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034" w:rsidRPr="00AC584C" w:rsidRDefault="00191034" w:rsidP="00AC584C">
      <w:pPr>
        <w:pStyle w:val="Tytu"/>
        <w:spacing w:after="120" w:line="312" w:lineRule="auto"/>
        <w:rPr>
          <w:rFonts w:asciiTheme="minorHAnsi" w:hAnsiTheme="minorHAnsi" w:cstheme="minorHAnsi"/>
          <w:sz w:val="22"/>
          <w:szCs w:val="22"/>
        </w:rPr>
      </w:pPr>
      <w:r w:rsidRPr="00AC584C">
        <w:rPr>
          <w:rFonts w:asciiTheme="minorHAnsi" w:hAnsiTheme="minorHAnsi" w:cstheme="minorHAnsi"/>
          <w:spacing w:val="20"/>
          <w:sz w:val="22"/>
          <w:szCs w:val="22"/>
        </w:rPr>
        <w:t>UMOWA  NR  RE</w:t>
      </w:r>
      <w:r w:rsidR="00E60431" w:rsidRPr="00AC584C">
        <w:rPr>
          <w:rFonts w:asciiTheme="minorHAnsi" w:hAnsiTheme="minorHAnsi" w:cstheme="minorHAnsi"/>
          <w:sz w:val="22"/>
          <w:szCs w:val="22"/>
        </w:rPr>
        <w:t>..........................</w:t>
      </w:r>
    </w:p>
    <w:p w:rsidR="00191034" w:rsidRPr="00AC584C" w:rsidRDefault="00AC584C" w:rsidP="00AC584C">
      <w:pPr>
        <w:pStyle w:val="Tekstpodstawowywcity"/>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zawarta w dniu określonym w §</w:t>
      </w:r>
      <w:r w:rsidR="001C0ED2">
        <w:rPr>
          <w:rFonts w:asciiTheme="minorHAnsi" w:hAnsiTheme="minorHAnsi" w:cstheme="minorHAnsi"/>
          <w:sz w:val="22"/>
          <w:szCs w:val="22"/>
        </w:rPr>
        <w:t xml:space="preserve"> 15 </w:t>
      </w:r>
      <w:r w:rsidRPr="00AC584C">
        <w:rPr>
          <w:rFonts w:asciiTheme="minorHAnsi" w:hAnsiTheme="minorHAnsi" w:cstheme="minorHAnsi"/>
          <w:sz w:val="22"/>
          <w:szCs w:val="22"/>
        </w:rPr>
        <w:t>w Krakowie pomiędzy:</w:t>
      </w:r>
    </w:p>
    <w:p w:rsidR="00191034" w:rsidRPr="00AC584C" w:rsidRDefault="00AC584C" w:rsidP="00AC584C">
      <w:pPr>
        <w:spacing w:before="120" w:line="312" w:lineRule="auto"/>
        <w:jc w:val="both"/>
        <w:rPr>
          <w:rFonts w:asciiTheme="minorHAnsi" w:hAnsiTheme="minorHAnsi" w:cstheme="minorHAnsi"/>
          <w:sz w:val="22"/>
          <w:szCs w:val="22"/>
        </w:rPr>
      </w:pPr>
      <w:r w:rsidRPr="00D61BBD">
        <w:rPr>
          <w:rFonts w:asciiTheme="minorHAnsi" w:hAnsiTheme="minorHAnsi" w:cstheme="minorHAnsi"/>
          <w:b/>
          <w:sz w:val="22"/>
          <w:szCs w:val="22"/>
        </w:rPr>
        <w:t>Wodociągi Miasta Krakowa Spółka Akcyjna,</w:t>
      </w:r>
      <w:r w:rsidRPr="00D61BBD">
        <w:rPr>
          <w:rFonts w:asciiTheme="minorHAnsi" w:hAnsiTheme="minorHAnsi" w:cstheme="minorHAnsi"/>
          <w:sz w:val="22"/>
          <w:szCs w:val="22"/>
        </w:rPr>
        <w:t xml:space="preserve"> 30-106 Kraków,</w:t>
      </w:r>
      <w:r w:rsidRPr="00D61BBD">
        <w:rPr>
          <w:rFonts w:asciiTheme="minorHAnsi" w:hAnsiTheme="minorHAnsi" w:cstheme="minorHAnsi"/>
          <w:b/>
          <w:sz w:val="22"/>
          <w:szCs w:val="22"/>
        </w:rPr>
        <w:t xml:space="preserve"> </w:t>
      </w:r>
      <w:r w:rsidRPr="00D61BBD">
        <w:rPr>
          <w:rFonts w:asciiTheme="minorHAnsi" w:hAnsiTheme="minorHAnsi" w:cstheme="minorHAnsi"/>
          <w:sz w:val="22"/>
          <w:szCs w:val="22"/>
        </w:rPr>
        <w:t xml:space="preserve">ul. Senatorska 1, zarejestrowana w Sądzie Rejonowym dla Krakowa – Śródmieścia w Krakowie, XI Wydział Gospodarczy Krajowego Rejestru Sądowego pod numerem KRS: 0000057956; NIP: 6750000065; REGON: 350720714; </w:t>
      </w:r>
      <w:r w:rsidRPr="00D61BBD">
        <w:rPr>
          <w:rFonts w:asciiTheme="minorHAnsi" w:hAnsiTheme="minorHAnsi" w:cstheme="minorHAnsi"/>
          <w:color w:val="000000"/>
          <w:sz w:val="22"/>
          <w:szCs w:val="22"/>
        </w:rPr>
        <w:t xml:space="preserve">BDO: </w:t>
      </w:r>
      <w:r w:rsidRPr="00D61BBD">
        <w:rPr>
          <w:rFonts w:asciiTheme="minorHAnsi" w:hAnsiTheme="minorHAnsi" w:cstheme="minorHAnsi"/>
          <w:bCs/>
          <w:color w:val="000000"/>
          <w:sz w:val="22"/>
          <w:szCs w:val="22"/>
        </w:rPr>
        <w:t>000007387,</w:t>
      </w:r>
      <w:r w:rsidRPr="00D61BBD">
        <w:rPr>
          <w:rFonts w:asciiTheme="minorHAnsi" w:hAnsiTheme="minorHAnsi" w:cstheme="minorHAnsi"/>
          <w:b/>
          <w:bCs/>
          <w:color w:val="000000"/>
          <w:sz w:val="22"/>
          <w:szCs w:val="22"/>
        </w:rPr>
        <w:t xml:space="preserve"> </w:t>
      </w:r>
      <w:r w:rsidRPr="00D61BBD">
        <w:rPr>
          <w:rFonts w:asciiTheme="minorHAnsi" w:hAnsiTheme="minorHAnsi" w:cstheme="minorHAnsi"/>
          <w:sz w:val="22"/>
          <w:szCs w:val="22"/>
        </w:rPr>
        <w:t xml:space="preserve">Kapitał zakładowy: </w:t>
      </w:r>
      <w:r w:rsidRPr="00D61BBD">
        <w:rPr>
          <w:rFonts w:asciiTheme="minorHAnsi" w:hAnsiTheme="minorHAnsi" w:cstheme="minorHAnsi"/>
          <w:bCs/>
          <w:color w:val="000000"/>
          <w:sz w:val="22"/>
          <w:szCs w:val="22"/>
        </w:rPr>
        <w:t>234 567 000,00 zł w całości opłacony</w:t>
      </w:r>
      <w:r w:rsidRPr="00D61BBD">
        <w:rPr>
          <w:rFonts w:asciiTheme="minorHAnsi" w:hAnsiTheme="minorHAnsi" w:cstheme="minorHAnsi"/>
          <w:sz w:val="22"/>
          <w:szCs w:val="22"/>
        </w:rPr>
        <w:t>, którą reprezentują:</w:t>
      </w:r>
    </w:p>
    <w:p w:rsidR="00191034" w:rsidRPr="00AC584C" w:rsidRDefault="00B837D6" w:rsidP="00AC584C">
      <w:pPr>
        <w:numPr>
          <w:ilvl w:val="0"/>
          <w:numId w:val="1"/>
        </w:numPr>
        <w:spacing w:before="120" w:line="312" w:lineRule="auto"/>
        <w:ind w:left="357" w:hanging="357"/>
        <w:jc w:val="both"/>
        <w:rPr>
          <w:rFonts w:asciiTheme="minorHAnsi" w:hAnsiTheme="minorHAnsi" w:cstheme="minorHAnsi"/>
          <w:sz w:val="22"/>
          <w:szCs w:val="22"/>
        </w:rPr>
      </w:pPr>
      <w:r w:rsidRPr="00AC584C">
        <w:rPr>
          <w:rFonts w:asciiTheme="minorHAnsi" w:hAnsiTheme="minorHAnsi" w:cstheme="minorHAnsi"/>
          <w:sz w:val="22"/>
          <w:szCs w:val="22"/>
        </w:rPr>
        <w:t>....................................................................</w:t>
      </w:r>
    </w:p>
    <w:p w:rsidR="00191034" w:rsidRPr="00AC584C" w:rsidRDefault="00B837D6" w:rsidP="00AC584C">
      <w:pPr>
        <w:numPr>
          <w:ilvl w:val="0"/>
          <w:numId w:val="1"/>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w:t>
      </w:r>
    </w:p>
    <w:p w:rsidR="00191034" w:rsidRPr="00AC584C" w:rsidRDefault="00191034" w:rsidP="00AC584C">
      <w:pPr>
        <w:spacing w:before="120" w:line="312" w:lineRule="auto"/>
        <w:jc w:val="both"/>
        <w:rPr>
          <w:rFonts w:asciiTheme="minorHAnsi" w:hAnsiTheme="minorHAnsi" w:cstheme="minorHAnsi"/>
          <w:sz w:val="22"/>
          <w:szCs w:val="22"/>
        </w:rPr>
      </w:pPr>
      <w:r w:rsidRPr="00AC584C">
        <w:rPr>
          <w:rFonts w:asciiTheme="minorHAnsi" w:hAnsiTheme="minorHAnsi" w:cstheme="minorHAnsi"/>
          <w:sz w:val="22"/>
          <w:szCs w:val="22"/>
        </w:rPr>
        <w:t>zwan</w:t>
      </w:r>
      <w:r w:rsidR="006237BF" w:rsidRPr="00AC584C">
        <w:rPr>
          <w:rFonts w:asciiTheme="minorHAnsi" w:hAnsiTheme="minorHAnsi" w:cstheme="minorHAnsi"/>
          <w:sz w:val="22"/>
          <w:szCs w:val="22"/>
        </w:rPr>
        <w:t>ą</w:t>
      </w:r>
      <w:r w:rsidRPr="00AC584C">
        <w:rPr>
          <w:rFonts w:asciiTheme="minorHAnsi" w:hAnsiTheme="minorHAnsi" w:cstheme="minorHAnsi"/>
          <w:sz w:val="22"/>
          <w:szCs w:val="22"/>
        </w:rPr>
        <w:t xml:space="preserve"> w dalszej części umowy </w:t>
      </w:r>
      <w:r w:rsidRPr="00AC584C">
        <w:rPr>
          <w:rFonts w:asciiTheme="minorHAnsi" w:hAnsiTheme="minorHAnsi" w:cstheme="minorHAnsi"/>
          <w:b/>
          <w:sz w:val="22"/>
          <w:szCs w:val="22"/>
        </w:rPr>
        <w:t>Zamawiającym</w:t>
      </w:r>
      <w:r w:rsidRPr="00AC584C">
        <w:rPr>
          <w:rFonts w:asciiTheme="minorHAnsi" w:hAnsiTheme="minorHAnsi" w:cstheme="minorHAnsi"/>
          <w:sz w:val="22"/>
          <w:szCs w:val="22"/>
        </w:rPr>
        <w:t xml:space="preserve">, </w:t>
      </w:r>
    </w:p>
    <w:p w:rsidR="00191034" w:rsidRPr="00AC584C" w:rsidRDefault="00191034" w:rsidP="00AC584C">
      <w:pPr>
        <w:spacing w:before="120" w:line="312" w:lineRule="auto"/>
        <w:jc w:val="both"/>
        <w:rPr>
          <w:rFonts w:asciiTheme="minorHAnsi" w:hAnsiTheme="minorHAnsi" w:cstheme="minorHAnsi"/>
          <w:sz w:val="22"/>
          <w:szCs w:val="22"/>
        </w:rPr>
      </w:pPr>
      <w:r w:rsidRPr="00AC584C">
        <w:rPr>
          <w:rFonts w:asciiTheme="minorHAnsi" w:hAnsiTheme="minorHAnsi" w:cstheme="minorHAnsi"/>
          <w:sz w:val="22"/>
          <w:szCs w:val="22"/>
        </w:rPr>
        <w:t>a</w:t>
      </w:r>
    </w:p>
    <w:p w:rsidR="00191034" w:rsidRPr="00AC584C" w:rsidRDefault="00B837D6" w:rsidP="00AC584C">
      <w:pPr>
        <w:pStyle w:val="Tekstpodstawowywcity"/>
        <w:spacing w:line="312" w:lineRule="auto"/>
        <w:ind w:right="0"/>
        <w:jc w:val="both"/>
        <w:rPr>
          <w:rFonts w:asciiTheme="minorHAnsi" w:hAnsiTheme="minorHAnsi" w:cstheme="minorHAnsi"/>
          <w:sz w:val="22"/>
          <w:szCs w:val="22"/>
        </w:rPr>
      </w:pPr>
      <w:r w:rsidRPr="00AC584C">
        <w:rPr>
          <w:rFonts w:asciiTheme="minorHAnsi" w:hAnsiTheme="minorHAnsi" w:cstheme="minorHAnsi"/>
          <w:b/>
          <w:sz w:val="22"/>
          <w:szCs w:val="22"/>
        </w:rPr>
        <w:t>.............................................................</w:t>
      </w:r>
      <w:r w:rsidR="00AC584C">
        <w:rPr>
          <w:rFonts w:asciiTheme="minorHAnsi" w:hAnsiTheme="minorHAnsi" w:cstheme="minorHAnsi"/>
          <w:sz w:val="22"/>
          <w:szCs w:val="22"/>
        </w:rPr>
        <w:t>..................................................................................................</w:t>
      </w:r>
    </w:p>
    <w:p w:rsidR="00191034" w:rsidRPr="00AC584C" w:rsidRDefault="00191034" w:rsidP="00AC584C">
      <w:pPr>
        <w:spacing w:before="120" w:line="312" w:lineRule="auto"/>
        <w:jc w:val="both"/>
        <w:rPr>
          <w:rFonts w:asciiTheme="minorHAnsi" w:hAnsiTheme="minorHAnsi" w:cstheme="minorHAnsi"/>
          <w:b/>
          <w:sz w:val="22"/>
          <w:szCs w:val="22"/>
        </w:rPr>
      </w:pPr>
      <w:r w:rsidRPr="00AC584C">
        <w:rPr>
          <w:rFonts w:asciiTheme="minorHAnsi" w:hAnsiTheme="minorHAnsi" w:cstheme="minorHAnsi"/>
          <w:sz w:val="22"/>
          <w:szCs w:val="22"/>
        </w:rPr>
        <w:t>zwan</w:t>
      </w:r>
      <w:r w:rsidR="00ED66EE" w:rsidRPr="00AC584C">
        <w:rPr>
          <w:rFonts w:asciiTheme="minorHAnsi" w:hAnsiTheme="minorHAnsi" w:cstheme="minorHAnsi"/>
          <w:sz w:val="22"/>
          <w:szCs w:val="22"/>
        </w:rPr>
        <w:t>ą</w:t>
      </w:r>
      <w:r w:rsidRPr="00AC584C">
        <w:rPr>
          <w:rFonts w:asciiTheme="minorHAnsi" w:hAnsiTheme="minorHAnsi" w:cstheme="minorHAnsi"/>
          <w:sz w:val="22"/>
          <w:szCs w:val="22"/>
        </w:rPr>
        <w:t xml:space="preserve"> w dalszej części umowy </w:t>
      </w:r>
      <w:r w:rsidRPr="00AC584C">
        <w:rPr>
          <w:rFonts w:asciiTheme="minorHAnsi" w:hAnsiTheme="minorHAnsi" w:cstheme="minorHAnsi"/>
          <w:b/>
          <w:sz w:val="22"/>
          <w:szCs w:val="22"/>
        </w:rPr>
        <w:t>Wykonawcą</w:t>
      </w:r>
      <w:r w:rsidR="00AC584C">
        <w:rPr>
          <w:rFonts w:asciiTheme="minorHAnsi" w:hAnsiTheme="minorHAnsi" w:cstheme="minorHAnsi"/>
          <w:b/>
          <w:sz w:val="22"/>
          <w:szCs w:val="22"/>
        </w:rPr>
        <w:t>.</w:t>
      </w:r>
    </w:p>
    <w:p w:rsidR="00191034" w:rsidRPr="00AC584C" w:rsidRDefault="00191034" w:rsidP="00AC584C">
      <w:pPr>
        <w:pStyle w:val="Nagwek1"/>
        <w:spacing w:before="240" w:after="120" w:line="312" w:lineRule="auto"/>
        <w:jc w:val="left"/>
        <w:rPr>
          <w:rFonts w:asciiTheme="minorHAnsi" w:hAnsiTheme="minorHAnsi" w:cstheme="minorHAnsi"/>
          <w:b/>
          <w:sz w:val="22"/>
          <w:szCs w:val="22"/>
          <w:u w:val="none"/>
        </w:rPr>
      </w:pPr>
      <w:r w:rsidRPr="00AC584C">
        <w:rPr>
          <w:rFonts w:asciiTheme="minorHAnsi" w:hAnsiTheme="minorHAnsi" w:cstheme="minorHAnsi"/>
          <w:b/>
          <w:sz w:val="22"/>
          <w:szCs w:val="22"/>
          <w:u w:val="none"/>
        </w:rPr>
        <w:t>PRZEDMIOT  UMOWY</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1</w:t>
      </w:r>
    </w:p>
    <w:p w:rsidR="002A5D60" w:rsidRPr="00AC584C" w:rsidRDefault="00191034" w:rsidP="00AC584C">
      <w:pPr>
        <w:pStyle w:val="Tekstpodstawowywcity"/>
        <w:numPr>
          <w:ilvl w:val="0"/>
          <w:numId w:val="11"/>
        </w:numPr>
        <w:autoSpaceDE/>
        <w:autoSpaceDN/>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Przedmiotem umowy jest </w:t>
      </w:r>
      <w:r w:rsidR="00ED66EE" w:rsidRPr="00AC584C">
        <w:rPr>
          <w:rFonts w:asciiTheme="minorHAnsi" w:hAnsiTheme="minorHAnsi" w:cstheme="minorHAnsi"/>
          <w:b/>
          <w:sz w:val="22"/>
          <w:szCs w:val="22"/>
        </w:rPr>
        <w:t>„</w:t>
      </w:r>
      <w:r w:rsidR="00AC584C" w:rsidRPr="00AC584C">
        <w:rPr>
          <w:rFonts w:asciiTheme="minorHAnsi" w:hAnsiTheme="minorHAnsi" w:cstheme="minorHAnsi"/>
          <w:b/>
          <w:bCs/>
          <w:sz w:val="22"/>
          <w:szCs w:val="22"/>
        </w:rPr>
        <w:t>Zapewnienie pełnej obsługi w zakresie</w:t>
      </w:r>
      <w:r w:rsidR="00AC584C">
        <w:rPr>
          <w:rFonts w:asciiTheme="minorHAnsi" w:hAnsiTheme="minorHAnsi" w:cstheme="minorHAnsi"/>
          <w:b/>
          <w:bCs/>
          <w:sz w:val="22"/>
          <w:szCs w:val="22"/>
        </w:rPr>
        <w:t xml:space="preserve"> </w:t>
      </w:r>
      <w:r w:rsidR="00AC584C" w:rsidRPr="00AC584C">
        <w:rPr>
          <w:rFonts w:asciiTheme="minorHAnsi" w:hAnsiTheme="minorHAnsi" w:cstheme="minorHAnsi"/>
          <w:b/>
          <w:bCs/>
          <w:sz w:val="22"/>
          <w:szCs w:val="22"/>
        </w:rPr>
        <w:t>usuwania awarii,  wykonywania prac remontowo-konserwacyjnych, dostawy i montażu nowych urządzeń klimatyzacji dla WMK S.A.</w:t>
      </w:r>
      <w:r w:rsidR="00ED66EE" w:rsidRPr="00AC584C">
        <w:rPr>
          <w:rFonts w:asciiTheme="minorHAnsi" w:hAnsiTheme="minorHAnsi" w:cstheme="minorHAnsi"/>
          <w:b/>
          <w:sz w:val="22"/>
          <w:szCs w:val="22"/>
        </w:rPr>
        <w:t>”</w:t>
      </w:r>
      <w:r w:rsidRPr="00AC584C">
        <w:rPr>
          <w:rFonts w:asciiTheme="minorHAnsi" w:hAnsiTheme="minorHAnsi" w:cstheme="minorHAnsi"/>
          <w:sz w:val="22"/>
          <w:szCs w:val="22"/>
        </w:rPr>
        <w:t>.</w:t>
      </w:r>
    </w:p>
    <w:p w:rsidR="00191034" w:rsidRPr="006E0DD1" w:rsidRDefault="00191034" w:rsidP="006E0DD1">
      <w:pPr>
        <w:pStyle w:val="Tekstpodstawowywcity"/>
        <w:numPr>
          <w:ilvl w:val="0"/>
          <w:numId w:val="11"/>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Strony zgodnie oświadczają, że szczegółowy zakres przedmiotu umowy przedstawiony </w:t>
      </w:r>
      <w:r w:rsidR="00B259B1" w:rsidRPr="00AC584C">
        <w:rPr>
          <w:rFonts w:asciiTheme="minorHAnsi" w:hAnsiTheme="minorHAnsi" w:cstheme="minorHAnsi"/>
          <w:sz w:val="22"/>
          <w:szCs w:val="22"/>
        </w:rPr>
        <w:t xml:space="preserve">został </w:t>
      </w:r>
      <w:r w:rsidR="00B259B1" w:rsidRPr="00AC584C">
        <w:rPr>
          <w:rFonts w:asciiTheme="minorHAnsi" w:hAnsiTheme="minorHAnsi" w:cstheme="minorHAnsi"/>
          <w:sz w:val="22"/>
          <w:szCs w:val="22"/>
        </w:rPr>
        <w:br/>
        <w:t xml:space="preserve">w </w:t>
      </w:r>
      <w:r w:rsidR="00B837D6" w:rsidRPr="00AC584C">
        <w:rPr>
          <w:rFonts w:asciiTheme="minorHAnsi" w:hAnsiTheme="minorHAnsi" w:cstheme="minorHAnsi"/>
          <w:sz w:val="22"/>
          <w:szCs w:val="22"/>
        </w:rPr>
        <w:t xml:space="preserve">Specyfikacji Warunków Zamówienia </w:t>
      </w:r>
      <w:r w:rsidR="006E0DD1">
        <w:rPr>
          <w:rFonts w:asciiTheme="minorHAnsi" w:hAnsiTheme="minorHAnsi" w:cstheme="minorHAnsi"/>
          <w:sz w:val="22"/>
          <w:szCs w:val="22"/>
        </w:rPr>
        <w:t>oraz</w:t>
      </w:r>
      <w:r w:rsidR="00B837D6" w:rsidRPr="00AC584C">
        <w:rPr>
          <w:rFonts w:asciiTheme="minorHAnsi" w:hAnsiTheme="minorHAnsi" w:cstheme="minorHAnsi"/>
          <w:sz w:val="22"/>
          <w:szCs w:val="22"/>
        </w:rPr>
        <w:t xml:space="preserve"> </w:t>
      </w:r>
      <w:r w:rsidR="006E0DD1">
        <w:rPr>
          <w:rFonts w:asciiTheme="minorHAnsi" w:hAnsiTheme="minorHAnsi" w:cstheme="minorHAnsi"/>
          <w:sz w:val="22"/>
          <w:szCs w:val="22"/>
        </w:rPr>
        <w:t>ofercie</w:t>
      </w:r>
      <w:r w:rsidRPr="00AC584C">
        <w:rPr>
          <w:rFonts w:asciiTheme="minorHAnsi" w:hAnsiTheme="minorHAnsi" w:cstheme="minorHAnsi"/>
          <w:sz w:val="22"/>
          <w:szCs w:val="22"/>
        </w:rPr>
        <w:t xml:space="preserve"> Wykonawcy</w:t>
      </w:r>
      <w:r w:rsidR="006E0DD1">
        <w:rPr>
          <w:rFonts w:asciiTheme="minorHAnsi" w:hAnsiTheme="minorHAnsi" w:cstheme="minorHAnsi"/>
          <w:sz w:val="22"/>
          <w:szCs w:val="22"/>
        </w:rPr>
        <w:t xml:space="preserve"> z dnia …………………………….</w:t>
      </w:r>
      <w:r w:rsidR="00B259B1" w:rsidRPr="00AC584C">
        <w:rPr>
          <w:rFonts w:asciiTheme="minorHAnsi" w:hAnsiTheme="minorHAnsi" w:cstheme="minorHAnsi"/>
          <w:sz w:val="22"/>
          <w:szCs w:val="22"/>
        </w:rPr>
        <w:t>.</w:t>
      </w:r>
      <w:r w:rsidRPr="00AC584C">
        <w:rPr>
          <w:rFonts w:asciiTheme="minorHAnsi" w:hAnsiTheme="minorHAnsi" w:cstheme="minorHAnsi"/>
          <w:sz w:val="22"/>
          <w:szCs w:val="22"/>
        </w:rPr>
        <w:t xml:space="preserve"> Oferta Wykonawcy </w:t>
      </w:r>
      <w:r w:rsidR="00B259B1" w:rsidRPr="00AC584C">
        <w:rPr>
          <w:rFonts w:asciiTheme="minorHAnsi" w:hAnsiTheme="minorHAnsi" w:cstheme="minorHAnsi"/>
          <w:sz w:val="22"/>
          <w:szCs w:val="22"/>
        </w:rPr>
        <w:t xml:space="preserve">wraz z </w:t>
      </w:r>
      <w:r w:rsidR="00B837D6" w:rsidRPr="00AC584C">
        <w:rPr>
          <w:rFonts w:asciiTheme="minorHAnsi" w:hAnsiTheme="minorHAnsi" w:cstheme="minorHAnsi"/>
          <w:sz w:val="22"/>
          <w:szCs w:val="22"/>
        </w:rPr>
        <w:t xml:space="preserve">SWZ </w:t>
      </w:r>
      <w:r w:rsidRPr="00AC584C">
        <w:rPr>
          <w:rFonts w:asciiTheme="minorHAnsi" w:hAnsiTheme="minorHAnsi" w:cstheme="minorHAnsi"/>
          <w:sz w:val="22"/>
          <w:szCs w:val="22"/>
        </w:rPr>
        <w:t>stanowią załącznik nr 1 do umowy i są jej integralną częścią.</w:t>
      </w:r>
    </w:p>
    <w:p w:rsidR="00191034" w:rsidRPr="00AC584C" w:rsidRDefault="00191034" w:rsidP="00AC584C">
      <w:pPr>
        <w:pStyle w:val="Tekstpodstawowywcity"/>
        <w:numPr>
          <w:ilvl w:val="0"/>
          <w:numId w:val="11"/>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Wykonawca oświadcza, że przed złożeniem oferty Zamawiającemu zapoznał się ze wszystkimi warunkami, które są niezbędne do wykonania przez niego przedmiotu umowy. </w:t>
      </w:r>
    </w:p>
    <w:p w:rsidR="00191034" w:rsidRPr="00AC584C" w:rsidRDefault="00191034" w:rsidP="00AC584C">
      <w:pPr>
        <w:pStyle w:val="Tekstpodstawowywcity"/>
        <w:numPr>
          <w:ilvl w:val="0"/>
          <w:numId w:val="11"/>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Podane </w:t>
      </w:r>
      <w:r w:rsidR="007A5044" w:rsidRPr="00AC584C">
        <w:rPr>
          <w:rFonts w:asciiTheme="minorHAnsi" w:hAnsiTheme="minorHAnsi" w:cstheme="minorHAnsi"/>
          <w:sz w:val="22"/>
          <w:szCs w:val="22"/>
        </w:rPr>
        <w:t xml:space="preserve">SWZ </w:t>
      </w:r>
      <w:r w:rsidRPr="00AC584C">
        <w:rPr>
          <w:rFonts w:asciiTheme="minorHAnsi" w:hAnsiTheme="minorHAnsi" w:cstheme="minorHAnsi"/>
          <w:sz w:val="22"/>
          <w:szCs w:val="22"/>
        </w:rPr>
        <w:t xml:space="preserve"> i ofercie ilości należy traktować jako orientacyjne. Rzeczywista ilość wykonanych usług wynikać będzie z bieżących potrzeb Zamawiającego, a ich łączna wartość nie przekroczy wartości umowy. Zamawiający zastrzega sobie prawo zamówienia większej lub mniejszej ilości </w:t>
      </w:r>
      <w:r w:rsidR="009B2779" w:rsidRPr="00AC584C">
        <w:rPr>
          <w:rFonts w:asciiTheme="minorHAnsi" w:hAnsiTheme="minorHAnsi" w:cstheme="minorHAnsi"/>
          <w:sz w:val="22"/>
          <w:szCs w:val="22"/>
        </w:rPr>
        <w:t xml:space="preserve">każdej z </w:t>
      </w:r>
      <w:r w:rsidRPr="00AC584C">
        <w:rPr>
          <w:rFonts w:asciiTheme="minorHAnsi" w:hAnsiTheme="minorHAnsi" w:cstheme="minorHAnsi"/>
          <w:sz w:val="22"/>
          <w:szCs w:val="22"/>
        </w:rPr>
        <w:t xml:space="preserve">usług. </w:t>
      </w:r>
    </w:p>
    <w:p w:rsidR="006C33C8" w:rsidRPr="00AC584C" w:rsidRDefault="006C33C8" w:rsidP="00AC584C">
      <w:pPr>
        <w:keepNext/>
        <w:spacing w:before="240" w:after="120" w:line="312" w:lineRule="auto"/>
        <w:rPr>
          <w:rFonts w:asciiTheme="minorHAnsi" w:hAnsiTheme="minorHAnsi" w:cstheme="minorHAnsi"/>
          <w:b/>
          <w:sz w:val="22"/>
          <w:szCs w:val="22"/>
        </w:rPr>
      </w:pPr>
      <w:r w:rsidRPr="00AC584C">
        <w:rPr>
          <w:rFonts w:asciiTheme="minorHAnsi" w:hAnsiTheme="minorHAnsi" w:cstheme="minorHAnsi"/>
          <w:b/>
          <w:sz w:val="22"/>
          <w:szCs w:val="22"/>
        </w:rPr>
        <w:t xml:space="preserve">SPOSÓB WYKONANIA </w:t>
      </w:r>
      <w:r w:rsidR="00EB756E" w:rsidRPr="00AC584C">
        <w:rPr>
          <w:rFonts w:asciiTheme="minorHAnsi" w:hAnsiTheme="minorHAnsi" w:cstheme="minorHAnsi"/>
          <w:b/>
          <w:sz w:val="22"/>
          <w:szCs w:val="22"/>
        </w:rPr>
        <w:t xml:space="preserve">PRZEDMIOTU </w:t>
      </w:r>
      <w:r w:rsidRPr="00AC584C">
        <w:rPr>
          <w:rFonts w:asciiTheme="minorHAnsi" w:hAnsiTheme="minorHAnsi" w:cstheme="minorHAnsi"/>
          <w:b/>
          <w:sz w:val="22"/>
          <w:szCs w:val="22"/>
        </w:rPr>
        <w:t>UMOWY</w:t>
      </w:r>
    </w:p>
    <w:p w:rsidR="00191034" w:rsidRPr="00AC584C" w:rsidRDefault="00191034" w:rsidP="00AC584C">
      <w:pPr>
        <w:keepNext/>
        <w:spacing w:before="240"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2</w:t>
      </w:r>
    </w:p>
    <w:p w:rsidR="00601B42" w:rsidRPr="00601B42" w:rsidRDefault="00601B42" w:rsidP="00601B42">
      <w:pPr>
        <w:pStyle w:val="Tekstpodstawowywcity"/>
        <w:numPr>
          <w:ilvl w:val="0"/>
          <w:numId w:val="10"/>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 xml:space="preserve">Wykonawca zobowiązuje się do wykonania całości prac remontowo-konserwacyjnych, budowlanych oraz montażowych stanowiących przedmiot </w:t>
      </w:r>
      <w:r w:rsidR="009B53DA" w:rsidRPr="00C9073E">
        <w:rPr>
          <w:rFonts w:asciiTheme="minorHAnsi" w:hAnsiTheme="minorHAnsi" w:cstheme="minorHAnsi"/>
          <w:sz w:val="22"/>
          <w:szCs w:val="22"/>
        </w:rPr>
        <w:t>u</w:t>
      </w:r>
      <w:r w:rsidRPr="00C9073E">
        <w:rPr>
          <w:rFonts w:asciiTheme="minorHAnsi" w:hAnsiTheme="minorHAnsi" w:cstheme="minorHAnsi"/>
          <w:sz w:val="22"/>
          <w:szCs w:val="22"/>
        </w:rPr>
        <w:t>mowy własnymi siłami, bez udziału podwykonawców.</w:t>
      </w:r>
    </w:p>
    <w:p w:rsidR="00601B42" w:rsidRPr="00601B42" w:rsidRDefault="00601B42" w:rsidP="00601B42">
      <w:pPr>
        <w:pStyle w:val="Tekstpodstawowywcity"/>
        <w:numPr>
          <w:ilvl w:val="0"/>
          <w:numId w:val="10"/>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Procedura zlecania prac:</w:t>
      </w:r>
    </w:p>
    <w:p w:rsidR="00601B42" w:rsidRPr="00601B42" w:rsidRDefault="00601B42" w:rsidP="003C0304">
      <w:pPr>
        <w:pStyle w:val="Tekstpodstawowywcity"/>
        <w:numPr>
          <w:ilvl w:val="0"/>
          <w:numId w:val="24"/>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 xml:space="preserve">Zamawiający każdorazowo będzie zlecał konkretny zakres prac (zamówienie cząstkowe) po przeprowadzeniu </w:t>
      </w:r>
      <w:r w:rsidRPr="00C9073E">
        <w:rPr>
          <w:rFonts w:asciiTheme="minorHAnsi" w:hAnsiTheme="minorHAnsi" w:cstheme="minorHAnsi"/>
          <w:sz w:val="22"/>
          <w:szCs w:val="22"/>
        </w:rPr>
        <w:t>postępowania ofertowego z Wykonawcą.</w:t>
      </w:r>
    </w:p>
    <w:p w:rsidR="00601B42" w:rsidRPr="00601B42" w:rsidRDefault="00601B42" w:rsidP="003C0304">
      <w:pPr>
        <w:pStyle w:val="Tekstpodstawowywcity"/>
        <w:numPr>
          <w:ilvl w:val="0"/>
          <w:numId w:val="24"/>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lastRenderedPageBreak/>
        <w:t>Oferta Wykonawcy w ramach zamówienia cząstkowego nie może zawierać stawek (nośników cen) wyższych niż te zawarte w załączniku do formularza oferty, stanowiącym integralną część niniejszej Umowy.</w:t>
      </w:r>
    </w:p>
    <w:p w:rsidR="00601B42" w:rsidRPr="00601B42" w:rsidRDefault="00601B42" w:rsidP="003C0304">
      <w:pPr>
        <w:pStyle w:val="Tekstpodstawowywcity"/>
        <w:numPr>
          <w:ilvl w:val="0"/>
          <w:numId w:val="24"/>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Każde zlecenie będzie określać: nazwę zadania, wymagany termin wykonania, cenę oraz szczegółowe zalecenia Zamawiającego.</w:t>
      </w:r>
    </w:p>
    <w:p w:rsidR="00601B42" w:rsidRPr="00601B42" w:rsidRDefault="00601B42" w:rsidP="00601B42">
      <w:pPr>
        <w:pStyle w:val="Tekstpodstawowywcity"/>
        <w:numPr>
          <w:ilvl w:val="0"/>
          <w:numId w:val="10"/>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Czas reakcji i dostępność serwisu:</w:t>
      </w:r>
    </w:p>
    <w:p w:rsidR="00601B42" w:rsidRPr="00601B42" w:rsidRDefault="00601B42" w:rsidP="003C0304">
      <w:pPr>
        <w:pStyle w:val="Tekstpodstawowywcity"/>
        <w:numPr>
          <w:ilvl w:val="0"/>
          <w:numId w:val="25"/>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Wykonawca zapewnia okno zgłoszeń serwisowych w trybie 24/7 (całodobowo, przez wszystkie dni w roku).</w:t>
      </w:r>
    </w:p>
    <w:p w:rsidR="00601B42" w:rsidRPr="00601B42" w:rsidRDefault="00601B42" w:rsidP="003C0304">
      <w:pPr>
        <w:pStyle w:val="Tekstpodstawowywcity"/>
        <w:numPr>
          <w:ilvl w:val="0"/>
          <w:numId w:val="25"/>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W przypadku wystąpienia awarii (również urządzeń na gwarancji), Wykonawca zobowiązany jest do reakcji w czasie nieprzekraczającym 2 godzin od momentu zgłoszenia, niezależnie od dnia tygodnia (w tym w dni ustawowo wolne od pracy).</w:t>
      </w:r>
    </w:p>
    <w:p w:rsidR="00601B42" w:rsidRPr="00601B42" w:rsidRDefault="00601B42" w:rsidP="003C0304">
      <w:pPr>
        <w:pStyle w:val="Tekstpodstawowywcity"/>
        <w:numPr>
          <w:ilvl w:val="0"/>
          <w:numId w:val="25"/>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 xml:space="preserve">Czas realizacji naprawy wynosi </w:t>
      </w:r>
      <w:bookmarkStart w:id="0" w:name="_Hlk218850606"/>
      <w:r w:rsidRPr="00601B42">
        <w:rPr>
          <w:rFonts w:asciiTheme="minorHAnsi" w:hAnsiTheme="minorHAnsi" w:cstheme="minorHAnsi"/>
          <w:sz w:val="22"/>
          <w:szCs w:val="22"/>
        </w:rPr>
        <w:t>od 2 do 24 godzin od zgłoszenia. W przypadku, gdy czas naprawy przekroczy 24 godziny, Wykonawca jest zobowiązany do dostarczenia i montażu urządzenia zastępczego o parametrach równoważnych do urządzenia uszkodzonego</w:t>
      </w:r>
      <w:bookmarkEnd w:id="0"/>
      <w:r w:rsidRPr="00601B42">
        <w:rPr>
          <w:rFonts w:asciiTheme="minorHAnsi" w:hAnsiTheme="minorHAnsi" w:cstheme="minorHAnsi"/>
          <w:sz w:val="22"/>
          <w:szCs w:val="22"/>
        </w:rPr>
        <w:t>.</w:t>
      </w:r>
    </w:p>
    <w:p w:rsidR="00601B42" w:rsidRDefault="00601B42" w:rsidP="003C0304">
      <w:pPr>
        <w:pStyle w:val="Tekstpodstawowywcity"/>
        <w:numPr>
          <w:ilvl w:val="0"/>
          <w:numId w:val="25"/>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W przypadku pozostałych prac (niebędących awariami), czas reakcji wynosi 24 godziny od zgłoszenia.</w:t>
      </w:r>
    </w:p>
    <w:p w:rsidR="00F821E7" w:rsidRPr="00601B42" w:rsidRDefault="00F821E7" w:rsidP="003C0304">
      <w:pPr>
        <w:pStyle w:val="Tekstpodstawowywcity"/>
        <w:numPr>
          <w:ilvl w:val="0"/>
          <w:numId w:val="25"/>
        </w:numPr>
        <w:spacing w:line="312" w:lineRule="auto"/>
        <w:jc w:val="both"/>
        <w:rPr>
          <w:rFonts w:asciiTheme="minorHAnsi" w:hAnsiTheme="minorHAnsi" w:cstheme="minorHAnsi"/>
          <w:sz w:val="22"/>
          <w:szCs w:val="22"/>
        </w:rPr>
      </w:pPr>
      <w:r w:rsidRPr="00F821E7">
        <w:rPr>
          <w:rFonts w:asciiTheme="minorHAnsi" w:hAnsiTheme="minorHAnsi" w:cstheme="minorHAnsi"/>
          <w:sz w:val="22"/>
          <w:szCs w:val="22"/>
        </w:rPr>
        <w:t xml:space="preserve">W przypadku konieczności realizacji prac serwisowych lub diagnostycznych w sposób zdalny, Wykonawca zobowiązany jest do korzystania z dostępu do infrastruktury IT Zamawiającego poprzez imienny tunel typu </w:t>
      </w:r>
      <w:proofErr w:type="spellStart"/>
      <w:r w:rsidRPr="00F821E7">
        <w:rPr>
          <w:rFonts w:asciiTheme="minorHAnsi" w:hAnsiTheme="minorHAnsi" w:cstheme="minorHAnsi"/>
          <w:sz w:val="22"/>
          <w:szCs w:val="22"/>
        </w:rPr>
        <w:t>client</w:t>
      </w:r>
      <w:proofErr w:type="spellEnd"/>
      <w:r w:rsidRPr="00F821E7">
        <w:rPr>
          <w:rFonts w:asciiTheme="minorHAnsi" w:hAnsiTheme="minorHAnsi" w:cstheme="minorHAnsi"/>
          <w:sz w:val="22"/>
          <w:szCs w:val="22"/>
        </w:rPr>
        <w:t xml:space="preserve"> to </w:t>
      </w:r>
      <w:proofErr w:type="spellStart"/>
      <w:r w:rsidRPr="00F821E7">
        <w:rPr>
          <w:rFonts w:asciiTheme="minorHAnsi" w:hAnsiTheme="minorHAnsi" w:cstheme="minorHAnsi"/>
          <w:sz w:val="22"/>
          <w:szCs w:val="22"/>
        </w:rPr>
        <w:t>site</w:t>
      </w:r>
      <w:proofErr w:type="spellEnd"/>
      <w:r w:rsidRPr="00F821E7">
        <w:rPr>
          <w:rFonts w:asciiTheme="minorHAnsi" w:hAnsiTheme="minorHAnsi" w:cstheme="minorHAnsi"/>
          <w:sz w:val="22"/>
          <w:szCs w:val="22"/>
        </w:rPr>
        <w:t xml:space="preserve"> zabezpieczony </w:t>
      </w:r>
      <w:proofErr w:type="spellStart"/>
      <w:r w:rsidRPr="00F821E7">
        <w:rPr>
          <w:rFonts w:asciiTheme="minorHAnsi" w:hAnsiTheme="minorHAnsi" w:cstheme="minorHAnsi"/>
          <w:sz w:val="22"/>
          <w:szCs w:val="22"/>
        </w:rPr>
        <w:t>multi-factor</w:t>
      </w:r>
      <w:proofErr w:type="spellEnd"/>
      <w:r w:rsidRPr="00F821E7">
        <w:rPr>
          <w:rFonts w:asciiTheme="minorHAnsi" w:hAnsiTheme="minorHAnsi" w:cstheme="minorHAnsi"/>
          <w:sz w:val="22"/>
          <w:szCs w:val="22"/>
        </w:rPr>
        <w:t xml:space="preserve"> </w:t>
      </w:r>
      <w:proofErr w:type="spellStart"/>
      <w:r w:rsidRPr="00F821E7">
        <w:rPr>
          <w:rFonts w:asciiTheme="minorHAnsi" w:hAnsiTheme="minorHAnsi" w:cstheme="minorHAnsi"/>
          <w:sz w:val="22"/>
          <w:szCs w:val="22"/>
        </w:rPr>
        <w:t>authentication</w:t>
      </w:r>
      <w:proofErr w:type="spellEnd"/>
      <w:r w:rsidRPr="00F821E7">
        <w:rPr>
          <w:rFonts w:asciiTheme="minorHAnsi" w:hAnsiTheme="minorHAnsi" w:cstheme="minorHAnsi"/>
          <w:sz w:val="22"/>
          <w:szCs w:val="22"/>
        </w:rPr>
        <w:t xml:space="preserve"> (MFA) oraz, o ile technicznie możliwe, poprzez stację przesiadkową PAM. Wykonawca jest zobowiązany do przestrzegania wewnętrznych procedur bezpieczeństwa IT Zamawiającego w tym zakresie.</w:t>
      </w:r>
    </w:p>
    <w:p w:rsidR="00601B42" w:rsidRPr="00601B42" w:rsidRDefault="00601B42" w:rsidP="00601B42">
      <w:pPr>
        <w:pStyle w:val="Tekstpodstawowywcity"/>
        <w:numPr>
          <w:ilvl w:val="0"/>
          <w:numId w:val="10"/>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Organizacja pracy:</w:t>
      </w:r>
    </w:p>
    <w:p w:rsidR="00601B42" w:rsidRPr="00601B42" w:rsidRDefault="00601B42" w:rsidP="003C0304">
      <w:pPr>
        <w:pStyle w:val="Tekstpodstawowywcity"/>
        <w:numPr>
          <w:ilvl w:val="0"/>
          <w:numId w:val="26"/>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Standardowe usługi serwisowe oraz prace remontowe będą realizowane w dni robocze w godzinach 8:00 – 16:00, z wyłączeniem usuwania awarii, które odbywa się niezwłocznie.</w:t>
      </w:r>
    </w:p>
    <w:p w:rsidR="00601B42" w:rsidRPr="00601B42" w:rsidRDefault="00601B42" w:rsidP="003C0304">
      <w:pPr>
        <w:pStyle w:val="Tekstpodstawowywcity"/>
        <w:numPr>
          <w:ilvl w:val="0"/>
          <w:numId w:val="26"/>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Zamawiający będzie zgłaszał zapotrzebowanie na dostawy lub usługi (z wyłączeniem awarii) z wyprzedzeniem co najmniej 7 dni.</w:t>
      </w:r>
    </w:p>
    <w:p w:rsidR="00601B42" w:rsidRPr="00601B42" w:rsidRDefault="00601B42" w:rsidP="003C0304">
      <w:pPr>
        <w:pStyle w:val="Tekstpodstawowywcity"/>
        <w:numPr>
          <w:ilvl w:val="0"/>
          <w:numId w:val="26"/>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Jednorazowa wartość zlecenia (z wyłączeniem awarii) nie może być niższa niż 500,00 zł netto.</w:t>
      </w:r>
    </w:p>
    <w:p w:rsidR="00601B42" w:rsidRPr="00601B42" w:rsidRDefault="00601B42" w:rsidP="00601B42">
      <w:pPr>
        <w:pStyle w:val="Tekstpodstawowywcity"/>
        <w:numPr>
          <w:ilvl w:val="0"/>
          <w:numId w:val="10"/>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Wymogi techniczne i autoryzacje:</w:t>
      </w:r>
    </w:p>
    <w:p w:rsidR="00601B42" w:rsidRPr="00601B42" w:rsidRDefault="00601B42" w:rsidP="003C0304">
      <w:pPr>
        <w:pStyle w:val="Tekstpodstawowywcity"/>
        <w:numPr>
          <w:ilvl w:val="0"/>
          <w:numId w:val="27"/>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Wykonawca gwarantuje, że przez cały okres obowiązywania umowy będzie posiadał aktualną autoryzację producenta na serwisowane i dostarczane urządzenia.</w:t>
      </w:r>
    </w:p>
    <w:p w:rsidR="00601B42" w:rsidRDefault="00601B42" w:rsidP="003C0304">
      <w:pPr>
        <w:pStyle w:val="Tekstpodstawowywcity"/>
        <w:numPr>
          <w:ilvl w:val="0"/>
          <w:numId w:val="27"/>
        </w:numPr>
        <w:spacing w:line="312" w:lineRule="auto"/>
        <w:jc w:val="both"/>
        <w:rPr>
          <w:rFonts w:asciiTheme="minorHAnsi" w:hAnsiTheme="minorHAnsi" w:cstheme="minorHAnsi"/>
          <w:sz w:val="22"/>
          <w:szCs w:val="22"/>
        </w:rPr>
      </w:pPr>
      <w:r w:rsidRPr="00601B42">
        <w:rPr>
          <w:rFonts w:asciiTheme="minorHAnsi" w:hAnsiTheme="minorHAnsi" w:cstheme="minorHAnsi"/>
          <w:sz w:val="22"/>
          <w:szCs w:val="22"/>
        </w:rPr>
        <w:t>Wszystkie dostarczane urządzenia muszą pochodzić od jednego producenta i posiadać funkcję oczyszczania powietrza (usuwanie min. 99% bakterii, wirusów i pyłków).</w:t>
      </w:r>
    </w:p>
    <w:p w:rsidR="003C0304" w:rsidRPr="003C0304" w:rsidRDefault="003C0304" w:rsidP="003C0304">
      <w:pPr>
        <w:pStyle w:val="Tekstpodstawowywcity"/>
        <w:numPr>
          <w:ilvl w:val="0"/>
          <w:numId w:val="27"/>
        </w:numPr>
        <w:spacing w:line="312" w:lineRule="auto"/>
        <w:jc w:val="both"/>
        <w:rPr>
          <w:rFonts w:asciiTheme="minorHAnsi" w:hAnsiTheme="minorHAnsi" w:cstheme="minorHAnsi"/>
          <w:sz w:val="22"/>
          <w:szCs w:val="22"/>
        </w:rPr>
      </w:pPr>
      <w:r w:rsidRPr="003C0304">
        <w:rPr>
          <w:rFonts w:asciiTheme="minorHAnsi" w:hAnsiTheme="minorHAnsi" w:cstheme="minorHAnsi"/>
          <w:sz w:val="22"/>
          <w:szCs w:val="22"/>
        </w:rPr>
        <w:t>Wszystkie materiały eksploatacyjne muszą być oryginalne, nowe (nigdy nieużywane), nieprefabrykowane i nie poleasingowe.</w:t>
      </w:r>
    </w:p>
    <w:p w:rsidR="00101688" w:rsidRPr="00101688" w:rsidRDefault="00101688" w:rsidP="00101688">
      <w:pPr>
        <w:pStyle w:val="Tekstpodstawowywcity"/>
        <w:numPr>
          <w:ilvl w:val="0"/>
          <w:numId w:val="10"/>
        </w:numPr>
        <w:spacing w:line="312" w:lineRule="auto"/>
        <w:jc w:val="both"/>
        <w:rPr>
          <w:rFonts w:asciiTheme="minorHAnsi" w:hAnsiTheme="minorHAnsi" w:cstheme="minorHAnsi"/>
          <w:sz w:val="22"/>
          <w:szCs w:val="22"/>
        </w:rPr>
      </w:pPr>
      <w:r w:rsidRPr="00101688">
        <w:rPr>
          <w:rFonts w:asciiTheme="minorHAnsi" w:hAnsiTheme="minorHAnsi" w:cstheme="minorHAnsi"/>
          <w:sz w:val="22"/>
          <w:szCs w:val="22"/>
        </w:rPr>
        <w:t xml:space="preserve">Wykonawca gwarantuje, że wszystkie dostarczone w ramach Umowy urządzenia oraz oprogramowanie będą w pełni kompatybilne z infrastrukturą techniczną i systemową Zamawiającego (w szczególności z systemem zarządzania budynkiem BMS). Komunikacja systemowa musi odbywać się w oparciu o otwarte, standardowe protokoły komunikacyjne, bez konieczności zakupu </w:t>
      </w:r>
      <w:r w:rsidRPr="00101688">
        <w:rPr>
          <w:rFonts w:asciiTheme="minorHAnsi" w:hAnsiTheme="minorHAnsi" w:cstheme="minorHAnsi"/>
          <w:sz w:val="22"/>
          <w:szCs w:val="22"/>
        </w:rPr>
        <w:lastRenderedPageBreak/>
        <w:t>dodatkowych licencji komunikacyjnych lub stosowania zamkniętych konwerterów, chyba że Strony postanowią inaczej w formie pisemnej.</w:t>
      </w:r>
    </w:p>
    <w:p w:rsidR="00101688" w:rsidRPr="00101688" w:rsidRDefault="00101688" w:rsidP="00101688">
      <w:pPr>
        <w:pStyle w:val="Tekstpodstawowywcity"/>
        <w:numPr>
          <w:ilvl w:val="0"/>
          <w:numId w:val="10"/>
        </w:numPr>
        <w:spacing w:line="312" w:lineRule="auto"/>
        <w:jc w:val="both"/>
        <w:rPr>
          <w:rFonts w:asciiTheme="minorHAnsi" w:hAnsiTheme="minorHAnsi" w:cstheme="minorHAnsi"/>
          <w:sz w:val="22"/>
          <w:szCs w:val="22"/>
        </w:rPr>
      </w:pPr>
      <w:r w:rsidRPr="00101688">
        <w:rPr>
          <w:rFonts w:asciiTheme="minorHAnsi" w:hAnsiTheme="minorHAnsi" w:cstheme="minorHAnsi"/>
          <w:sz w:val="22"/>
          <w:szCs w:val="22"/>
        </w:rPr>
        <w:t>W ramach ustalonego wynagrodzenia, Wykonawca zapewnia Zamawiającemu bezterminowe i nieograniczone terytorialnie prawo do korzystania z oprogramowania niezbędnego do prawidłowego i bezpiecznego użytkowania urządzeń (licencje wieczyste). W przypadku systemów wymagających subskrypcji, Wykonawca zobowiązany jest do pokrycia kosztów subskrypcji w całym okresie gwarancji.</w:t>
      </w:r>
    </w:p>
    <w:p w:rsidR="00101688" w:rsidRPr="00101688" w:rsidRDefault="00101688" w:rsidP="00101688">
      <w:pPr>
        <w:pStyle w:val="Tekstpodstawowywcity"/>
        <w:numPr>
          <w:ilvl w:val="0"/>
          <w:numId w:val="10"/>
        </w:numPr>
        <w:spacing w:line="312" w:lineRule="auto"/>
        <w:jc w:val="both"/>
        <w:rPr>
          <w:rFonts w:asciiTheme="minorHAnsi" w:hAnsiTheme="minorHAnsi" w:cstheme="minorHAnsi"/>
          <w:sz w:val="22"/>
          <w:szCs w:val="22"/>
        </w:rPr>
      </w:pPr>
      <w:r w:rsidRPr="00101688">
        <w:rPr>
          <w:rFonts w:asciiTheme="minorHAnsi" w:hAnsiTheme="minorHAnsi" w:cstheme="minorHAnsi"/>
          <w:sz w:val="22"/>
          <w:szCs w:val="22"/>
        </w:rPr>
        <w:t>Wykonawca zobowiązuje się, najpóźniej w dniu odbioru końcowego prac, przekazać Zamawiającemu kompletną listę wszystkich haseł dostępu, kodów instalatorskich oraz kluczy administratora do wszystkich zainstalowanych urządzeń i systemów. Przekazanie to jest warunkiem uznania przedmiotu umowy za należycie wykonany i umożliwia Zamawiającemu samodzielne zarządzanie systemem lub powierzenie jego konserwacji osobom trzecim.</w:t>
      </w:r>
    </w:p>
    <w:p w:rsidR="00101688" w:rsidRPr="00101688" w:rsidRDefault="00101688" w:rsidP="00101688">
      <w:pPr>
        <w:pStyle w:val="Tekstpodstawowywcity"/>
        <w:numPr>
          <w:ilvl w:val="0"/>
          <w:numId w:val="10"/>
        </w:numPr>
        <w:spacing w:line="312" w:lineRule="auto"/>
        <w:jc w:val="both"/>
        <w:rPr>
          <w:rFonts w:asciiTheme="minorHAnsi" w:hAnsiTheme="minorHAnsi" w:cstheme="minorHAnsi"/>
          <w:sz w:val="22"/>
          <w:szCs w:val="22"/>
        </w:rPr>
      </w:pPr>
      <w:r w:rsidRPr="00101688">
        <w:rPr>
          <w:rFonts w:asciiTheme="minorHAnsi" w:hAnsiTheme="minorHAnsi" w:cstheme="minorHAnsi"/>
          <w:sz w:val="22"/>
          <w:szCs w:val="22"/>
        </w:rPr>
        <w:t>Wykonawca zobowiązuje się do bezpłatnej aktualizacji oprogramowania układowego (</w:t>
      </w:r>
      <w:proofErr w:type="spellStart"/>
      <w:r w:rsidRPr="00101688">
        <w:rPr>
          <w:rFonts w:asciiTheme="minorHAnsi" w:hAnsiTheme="minorHAnsi" w:cstheme="minorHAnsi"/>
          <w:sz w:val="22"/>
          <w:szCs w:val="22"/>
        </w:rPr>
        <w:t>firmware</w:t>
      </w:r>
      <w:proofErr w:type="spellEnd"/>
      <w:r w:rsidRPr="00101688">
        <w:rPr>
          <w:rFonts w:asciiTheme="minorHAnsi" w:hAnsiTheme="minorHAnsi" w:cstheme="minorHAnsi"/>
          <w:sz w:val="22"/>
          <w:szCs w:val="22"/>
        </w:rPr>
        <w:t>) oraz poprawek bezpieczeństwa dla wszystkich urządzeń w okresie gwarancji i trwania umowy serwisowej.</w:t>
      </w:r>
    </w:p>
    <w:p w:rsidR="00101688" w:rsidRPr="00101688" w:rsidRDefault="00101688" w:rsidP="00101688">
      <w:pPr>
        <w:pStyle w:val="Tekstpodstawowywcity"/>
        <w:numPr>
          <w:ilvl w:val="0"/>
          <w:numId w:val="10"/>
        </w:numPr>
        <w:spacing w:line="312" w:lineRule="auto"/>
        <w:jc w:val="both"/>
        <w:rPr>
          <w:rFonts w:asciiTheme="minorHAnsi" w:hAnsiTheme="minorHAnsi" w:cstheme="minorHAnsi"/>
          <w:sz w:val="22"/>
          <w:szCs w:val="22"/>
        </w:rPr>
      </w:pPr>
      <w:r w:rsidRPr="00101688">
        <w:rPr>
          <w:rFonts w:asciiTheme="minorHAnsi" w:hAnsiTheme="minorHAnsi" w:cstheme="minorHAnsi"/>
          <w:sz w:val="22"/>
          <w:szCs w:val="22"/>
        </w:rPr>
        <w:t>Wszystkie dostarczone urządzenia i oprogramowanie muszą być wolne od znanych podatności bezpieczeństwa. Wykonawca ma obowiązek umożliwić Zamawiającemu zmianę wszystkich haseł fabrycznych na hasła własne, zgodne z polityką bezpieczeństwa IT Zamawiającego.</w:t>
      </w:r>
    </w:p>
    <w:p w:rsidR="00D36DBA" w:rsidRPr="003C0304" w:rsidRDefault="00101688" w:rsidP="00101688">
      <w:pPr>
        <w:pStyle w:val="Tekstpodstawowywcity"/>
        <w:numPr>
          <w:ilvl w:val="0"/>
          <w:numId w:val="10"/>
        </w:numPr>
        <w:autoSpaceDE/>
        <w:autoSpaceDN/>
        <w:spacing w:line="312" w:lineRule="auto"/>
        <w:ind w:right="0"/>
        <w:jc w:val="both"/>
        <w:rPr>
          <w:rFonts w:asciiTheme="minorHAnsi" w:hAnsiTheme="minorHAnsi" w:cstheme="minorHAnsi"/>
          <w:sz w:val="22"/>
          <w:szCs w:val="22"/>
        </w:rPr>
      </w:pPr>
      <w:r w:rsidRPr="00101688">
        <w:rPr>
          <w:rFonts w:asciiTheme="minorHAnsi" w:hAnsiTheme="minorHAnsi" w:cstheme="minorHAnsi"/>
          <w:sz w:val="22"/>
          <w:szCs w:val="22"/>
        </w:rPr>
        <w:t>Dokumentacja powykonawcza musi zawierać szczegółowy opis konfiguracji logicznej systemów sterowania. W przypadku awaryjnej wymiany sprzętu w okresie gwarancyjnym, Wykonawca jest zobowiązany do przeniesienia posiadanych przez Zamawiającego licencji na nowe urządzenia lub dostarczenia nowych licencji bez dodatkowych opłat.</w:t>
      </w:r>
    </w:p>
    <w:p w:rsidR="00191034" w:rsidRPr="00AC584C" w:rsidRDefault="00191034" w:rsidP="00AC584C">
      <w:pPr>
        <w:pStyle w:val="Nagwek1"/>
        <w:spacing w:before="240" w:after="120" w:line="312" w:lineRule="auto"/>
        <w:jc w:val="left"/>
        <w:rPr>
          <w:rFonts w:asciiTheme="minorHAnsi" w:hAnsiTheme="minorHAnsi" w:cstheme="minorHAnsi"/>
          <w:b/>
          <w:sz w:val="22"/>
          <w:szCs w:val="22"/>
          <w:u w:val="none"/>
        </w:rPr>
      </w:pPr>
      <w:r w:rsidRPr="00AC584C">
        <w:rPr>
          <w:rFonts w:asciiTheme="minorHAnsi" w:hAnsiTheme="minorHAnsi" w:cstheme="minorHAnsi"/>
          <w:b/>
          <w:sz w:val="22"/>
          <w:szCs w:val="22"/>
          <w:u w:val="none"/>
        </w:rPr>
        <w:t xml:space="preserve">TERMIN </w:t>
      </w:r>
      <w:r w:rsidR="00EB756E" w:rsidRPr="00AC584C">
        <w:rPr>
          <w:rFonts w:asciiTheme="minorHAnsi" w:hAnsiTheme="minorHAnsi" w:cstheme="minorHAnsi"/>
          <w:b/>
          <w:sz w:val="22"/>
          <w:szCs w:val="22"/>
          <w:u w:val="none"/>
        </w:rPr>
        <w:t>I MIEJSCA</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3</w:t>
      </w:r>
    </w:p>
    <w:p w:rsidR="00191034" w:rsidRPr="00AC584C" w:rsidRDefault="00191034" w:rsidP="00AC584C">
      <w:pPr>
        <w:pStyle w:val="Tekstpodstawowywcity"/>
        <w:numPr>
          <w:ilvl w:val="0"/>
          <w:numId w:val="2"/>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Strony ustalają, że czynności stanowiące przedmiot niniejszej umowy będą wykonywane przez Wykonawcę w okresie </w:t>
      </w:r>
      <w:r w:rsidR="00F32EE8">
        <w:rPr>
          <w:rFonts w:asciiTheme="minorHAnsi" w:hAnsiTheme="minorHAnsi" w:cstheme="minorHAnsi"/>
          <w:b/>
          <w:sz w:val="22"/>
          <w:szCs w:val="22"/>
        </w:rPr>
        <w:t>24</w:t>
      </w:r>
      <w:r w:rsidR="009B2779" w:rsidRPr="00AC584C">
        <w:rPr>
          <w:rFonts w:asciiTheme="minorHAnsi" w:hAnsiTheme="minorHAnsi" w:cstheme="minorHAnsi"/>
          <w:b/>
          <w:sz w:val="22"/>
          <w:szCs w:val="22"/>
        </w:rPr>
        <w:t xml:space="preserve"> </w:t>
      </w:r>
      <w:r w:rsidRPr="00AC584C">
        <w:rPr>
          <w:rFonts w:asciiTheme="minorHAnsi" w:hAnsiTheme="minorHAnsi" w:cstheme="minorHAnsi"/>
          <w:b/>
          <w:sz w:val="22"/>
          <w:szCs w:val="22"/>
        </w:rPr>
        <w:t>miesięcy</w:t>
      </w:r>
      <w:r w:rsidR="00D23E72" w:rsidRPr="00AC584C">
        <w:rPr>
          <w:rFonts w:asciiTheme="minorHAnsi" w:hAnsiTheme="minorHAnsi" w:cstheme="minorHAnsi"/>
          <w:b/>
          <w:sz w:val="22"/>
          <w:szCs w:val="22"/>
        </w:rPr>
        <w:t xml:space="preserve">, </w:t>
      </w:r>
      <w:r w:rsidRPr="00AC584C">
        <w:rPr>
          <w:rFonts w:asciiTheme="minorHAnsi" w:hAnsiTheme="minorHAnsi" w:cstheme="minorHAnsi"/>
          <w:sz w:val="22"/>
          <w:szCs w:val="22"/>
        </w:rPr>
        <w:t>z zastrzeżeniem ust. 3</w:t>
      </w:r>
      <w:r w:rsidR="00EB756E" w:rsidRPr="00AC584C">
        <w:rPr>
          <w:rFonts w:asciiTheme="minorHAnsi" w:hAnsiTheme="minorHAnsi" w:cstheme="minorHAnsi"/>
          <w:sz w:val="22"/>
          <w:szCs w:val="22"/>
        </w:rPr>
        <w:t xml:space="preserve"> i 4</w:t>
      </w:r>
      <w:r w:rsidRPr="00AC584C">
        <w:rPr>
          <w:rFonts w:asciiTheme="minorHAnsi" w:hAnsiTheme="minorHAnsi" w:cstheme="minorHAnsi"/>
          <w:sz w:val="22"/>
          <w:szCs w:val="22"/>
        </w:rPr>
        <w:t>.</w:t>
      </w:r>
    </w:p>
    <w:p w:rsidR="00191034" w:rsidRPr="00AC584C" w:rsidRDefault="00191034" w:rsidP="00AC584C">
      <w:pPr>
        <w:pStyle w:val="Tekstpodstawowywcity"/>
        <w:numPr>
          <w:ilvl w:val="0"/>
          <w:numId w:val="2"/>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Poszczególne czynności stanowiące przedmiot niniejszej umowy będą wykonywane przez Wykonawcę sukcesywnie, zgodnie z zapotrzebowaniem Zamawiającego, na zgłoszenie przekazane Wykonawcy </w:t>
      </w:r>
      <w:r w:rsidR="002D5C3E">
        <w:rPr>
          <w:rFonts w:asciiTheme="minorHAnsi" w:hAnsiTheme="minorHAnsi" w:cstheme="minorHAnsi"/>
          <w:sz w:val="22"/>
          <w:szCs w:val="22"/>
        </w:rPr>
        <w:t xml:space="preserve">w formie dokumentowej </w:t>
      </w:r>
      <w:r w:rsidRPr="00AC584C">
        <w:rPr>
          <w:rFonts w:asciiTheme="minorHAnsi" w:hAnsiTheme="minorHAnsi" w:cstheme="minorHAnsi"/>
          <w:sz w:val="22"/>
          <w:szCs w:val="22"/>
        </w:rPr>
        <w:t>pocztą elektroniczną.</w:t>
      </w:r>
    </w:p>
    <w:p w:rsidR="00EB756E" w:rsidRPr="00AC584C" w:rsidRDefault="00EB756E" w:rsidP="00AC584C">
      <w:pPr>
        <w:pStyle w:val="Tekstpodstawowywcity"/>
        <w:numPr>
          <w:ilvl w:val="0"/>
          <w:numId w:val="2"/>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W przypadku niewyczerpania kwoty określonej w § 6 ust. 1 w terminie określonym w ust. 1 niniejszego paragrafu Strony dopuszczają możliwość przedłużenia - w drodze aneksu - terminu wykonania przedmiotu umowy.</w:t>
      </w:r>
    </w:p>
    <w:p w:rsidR="00191034" w:rsidRPr="00AC584C" w:rsidRDefault="00191034" w:rsidP="00AC584C">
      <w:pPr>
        <w:numPr>
          <w:ilvl w:val="0"/>
          <w:numId w:val="2"/>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Strony zgodnie oświadczają, że termin </w:t>
      </w:r>
      <w:r w:rsidR="00C9073E">
        <w:rPr>
          <w:rFonts w:asciiTheme="minorHAnsi" w:hAnsiTheme="minorHAnsi" w:cstheme="minorHAnsi"/>
          <w:sz w:val="22"/>
          <w:szCs w:val="22"/>
        </w:rPr>
        <w:t>wykonania przedmiotu</w:t>
      </w:r>
      <w:r w:rsidRPr="00AC584C">
        <w:rPr>
          <w:rFonts w:asciiTheme="minorHAnsi" w:hAnsiTheme="minorHAnsi" w:cstheme="minorHAnsi"/>
          <w:sz w:val="22"/>
          <w:szCs w:val="22"/>
        </w:rPr>
        <w:t xml:space="preserve"> umowy określony w ust. 1 ulegnie skróceniu w przypadku wcześniejszego wyczerpania kwoty określonej w § 6 </w:t>
      </w:r>
      <w:r w:rsidR="00632F63" w:rsidRPr="00AC584C">
        <w:rPr>
          <w:rFonts w:asciiTheme="minorHAnsi" w:hAnsiTheme="minorHAnsi" w:cstheme="minorHAnsi"/>
          <w:sz w:val="22"/>
          <w:szCs w:val="22"/>
        </w:rPr>
        <w:t xml:space="preserve">ust. 1 </w:t>
      </w:r>
      <w:r w:rsidRPr="00AC584C">
        <w:rPr>
          <w:rFonts w:asciiTheme="minorHAnsi" w:hAnsiTheme="minorHAnsi" w:cstheme="minorHAnsi"/>
          <w:sz w:val="22"/>
          <w:szCs w:val="22"/>
        </w:rPr>
        <w:t>umowy.</w:t>
      </w:r>
    </w:p>
    <w:p w:rsidR="002A5D60" w:rsidRPr="00AC584C" w:rsidRDefault="002A5D60" w:rsidP="00AC584C">
      <w:pPr>
        <w:numPr>
          <w:ilvl w:val="0"/>
          <w:numId w:val="2"/>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Strony ustalają, że usługi serwisowe wykonywane będą na terenie </w:t>
      </w:r>
      <w:r w:rsidRPr="002D5C3E">
        <w:rPr>
          <w:rFonts w:asciiTheme="minorHAnsi" w:hAnsiTheme="minorHAnsi" w:cstheme="minorHAnsi"/>
          <w:b/>
          <w:sz w:val="22"/>
          <w:szCs w:val="22"/>
        </w:rPr>
        <w:t xml:space="preserve">jednostek organizacyjnych </w:t>
      </w:r>
      <w:r w:rsidR="00671293" w:rsidRPr="002D5C3E">
        <w:rPr>
          <w:rFonts w:asciiTheme="minorHAnsi" w:hAnsiTheme="minorHAnsi" w:cstheme="minorHAnsi"/>
          <w:b/>
          <w:sz w:val="22"/>
          <w:szCs w:val="22"/>
        </w:rPr>
        <w:t>W</w:t>
      </w:r>
      <w:r w:rsidR="002D5C3E" w:rsidRPr="002D5C3E">
        <w:rPr>
          <w:rFonts w:asciiTheme="minorHAnsi" w:hAnsiTheme="minorHAnsi" w:cstheme="minorHAnsi"/>
          <w:b/>
          <w:sz w:val="22"/>
          <w:szCs w:val="22"/>
        </w:rPr>
        <w:t xml:space="preserve">odociągów </w:t>
      </w:r>
      <w:r w:rsidR="00671293" w:rsidRPr="002D5C3E">
        <w:rPr>
          <w:rFonts w:asciiTheme="minorHAnsi" w:hAnsiTheme="minorHAnsi" w:cstheme="minorHAnsi"/>
          <w:b/>
          <w:sz w:val="22"/>
          <w:szCs w:val="22"/>
        </w:rPr>
        <w:t>M</w:t>
      </w:r>
      <w:r w:rsidR="002D5C3E" w:rsidRPr="002D5C3E">
        <w:rPr>
          <w:rFonts w:asciiTheme="minorHAnsi" w:hAnsiTheme="minorHAnsi" w:cstheme="minorHAnsi"/>
          <w:b/>
          <w:sz w:val="22"/>
          <w:szCs w:val="22"/>
        </w:rPr>
        <w:t xml:space="preserve">iasta </w:t>
      </w:r>
      <w:r w:rsidR="00671293" w:rsidRPr="002D5C3E">
        <w:rPr>
          <w:rFonts w:asciiTheme="minorHAnsi" w:hAnsiTheme="minorHAnsi" w:cstheme="minorHAnsi"/>
          <w:b/>
          <w:sz w:val="22"/>
          <w:szCs w:val="22"/>
        </w:rPr>
        <w:t>K</w:t>
      </w:r>
      <w:r w:rsidR="002D5C3E" w:rsidRPr="002D5C3E">
        <w:rPr>
          <w:rFonts w:asciiTheme="minorHAnsi" w:hAnsiTheme="minorHAnsi" w:cstheme="minorHAnsi"/>
          <w:b/>
          <w:sz w:val="22"/>
          <w:szCs w:val="22"/>
        </w:rPr>
        <w:t xml:space="preserve">rakowa </w:t>
      </w:r>
      <w:r w:rsidRPr="002D5C3E">
        <w:rPr>
          <w:rFonts w:asciiTheme="minorHAnsi" w:hAnsiTheme="minorHAnsi" w:cstheme="minorHAnsi"/>
          <w:b/>
          <w:sz w:val="22"/>
          <w:szCs w:val="22"/>
        </w:rPr>
        <w:t xml:space="preserve">SA </w:t>
      </w:r>
      <w:r w:rsidR="002D5C3E" w:rsidRPr="002D5C3E">
        <w:rPr>
          <w:rFonts w:asciiTheme="minorHAnsi" w:hAnsiTheme="minorHAnsi" w:cstheme="minorHAnsi"/>
          <w:b/>
          <w:sz w:val="22"/>
          <w:szCs w:val="22"/>
        </w:rPr>
        <w:t>zlokalizowanych w Krakowie, Dobczycach, Sierczy oraz Raciborowicach</w:t>
      </w:r>
      <w:r w:rsidR="00671293" w:rsidRPr="002D5C3E">
        <w:rPr>
          <w:rStyle w:val="A1"/>
          <w:rFonts w:asciiTheme="minorHAnsi" w:hAnsiTheme="minorHAnsi" w:cstheme="minorHAnsi"/>
          <w:b/>
          <w:sz w:val="22"/>
          <w:szCs w:val="22"/>
        </w:rPr>
        <w:t>.</w:t>
      </w:r>
    </w:p>
    <w:p w:rsidR="00191034" w:rsidRPr="00AC584C" w:rsidRDefault="00191034" w:rsidP="00AC584C">
      <w:pPr>
        <w:pStyle w:val="Nagwek1"/>
        <w:spacing w:before="240" w:after="120" w:line="312" w:lineRule="auto"/>
        <w:jc w:val="left"/>
        <w:rPr>
          <w:rFonts w:asciiTheme="minorHAnsi" w:hAnsiTheme="minorHAnsi" w:cstheme="minorHAnsi"/>
          <w:b/>
          <w:sz w:val="22"/>
          <w:szCs w:val="22"/>
          <w:u w:val="none"/>
        </w:rPr>
      </w:pPr>
      <w:r w:rsidRPr="00AC584C">
        <w:rPr>
          <w:rFonts w:asciiTheme="minorHAnsi" w:hAnsiTheme="minorHAnsi" w:cstheme="minorHAnsi"/>
          <w:b/>
          <w:sz w:val="22"/>
          <w:szCs w:val="22"/>
          <w:u w:val="none"/>
        </w:rPr>
        <w:lastRenderedPageBreak/>
        <w:t>OBOWIĄZKI  STRON</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4</w:t>
      </w:r>
    </w:p>
    <w:p w:rsidR="00191034" w:rsidRPr="00AC584C" w:rsidRDefault="00191034" w:rsidP="00AC584C">
      <w:pPr>
        <w:pStyle w:val="Tekstpodstawowywcity"/>
        <w:keepNext/>
        <w:numPr>
          <w:ilvl w:val="0"/>
          <w:numId w:val="12"/>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Zamawiający:</w:t>
      </w:r>
    </w:p>
    <w:p w:rsidR="00191034" w:rsidRPr="002D5C3E" w:rsidRDefault="00191034" w:rsidP="002D5C3E">
      <w:pPr>
        <w:pStyle w:val="Tekstpodstawowywcity"/>
        <w:numPr>
          <w:ilvl w:val="0"/>
          <w:numId w:val="3"/>
        </w:numPr>
        <w:tabs>
          <w:tab w:val="left" w:pos="360"/>
        </w:tabs>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zapewni dostęp pracownikom Wykonawcy do obiektów w których będą wykonywane czynności stanowiące przedmiot niniejszej umowy,</w:t>
      </w:r>
    </w:p>
    <w:p w:rsidR="00191034" w:rsidRPr="00AC584C" w:rsidRDefault="00191034" w:rsidP="00AC584C">
      <w:pPr>
        <w:pStyle w:val="Tekstpodstawowywcity"/>
        <w:numPr>
          <w:ilvl w:val="0"/>
          <w:numId w:val="3"/>
        </w:numPr>
        <w:tabs>
          <w:tab w:val="left" w:pos="360"/>
        </w:tabs>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dokona odbiorów poszczególnych usług,</w:t>
      </w:r>
    </w:p>
    <w:p w:rsidR="00191034" w:rsidRPr="00AC584C" w:rsidRDefault="00191034" w:rsidP="00AC584C">
      <w:pPr>
        <w:pStyle w:val="Tekstpodstawowywcity"/>
        <w:numPr>
          <w:ilvl w:val="0"/>
          <w:numId w:val="3"/>
        </w:numPr>
        <w:tabs>
          <w:tab w:val="left" w:pos="360"/>
        </w:tabs>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zapłaci wynagrodzenie.</w:t>
      </w:r>
    </w:p>
    <w:p w:rsidR="00191034" w:rsidRPr="00AC584C" w:rsidRDefault="00191034" w:rsidP="00AC584C">
      <w:pPr>
        <w:pStyle w:val="Tekstpodstawowywcity"/>
        <w:numPr>
          <w:ilvl w:val="0"/>
          <w:numId w:val="12"/>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Wykonawca zobowiązuje się wykonywać usługi serwisowe na terenie obiektów Zamawiającego wskazanych w </w:t>
      </w:r>
      <w:r w:rsidR="00ED733D" w:rsidRPr="00AC584C">
        <w:rPr>
          <w:rFonts w:asciiTheme="minorHAnsi" w:hAnsiTheme="minorHAnsi" w:cstheme="minorHAnsi"/>
          <w:sz w:val="22"/>
          <w:szCs w:val="22"/>
        </w:rPr>
        <w:t xml:space="preserve">§ 3 ust. </w:t>
      </w:r>
      <w:r w:rsidR="00EB756E" w:rsidRPr="00AC584C">
        <w:rPr>
          <w:rFonts w:asciiTheme="minorHAnsi" w:hAnsiTheme="minorHAnsi" w:cstheme="minorHAnsi"/>
          <w:sz w:val="22"/>
          <w:szCs w:val="22"/>
        </w:rPr>
        <w:t>5</w:t>
      </w:r>
      <w:r w:rsidRPr="00AC584C">
        <w:rPr>
          <w:rFonts w:asciiTheme="minorHAnsi" w:hAnsiTheme="minorHAnsi" w:cstheme="minorHAnsi"/>
          <w:sz w:val="22"/>
          <w:szCs w:val="22"/>
        </w:rPr>
        <w:t>. W przypadku konieczności dokonania napraw u Wykonawcy</w:t>
      </w:r>
      <w:r w:rsidR="008F172E" w:rsidRPr="00AC584C">
        <w:rPr>
          <w:rFonts w:asciiTheme="minorHAnsi" w:hAnsiTheme="minorHAnsi" w:cstheme="minorHAnsi"/>
          <w:sz w:val="22"/>
          <w:szCs w:val="22"/>
        </w:rPr>
        <w:t>,</w:t>
      </w:r>
      <w:r w:rsidRPr="00AC584C">
        <w:rPr>
          <w:rFonts w:asciiTheme="minorHAnsi" w:hAnsiTheme="minorHAnsi" w:cstheme="minorHAnsi"/>
          <w:sz w:val="22"/>
          <w:szCs w:val="22"/>
        </w:rPr>
        <w:t xml:space="preserve"> na okres dokonywania naprawy Wykonawca dostarczy Zamawiającemu sprawny sprzęt zastępczy.</w:t>
      </w:r>
    </w:p>
    <w:p w:rsidR="00191034" w:rsidRPr="00AC584C" w:rsidRDefault="00191034" w:rsidP="00AC584C">
      <w:pPr>
        <w:pStyle w:val="Tekstpodstawowywcity"/>
        <w:numPr>
          <w:ilvl w:val="0"/>
          <w:numId w:val="12"/>
        </w:numPr>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Wykonawca będzie wykonywać usługi określone w </w:t>
      </w:r>
      <w:r w:rsidR="00ED733D" w:rsidRPr="00AC584C">
        <w:rPr>
          <w:rFonts w:asciiTheme="minorHAnsi" w:hAnsiTheme="minorHAnsi" w:cstheme="minorHAnsi"/>
          <w:sz w:val="22"/>
          <w:szCs w:val="22"/>
        </w:rPr>
        <w:t>niniejszej umowie</w:t>
      </w:r>
      <w:r w:rsidRPr="00AC584C">
        <w:rPr>
          <w:rFonts w:asciiTheme="minorHAnsi" w:hAnsiTheme="minorHAnsi" w:cstheme="minorHAnsi"/>
          <w:sz w:val="22"/>
          <w:szCs w:val="22"/>
        </w:rPr>
        <w:t xml:space="preserve"> zgodnie z obowiązującymi przepisami, wymaganiami producenta </w:t>
      </w:r>
      <w:r w:rsidR="00AF46FB">
        <w:rPr>
          <w:rFonts w:asciiTheme="minorHAnsi" w:hAnsiTheme="minorHAnsi" w:cstheme="minorHAnsi"/>
          <w:sz w:val="22"/>
          <w:szCs w:val="22"/>
        </w:rPr>
        <w:t>urządzeń</w:t>
      </w:r>
      <w:r w:rsidRPr="00AC584C">
        <w:rPr>
          <w:rFonts w:asciiTheme="minorHAnsi" w:hAnsiTheme="minorHAnsi" w:cstheme="minorHAnsi"/>
          <w:sz w:val="22"/>
          <w:szCs w:val="22"/>
        </w:rPr>
        <w:t>, z zachowaniem profesjonalizmu i należytej staranności.</w:t>
      </w:r>
    </w:p>
    <w:p w:rsidR="00C9073E" w:rsidRDefault="00C9073E" w:rsidP="00AC584C">
      <w:pPr>
        <w:pStyle w:val="Tekstpodstawowywcity"/>
        <w:numPr>
          <w:ilvl w:val="0"/>
          <w:numId w:val="12"/>
        </w:numPr>
        <w:spacing w:line="312" w:lineRule="auto"/>
        <w:ind w:right="0"/>
        <w:jc w:val="both"/>
        <w:rPr>
          <w:rFonts w:asciiTheme="minorHAnsi" w:hAnsiTheme="minorHAnsi" w:cstheme="minorHAnsi"/>
          <w:sz w:val="22"/>
          <w:szCs w:val="22"/>
        </w:rPr>
      </w:pPr>
      <w:r w:rsidRPr="00C9073E">
        <w:rPr>
          <w:rFonts w:asciiTheme="minorHAnsi" w:hAnsiTheme="minorHAnsi" w:cstheme="minorHAnsi"/>
          <w:sz w:val="22"/>
          <w:szCs w:val="22"/>
        </w:rPr>
        <w:t xml:space="preserve">Do obowiązków Wykonawcy </w:t>
      </w:r>
      <w:r w:rsidR="00746CB1">
        <w:rPr>
          <w:rFonts w:asciiTheme="minorHAnsi" w:hAnsiTheme="minorHAnsi" w:cstheme="minorHAnsi"/>
          <w:sz w:val="22"/>
          <w:szCs w:val="22"/>
        </w:rPr>
        <w:t xml:space="preserve">należy </w:t>
      </w:r>
      <w:r w:rsidRPr="00C9073E">
        <w:rPr>
          <w:rFonts w:asciiTheme="minorHAnsi" w:hAnsiTheme="minorHAnsi" w:cstheme="minorHAnsi"/>
          <w:sz w:val="22"/>
          <w:szCs w:val="22"/>
        </w:rPr>
        <w:t xml:space="preserve">bezwzględne przestrzeganie przepisów Ppoż. oraz BHP obowiązujących na terenie jednostek organizacyjnych Wodociągów Miasta Krakowa. </w:t>
      </w:r>
    </w:p>
    <w:p w:rsidR="00A43C80" w:rsidRPr="00A43C80" w:rsidRDefault="00A43C80" w:rsidP="00E863F2">
      <w:pPr>
        <w:pStyle w:val="Tekstpodstawowywcity"/>
        <w:numPr>
          <w:ilvl w:val="0"/>
          <w:numId w:val="12"/>
        </w:numPr>
        <w:spacing w:line="312" w:lineRule="auto"/>
        <w:ind w:right="0"/>
        <w:jc w:val="both"/>
        <w:rPr>
          <w:rFonts w:asciiTheme="minorHAnsi" w:hAnsiTheme="minorHAnsi" w:cstheme="minorHAnsi"/>
          <w:sz w:val="22"/>
          <w:szCs w:val="22"/>
        </w:rPr>
      </w:pPr>
      <w:r w:rsidRPr="00A43C80">
        <w:rPr>
          <w:rFonts w:asciiTheme="minorHAnsi" w:hAnsiTheme="minorHAnsi" w:cstheme="minorHAnsi"/>
          <w:sz w:val="22"/>
          <w:szCs w:val="22"/>
        </w:rPr>
        <w:t xml:space="preserve">Do obowiązków Wykonawcy w zakresie </w:t>
      </w:r>
      <w:r w:rsidR="00746CB1">
        <w:rPr>
          <w:rFonts w:asciiTheme="minorHAnsi" w:hAnsiTheme="minorHAnsi" w:cstheme="minorHAnsi"/>
          <w:sz w:val="22"/>
          <w:szCs w:val="22"/>
        </w:rPr>
        <w:t xml:space="preserve">wykonania przedmiotu umowy </w:t>
      </w:r>
      <w:r w:rsidRPr="00A43C80">
        <w:rPr>
          <w:rFonts w:asciiTheme="minorHAnsi" w:hAnsiTheme="minorHAnsi" w:cstheme="minorHAnsi"/>
          <w:sz w:val="22"/>
          <w:szCs w:val="22"/>
        </w:rPr>
        <w:t>należy także</w:t>
      </w:r>
      <w:r w:rsidR="00746CB1">
        <w:rPr>
          <w:rFonts w:asciiTheme="minorHAnsi" w:hAnsiTheme="minorHAnsi" w:cstheme="minorHAnsi"/>
          <w:sz w:val="22"/>
          <w:szCs w:val="22"/>
        </w:rPr>
        <w:t xml:space="preserve"> </w:t>
      </w:r>
      <w:r w:rsidRPr="00A43C80">
        <w:rPr>
          <w:rFonts w:asciiTheme="minorHAnsi" w:hAnsiTheme="minorHAnsi" w:cstheme="minorHAnsi"/>
          <w:sz w:val="22"/>
          <w:szCs w:val="22"/>
        </w:rPr>
        <w:t>ustanowienie w porozumieniu z służbami BHP Zamawiającego koordynatora sprawującego nadzór nad bezpieczeństwem i higieną pracy wszystkich pracowników zatrudnionych w tym samym miejscu w rozumieniu art. 208 kodeksu pracy. Porozumienie w sprawie ustanowienia koordynatora będzie stanowić załącznik nr 5 do umowy</w:t>
      </w:r>
      <w:r w:rsidR="00746CB1">
        <w:rPr>
          <w:rFonts w:asciiTheme="minorHAnsi" w:hAnsiTheme="minorHAnsi" w:cstheme="minorHAnsi"/>
          <w:sz w:val="22"/>
          <w:szCs w:val="22"/>
        </w:rPr>
        <w:t>.</w:t>
      </w:r>
    </w:p>
    <w:p w:rsidR="00254D58" w:rsidRPr="00AC584C" w:rsidRDefault="00254D58" w:rsidP="00AC584C">
      <w:pPr>
        <w:pStyle w:val="Tekstpodstawowywcity"/>
        <w:numPr>
          <w:ilvl w:val="0"/>
          <w:numId w:val="12"/>
        </w:numPr>
        <w:spacing w:line="312" w:lineRule="auto"/>
        <w:ind w:right="0"/>
        <w:jc w:val="both"/>
        <w:rPr>
          <w:rFonts w:asciiTheme="minorHAnsi" w:hAnsiTheme="minorHAnsi" w:cstheme="minorHAnsi"/>
          <w:sz w:val="22"/>
          <w:szCs w:val="22"/>
        </w:rPr>
      </w:pPr>
      <w:r w:rsidRPr="00AC584C">
        <w:rPr>
          <w:rFonts w:asciiTheme="minorHAnsi" w:hAnsiTheme="minorHAnsi" w:cstheme="minorHAnsi"/>
          <w:iCs/>
          <w:sz w:val="22"/>
          <w:szCs w:val="22"/>
        </w:rPr>
        <w:t xml:space="preserve">Wykonawca oświadcza, że do </w:t>
      </w:r>
      <w:r w:rsidR="00C9073E">
        <w:rPr>
          <w:rFonts w:asciiTheme="minorHAnsi" w:hAnsiTheme="minorHAnsi" w:cstheme="minorHAnsi"/>
          <w:iCs/>
          <w:sz w:val="22"/>
          <w:szCs w:val="22"/>
        </w:rPr>
        <w:t>wykonania przedmiotu umowy</w:t>
      </w:r>
      <w:r w:rsidRPr="00AC584C">
        <w:rPr>
          <w:rFonts w:asciiTheme="minorHAnsi" w:hAnsiTheme="minorHAnsi" w:cstheme="minorHAnsi"/>
          <w:iCs/>
          <w:sz w:val="22"/>
          <w:szCs w:val="22"/>
        </w:rPr>
        <w:t xml:space="preserve"> skieruje osoby niekarane. Na żądanie Zamawiającego, Wykonawca dla osób skierowanych do </w:t>
      </w:r>
      <w:r w:rsidR="00C9073E">
        <w:rPr>
          <w:rFonts w:asciiTheme="minorHAnsi" w:hAnsiTheme="minorHAnsi" w:cstheme="minorHAnsi"/>
          <w:iCs/>
          <w:sz w:val="22"/>
          <w:szCs w:val="22"/>
        </w:rPr>
        <w:t>wykonania przedmiotu umowy</w:t>
      </w:r>
      <w:r w:rsidRPr="00AC584C">
        <w:rPr>
          <w:rFonts w:asciiTheme="minorHAnsi" w:hAnsiTheme="minorHAnsi" w:cstheme="minorHAnsi"/>
          <w:iCs/>
          <w:sz w:val="22"/>
          <w:szCs w:val="22"/>
        </w:rPr>
        <w:t>   przedłoży informację dotyczących karalności, w tym informacje, czy ich dane osobowe są zgromadzone w Krajowym Rejestrze Karnym. Niezastosowanie się do powyższego wymogu Zamawiającego stanowi nienależyte wykonanie umowy i może stanowić podstawę do odstąpienia od umowy.</w:t>
      </w:r>
    </w:p>
    <w:p w:rsidR="00191034" w:rsidRPr="00AC584C" w:rsidRDefault="00191034" w:rsidP="00AC584C">
      <w:pPr>
        <w:pStyle w:val="Nagwek1"/>
        <w:spacing w:before="240" w:after="120" w:line="312" w:lineRule="auto"/>
        <w:jc w:val="left"/>
        <w:rPr>
          <w:rFonts w:asciiTheme="minorHAnsi" w:hAnsiTheme="minorHAnsi" w:cstheme="minorHAnsi"/>
          <w:b/>
          <w:sz w:val="22"/>
          <w:szCs w:val="22"/>
          <w:u w:val="none"/>
        </w:rPr>
      </w:pPr>
      <w:r w:rsidRPr="00AC584C">
        <w:rPr>
          <w:rFonts w:asciiTheme="minorHAnsi" w:hAnsiTheme="minorHAnsi" w:cstheme="minorHAnsi"/>
          <w:b/>
          <w:sz w:val="22"/>
          <w:szCs w:val="22"/>
          <w:u w:val="none"/>
        </w:rPr>
        <w:t>ODBIÓR</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5</w:t>
      </w:r>
    </w:p>
    <w:p w:rsidR="00191034" w:rsidRPr="00AC584C" w:rsidRDefault="00191034" w:rsidP="00AC584C">
      <w:pPr>
        <w:pStyle w:val="Tekstpodstawowywcity"/>
        <w:numPr>
          <w:ilvl w:val="6"/>
          <w:numId w:val="5"/>
        </w:numPr>
        <w:autoSpaceDE/>
        <w:autoSpaceDN/>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Po wykonaniu każdej usługi wynikającej z niniejszej umowy zostanie sporządzony protokół odbioru. Wyznaczony przedstawiciel Zamawiającego, o którym mowa w § 1</w:t>
      </w:r>
      <w:r w:rsidR="00EB756E" w:rsidRPr="00AC584C">
        <w:rPr>
          <w:rFonts w:asciiTheme="minorHAnsi" w:hAnsiTheme="minorHAnsi" w:cstheme="minorHAnsi"/>
          <w:sz w:val="22"/>
          <w:szCs w:val="22"/>
        </w:rPr>
        <w:t>2</w:t>
      </w:r>
      <w:r w:rsidRPr="00AC584C">
        <w:rPr>
          <w:rFonts w:asciiTheme="minorHAnsi" w:hAnsiTheme="minorHAnsi" w:cstheme="minorHAnsi"/>
          <w:sz w:val="22"/>
          <w:szCs w:val="22"/>
        </w:rPr>
        <w:t xml:space="preserve"> ust. 2 umowy potwierdza poprawne wykonanie usługi przystępując do podpisania protokołu odbioru nie później niż w ciągu 24 godzin od poprawnego wykonania danej usługi. </w:t>
      </w:r>
    </w:p>
    <w:p w:rsidR="00191034" w:rsidRPr="00AC584C" w:rsidRDefault="00191034" w:rsidP="00AC584C">
      <w:pPr>
        <w:pStyle w:val="Tekstpodstawowywcity"/>
        <w:numPr>
          <w:ilvl w:val="6"/>
          <w:numId w:val="5"/>
        </w:numPr>
        <w:autoSpaceDE/>
        <w:autoSpaceDN/>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Protokoły, o których mowa w ust. 1, stanowią podstawę do wystawienia faktury obejmującej wynagrodzenie za wykonanie </w:t>
      </w:r>
      <w:r w:rsidR="00AF46FB">
        <w:rPr>
          <w:rFonts w:asciiTheme="minorHAnsi" w:hAnsiTheme="minorHAnsi" w:cstheme="minorHAnsi"/>
          <w:sz w:val="22"/>
          <w:szCs w:val="22"/>
        </w:rPr>
        <w:t>usług</w:t>
      </w:r>
      <w:r w:rsidRPr="00AC584C">
        <w:rPr>
          <w:rFonts w:asciiTheme="minorHAnsi" w:hAnsiTheme="minorHAnsi" w:cstheme="minorHAnsi"/>
          <w:sz w:val="22"/>
          <w:szCs w:val="22"/>
        </w:rPr>
        <w:t>.</w:t>
      </w:r>
    </w:p>
    <w:p w:rsidR="00191034" w:rsidRPr="00AC584C" w:rsidRDefault="00191034" w:rsidP="00AC584C">
      <w:pPr>
        <w:pStyle w:val="Nagwek1"/>
        <w:spacing w:before="240" w:after="120" w:line="312" w:lineRule="auto"/>
        <w:jc w:val="left"/>
        <w:rPr>
          <w:rFonts w:asciiTheme="minorHAnsi" w:hAnsiTheme="minorHAnsi" w:cstheme="minorHAnsi"/>
          <w:b/>
          <w:sz w:val="22"/>
          <w:szCs w:val="22"/>
          <w:u w:val="none"/>
        </w:rPr>
      </w:pPr>
      <w:r w:rsidRPr="00AC584C">
        <w:rPr>
          <w:rFonts w:asciiTheme="minorHAnsi" w:hAnsiTheme="minorHAnsi" w:cstheme="minorHAnsi"/>
          <w:b/>
          <w:sz w:val="22"/>
          <w:szCs w:val="22"/>
          <w:u w:val="none"/>
        </w:rPr>
        <w:lastRenderedPageBreak/>
        <w:t>WYNAGRODZENIE  ORAZ  WARUNKI  PŁATNOŚCI</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6</w:t>
      </w:r>
    </w:p>
    <w:p w:rsidR="00E1007F" w:rsidRDefault="00191034" w:rsidP="00E1007F">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Strony ustalają, że całkowite wynagrodzenie Wykonawcy za wykonanie przedmiotu umowy nie przekroczy kwoty </w:t>
      </w:r>
      <w:r w:rsidRPr="00AC584C">
        <w:rPr>
          <w:rFonts w:asciiTheme="minorHAnsi" w:hAnsiTheme="minorHAnsi" w:cstheme="minorHAnsi"/>
          <w:b/>
          <w:sz w:val="22"/>
          <w:szCs w:val="22"/>
        </w:rPr>
        <w:t>netto</w:t>
      </w:r>
      <w:r w:rsidRPr="00AC584C">
        <w:rPr>
          <w:rFonts w:asciiTheme="minorHAnsi" w:hAnsiTheme="minorHAnsi" w:cstheme="minorHAnsi"/>
          <w:sz w:val="22"/>
          <w:szCs w:val="22"/>
        </w:rPr>
        <w:t xml:space="preserve">: </w:t>
      </w:r>
      <w:r w:rsidR="00AF46FB">
        <w:rPr>
          <w:rFonts w:asciiTheme="minorHAnsi" w:hAnsiTheme="minorHAnsi" w:cstheme="minorHAnsi"/>
          <w:b/>
          <w:sz w:val="22"/>
          <w:szCs w:val="22"/>
        </w:rPr>
        <w:t>750</w:t>
      </w:r>
      <w:r w:rsidR="00B16A9A" w:rsidRPr="00AC584C">
        <w:rPr>
          <w:rFonts w:asciiTheme="minorHAnsi" w:hAnsiTheme="minorHAnsi" w:cstheme="minorHAnsi"/>
          <w:b/>
          <w:sz w:val="22"/>
          <w:szCs w:val="22"/>
        </w:rPr>
        <w:t> 000,00 zł</w:t>
      </w:r>
      <w:r w:rsidR="00B16A9A" w:rsidRPr="00AC584C">
        <w:rPr>
          <w:rFonts w:asciiTheme="minorHAnsi" w:hAnsiTheme="minorHAnsi" w:cstheme="minorHAnsi"/>
          <w:sz w:val="22"/>
          <w:szCs w:val="22"/>
        </w:rPr>
        <w:t xml:space="preserve"> </w:t>
      </w:r>
      <w:r w:rsidRPr="00AC584C">
        <w:rPr>
          <w:rFonts w:asciiTheme="minorHAnsi" w:hAnsiTheme="minorHAnsi" w:cstheme="minorHAnsi"/>
          <w:i/>
          <w:sz w:val="22"/>
          <w:szCs w:val="22"/>
        </w:rPr>
        <w:t xml:space="preserve">(słownie: </w:t>
      </w:r>
      <w:r w:rsidR="00AF46FB">
        <w:rPr>
          <w:rFonts w:asciiTheme="minorHAnsi" w:hAnsiTheme="minorHAnsi" w:cstheme="minorHAnsi"/>
          <w:i/>
          <w:sz w:val="22"/>
          <w:szCs w:val="22"/>
        </w:rPr>
        <w:t>siedemset pięćdziesiąt</w:t>
      </w:r>
      <w:r w:rsidR="00B16A9A" w:rsidRPr="00AC584C">
        <w:rPr>
          <w:rFonts w:asciiTheme="minorHAnsi" w:hAnsiTheme="minorHAnsi" w:cstheme="minorHAnsi"/>
          <w:i/>
          <w:sz w:val="22"/>
          <w:szCs w:val="22"/>
        </w:rPr>
        <w:t xml:space="preserve"> tysięcy</w:t>
      </w:r>
      <w:r w:rsidR="004043BA" w:rsidRPr="00AC584C">
        <w:rPr>
          <w:rFonts w:asciiTheme="minorHAnsi" w:hAnsiTheme="minorHAnsi" w:cstheme="minorHAnsi"/>
          <w:i/>
          <w:sz w:val="22"/>
          <w:szCs w:val="22"/>
        </w:rPr>
        <w:t xml:space="preserve"> złotych</w:t>
      </w:r>
      <w:r w:rsidR="00AF46FB">
        <w:rPr>
          <w:rFonts w:asciiTheme="minorHAnsi" w:hAnsiTheme="minorHAnsi" w:cstheme="minorHAnsi"/>
          <w:i/>
          <w:sz w:val="22"/>
          <w:szCs w:val="22"/>
        </w:rPr>
        <w:t xml:space="preserve"> i</w:t>
      </w:r>
      <w:r w:rsidR="004043BA" w:rsidRPr="00AC584C">
        <w:rPr>
          <w:rFonts w:asciiTheme="minorHAnsi" w:hAnsiTheme="minorHAnsi" w:cstheme="minorHAnsi"/>
          <w:i/>
          <w:sz w:val="22"/>
          <w:szCs w:val="22"/>
        </w:rPr>
        <w:t xml:space="preserve"> 00</w:t>
      </w:r>
      <w:r w:rsidRPr="00AC584C">
        <w:rPr>
          <w:rFonts w:asciiTheme="minorHAnsi" w:hAnsiTheme="minorHAnsi" w:cstheme="minorHAnsi"/>
          <w:i/>
          <w:sz w:val="22"/>
          <w:szCs w:val="22"/>
        </w:rPr>
        <w:t>/100)</w:t>
      </w:r>
      <w:r w:rsidRPr="00AC584C">
        <w:rPr>
          <w:rFonts w:asciiTheme="minorHAnsi" w:hAnsiTheme="minorHAnsi" w:cstheme="minorHAnsi"/>
          <w:sz w:val="22"/>
          <w:szCs w:val="22"/>
        </w:rPr>
        <w:t xml:space="preserve"> pow</w:t>
      </w:r>
      <w:r w:rsidR="004043BA" w:rsidRPr="00AC584C">
        <w:rPr>
          <w:rFonts w:asciiTheme="minorHAnsi" w:hAnsiTheme="minorHAnsi" w:cstheme="minorHAnsi"/>
          <w:sz w:val="22"/>
          <w:szCs w:val="22"/>
        </w:rPr>
        <w:t>iększonej o</w:t>
      </w:r>
      <w:r w:rsidR="00B16A9A" w:rsidRPr="00AC584C">
        <w:rPr>
          <w:rFonts w:asciiTheme="minorHAnsi" w:hAnsiTheme="minorHAnsi" w:cstheme="minorHAnsi"/>
          <w:sz w:val="22"/>
          <w:szCs w:val="22"/>
        </w:rPr>
        <w:t xml:space="preserve"> należny podatek VAT.</w:t>
      </w:r>
      <w:r w:rsidRPr="00AF46FB">
        <w:rPr>
          <w:rFonts w:asciiTheme="minorHAnsi" w:hAnsiTheme="minorHAnsi" w:cstheme="minorHAnsi"/>
          <w:sz w:val="22"/>
          <w:szCs w:val="22"/>
        </w:rPr>
        <w:t xml:space="preserve"> </w:t>
      </w:r>
    </w:p>
    <w:p w:rsidR="00E1007F" w:rsidRPr="00E1007F" w:rsidRDefault="00E1007F" w:rsidP="00E1007F">
      <w:pPr>
        <w:numPr>
          <w:ilvl w:val="3"/>
          <w:numId w:val="13"/>
        </w:numPr>
        <w:spacing w:line="312" w:lineRule="auto"/>
        <w:jc w:val="both"/>
        <w:rPr>
          <w:rFonts w:asciiTheme="minorHAnsi" w:hAnsiTheme="minorHAnsi" w:cstheme="minorHAnsi"/>
          <w:sz w:val="22"/>
          <w:szCs w:val="22"/>
        </w:rPr>
      </w:pPr>
      <w:r w:rsidRPr="00E1007F">
        <w:rPr>
          <w:rFonts w:asciiTheme="minorHAnsi" w:hAnsiTheme="minorHAnsi" w:cstheme="minorHAnsi"/>
          <w:color w:val="000000" w:themeColor="text1"/>
          <w:sz w:val="22"/>
          <w:szCs w:val="22"/>
        </w:rPr>
        <w:t xml:space="preserve">Ceny jednostkowe są niezmienne przez okres 12 miesięcy od dnia podpisania niniejszej umowy. W przypadku istotnych zmian warunków </w:t>
      </w:r>
      <w:r w:rsidR="0014781B">
        <w:rPr>
          <w:rFonts w:asciiTheme="minorHAnsi" w:hAnsiTheme="minorHAnsi" w:cstheme="minorHAnsi"/>
          <w:color w:val="000000" w:themeColor="text1"/>
          <w:sz w:val="22"/>
          <w:szCs w:val="22"/>
        </w:rPr>
        <w:t xml:space="preserve">wykonania przedmiotu </w:t>
      </w:r>
      <w:r w:rsidRPr="00E1007F">
        <w:rPr>
          <w:rFonts w:asciiTheme="minorHAnsi" w:hAnsiTheme="minorHAnsi" w:cstheme="minorHAnsi"/>
          <w:color w:val="000000" w:themeColor="text1"/>
          <w:sz w:val="22"/>
          <w:szCs w:val="22"/>
        </w:rPr>
        <w:t>umowy Zamawiający dopuszcza możliwość zmiany wysokości cen jednostkowych - o współczynnik wynegocjowany przez Zamawiającego i Wykonawcę lecz nie większy niż wskaźnik wzrostu cen towarów i usług konsumpcyjnych ogłaszany w komunikacie Prezesa Głównego Urzędu Statystycznego za okres ostatnich 12 miesięcy poprzedzających wniosek Wykonawcy o waloryzację. W tym przypadku:</w:t>
      </w:r>
    </w:p>
    <w:p w:rsidR="00E1007F" w:rsidRPr="00E1007F" w:rsidRDefault="00E1007F" w:rsidP="00E1007F">
      <w:pPr>
        <w:numPr>
          <w:ilvl w:val="0"/>
          <w:numId w:val="23"/>
        </w:numPr>
        <w:autoSpaceDE w:val="0"/>
        <w:autoSpaceDN w:val="0"/>
        <w:spacing w:line="312" w:lineRule="auto"/>
        <w:jc w:val="both"/>
        <w:rPr>
          <w:rFonts w:asciiTheme="minorHAnsi" w:hAnsiTheme="minorHAnsi" w:cstheme="minorHAnsi"/>
          <w:color w:val="000000" w:themeColor="text1"/>
          <w:sz w:val="22"/>
          <w:szCs w:val="22"/>
        </w:rPr>
      </w:pPr>
      <w:r w:rsidRPr="00E1007F">
        <w:rPr>
          <w:rFonts w:asciiTheme="minorHAnsi" w:hAnsiTheme="minorHAnsi" w:cstheme="minorHAnsi"/>
          <w:color w:val="000000" w:themeColor="text1"/>
          <w:sz w:val="22"/>
          <w:szCs w:val="22"/>
        </w:rPr>
        <w:t>Waloryzacja wynagrodzenia dopuszczalna jest jeden raz w okresie 12 miesięcznym nie wcześniej niż po upływie 12 miesięcy od dnia zawarcia Umowy.</w:t>
      </w:r>
    </w:p>
    <w:p w:rsidR="00A92589" w:rsidRPr="00C9073E" w:rsidRDefault="00E1007F" w:rsidP="00C9073E">
      <w:pPr>
        <w:numPr>
          <w:ilvl w:val="0"/>
          <w:numId w:val="23"/>
        </w:numPr>
        <w:autoSpaceDE w:val="0"/>
        <w:autoSpaceDN w:val="0"/>
        <w:spacing w:line="312" w:lineRule="auto"/>
        <w:jc w:val="both"/>
        <w:rPr>
          <w:rFonts w:asciiTheme="minorHAnsi" w:hAnsiTheme="minorHAnsi" w:cstheme="minorHAnsi"/>
          <w:color w:val="000000" w:themeColor="text1"/>
          <w:sz w:val="22"/>
          <w:szCs w:val="22"/>
        </w:rPr>
      </w:pPr>
      <w:r w:rsidRPr="00E1007F">
        <w:rPr>
          <w:rFonts w:asciiTheme="minorHAnsi" w:hAnsiTheme="minorHAnsi" w:cstheme="minorHAnsi"/>
          <w:color w:val="000000" w:themeColor="text1"/>
          <w:sz w:val="22"/>
          <w:szCs w:val="22"/>
        </w:rPr>
        <w:t>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wzrost cen</w:t>
      </w:r>
      <w:r w:rsidR="00C9073E">
        <w:rPr>
          <w:rFonts w:asciiTheme="minorHAnsi" w:hAnsiTheme="minorHAnsi" w:cstheme="minorHAnsi"/>
          <w:color w:val="000000" w:themeColor="text1"/>
          <w:sz w:val="22"/>
          <w:szCs w:val="22"/>
        </w:rPr>
        <w:t>.</w:t>
      </w:r>
      <w:r w:rsidR="00A92589" w:rsidRPr="00C9073E">
        <w:rPr>
          <w:rFonts w:asciiTheme="minorHAnsi" w:hAnsiTheme="minorHAnsi" w:cstheme="minorHAnsi"/>
          <w:color w:val="FF0000"/>
        </w:rPr>
        <w:t xml:space="preserve"> </w:t>
      </w:r>
    </w:p>
    <w:p w:rsidR="00A92589" w:rsidRPr="0006512C" w:rsidRDefault="00A92589" w:rsidP="0006512C">
      <w:pPr>
        <w:pStyle w:val="Akapitzlist"/>
        <w:numPr>
          <w:ilvl w:val="3"/>
          <w:numId w:val="13"/>
        </w:numPr>
        <w:autoSpaceDE w:val="0"/>
        <w:autoSpaceDN w:val="0"/>
        <w:spacing w:after="0" w:line="312" w:lineRule="auto"/>
        <w:jc w:val="both"/>
        <w:rPr>
          <w:rFonts w:asciiTheme="minorHAnsi" w:hAnsiTheme="minorHAnsi" w:cstheme="minorHAnsi"/>
          <w:color w:val="000000" w:themeColor="text1"/>
        </w:rPr>
      </w:pPr>
      <w:r w:rsidRPr="0006512C">
        <w:rPr>
          <w:rFonts w:asciiTheme="minorHAnsi" w:hAnsiTheme="minorHAnsi" w:cstheme="minorHAnsi"/>
          <w:color w:val="000000" w:themeColor="text1"/>
        </w:rPr>
        <w:t>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w:t>
      </w:r>
      <w:r w:rsidR="00EB756E" w:rsidRPr="0006512C">
        <w:rPr>
          <w:rFonts w:asciiTheme="minorHAnsi" w:hAnsiTheme="minorHAnsi" w:cstheme="minorHAnsi"/>
          <w:color w:val="000000" w:themeColor="text1"/>
        </w:rPr>
        <w:t>t cen.</w:t>
      </w:r>
      <w:r w:rsidRPr="0006512C">
        <w:rPr>
          <w:rFonts w:asciiTheme="minorHAnsi" w:hAnsiTheme="minorHAnsi" w:cstheme="minorHAnsi"/>
          <w:color w:val="000000" w:themeColor="text1"/>
        </w:rPr>
        <w:t xml:space="preserve"> </w:t>
      </w:r>
    </w:p>
    <w:p w:rsidR="00191034" w:rsidRPr="00AC584C" w:rsidRDefault="00191034" w:rsidP="00AC584C">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Wynagrodzenie, o którym mowa w ust. 1, obejmuje koszty wykonania </w:t>
      </w:r>
      <w:r w:rsidR="0070157A">
        <w:rPr>
          <w:rFonts w:asciiTheme="minorHAnsi" w:hAnsiTheme="minorHAnsi" w:cstheme="minorHAnsi"/>
          <w:sz w:val="22"/>
          <w:szCs w:val="22"/>
        </w:rPr>
        <w:t xml:space="preserve">prac i </w:t>
      </w:r>
      <w:r w:rsidRPr="00AC584C">
        <w:rPr>
          <w:rFonts w:asciiTheme="minorHAnsi" w:hAnsiTheme="minorHAnsi" w:cstheme="minorHAnsi"/>
          <w:sz w:val="22"/>
          <w:szCs w:val="22"/>
        </w:rPr>
        <w:t>usług, koszt materiałów eksploatacyjnych oraz koszty dojazdu przez Wykonawcę do obiektów Zamawiającego, a także wszelkie inne zobowiązania Zamawiającego w stosunku do Wykonawcy nie przewidziane w niniejszej umowie, a niezbędne dla właściwego i kompletnego wykonania przedmiotu umowy, które traktowane są jako oczywiste i zostały uwzględnione w wynagrodzeniu.</w:t>
      </w:r>
    </w:p>
    <w:p w:rsidR="00191034" w:rsidRPr="0070157A" w:rsidRDefault="00191034" w:rsidP="0070157A">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Strony uzgadniają, że zapłata wynagrodzenia następować będzie na podstawie faktur Wykonawcy.</w:t>
      </w:r>
    </w:p>
    <w:p w:rsidR="00191034" w:rsidRPr="00AC584C" w:rsidRDefault="00191034" w:rsidP="00AC584C">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Wykonawca zobowiązany jest wystawiać faktury zgodnie z przepisami prawa. Do każdej faktury Wykonawca naliczy należny podatek VAT.</w:t>
      </w:r>
    </w:p>
    <w:p w:rsidR="00603CA7" w:rsidRPr="00AC584C" w:rsidRDefault="00603CA7" w:rsidP="00AC584C">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Faktury Wykonawcy zostaną zrealizowane przez Zamawiającego w terminie do 21 dni od daty ich doręczenia do Zamawiającego - przelewem na rachunek bankowy w ……………………………………….., nr rachunku PLN:    …………………………………… , przy czym za datę zapłaty faktury uznaje się dzień obciążenia konta Zamawiającego. Strony dopuszczają możliwość wysyłania faktur elektronicznych na adres e</w:t>
      </w:r>
      <w:r w:rsidR="0070157A">
        <w:rPr>
          <w:rFonts w:asciiTheme="minorHAnsi" w:hAnsiTheme="minorHAnsi" w:cstheme="minorHAnsi"/>
          <w:sz w:val="22"/>
          <w:szCs w:val="22"/>
        </w:rPr>
        <w:t>-</w:t>
      </w:r>
      <w:r w:rsidRPr="00AC584C">
        <w:rPr>
          <w:rFonts w:asciiTheme="minorHAnsi" w:hAnsiTheme="minorHAnsi" w:cstheme="minorHAnsi"/>
          <w:sz w:val="22"/>
          <w:szCs w:val="22"/>
        </w:rPr>
        <w:t xml:space="preserve">mail: </w:t>
      </w:r>
      <w:r w:rsidR="00383ED9" w:rsidRPr="00AC584C">
        <w:rPr>
          <w:rFonts w:asciiTheme="minorHAnsi" w:hAnsiTheme="minorHAnsi" w:cstheme="minorHAnsi"/>
          <w:sz w:val="22"/>
          <w:szCs w:val="22"/>
        </w:rPr>
        <w:t>efaktury@wodociagi.krakow.pl, o ile Strony złożą oświadczenie zgodne z załącznikiem nr 3</w:t>
      </w:r>
      <w:r w:rsidRPr="00AC584C">
        <w:rPr>
          <w:rFonts w:asciiTheme="minorHAnsi" w:hAnsiTheme="minorHAnsi" w:cstheme="minorHAnsi"/>
          <w:sz w:val="22"/>
          <w:szCs w:val="22"/>
        </w:rPr>
        <w:t xml:space="preserve">. </w:t>
      </w:r>
    </w:p>
    <w:p w:rsidR="00383ED9" w:rsidRPr="00AC584C" w:rsidRDefault="00383ED9" w:rsidP="00AC584C">
      <w:pPr>
        <w:numPr>
          <w:ilvl w:val="3"/>
          <w:numId w:val="13"/>
        </w:numPr>
        <w:spacing w:line="312" w:lineRule="auto"/>
        <w:ind w:right="71"/>
        <w:jc w:val="both"/>
        <w:rPr>
          <w:rFonts w:asciiTheme="minorHAnsi" w:hAnsiTheme="minorHAnsi" w:cstheme="minorHAnsi"/>
          <w:sz w:val="22"/>
          <w:szCs w:val="22"/>
        </w:rPr>
      </w:pPr>
      <w:r w:rsidRPr="00AC584C">
        <w:rPr>
          <w:rFonts w:asciiTheme="minorHAnsi" w:hAnsiTheme="minorHAnsi" w:cstheme="minorHAnsi"/>
          <w:b/>
          <w:i/>
          <w:color w:val="0000FF"/>
          <w:sz w:val="22"/>
          <w:szCs w:val="22"/>
        </w:rPr>
        <w:lastRenderedPageBreak/>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383ED9" w:rsidRPr="00AC584C" w:rsidRDefault="00383ED9" w:rsidP="00AC584C">
      <w:pPr>
        <w:numPr>
          <w:ilvl w:val="3"/>
          <w:numId w:val="13"/>
        </w:numPr>
        <w:spacing w:line="312" w:lineRule="auto"/>
        <w:ind w:right="71"/>
        <w:jc w:val="both"/>
        <w:rPr>
          <w:rFonts w:asciiTheme="minorHAnsi" w:hAnsiTheme="minorHAnsi" w:cstheme="minorHAnsi"/>
          <w:sz w:val="22"/>
          <w:szCs w:val="22"/>
        </w:rPr>
      </w:pPr>
      <w:r w:rsidRPr="00AC584C">
        <w:rPr>
          <w:rFonts w:asciiTheme="minorHAnsi" w:hAnsiTheme="minorHAnsi" w:cstheme="minorHAnsi"/>
          <w:b/>
          <w:i/>
          <w:color w:val="0000FF"/>
          <w:sz w:val="22"/>
          <w:szCs w:val="22"/>
        </w:rPr>
        <w:t>Strony ustalają, że faktury w imieniu Wykonawcy będzie wystawiał lider konsorcjum</w:t>
      </w:r>
      <w:r w:rsidRPr="00AC584C">
        <w:rPr>
          <w:rFonts w:asciiTheme="minorHAnsi" w:hAnsiTheme="minorHAnsi" w:cstheme="minorHAnsi"/>
          <w:sz w:val="22"/>
          <w:szCs w:val="22"/>
        </w:rPr>
        <w:t xml:space="preserve">.  </w:t>
      </w:r>
    </w:p>
    <w:p w:rsidR="00603CA7" w:rsidRPr="00AC584C" w:rsidRDefault="00603CA7" w:rsidP="00AC584C">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Zamawiający oświadcza, że jest dużym przedsiębiorcą,  w rozumieniu ustawy z dnia 8 marca 2013 r. o przeciwdziałaniu nadmiernym opóźnieniom w transakcjach handlowych.</w:t>
      </w:r>
    </w:p>
    <w:p w:rsidR="00603CA7" w:rsidRPr="00AC584C" w:rsidRDefault="00603CA7" w:rsidP="00AC584C">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Wykonawca oświadcza, że:</w:t>
      </w:r>
    </w:p>
    <w:p w:rsidR="00603CA7" w:rsidRPr="00AC584C" w:rsidRDefault="00603CA7" w:rsidP="00AC584C">
      <w:pPr>
        <w:numPr>
          <w:ilvl w:val="0"/>
          <w:numId w:val="15"/>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w rozumieniu przepisów ustawy z dnia 8 marca 2013 r. o przeciwdziałaniu nadmiernym opóźnieniom w transakcjach handlowych jest: </w:t>
      </w:r>
    </w:p>
    <w:p w:rsidR="00383ED9" w:rsidRPr="00AC584C" w:rsidRDefault="00383ED9" w:rsidP="00AC584C">
      <w:pPr>
        <w:numPr>
          <w:ilvl w:val="4"/>
          <w:numId w:val="15"/>
        </w:numPr>
        <w:spacing w:line="312" w:lineRule="auto"/>
        <w:ind w:left="1418"/>
        <w:jc w:val="both"/>
        <w:rPr>
          <w:rFonts w:asciiTheme="minorHAnsi" w:hAnsiTheme="minorHAnsi" w:cstheme="minorHAnsi"/>
          <w:i/>
          <w:color w:val="FF0000"/>
          <w:sz w:val="22"/>
          <w:szCs w:val="22"/>
        </w:rPr>
      </w:pPr>
      <w:r w:rsidRPr="00AC584C">
        <w:rPr>
          <w:rFonts w:asciiTheme="minorHAnsi" w:hAnsiTheme="minorHAnsi" w:cstheme="minorHAnsi"/>
          <w:i/>
          <w:color w:val="FF0000"/>
          <w:sz w:val="22"/>
          <w:szCs w:val="22"/>
        </w:rPr>
        <w:t>mikro przedsiębiorcą,</w:t>
      </w:r>
    </w:p>
    <w:p w:rsidR="00383ED9" w:rsidRPr="00AC584C" w:rsidRDefault="00383ED9" w:rsidP="00AC584C">
      <w:pPr>
        <w:numPr>
          <w:ilvl w:val="4"/>
          <w:numId w:val="15"/>
        </w:numPr>
        <w:spacing w:line="312" w:lineRule="auto"/>
        <w:ind w:left="1418"/>
        <w:jc w:val="both"/>
        <w:rPr>
          <w:rFonts w:asciiTheme="minorHAnsi" w:hAnsiTheme="minorHAnsi" w:cstheme="minorHAnsi"/>
          <w:i/>
          <w:color w:val="FF0000"/>
          <w:sz w:val="22"/>
          <w:szCs w:val="22"/>
        </w:rPr>
      </w:pPr>
      <w:r w:rsidRPr="00AC584C">
        <w:rPr>
          <w:rFonts w:asciiTheme="minorHAnsi" w:hAnsiTheme="minorHAnsi" w:cstheme="minorHAnsi"/>
          <w:i/>
          <w:color w:val="FF0000"/>
          <w:sz w:val="22"/>
          <w:szCs w:val="22"/>
        </w:rPr>
        <w:t>małym przedsiębiorcą</w:t>
      </w:r>
    </w:p>
    <w:p w:rsidR="00383ED9" w:rsidRPr="00AC584C" w:rsidRDefault="00383ED9" w:rsidP="00AC584C">
      <w:pPr>
        <w:numPr>
          <w:ilvl w:val="4"/>
          <w:numId w:val="15"/>
        </w:numPr>
        <w:spacing w:line="312" w:lineRule="auto"/>
        <w:ind w:left="1418"/>
        <w:jc w:val="both"/>
        <w:rPr>
          <w:rFonts w:asciiTheme="minorHAnsi" w:hAnsiTheme="minorHAnsi" w:cstheme="minorHAnsi"/>
          <w:i/>
          <w:color w:val="FF0000"/>
          <w:sz w:val="22"/>
          <w:szCs w:val="22"/>
        </w:rPr>
      </w:pPr>
      <w:r w:rsidRPr="00AC584C">
        <w:rPr>
          <w:rFonts w:asciiTheme="minorHAnsi" w:hAnsiTheme="minorHAnsi" w:cstheme="minorHAnsi"/>
          <w:i/>
          <w:color w:val="FF0000"/>
          <w:sz w:val="22"/>
          <w:szCs w:val="22"/>
        </w:rPr>
        <w:t>średnim przedsiębiorcą,</w:t>
      </w:r>
    </w:p>
    <w:p w:rsidR="00383ED9" w:rsidRPr="00AC584C" w:rsidRDefault="00383ED9" w:rsidP="00AC584C">
      <w:pPr>
        <w:numPr>
          <w:ilvl w:val="4"/>
          <w:numId w:val="15"/>
        </w:numPr>
        <w:spacing w:line="312" w:lineRule="auto"/>
        <w:ind w:left="1418"/>
        <w:jc w:val="both"/>
        <w:rPr>
          <w:rFonts w:asciiTheme="minorHAnsi" w:hAnsiTheme="minorHAnsi" w:cstheme="minorHAnsi"/>
          <w:i/>
          <w:color w:val="FF0000"/>
          <w:sz w:val="22"/>
          <w:szCs w:val="22"/>
        </w:rPr>
      </w:pPr>
      <w:r w:rsidRPr="00AC584C">
        <w:rPr>
          <w:rFonts w:asciiTheme="minorHAnsi" w:hAnsiTheme="minorHAnsi" w:cstheme="minorHAnsi"/>
          <w:i/>
          <w:color w:val="FF0000"/>
          <w:sz w:val="22"/>
          <w:szCs w:val="22"/>
        </w:rPr>
        <w:t>dużym przedsiębiorcą.</w:t>
      </w:r>
    </w:p>
    <w:p w:rsidR="00603CA7" w:rsidRPr="00AC584C" w:rsidRDefault="00603CA7" w:rsidP="00AC584C">
      <w:pPr>
        <w:numPr>
          <w:ilvl w:val="0"/>
          <w:numId w:val="15"/>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w rozumieniu ustawy z dnia 11 marca 2004 r. o podatku od towarów i usług: </w:t>
      </w:r>
    </w:p>
    <w:p w:rsidR="00557E46" w:rsidRPr="00AC584C" w:rsidRDefault="00557E46" w:rsidP="00AC584C">
      <w:pPr>
        <w:numPr>
          <w:ilvl w:val="4"/>
          <w:numId w:val="15"/>
        </w:numPr>
        <w:spacing w:line="312" w:lineRule="auto"/>
        <w:ind w:left="1418"/>
        <w:jc w:val="both"/>
        <w:rPr>
          <w:rFonts w:asciiTheme="minorHAnsi" w:hAnsiTheme="minorHAnsi" w:cstheme="minorHAnsi"/>
          <w:i/>
          <w:color w:val="FF0000"/>
          <w:sz w:val="22"/>
          <w:szCs w:val="22"/>
        </w:rPr>
      </w:pPr>
      <w:r w:rsidRPr="00AC584C">
        <w:rPr>
          <w:rFonts w:asciiTheme="minorHAnsi" w:hAnsiTheme="minorHAnsi" w:cstheme="minorHAnsi"/>
          <w:i/>
          <w:color w:val="FF0000"/>
          <w:sz w:val="22"/>
          <w:szCs w:val="22"/>
        </w:rPr>
        <w:t>jest zarejestrowany jako podatnik VAT czynny,</w:t>
      </w:r>
    </w:p>
    <w:p w:rsidR="00557E46" w:rsidRPr="00AC584C" w:rsidRDefault="00557E46" w:rsidP="00AC584C">
      <w:pPr>
        <w:numPr>
          <w:ilvl w:val="4"/>
          <w:numId w:val="15"/>
        </w:numPr>
        <w:spacing w:line="312" w:lineRule="auto"/>
        <w:ind w:left="1418"/>
        <w:jc w:val="both"/>
        <w:rPr>
          <w:rFonts w:asciiTheme="minorHAnsi" w:hAnsiTheme="minorHAnsi" w:cstheme="minorHAnsi"/>
          <w:i/>
          <w:color w:val="FF0000"/>
          <w:sz w:val="22"/>
          <w:szCs w:val="22"/>
        </w:rPr>
      </w:pPr>
      <w:r w:rsidRPr="00AC584C">
        <w:rPr>
          <w:rFonts w:asciiTheme="minorHAnsi" w:hAnsiTheme="minorHAnsi" w:cstheme="minorHAnsi"/>
          <w:i/>
          <w:color w:val="FF0000"/>
          <w:sz w:val="22"/>
          <w:szCs w:val="22"/>
        </w:rPr>
        <w:t>jest zarejestrowany jako podatnik VAT zwolniony,</w:t>
      </w:r>
    </w:p>
    <w:p w:rsidR="00383ED9" w:rsidRPr="00AC584C" w:rsidRDefault="00557E46" w:rsidP="00AC584C">
      <w:pPr>
        <w:numPr>
          <w:ilvl w:val="4"/>
          <w:numId w:val="15"/>
        </w:numPr>
        <w:spacing w:line="312" w:lineRule="auto"/>
        <w:ind w:left="1418"/>
        <w:jc w:val="both"/>
        <w:rPr>
          <w:rFonts w:asciiTheme="minorHAnsi" w:hAnsiTheme="minorHAnsi" w:cstheme="minorHAnsi"/>
          <w:i/>
          <w:color w:val="FF0000"/>
          <w:sz w:val="22"/>
          <w:szCs w:val="22"/>
        </w:rPr>
      </w:pPr>
      <w:r w:rsidRPr="00AC584C">
        <w:rPr>
          <w:rFonts w:asciiTheme="minorHAnsi" w:hAnsiTheme="minorHAnsi" w:cstheme="minorHAnsi"/>
          <w:i/>
          <w:color w:val="FF0000"/>
          <w:sz w:val="22"/>
          <w:szCs w:val="22"/>
        </w:rPr>
        <w:t>nie jest zarejestrowany jako podatnik VAT czynny ani jako podatnik VAT zwolniony</w:t>
      </w:r>
      <w:r w:rsidRPr="00AC584C">
        <w:rPr>
          <w:rFonts w:asciiTheme="minorHAnsi" w:hAnsiTheme="minorHAnsi" w:cstheme="minorHAnsi"/>
          <w:sz w:val="22"/>
          <w:szCs w:val="22"/>
        </w:rPr>
        <w:t>.</w:t>
      </w:r>
    </w:p>
    <w:p w:rsidR="00603CA7" w:rsidRPr="00AC584C" w:rsidRDefault="00603CA7" w:rsidP="00AC584C">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Wykonawca oświadcza, że wskazany w § </w:t>
      </w:r>
      <w:r w:rsidR="009A2880" w:rsidRPr="00AC584C">
        <w:rPr>
          <w:rFonts w:asciiTheme="minorHAnsi" w:hAnsiTheme="minorHAnsi" w:cstheme="minorHAnsi"/>
          <w:sz w:val="22"/>
          <w:szCs w:val="22"/>
        </w:rPr>
        <w:t>6</w:t>
      </w:r>
      <w:r w:rsidRPr="00AC584C">
        <w:rPr>
          <w:rFonts w:asciiTheme="minorHAnsi" w:hAnsiTheme="minorHAnsi" w:cstheme="minorHAnsi"/>
          <w:sz w:val="22"/>
          <w:szCs w:val="22"/>
        </w:rPr>
        <w:t xml:space="preserve"> ust. </w:t>
      </w:r>
      <w:r w:rsidR="00C9073E">
        <w:rPr>
          <w:rFonts w:asciiTheme="minorHAnsi" w:hAnsiTheme="minorHAnsi" w:cstheme="minorHAnsi"/>
          <w:sz w:val="22"/>
          <w:szCs w:val="22"/>
        </w:rPr>
        <w:t>7</w:t>
      </w:r>
      <w:r w:rsidRPr="00AC584C">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w:t>
      </w:r>
      <w:r w:rsidR="009A2880" w:rsidRPr="00AC584C">
        <w:rPr>
          <w:rFonts w:asciiTheme="minorHAnsi" w:hAnsiTheme="minorHAnsi" w:cstheme="minorHAnsi"/>
          <w:sz w:val="22"/>
          <w:szCs w:val="22"/>
        </w:rPr>
        <w:t>6</w:t>
      </w:r>
      <w:r w:rsidRPr="00AC584C">
        <w:rPr>
          <w:rFonts w:asciiTheme="minorHAnsi" w:hAnsiTheme="minorHAnsi" w:cstheme="minorHAnsi"/>
          <w:sz w:val="22"/>
          <w:szCs w:val="22"/>
        </w:rPr>
        <w:t xml:space="preserve"> ust. </w:t>
      </w:r>
      <w:r w:rsidR="00C9073E">
        <w:rPr>
          <w:rFonts w:asciiTheme="minorHAnsi" w:hAnsiTheme="minorHAnsi" w:cstheme="minorHAnsi"/>
          <w:sz w:val="22"/>
          <w:szCs w:val="22"/>
        </w:rPr>
        <w:t>7</w:t>
      </w:r>
      <w:r w:rsidRPr="00AC584C">
        <w:rPr>
          <w:rFonts w:asciiTheme="minorHAnsi" w:hAnsiTheme="minorHAnsi" w:cstheme="minorHAnsi"/>
          <w:sz w:val="22"/>
          <w:szCs w:val="22"/>
        </w:rPr>
        <w:t xml:space="preserve"> umowy zostanie usunięty z  wykazu i wskazania w formie pisemnej nowego rachunku, zawartego w wykazie.</w:t>
      </w:r>
    </w:p>
    <w:p w:rsidR="00603CA7" w:rsidRPr="00AC584C" w:rsidRDefault="00603CA7" w:rsidP="00AC584C">
      <w:pPr>
        <w:numPr>
          <w:ilvl w:val="3"/>
          <w:numId w:val="13"/>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Pr="00AC584C">
        <w:rPr>
          <w:rFonts w:asciiTheme="minorHAnsi" w:hAnsiTheme="minorHAnsi" w:cstheme="minorHAnsi"/>
          <w:sz w:val="22"/>
          <w:szCs w:val="22"/>
        </w:rPr>
        <w:br/>
        <w:t>11 marca 2004 r. o podatku od towarów i usług.</w:t>
      </w:r>
    </w:p>
    <w:p w:rsidR="0070157A" w:rsidRPr="0070157A" w:rsidRDefault="00557E46" w:rsidP="0070157A">
      <w:pPr>
        <w:numPr>
          <w:ilvl w:val="3"/>
          <w:numId w:val="13"/>
        </w:numPr>
        <w:spacing w:line="312" w:lineRule="auto"/>
        <w:ind w:right="71"/>
        <w:jc w:val="both"/>
        <w:rPr>
          <w:rFonts w:asciiTheme="minorHAnsi" w:hAnsiTheme="minorHAnsi" w:cstheme="minorHAnsi"/>
          <w:sz w:val="22"/>
          <w:szCs w:val="22"/>
        </w:rPr>
      </w:pPr>
      <w:r w:rsidRPr="00AC584C">
        <w:rPr>
          <w:rFonts w:asciiTheme="minorHAnsi" w:hAnsiTheme="minorHAnsi" w:cstheme="minorHAnsi"/>
          <w:color w:val="FF0000"/>
          <w:sz w:val="22"/>
          <w:szCs w:val="22"/>
        </w:rPr>
        <w:t>Wykonawca</w:t>
      </w:r>
      <w:r w:rsidRPr="00AC584C">
        <w:rPr>
          <w:rFonts w:asciiTheme="minorHAnsi" w:hAnsiTheme="minorHAnsi" w:cstheme="minorHAnsi"/>
          <w:iCs/>
          <w:color w:val="FF0000"/>
          <w:sz w:val="22"/>
          <w:szCs w:val="22"/>
        </w:rPr>
        <w:t xml:space="preserve"> oświadcza, że jego beneficjentem rzeczywistym w rozumieniu przepisów ustawy </w:t>
      </w:r>
      <w:r w:rsidRPr="00AC584C">
        <w:rPr>
          <w:rFonts w:asciiTheme="minorHAnsi" w:hAnsiTheme="minorHAnsi" w:cstheme="minorHAnsi"/>
          <w:iCs/>
          <w:color w:val="FF0000"/>
          <w:sz w:val="22"/>
          <w:szCs w:val="22"/>
        </w:rPr>
        <w:br/>
        <w:t>z dnia 1 marca 2018 r. o przeciwdziałaniu praniu pieniędzy oraz finansowaniu terroryzmu jest (</w:t>
      </w:r>
      <w:r w:rsidRPr="00AC584C">
        <w:rPr>
          <w:rFonts w:asciiTheme="minorHAnsi" w:hAnsiTheme="minorHAnsi" w:cstheme="minorHAnsi"/>
          <w:b/>
          <w:iCs/>
          <w:color w:val="FF0000"/>
          <w:sz w:val="22"/>
          <w:szCs w:val="22"/>
        </w:rPr>
        <w:t>imiona i nazwiska, bez numeru PESEL</w:t>
      </w:r>
      <w:r w:rsidRPr="00AC584C">
        <w:rPr>
          <w:rFonts w:asciiTheme="minorHAnsi" w:hAnsiTheme="minorHAnsi" w:cstheme="minorHAnsi"/>
          <w:iCs/>
          <w:color w:val="FF0000"/>
          <w:sz w:val="22"/>
          <w:szCs w:val="22"/>
        </w:rPr>
        <w:t>) ........................................................................................</w:t>
      </w:r>
      <w:r w:rsidR="0070157A">
        <w:rPr>
          <w:rFonts w:asciiTheme="minorHAnsi" w:hAnsiTheme="minorHAnsi" w:cstheme="minorHAnsi"/>
          <w:iCs/>
          <w:color w:val="FF0000"/>
          <w:sz w:val="22"/>
          <w:szCs w:val="22"/>
        </w:rPr>
        <w:t xml:space="preserve"> </w:t>
      </w:r>
    </w:p>
    <w:p w:rsidR="00557E46" w:rsidRPr="0070157A" w:rsidRDefault="00557E46" w:rsidP="0070157A">
      <w:pPr>
        <w:numPr>
          <w:ilvl w:val="3"/>
          <w:numId w:val="13"/>
        </w:numPr>
        <w:spacing w:line="312" w:lineRule="auto"/>
        <w:ind w:right="71"/>
        <w:jc w:val="both"/>
        <w:rPr>
          <w:rFonts w:asciiTheme="minorHAnsi" w:hAnsiTheme="minorHAnsi" w:cstheme="minorHAnsi"/>
          <w:sz w:val="22"/>
          <w:szCs w:val="22"/>
        </w:rPr>
      </w:pPr>
      <w:r w:rsidRPr="0070157A">
        <w:rPr>
          <w:rFonts w:asciiTheme="minorHAnsi" w:hAnsiTheme="minorHAnsi" w:cstheme="minorHAnsi"/>
          <w:iCs/>
          <w:color w:val="FF0000"/>
          <w:sz w:val="22"/>
          <w:szCs w:val="22"/>
        </w:rPr>
        <w:t xml:space="preserve">Wykonawca zobowiązuje się do niezwłocznego poinformowania Wodociągów Miasta Krakowa S.A. o zmianie osoby jego beneficjenta rzeczywistego i aktualizacji oświadczenia wskazanego </w:t>
      </w:r>
      <w:r w:rsidRPr="0070157A">
        <w:rPr>
          <w:rFonts w:asciiTheme="minorHAnsi" w:hAnsiTheme="minorHAnsi" w:cstheme="minorHAnsi"/>
          <w:iCs/>
          <w:color w:val="FF0000"/>
          <w:sz w:val="22"/>
          <w:szCs w:val="22"/>
        </w:rPr>
        <w:br/>
        <w:t xml:space="preserve">w ust. </w:t>
      </w:r>
      <w:r w:rsidR="00C9073E">
        <w:rPr>
          <w:rFonts w:asciiTheme="minorHAnsi" w:hAnsiTheme="minorHAnsi" w:cstheme="minorHAnsi"/>
          <w:iCs/>
          <w:color w:val="FF0000"/>
          <w:sz w:val="22"/>
          <w:szCs w:val="22"/>
        </w:rPr>
        <w:t>14</w:t>
      </w:r>
      <w:r w:rsidRPr="0070157A">
        <w:rPr>
          <w:rFonts w:asciiTheme="minorHAnsi" w:hAnsiTheme="minorHAnsi" w:cstheme="minorHAnsi"/>
          <w:iCs/>
          <w:color w:val="FF0000"/>
          <w:sz w:val="22"/>
          <w:szCs w:val="22"/>
        </w:rPr>
        <w:t xml:space="preserve"> powyżej, bez potrzeby zawierania aneksu</w:t>
      </w:r>
      <w:r w:rsidRPr="0070157A">
        <w:rPr>
          <w:rFonts w:asciiTheme="minorHAnsi" w:hAnsiTheme="minorHAnsi" w:cstheme="minorHAnsi"/>
          <w:color w:val="FF0000"/>
          <w:sz w:val="22"/>
          <w:szCs w:val="22"/>
        </w:rPr>
        <w:t xml:space="preserve"> </w:t>
      </w:r>
      <w:r w:rsidRPr="0070157A">
        <w:rPr>
          <w:rFonts w:asciiTheme="minorHAnsi" w:hAnsiTheme="minorHAnsi" w:cstheme="minorHAnsi"/>
          <w:iCs/>
          <w:color w:val="FF0000"/>
          <w:sz w:val="22"/>
          <w:szCs w:val="22"/>
        </w:rPr>
        <w:t>do umowy.</w:t>
      </w:r>
    </w:p>
    <w:p w:rsidR="00191034" w:rsidRPr="00AC584C" w:rsidRDefault="00191034" w:rsidP="00AC584C">
      <w:pPr>
        <w:pStyle w:val="Nagwek4"/>
        <w:spacing w:line="312" w:lineRule="auto"/>
        <w:rPr>
          <w:rFonts w:asciiTheme="minorHAnsi" w:hAnsiTheme="minorHAnsi" w:cstheme="minorHAnsi"/>
          <w:sz w:val="22"/>
          <w:szCs w:val="22"/>
        </w:rPr>
      </w:pPr>
      <w:r w:rsidRPr="00AC584C">
        <w:rPr>
          <w:rFonts w:asciiTheme="minorHAnsi" w:hAnsiTheme="minorHAnsi" w:cstheme="minorHAnsi"/>
          <w:sz w:val="22"/>
          <w:szCs w:val="22"/>
        </w:rPr>
        <w:lastRenderedPageBreak/>
        <w:t xml:space="preserve">GWARANCJA  ORAZ  </w:t>
      </w:r>
      <w:r w:rsidRPr="00AC584C">
        <w:rPr>
          <w:rFonts w:asciiTheme="minorHAnsi" w:hAnsiTheme="minorHAnsi" w:cstheme="minorHAnsi"/>
          <w:sz w:val="22"/>
          <w:szCs w:val="22"/>
          <w:lang w:val="en-US"/>
        </w:rPr>
        <w:t>RĘ</w:t>
      </w:r>
      <w:r w:rsidRPr="00AC584C">
        <w:rPr>
          <w:rFonts w:asciiTheme="minorHAnsi" w:hAnsiTheme="minorHAnsi" w:cstheme="minorHAnsi"/>
          <w:sz w:val="22"/>
          <w:szCs w:val="22"/>
        </w:rPr>
        <w:t xml:space="preserve">KOJMIA </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7</w:t>
      </w:r>
    </w:p>
    <w:p w:rsidR="00993E68" w:rsidRPr="00993E68" w:rsidRDefault="00993E68" w:rsidP="00993E68">
      <w:pPr>
        <w:numPr>
          <w:ilvl w:val="0"/>
          <w:numId w:val="16"/>
        </w:numPr>
        <w:spacing w:line="312" w:lineRule="auto"/>
        <w:jc w:val="both"/>
        <w:rPr>
          <w:rFonts w:asciiTheme="minorHAnsi" w:hAnsiTheme="minorHAnsi" w:cstheme="minorHAnsi"/>
          <w:sz w:val="22"/>
          <w:szCs w:val="22"/>
        </w:rPr>
      </w:pPr>
      <w:r w:rsidRPr="00993E68">
        <w:rPr>
          <w:rFonts w:asciiTheme="minorHAnsi" w:hAnsiTheme="minorHAnsi" w:cstheme="minorHAnsi"/>
          <w:sz w:val="22"/>
          <w:szCs w:val="22"/>
        </w:rPr>
        <w:t>Wykonawca jest odpowiedzialny względem Zamawiającego z tytułu gwarancji i rękojmi za wady przedmiotu umowy (w tym wady fizyczne, funkcjonalne oraz wady oprogramowania) powstałe w okresie gwarancji oraz w okresie rękojmi wynikającym z przepisów Kodeksu cywilnego.</w:t>
      </w:r>
    </w:p>
    <w:p w:rsidR="00993E68" w:rsidRPr="00993E68" w:rsidRDefault="00993E68" w:rsidP="00993E68">
      <w:pPr>
        <w:numPr>
          <w:ilvl w:val="0"/>
          <w:numId w:val="16"/>
        </w:numPr>
        <w:spacing w:line="312" w:lineRule="auto"/>
        <w:jc w:val="both"/>
        <w:rPr>
          <w:rFonts w:asciiTheme="minorHAnsi" w:hAnsiTheme="minorHAnsi" w:cstheme="minorHAnsi"/>
          <w:sz w:val="22"/>
          <w:szCs w:val="22"/>
        </w:rPr>
      </w:pPr>
      <w:r w:rsidRPr="00993E68">
        <w:rPr>
          <w:rFonts w:asciiTheme="minorHAnsi" w:hAnsiTheme="minorHAnsi" w:cstheme="minorHAnsi"/>
          <w:sz w:val="22"/>
          <w:szCs w:val="22"/>
        </w:rPr>
        <w:t>Strony ustalają, że okresy gwarancji i rękojmi rozpoczynają się z dniem podpisania bezusterkowego protokołu odbioru danej usługi lub montażu urządzenia.</w:t>
      </w:r>
    </w:p>
    <w:p w:rsidR="00993E68" w:rsidRPr="00541DEB" w:rsidRDefault="00993E68" w:rsidP="00F55F34">
      <w:pPr>
        <w:numPr>
          <w:ilvl w:val="0"/>
          <w:numId w:val="16"/>
        </w:numPr>
        <w:spacing w:line="312" w:lineRule="auto"/>
        <w:jc w:val="both"/>
        <w:rPr>
          <w:rFonts w:asciiTheme="minorHAnsi" w:hAnsiTheme="minorHAnsi" w:cstheme="minorHAnsi"/>
          <w:sz w:val="22"/>
          <w:szCs w:val="22"/>
        </w:rPr>
      </w:pPr>
      <w:r w:rsidRPr="00541DEB">
        <w:rPr>
          <w:rFonts w:asciiTheme="minorHAnsi" w:hAnsiTheme="minorHAnsi" w:cstheme="minorHAnsi"/>
          <w:sz w:val="22"/>
          <w:szCs w:val="22"/>
        </w:rPr>
        <w:t>Wykonawca udziela gwarancji na przedmiot umowy na okres:</w:t>
      </w:r>
      <w:r w:rsidR="00541DEB" w:rsidRPr="00541DEB">
        <w:rPr>
          <w:rFonts w:asciiTheme="minorHAnsi" w:hAnsiTheme="minorHAnsi" w:cstheme="minorHAnsi"/>
          <w:sz w:val="22"/>
          <w:szCs w:val="22"/>
        </w:rPr>
        <w:t xml:space="preserve"> </w:t>
      </w:r>
      <w:r w:rsidR="00541DEB" w:rsidRPr="00541DEB">
        <w:rPr>
          <w:rFonts w:asciiTheme="minorHAnsi" w:hAnsiTheme="minorHAnsi" w:cstheme="minorHAnsi"/>
          <w:b/>
          <w:sz w:val="22"/>
          <w:szCs w:val="22"/>
        </w:rPr>
        <w:t xml:space="preserve">60 </w:t>
      </w:r>
      <w:r w:rsidRPr="00541DEB">
        <w:rPr>
          <w:rFonts w:asciiTheme="minorHAnsi" w:hAnsiTheme="minorHAnsi" w:cstheme="minorHAnsi"/>
          <w:b/>
          <w:sz w:val="22"/>
          <w:szCs w:val="22"/>
        </w:rPr>
        <w:t>miesięcy</w:t>
      </w:r>
      <w:r w:rsidRPr="00541DEB">
        <w:rPr>
          <w:rFonts w:asciiTheme="minorHAnsi" w:hAnsiTheme="minorHAnsi" w:cstheme="minorHAnsi"/>
          <w:sz w:val="22"/>
          <w:szCs w:val="22"/>
        </w:rPr>
        <w:t xml:space="preserve"> dla materiałów eksploatacyjnych,</w:t>
      </w:r>
      <w:r w:rsidR="00541DEB" w:rsidRPr="00541DEB">
        <w:rPr>
          <w:rFonts w:asciiTheme="minorHAnsi" w:hAnsiTheme="minorHAnsi" w:cstheme="minorHAnsi"/>
          <w:sz w:val="22"/>
          <w:szCs w:val="22"/>
        </w:rPr>
        <w:t xml:space="preserve"> </w:t>
      </w:r>
      <w:r w:rsidRPr="00541DEB">
        <w:rPr>
          <w:rFonts w:asciiTheme="minorHAnsi" w:hAnsiTheme="minorHAnsi" w:cstheme="minorHAnsi"/>
          <w:sz w:val="22"/>
          <w:szCs w:val="22"/>
        </w:rPr>
        <w:t>na wykonane usługi oraz dostarczone i zamontowane urządzenia,</w:t>
      </w:r>
      <w:r w:rsidR="00541DEB" w:rsidRPr="00541DEB">
        <w:rPr>
          <w:rFonts w:asciiTheme="minorHAnsi" w:hAnsiTheme="minorHAnsi" w:cstheme="minorHAnsi"/>
          <w:sz w:val="22"/>
          <w:szCs w:val="22"/>
        </w:rPr>
        <w:t xml:space="preserve"> </w:t>
      </w:r>
      <w:r w:rsidRPr="00541DEB">
        <w:rPr>
          <w:rFonts w:asciiTheme="minorHAnsi" w:hAnsiTheme="minorHAnsi" w:cstheme="minorHAnsi"/>
          <w:sz w:val="22"/>
          <w:szCs w:val="22"/>
        </w:rPr>
        <w:t>na poprawność działania oprogramowania sterującego i jego kompatybilność z infrastrukturą IT/BMS Zamawiającego.</w:t>
      </w:r>
    </w:p>
    <w:p w:rsidR="00993E68" w:rsidRPr="00993E68" w:rsidRDefault="00993E68" w:rsidP="00993E68">
      <w:pPr>
        <w:numPr>
          <w:ilvl w:val="0"/>
          <w:numId w:val="16"/>
        </w:numPr>
        <w:spacing w:line="312" w:lineRule="auto"/>
        <w:jc w:val="both"/>
        <w:rPr>
          <w:rFonts w:asciiTheme="minorHAnsi" w:hAnsiTheme="minorHAnsi" w:cstheme="minorHAnsi"/>
          <w:sz w:val="22"/>
          <w:szCs w:val="22"/>
        </w:rPr>
      </w:pPr>
      <w:r w:rsidRPr="00993E68">
        <w:rPr>
          <w:rFonts w:asciiTheme="minorHAnsi" w:hAnsiTheme="minorHAnsi" w:cstheme="minorHAnsi"/>
          <w:sz w:val="22"/>
          <w:szCs w:val="22"/>
        </w:rPr>
        <w:t>Zamawiający może wykonać uprawnienia z tytułu gwarancji niezależnie od uprawnień wynikających z rękojmi.</w:t>
      </w:r>
    </w:p>
    <w:p w:rsidR="00993E68" w:rsidRPr="00993E68" w:rsidRDefault="00993E68" w:rsidP="00993E68">
      <w:pPr>
        <w:numPr>
          <w:ilvl w:val="0"/>
          <w:numId w:val="16"/>
        </w:numPr>
        <w:spacing w:line="312" w:lineRule="auto"/>
        <w:jc w:val="both"/>
        <w:rPr>
          <w:rFonts w:asciiTheme="minorHAnsi" w:hAnsiTheme="minorHAnsi" w:cstheme="minorHAnsi"/>
          <w:sz w:val="22"/>
          <w:szCs w:val="22"/>
        </w:rPr>
      </w:pPr>
      <w:r w:rsidRPr="00993E68">
        <w:rPr>
          <w:rFonts w:asciiTheme="minorHAnsi" w:hAnsiTheme="minorHAnsi" w:cstheme="minorHAnsi"/>
          <w:sz w:val="22"/>
          <w:szCs w:val="22"/>
        </w:rPr>
        <w:t>Postępowanie przy wystąpieniu wad i awarii:</w:t>
      </w:r>
    </w:p>
    <w:p w:rsidR="00993E68" w:rsidRPr="00541DEB" w:rsidRDefault="00541DEB" w:rsidP="00541DEB">
      <w:pPr>
        <w:pStyle w:val="Akapitzlist"/>
        <w:numPr>
          <w:ilvl w:val="0"/>
          <w:numId w:val="29"/>
        </w:numPr>
        <w:spacing w:line="312" w:lineRule="auto"/>
        <w:jc w:val="both"/>
        <w:rPr>
          <w:rFonts w:asciiTheme="minorHAnsi" w:hAnsiTheme="minorHAnsi" w:cstheme="minorHAnsi"/>
        </w:rPr>
      </w:pPr>
      <w:r>
        <w:rPr>
          <w:rFonts w:asciiTheme="minorHAnsi" w:hAnsiTheme="minorHAnsi" w:cstheme="minorHAnsi"/>
        </w:rPr>
        <w:t xml:space="preserve">O </w:t>
      </w:r>
      <w:r w:rsidR="00993E68" w:rsidRPr="00541DEB">
        <w:rPr>
          <w:rFonts w:asciiTheme="minorHAnsi" w:hAnsiTheme="minorHAnsi" w:cstheme="minorHAnsi"/>
        </w:rPr>
        <w:t>wykryciu wady lub awarii Zamawiający zawiadomi Wykonawcę niezwłocznie na adres e-mail: .....................................</w:t>
      </w:r>
    </w:p>
    <w:p w:rsidR="00993E68" w:rsidRPr="00541DEB" w:rsidRDefault="00993E68" w:rsidP="00541DEB">
      <w:pPr>
        <w:pStyle w:val="Akapitzlist"/>
        <w:numPr>
          <w:ilvl w:val="0"/>
          <w:numId w:val="29"/>
        </w:numPr>
        <w:spacing w:line="312" w:lineRule="auto"/>
        <w:jc w:val="both"/>
        <w:rPr>
          <w:rFonts w:asciiTheme="minorHAnsi" w:hAnsiTheme="minorHAnsi" w:cstheme="minorHAnsi"/>
        </w:rPr>
      </w:pPr>
      <w:r w:rsidRPr="00541DEB">
        <w:rPr>
          <w:rFonts w:asciiTheme="minorHAnsi" w:hAnsiTheme="minorHAnsi" w:cstheme="minorHAnsi"/>
        </w:rPr>
        <w:t>Wykonawca zobowiązuje się do zachowania następujących czasów reakcji (rozumianych jako przystąpienie do usuwania usterki w miejscu jej wystąpienia lub zdalnie):</w:t>
      </w:r>
    </w:p>
    <w:p w:rsidR="00993E68" w:rsidRPr="00541DEB" w:rsidRDefault="00993E68" w:rsidP="009F03B0">
      <w:pPr>
        <w:pStyle w:val="Akapitzlist"/>
        <w:numPr>
          <w:ilvl w:val="0"/>
          <w:numId w:val="30"/>
        </w:numPr>
        <w:spacing w:line="312" w:lineRule="auto"/>
        <w:jc w:val="both"/>
        <w:rPr>
          <w:rFonts w:asciiTheme="minorHAnsi" w:hAnsiTheme="minorHAnsi" w:cstheme="minorHAnsi"/>
        </w:rPr>
      </w:pPr>
      <w:r w:rsidRPr="00541DEB">
        <w:rPr>
          <w:rFonts w:asciiTheme="minorHAnsi" w:hAnsiTheme="minorHAnsi" w:cstheme="minorHAnsi"/>
        </w:rPr>
        <w:t xml:space="preserve">Awaria Krytyczna (brak chłodzenia/grzania w pomieszczeniach technicznych, serwerowniach lub biurach): do </w:t>
      </w:r>
      <w:r w:rsidR="00541DEB" w:rsidRPr="00541DEB">
        <w:rPr>
          <w:rFonts w:asciiTheme="minorHAnsi" w:hAnsiTheme="minorHAnsi" w:cstheme="minorHAnsi"/>
        </w:rPr>
        <w:t xml:space="preserve">2 </w:t>
      </w:r>
      <w:r w:rsidRPr="00541DEB">
        <w:rPr>
          <w:rFonts w:asciiTheme="minorHAnsi" w:hAnsiTheme="minorHAnsi" w:cstheme="minorHAnsi"/>
        </w:rPr>
        <w:t>godzin od zgłoszenia.</w:t>
      </w:r>
    </w:p>
    <w:p w:rsidR="00993E68" w:rsidRPr="00541DEB" w:rsidRDefault="00993E68" w:rsidP="009F03B0">
      <w:pPr>
        <w:pStyle w:val="Akapitzlist"/>
        <w:numPr>
          <w:ilvl w:val="0"/>
          <w:numId w:val="30"/>
        </w:numPr>
        <w:spacing w:line="312" w:lineRule="auto"/>
        <w:jc w:val="both"/>
        <w:rPr>
          <w:rFonts w:asciiTheme="minorHAnsi" w:hAnsiTheme="minorHAnsi" w:cstheme="minorHAnsi"/>
        </w:rPr>
      </w:pPr>
      <w:r w:rsidRPr="00541DEB">
        <w:rPr>
          <w:rFonts w:asciiTheme="minorHAnsi" w:hAnsiTheme="minorHAnsi" w:cstheme="minorHAnsi"/>
        </w:rPr>
        <w:t xml:space="preserve">Wada Pozostała: do </w:t>
      </w:r>
      <w:r w:rsidR="00311114">
        <w:rPr>
          <w:rFonts w:asciiTheme="minorHAnsi" w:hAnsiTheme="minorHAnsi" w:cstheme="minorHAnsi"/>
        </w:rPr>
        <w:t>24 godzin</w:t>
      </w:r>
      <w:r w:rsidRPr="00541DEB">
        <w:rPr>
          <w:rFonts w:asciiTheme="minorHAnsi" w:hAnsiTheme="minorHAnsi" w:cstheme="minorHAnsi"/>
        </w:rPr>
        <w:t xml:space="preserve"> od zgłoszenia.</w:t>
      </w:r>
    </w:p>
    <w:p w:rsidR="00993E68" w:rsidRPr="00541DEB" w:rsidRDefault="00993E68" w:rsidP="00541DEB">
      <w:pPr>
        <w:pStyle w:val="Akapitzlist"/>
        <w:numPr>
          <w:ilvl w:val="0"/>
          <w:numId w:val="29"/>
        </w:numPr>
        <w:spacing w:line="312" w:lineRule="auto"/>
        <w:jc w:val="both"/>
        <w:rPr>
          <w:rFonts w:asciiTheme="minorHAnsi" w:hAnsiTheme="minorHAnsi" w:cstheme="minorHAnsi"/>
        </w:rPr>
      </w:pPr>
      <w:r w:rsidRPr="00541DEB">
        <w:rPr>
          <w:rFonts w:asciiTheme="minorHAnsi" w:hAnsiTheme="minorHAnsi" w:cstheme="minorHAnsi"/>
        </w:rPr>
        <w:t>Istnienie wad powinno być stwierdzone protokolarnie. Jeżeli Wykonawca w terminie określonym w pkt 2) nie przystąpi do spisania protokołu, wiążący dla Stron jest protokół sporządzony jednostronnie przez Zamawiającego.</w:t>
      </w:r>
    </w:p>
    <w:p w:rsidR="00993E68" w:rsidRPr="00541DEB" w:rsidRDefault="00993E68" w:rsidP="00541DEB">
      <w:pPr>
        <w:pStyle w:val="Akapitzlist"/>
        <w:numPr>
          <w:ilvl w:val="0"/>
          <w:numId w:val="29"/>
        </w:numPr>
        <w:spacing w:line="312" w:lineRule="auto"/>
        <w:jc w:val="both"/>
        <w:rPr>
          <w:rFonts w:asciiTheme="minorHAnsi" w:hAnsiTheme="minorHAnsi" w:cstheme="minorHAnsi"/>
        </w:rPr>
      </w:pPr>
      <w:r w:rsidRPr="00541DEB">
        <w:rPr>
          <w:rFonts w:asciiTheme="minorHAnsi" w:hAnsiTheme="minorHAnsi" w:cstheme="minorHAnsi"/>
        </w:rPr>
        <w:t xml:space="preserve">Termin usunięcia </w:t>
      </w:r>
      <w:r w:rsidR="009F03B0">
        <w:rPr>
          <w:rFonts w:asciiTheme="minorHAnsi" w:hAnsiTheme="minorHAnsi" w:cstheme="minorHAnsi"/>
        </w:rPr>
        <w:t xml:space="preserve">awarii i </w:t>
      </w:r>
      <w:r w:rsidRPr="00541DEB">
        <w:rPr>
          <w:rFonts w:asciiTheme="minorHAnsi" w:hAnsiTheme="minorHAnsi" w:cstheme="minorHAnsi"/>
        </w:rPr>
        <w:t xml:space="preserve">wad </w:t>
      </w:r>
      <w:r w:rsidR="009F03B0">
        <w:rPr>
          <w:rFonts w:asciiTheme="minorHAnsi" w:hAnsiTheme="minorHAnsi" w:cstheme="minorHAnsi"/>
        </w:rPr>
        <w:t xml:space="preserve">wynosi </w:t>
      </w:r>
      <w:r w:rsidR="009F03B0" w:rsidRPr="009F03B0">
        <w:rPr>
          <w:rFonts w:asciiTheme="minorHAnsi" w:hAnsiTheme="minorHAnsi" w:cstheme="minorHAnsi"/>
        </w:rPr>
        <w:t>od 2 do 24 godzin od zgłoszenia. W przypadku, gdy czas naprawy przekroczy 24 godziny, Wykonawca jest zobowiązany do dostarczenia i montażu urządzenia zastępczego o parametrach równoważnych do urządzenia uszkodzonego</w:t>
      </w:r>
      <w:r w:rsidRPr="00541DEB">
        <w:rPr>
          <w:rFonts w:asciiTheme="minorHAnsi" w:hAnsiTheme="minorHAnsi" w:cstheme="minorHAnsi"/>
        </w:rPr>
        <w:t>.</w:t>
      </w:r>
    </w:p>
    <w:p w:rsidR="00993E68" w:rsidRPr="00541DEB" w:rsidRDefault="009F03B0" w:rsidP="00541DEB">
      <w:pPr>
        <w:pStyle w:val="Akapitzlist"/>
        <w:numPr>
          <w:ilvl w:val="0"/>
          <w:numId w:val="29"/>
        </w:numPr>
        <w:spacing w:line="312" w:lineRule="auto"/>
        <w:jc w:val="both"/>
        <w:rPr>
          <w:rFonts w:asciiTheme="minorHAnsi" w:hAnsiTheme="minorHAnsi" w:cstheme="minorHAnsi"/>
        </w:rPr>
      </w:pPr>
      <w:r>
        <w:rPr>
          <w:rFonts w:asciiTheme="minorHAnsi" w:hAnsiTheme="minorHAnsi" w:cstheme="minorHAnsi"/>
        </w:rPr>
        <w:t>Awarie i w</w:t>
      </w:r>
      <w:r w:rsidR="00993E68" w:rsidRPr="00541DEB">
        <w:rPr>
          <w:rFonts w:asciiTheme="minorHAnsi" w:hAnsiTheme="minorHAnsi" w:cstheme="minorHAnsi"/>
        </w:rPr>
        <w:t>ady nieusunięte w wyznaczonym terminie mogą być zlecone przez Zamawiającego do usunięcia innym osobom na koszt i niebezpieczeństwo Wykonawcy (wykonanie zastępcze), bez utraty uprawnień z gwarancji na pozostały zakres umowy.</w:t>
      </w:r>
    </w:p>
    <w:p w:rsidR="00993E68" w:rsidRPr="00541DEB" w:rsidRDefault="00993E68" w:rsidP="009F03B0">
      <w:pPr>
        <w:pStyle w:val="Akapitzlist"/>
        <w:numPr>
          <w:ilvl w:val="0"/>
          <w:numId w:val="29"/>
        </w:numPr>
        <w:spacing w:after="0" w:line="312" w:lineRule="auto"/>
        <w:jc w:val="both"/>
        <w:rPr>
          <w:rFonts w:asciiTheme="minorHAnsi" w:hAnsiTheme="minorHAnsi" w:cstheme="minorHAnsi"/>
        </w:rPr>
      </w:pPr>
      <w:r w:rsidRPr="00541DEB">
        <w:rPr>
          <w:rFonts w:asciiTheme="minorHAnsi" w:hAnsiTheme="minorHAnsi" w:cstheme="minorHAnsi"/>
        </w:rPr>
        <w:t>Rozliczenie wykonania zastępczego nastąpi na podstawie noty obciążeniowej Zamawiającego, płatnej przez Wykonawcę w terminie 30 dni.</w:t>
      </w:r>
    </w:p>
    <w:p w:rsidR="00993E68" w:rsidRPr="009F03B0" w:rsidRDefault="00993E68" w:rsidP="000D0BDE">
      <w:pPr>
        <w:numPr>
          <w:ilvl w:val="0"/>
          <w:numId w:val="16"/>
        </w:numPr>
        <w:spacing w:line="312" w:lineRule="auto"/>
        <w:jc w:val="both"/>
        <w:rPr>
          <w:rFonts w:asciiTheme="minorHAnsi" w:hAnsiTheme="minorHAnsi" w:cstheme="minorHAnsi"/>
          <w:sz w:val="22"/>
          <w:szCs w:val="22"/>
        </w:rPr>
      </w:pPr>
      <w:r w:rsidRPr="009F03B0">
        <w:rPr>
          <w:rFonts w:asciiTheme="minorHAnsi" w:hAnsiTheme="minorHAnsi" w:cstheme="minorHAnsi"/>
          <w:sz w:val="22"/>
          <w:szCs w:val="22"/>
        </w:rPr>
        <w:t>Gwarancja obejmuje zapewnienie pełnej kompatybilności urządzeń z systemem BMS Zamawiającego oraz aktualizacje oprogramowania układowego (</w:t>
      </w:r>
      <w:proofErr w:type="spellStart"/>
      <w:r w:rsidRPr="009F03B0">
        <w:rPr>
          <w:rFonts w:asciiTheme="minorHAnsi" w:hAnsiTheme="minorHAnsi" w:cstheme="minorHAnsi"/>
          <w:sz w:val="22"/>
          <w:szCs w:val="22"/>
        </w:rPr>
        <w:t>firmware</w:t>
      </w:r>
      <w:proofErr w:type="spellEnd"/>
      <w:r w:rsidRPr="009F03B0">
        <w:rPr>
          <w:rFonts w:asciiTheme="minorHAnsi" w:hAnsiTheme="minorHAnsi" w:cstheme="minorHAnsi"/>
          <w:sz w:val="22"/>
          <w:szCs w:val="22"/>
        </w:rPr>
        <w:t>) eliminujące błędy i luki bezpieczeństwa.</w:t>
      </w:r>
    </w:p>
    <w:p w:rsidR="00993E68" w:rsidRPr="00993E68" w:rsidRDefault="00993E68" w:rsidP="00993E68">
      <w:pPr>
        <w:numPr>
          <w:ilvl w:val="0"/>
          <w:numId w:val="16"/>
        </w:numPr>
        <w:spacing w:line="312" w:lineRule="auto"/>
        <w:jc w:val="both"/>
        <w:rPr>
          <w:rFonts w:asciiTheme="minorHAnsi" w:hAnsiTheme="minorHAnsi" w:cstheme="minorHAnsi"/>
          <w:sz w:val="22"/>
          <w:szCs w:val="22"/>
        </w:rPr>
      </w:pPr>
      <w:r w:rsidRPr="00993E68">
        <w:rPr>
          <w:rFonts w:asciiTheme="minorHAnsi" w:hAnsiTheme="minorHAnsi" w:cstheme="minorHAnsi"/>
          <w:sz w:val="22"/>
          <w:szCs w:val="22"/>
        </w:rPr>
        <w:t xml:space="preserve">Wykonawca w ramach gwarancji zapewnia dostęp do wsparcia technicznego. Jeżeli wymaga to dostępu zdalnego, będzie on realizowany wyłącznie zgodnie ze standardami IT Zamawiającego (tunel VPN typu </w:t>
      </w:r>
      <w:proofErr w:type="spellStart"/>
      <w:r w:rsidRPr="00993E68">
        <w:rPr>
          <w:rFonts w:asciiTheme="minorHAnsi" w:hAnsiTheme="minorHAnsi" w:cstheme="minorHAnsi"/>
          <w:sz w:val="22"/>
          <w:szCs w:val="22"/>
        </w:rPr>
        <w:t>client</w:t>
      </w:r>
      <w:proofErr w:type="spellEnd"/>
      <w:r w:rsidRPr="00993E68">
        <w:rPr>
          <w:rFonts w:asciiTheme="minorHAnsi" w:hAnsiTheme="minorHAnsi" w:cstheme="minorHAnsi"/>
          <w:sz w:val="22"/>
          <w:szCs w:val="22"/>
        </w:rPr>
        <w:t>-to-</w:t>
      </w:r>
      <w:proofErr w:type="spellStart"/>
      <w:r w:rsidRPr="00993E68">
        <w:rPr>
          <w:rFonts w:asciiTheme="minorHAnsi" w:hAnsiTheme="minorHAnsi" w:cstheme="minorHAnsi"/>
          <w:sz w:val="22"/>
          <w:szCs w:val="22"/>
        </w:rPr>
        <w:t>site</w:t>
      </w:r>
      <w:proofErr w:type="spellEnd"/>
      <w:r w:rsidRPr="00993E68">
        <w:rPr>
          <w:rFonts w:asciiTheme="minorHAnsi" w:hAnsiTheme="minorHAnsi" w:cstheme="minorHAnsi"/>
          <w:sz w:val="22"/>
          <w:szCs w:val="22"/>
        </w:rPr>
        <w:t xml:space="preserve"> z MFA oraz stacja przesiadkowa PAM).</w:t>
      </w:r>
    </w:p>
    <w:p w:rsidR="00993E68" w:rsidRPr="00993E68" w:rsidRDefault="00993E68" w:rsidP="00993E68">
      <w:pPr>
        <w:numPr>
          <w:ilvl w:val="0"/>
          <w:numId w:val="16"/>
        </w:numPr>
        <w:spacing w:line="312" w:lineRule="auto"/>
        <w:jc w:val="both"/>
        <w:rPr>
          <w:rFonts w:asciiTheme="minorHAnsi" w:hAnsiTheme="minorHAnsi" w:cstheme="minorHAnsi"/>
          <w:sz w:val="22"/>
          <w:szCs w:val="22"/>
        </w:rPr>
      </w:pPr>
      <w:r w:rsidRPr="00993E68">
        <w:rPr>
          <w:rFonts w:asciiTheme="minorHAnsi" w:hAnsiTheme="minorHAnsi" w:cstheme="minorHAnsi"/>
          <w:sz w:val="22"/>
          <w:szCs w:val="22"/>
        </w:rPr>
        <w:lastRenderedPageBreak/>
        <w:t>Wykonawca gwarantuje, że wymiana jakiegokolwiek elementu systemu nie spowoduje utraty licencji lub konieczności ich ponownego zakupu.</w:t>
      </w:r>
    </w:p>
    <w:p w:rsidR="00993E68" w:rsidRDefault="00993E68" w:rsidP="00993E68">
      <w:pPr>
        <w:numPr>
          <w:ilvl w:val="0"/>
          <w:numId w:val="16"/>
        </w:numPr>
        <w:spacing w:line="312" w:lineRule="auto"/>
        <w:jc w:val="both"/>
        <w:rPr>
          <w:rFonts w:asciiTheme="minorHAnsi" w:hAnsiTheme="minorHAnsi" w:cstheme="minorHAnsi"/>
          <w:sz w:val="22"/>
          <w:szCs w:val="22"/>
        </w:rPr>
      </w:pPr>
      <w:r w:rsidRPr="00993E68">
        <w:rPr>
          <w:rFonts w:asciiTheme="minorHAnsi" w:hAnsiTheme="minorHAnsi" w:cstheme="minorHAnsi"/>
          <w:sz w:val="22"/>
          <w:szCs w:val="22"/>
        </w:rPr>
        <w:t>Wraz z odbiorem nowych urządzeń Wykonawca przekaże Zamawiającemu dokumenty gwarancyjne producenta, wszelkie niezbędne kody dostępu (administratorskie i instalatorskie) oraz klucze licencyjne. Gwarancja Wykonawcy nie może być krótsza ani mniej korzystna niż gwarancja producenta urządzenia.</w:t>
      </w:r>
    </w:p>
    <w:p w:rsidR="00191034" w:rsidRPr="00AC584C" w:rsidRDefault="00191034" w:rsidP="00AC584C">
      <w:pPr>
        <w:pStyle w:val="Nagwek4"/>
        <w:spacing w:line="312" w:lineRule="auto"/>
        <w:rPr>
          <w:rFonts w:asciiTheme="minorHAnsi" w:hAnsiTheme="minorHAnsi" w:cstheme="minorHAnsi"/>
          <w:sz w:val="22"/>
          <w:szCs w:val="22"/>
        </w:rPr>
      </w:pPr>
      <w:r w:rsidRPr="00AC584C">
        <w:rPr>
          <w:rFonts w:asciiTheme="minorHAnsi" w:hAnsiTheme="minorHAnsi" w:cstheme="minorHAnsi"/>
          <w:sz w:val="22"/>
          <w:szCs w:val="22"/>
        </w:rPr>
        <w:t>ODPOWIEDZIALNOŚĆ  ZA  NIEWYKONANIE  LUB  NIENALEŻYTE  WYKONANIE  UMOWY</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8</w:t>
      </w:r>
    </w:p>
    <w:p w:rsidR="00191034" w:rsidRPr="00AC584C" w:rsidRDefault="00191034" w:rsidP="00AC584C">
      <w:pPr>
        <w:numPr>
          <w:ilvl w:val="0"/>
          <w:numId w:val="7"/>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Jeżeli Wykonawca wykonuje przedmiot umowy w sposób wadliwy albo sprzeczny </w:t>
      </w:r>
      <w:r w:rsidRPr="00AC584C">
        <w:rPr>
          <w:rFonts w:asciiTheme="minorHAnsi" w:hAnsiTheme="minorHAnsi" w:cstheme="minorHAnsi"/>
          <w:sz w:val="22"/>
          <w:szCs w:val="22"/>
        </w:rPr>
        <w:br/>
        <w:t xml:space="preserve">z niniejszą umową, w tym z naruszeniem terminów z niej wynikających, Zamawiający może wezwać go do zmiany sposobu wykonania i wyznaczyć mu w tym celu odpowiedni termin. </w:t>
      </w:r>
      <w:r w:rsidR="000137C8" w:rsidRPr="000137C8">
        <w:rPr>
          <w:rFonts w:asciiTheme="minorHAnsi" w:hAnsiTheme="minorHAnsi" w:cstheme="minorHAnsi"/>
          <w:sz w:val="22"/>
          <w:szCs w:val="22"/>
        </w:rPr>
        <w:t>Po bezskutecznym upływie wyznaczonego terminu Zamawiający może od umowy odstąpić w całości lub w części (dotyczącej konkretnego zlecenia/etapu)</w:t>
      </w:r>
      <w:r w:rsidR="000137C8">
        <w:rPr>
          <w:rFonts w:asciiTheme="minorHAnsi" w:hAnsiTheme="minorHAnsi" w:cstheme="minorHAnsi"/>
          <w:sz w:val="22"/>
          <w:szCs w:val="22"/>
        </w:rPr>
        <w:t xml:space="preserve"> </w:t>
      </w:r>
      <w:r w:rsidRPr="00AC584C">
        <w:rPr>
          <w:rFonts w:asciiTheme="minorHAnsi" w:hAnsiTheme="minorHAnsi" w:cstheme="minorHAnsi"/>
          <w:sz w:val="22"/>
          <w:szCs w:val="22"/>
        </w:rPr>
        <w:t>albo powierzyć poprawienie lub dalsze wykonanie przedmiotu umowy lub jego części innej osobie na koszt i niebezpieczeństwo Wykonawcy (zastępcze wykonanie).</w:t>
      </w:r>
    </w:p>
    <w:p w:rsidR="00191034" w:rsidRPr="00AC584C" w:rsidRDefault="00191034" w:rsidP="00AC584C">
      <w:pPr>
        <w:numPr>
          <w:ilvl w:val="0"/>
          <w:numId w:val="7"/>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Odstąpienie od umowy przez Zamawiającego powinno nastąpić w ciągu </w:t>
      </w:r>
      <w:r w:rsidR="00167449">
        <w:rPr>
          <w:rFonts w:asciiTheme="minorHAnsi" w:hAnsiTheme="minorHAnsi" w:cstheme="minorHAnsi"/>
          <w:b/>
          <w:sz w:val="22"/>
          <w:szCs w:val="22"/>
        </w:rPr>
        <w:t>30</w:t>
      </w:r>
      <w:r w:rsidRPr="00AC584C">
        <w:rPr>
          <w:rFonts w:asciiTheme="minorHAnsi" w:hAnsiTheme="minorHAnsi" w:cstheme="minorHAnsi"/>
          <w:b/>
          <w:sz w:val="22"/>
          <w:szCs w:val="22"/>
        </w:rPr>
        <w:t xml:space="preserve"> dni</w:t>
      </w:r>
      <w:r w:rsidRPr="00AC584C">
        <w:rPr>
          <w:rFonts w:asciiTheme="minorHAnsi" w:hAnsiTheme="minorHAnsi" w:cstheme="minorHAnsi"/>
          <w:sz w:val="22"/>
          <w:szCs w:val="22"/>
        </w:rPr>
        <w:t xml:space="preserve"> od daty bezskutecznego upływu terminu, o którym mowa w ust. 1, w formie pisemnej i powinno zawierać uzasadnienie.</w:t>
      </w:r>
    </w:p>
    <w:p w:rsidR="00191034" w:rsidRPr="00AC584C" w:rsidRDefault="00191034" w:rsidP="00AC584C">
      <w:pPr>
        <w:numPr>
          <w:ilvl w:val="0"/>
          <w:numId w:val="7"/>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Strony zgodnie oświadczają, że odstąpienie od umowy nie wywołuje skutków, o których mowa w art. 395 § 2 zd.1 kodeksu cywilnego.</w:t>
      </w:r>
    </w:p>
    <w:p w:rsidR="00191034" w:rsidRPr="00AC584C" w:rsidRDefault="00191034" w:rsidP="00AC584C">
      <w:pPr>
        <w:numPr>
          <w:ilvl w:val="0"/>
          <w:numId w:val="7"/>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W sytuacji, o której mowa w ust. 1 rozliczenie z Wykonawcą kosztów zastępczego wykonania nastąpi na podstawie </w:t>
      </w:r>
      <w:r w:rsidR="00500484" w:rsidRPr="00AC584C">
        <w:rPr>
          <w:rFonts w:asciiTheme="minorHAnsi" w:hAnsiTheme="minorHAnsi" w:cstheme="minorHAnsi"/>
          <w:sz w:val="22"/>
          <w:szCs w:val="22"/>
        </w:rPr>
        <w:t>noty obciążeniowej</w:t>
      </w:r>
      <w:r w:rsidRPr="00AC584C">
        <w:rPr>
          <w:rFonts w:asciiTheme="minorHAnsi" w:hAnsiTheme="minorHAnsi" w:cstheme="minorHAnsi"/>
          <w:sz w:val="22"/>
          <w:szCs w:val="22"/>
        </w:rPr>
        <w:t xml:space="preserve"> Zamawiającego, którą Wykonawca będzie zobowiązany zapłacić w terminie </w:t>
      </w:r>
      <w:r w:rsidRPr="00AC584C">
        <w:rPr>
          <w:rFonts w:asciiTheme="minorHAnsi" w:hAnsiTheme="minorHAnsi" w:cstheme="minorHAnsi"/>
          <w:b/>
          <w:sz w:val="22"/>
          <w:szCs w:val="22"/>
        </w:rPr>
        <w:t>30 dni</w:t>
      </w:r>
      <w:r w:rsidRPr="00AC584C">
        <w:rPr>
          <w:rFonts w:asciiTheme="minorHAnsi" w:hAnsiTheme="minorHAnsi" w:cstheme="minorHAnsi"/>
          <w:sz w:val="22"/>
          <w:szCs w:val="22"/>
        </w:rPr>
        <w:t xml:space="preserve"> od daty jej wystawienia. Zamawiającemu przysługuje prawo potrącenia należności wynikającej z w/w </w:t>
      </w:r>
      <w:r w:rsidR="00500484" w:rsidRPr="00AC584C">
        <w:rPr>
          <w:rFonts w:asciiTheme="minorHAnsi" w:hAnsiTheme="minorHAnsi" w:cstheme="minorHAnsi"/>
          <w:sz w:val="22"/>
          <w:szCs w:val="22"/>
        </w:rPr>
        <w:t>noty</w:t>
      </w:r>
      <w:r w:rsidRPr="00AC584C">
        <w:rPr>
          <w:rFonts w:asciiTheme="minorHAnsi" w:hAnsiTheme="minorHAnsi" w:cstheme="minorHAnsi"/>
          <w:sz w:val="22"/>
          <w:szCs w:val="22"/>
        </w:rPr>
        <w:t xml:space="preserve"> z </w:t>
      </w:r>
      <w:r w:rsidR="00167449" w:rsidRPr="00167449">
        <w:rPr>
          <w:rFonts w:asciiTheme="minorHAnsi" w:hAnsiTheme="minorHAnsi" w:cstheme="minorHAnsi"/>
          <w:sz w:val="22"/>
          <w:szCs w:val="22"/>
        </w:rPr>
        <w:t>dowolnej wierzytelności Wykonawcy względem Zamawiającego</w:t>
      </w:r>
      <w:r w:rsidRPr="00AC584C">
        <w:rPr>
          <w:rFonts w:asciiTheme="minorHAnsi" w:hAnsiTheme="minorHAnsi" w:cstheme="minorHAnsi"/>
          <w:sz w:val="22"/>
          <w:szCs w:val="22"/>
        </w:rPr>
        <w:t>.</w:t>
      </w:r>
    </w:p>
    <w:p w:rsidR="00191034" w:rsidRPr="00AC584C" w:rsidRDefault="00191034" w:rsidP="00AC584C">
      <w:pPr>
        <w:numPr>
          <w:ilvl w:val="0"/>
          <w:numId w:val="7"/>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Strony zobowiązują się do rozliczenia usług, które zostały należycie wykonane i odebrane przez Zamawiającego.</w:t>
      </w:r>
    </w:p>
    <w:p w:rsidR="00191034" w:rsidRDefault="00191034" w:rsidP="00AC584C">
      <w:pPr>
        <w:numPr>
          <w:ilvl w:val="0"/>
          <w:numId w:val="7"/>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Niezależnie od postanowień ust. 1 Zamawiający może odstąpić od umowy w razie wystąpienia istotnej zmiany okoliczności powodującej, że wykonanie umowy nie leży 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w:t>
      </w:r>
      <w:r w:rsidR="00AD6548" w:rsidRPr="00AC584C">
        <w:rPr>
          <w:rFonts w:asciiTheme="minorHAnsi" w:hAnsiTheme="minorHAnsi" w:cstheme="minorHAnsi"/>
          <w:sz w:val="22"/>
          <w:szCs w:val="22"/>
        </w:rPr>
        <w:br/>
      </w:r>
      <w:r w:rsidRPr="00AC584C">
        <w:rPr>
          <w:rFonts w:asciiTheme="minorHAnsi" w:hAnsiTheme="minorHAnsi" w:cstheme="minorHAnsi"/>
          <w:sz w:val="22"/>
          <w:szCs w:val="22"/>
        </w:rPr>
        <w:t>z tytułu wykonania części umowy.</w:t>
      </w:r>
    </w:p>
    <w:p w:rsidR="00167449" w:rsidRPr="00AC584C" w:rsidRDefault="00167449" w:rsidP="00AC584C">
      <w:pPr>
        <w:numPr>
          <w:ilvl w:val="0"/>
          <w:numId w:val="7"/>
        </w:numPr>
        <w:spacing w:line="312" w:lineRule="auto"/>
        <w:jc w:val="both"/>
        <w:rPr>
          <w:rFonts w:asciiTheme="minorHAnsi" w:hAnsiTheme="minorHAnsi" w:cstheme="minorHAnsi"/>
          <w:sz w:val="22"/>
          <w:szCs w:val="22"/>
        </w:rPr>
      </w:pPr>
      <w:r w:rsidRPr="00167449">
        <w:rPr>
          <w:rFonts w:asciiTheme="minorHAnsi" w:hAnsiTheme="minorHAnsi" w:cstheme="minorHAnsi"/>
          <w:sz w:val="22"/>
          <w:szCs w:val="22"/>
        </w:rPr>
        <w:t>W przypadku odstąpienia od umowy lub powierzenia wykonania zastępczego, Wykonawca jest zobowiązany do niezwłocznego (nie później niż w ciągu 3 dni) wydania Zamawiającemu wszelkiej dokumentacji, haseł dostępowych i kodów konfiguracyjnych do urządzeń objętych umową, w stanie umożliwiającym ich dalszą eksploatację przez podmiot trzeci.</w:t>
      </w:r>
    </w:p>
    <w:p w:rsidR="00191034" w:rsidRPr="00AC584C" w:rsidRDefault="00191034" w:rsidP="00AC584C">
      <w:pPr>
        <w:pStyle w:val="Nagwek1"/>
        <w:spacing w:before="240" w:after="120" w:line="312" w:lineRule="auto"/>
        <w:jc w:val="left"/>
        <w:rPr>
          <w:rFonts w:asciiTheme="minorHAnsi" w:hAnsiTheme="minorHAnsi" w:cstheme="minorHAnsi"/>
          <w:b/>
          <w:sz w:val="22"/>
          <w:szCs w:val="22"/>
          <w:u w:val="none"/>
        </w:rPr>
      </w:pPr>
      <w:r w:rsidRPr="00AC584C">
        <w:rPr>
          <w:rFonts w:asciiTheme="minorHAnsi" w:hAnsiTheme="minorHAnsi" w:cstheme="minorHAnsi"/>
          <w:b/>
          <w:sz w:val="22"/>
          <w:szCs w:val="22"/>
          <w:u w:val="none"/>
        </w:rPr>
        <w:lastRenderedPageBreak/>
        <w:t>KARY  UMOWNE</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9</w:t>
      </w:r>
    </w:p>
    <w:p w:rsidR="000544DE" w:rsidRPr="000544DE" w:rsidRDefault="000544DE" w:rsidP="000544DE">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 xml:space="preserve">Za nieterminowe oddanie Zamawiającemu poszczególnych usług składających się na przedmiot umowy lub niedotrzymanie terminu dostawy i montażu nowych urządzeń, Zamawiający może żądać od Wykonawcy zapłaty kary umownej w wysokości </w:t>
      </w:r>
      <w:bookmarkStart w:id="1" w:name="_Hlk219101583"/>
      <w:r w:rsidRPr="000544DE">
        <w:rPr>
          <w:rFonts w:asciiTheme="minorHAnsi" w:hAnsiTheme="minorHAnsi" w:cstheme="minorHAnsi"/>
          <w:sz w:val="22"/>
          <w:szCs w:val="22"/>
        </w:rPr>
        <w:t>0,5% wartości wynagrodzenia netto za dany etap/urządzenie za każdy dzień zwłoki</w:t>
      </w:r>
      <w:bookmarkEnd w:id="1"/>
      <w:r w:rsidRPr="000544DE">
        <w:rPr>
          <w:rFonts w:asciiTheme="minorHAnsi" w:hAnsiTheme="minorHAnsi" w:cstheme="minorHAnsi"/>
          <w:sz w:val="22"/>
          <w:szCs w:val="22"/>
        </w:rPr>
        <w:t>.</w:t>
      </w:r>
    </w:p>
    <w:p w:rsidR="00C9073E" w:rsidRDefault="000544DE" w:rsidP="00C9073E">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Za niedotrzymanie terminów przystąpienia do usuwania wad lub awarii, o których mowa w § 7 ust. 5 pkt 2, Wykonawca zapłaci karę umowną w wysokości</w:t>
      </w:r>
      <w:r w:rsidR="00C9073E">
        <w:rPr>
          <w:rFonts w:asciiTheme="minorHAnsi" w:hAnsiTheme="minorHAnsi" w:cstheme="minorHAnsi"/>
          <w:sz w:val="22"/>
          <w:szCs w:val="22"/>
        </w:rPr>
        <w:t xml:space="preserve"> </w:t>
      </w:r>
      <w:r w:rsidR="00C9073E" w:rsidRPr="00C9073E">
        <w:rPr>
          <w:rFonts w:asciiTheme="minorHAnsi" w:hAnsiTheme="minorHAnsi" w:cstheme="minorHAnsi"/>
          <w:sz w:val="22"/>
          <w:szCs w:val="22"/>
        </w:rPr>
        <w:t>0,5% wartości wynagrodzenia netto za każdy dzień zwłoki</w:t>
      </w:r>
      <w:r w:rsidR="00C9073E">
        <w:rPr>
          <w:rFonts w:asciiTheme="minorHAnsi" w:hAnsiTheme="minorHAnsi" w:cstheme="minorHAnsi"/>
          <w:sz w:val="22"/>
          <w:szCs w:val="22"/>
        </w:rPr>
        <w:t>.</w:t>
      </w:r>
    </w:p>
    <w:p w:rsidR="000544DE" w:rsidRPr="00C9073E" w:rsidRDefault="000544DE" w:rsidP="00C9073E">
      <w:pPr>
        <w:numPr>
          <w:ilvl w:val="0"/>
          <w:numId w:val="8"/>
        </w:numPr>
        <w:spacing w:line="312" w:lineRule="auto"/>
        <w:jc w:val="both"/>
        <w:rPr>
          <w:rFonts w:asciiTheme="minorHAnsi" w:hAnsiTheme="minorHAnsi" w:cstheme="minorHAnsi"/>
          <w:sz w:val="22"/>
          <w:szCs w:val="22"/>
        </w:rPr>
      </w:pPr>
      <w:r w:rsidRPr="00C9073E">
        <w:rPr>
          <w:rFonts w:asciiTheme="minorHAnsi" w:hAnsiTheme="minorHAnsi" w:cstheme="minorHAnsi"/>
          <w:sz w:val="22"/>
          <w:szCs w:val="22"/>
        </w:rPr>
        <w:t>Za zwłokę w usunięciu wad stwierdzonych przy odbiorze lub w okresie gwarancji i rękojmi, Wykonawca zapłaci karę umowną w wysokości 0,</w:t>
      </w:r>
      <w:r w:rsidR="00303ADD" w:rsidRPr="00C9073E">
        <w:rPr>
          <w:rFonts w:asciiTheme="minorHAnsi" w:hAnsiTheme="minorHAnsi" w:cstheme="minorHAnsi"/>
          <w:sz w:val="22"/>
          <w:szCs w:val="22"/>
        </w:rPr>
        <w:t>5</w:t>
      </w:r>
      <w:r w:rsidRPr="00C9073E">
        <w:rPr>
          <w:rFonts w:asciiTheme="minorHAnsi" w:hAnsiTheme="minorHAnsi" w:cstheme="minorHAnsi"/>
          <w:sz w:val="22"/>
          <w:szCs w:val="22"/>
        </w:rPr>
        <w:t>% wynagrodzenia netto za dany etap/urządzenie za każdy dzień zwłoki, licząc od dnia wyznaczonego na usunięcie wady.</w:t>
      </w:r>
    </w:p>
    <w:p w:rsidR="000544DE" w:rsidRPr="000544DE" w:rsidRDefault="000544DE" w:rsidP="000544DE">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 xml:space="preserve">W przypadku rozwiązania lub odstąpienia od umowy przez którąkolwiek ze Stron z przyczyn leżących po stronie Wykonawcy, Wykonawca zobowiązany jest do zapłaty kary umownej w wysokości </w:t>
      </w:r>
      <w:r w:rsidR="00303ADD">
        <w:rPr>
          <w:rFonts w:asciiTheme="minorHAnsi" w:hAnsiTheme="minorHAnsi" w:cstheme="minorHAnsi"/>
          <w:sz w:val="22"/>
          <w:szCs w:val="22"/>
        </w:rPr>
        <w:t>5</w:t>
      </w:r>
      <w:r w:rsidRPr="000544DE">
        <w:rPr>
          <w:rFonts w:asciiTheme="minorHAnsi" w:hAnsiTheme="minorHAnsi" w:cstheme="minorHAnsi"/>
          <w:sz w:val="22"/>
          <w:szCs w:val="22"/>
        </w:rPr>
        <w:t>% całkowitego wynagrodzenia netto określonego w § 6 ust. 1 umowy.</w:t>
      </w:r>
    </w:p>
    <w:p w:rsidR="000544DE" w:rsidRPr="000544DE" w:rsidRDefault="000544DE" w:rsidP="000544DE">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 xml:space="preserve">Za każdy przypadek naruszenia zasad dostępu zdalnego (w tym korzystanie z dostępów innych niż wskazany tunel VPN/PAM lub nieuprawnione udostępnienie haseł/kodów), Wykonawca zapłaci karę umowną w wysokości </w:t>
      </w:r>
      <w:r w:rsidR="00303ADD" w:rsidRPr="000544DE">
        <w:rPr>
          <w:rFonts w:asciiTheme="minorHAnsi" w:hAnsiTheme="minorHAnsi" w:cstheme="minorHAnsi"/>
          <w:sz w:val="22"/>
          <w:szCs w:val="22"/>
        </w:rPr>
        <w:t>0,5% całkowitego wynagrodzenia netto określonego w § 6 ust. 1 umowy</w:t>
      </w:r>
      <w:r w:rsidRPr="000544DE">
        <w:rPr>
          <w:rFonts w:asciiTheme="minorHAnsi" w:hAnsiTheme="minorHAnsi" w:cstheme="minorHAnsi"/>
          <w:sz w:val="22"/>
          <w:szCs w:val="22"/>
        </w:rPr>
        <w:t>.</w:t>
      </w:r>
    </w:p>
    <w:p w:rsidR="000544DE" w:rsidRPr="000544DE" w:rsidRDefault="000544DE" w:rsidP="000544DE">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 xml:space="preserve"> Roszczenia o zapłatę należnych kar umownych nie będą pozbawiać Strony prawa żądania zapłaty odszkodowania uzupełniającego na zasadach ogólnych, jeżeli wysokość szkody przekroczy wysokość zastrzeżonej kary umownej.</w:t>
      </w:r>
    </w:p>
    <w:p w:rsidR="000544DE" w:rsidRPr="000544DE" w:rsidRDefault="000544DE" w:rsidP="000544DE">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Zamawiający jest uprawniony do potrącenia naliczonych kar umownych z dowolnej wierzytelności Wykonawcy (w tym z wynagrodzenia za bieżące faktury serwisowe), na co Wykonawca wyraża bezwarunkową zgodę.</w:t>
      </w:r>
    </w:p>
    <w:p w:rsidR="000544DE" w:rsidRPr="000544DE" w:rsidRDefault="000544DE" w:rsidP="000544DE">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Łączna wysokość kar umownych naliczonych Wykonawcy na podstawie niniejszego paragrafu nie może przekroczyć całkowitego wynagrodzenia netto określonego w § 6 ust. 1 umowy (z zastrzeżeniem ust. 6).</w:t>
      </w:r>
    </w:p>
    <w:p w:rsidR="00AD6548" w:rsidRPr="00303ADD" w:rsidRDefault="000544DE" w:rsidP="00303ADD">
      <w:pPr>
        <w:numPr>
          <w:ilvl w:val="0"/>
          <w:numId w:val="8"/>
        </w:numPr>
        <w:spacing w:line="312" w:lineRule="auto"/>
        <w:jc w:val="both"/>
        <w:rPr>
          <w:rFonts w:asciiTheme="minorHAnsi" w:hAnsiTheme="minorHAnsi" w:cstheme="minorHAnsi"/>
          <w:sz w:val="22"/>
          <w:szCs w:val="22"/>
        </w:rPr>
      </w:pPr>
      <w:r w:rsidRPr="000544DE">
        <w:rPr>
          <w:rFonts w:asciiTheme="minorHAnsi" w:hAnsiTheme="minorHAnsi" w:cstheme="minorHAnsi"/>
          <w:sz w:val="22"/>
          <w:szCs w:val="22"/>
        </w:rPr>
        <w:t>Za zwłokę w odbiorze poszczególnych usług Wykonawca może żądać od Zamawiającego zapłaty kary umownej w wysokości 0,</w:t>
      </w:r>
      <w:r w:rsidR="00303ADD">
        <w:rPr>
          <w:rFonts w:asciiTheme="minorHAnsi" w:hAnsiTheme="minorHAnsi" w:cstheme="minorHAnsi"/>
          <w:sz w:val="22"/>
          <w:szCs w:val="22"/>
        </w:rPr>
        <w:t>5</w:t>
      </w:r>
      <w:r w:rsidRPr="000544DE">
        <w:rPr>
          <w:rFonts w:asciiTheme="minorHAnsi" w:hAnsiTheme="minorHAnsi" w:cstheme="minorHAnsi"/>
          <w:sz w:val="22"/>
          <w:szCs w:val="22"/>
        </w:rPr>
        <w:t>% wartości wynagrodzenia netto za daną usługę za każdy dzień zwłoki.</w:t>
      </w:r>
    </w:p>
    <w:p w:rsidR="00BC0C6A" w:rsidRPr="00AC584C" w:rsidRDefault="00BC0C6A" w:rsidP="00AC584C">
      <w:pPr>
        <w:widowControl w:val="0"/>
        <w:spacing w:before="240" w:after="120" w:line="312" w:lineRule="auto"/>
        <w:rPr>
          <w:rFonts w:asciiTheme="minorHAnsi" w:eastAsia="Calibri" w:hAnsiTheme="minorHAnsi" w:cstheme="minorHAnsi"/>
          <w:b/>
          <w:sz w:val="22"/>
          <w:szCs w:val="22"/>
          <w:lang w:eastAsia="en-US"/>
        </w:rPr>
      </w:pPr>
      <w:r w:rsidRPr="00AC584C">
        <w:rPr>
          <w:rFonts w:asciiTheme="minorHAnsi" w:eastAsia="Calibri" w:hAnsiTheme="minorHAnsi" w:cstheme="minorHAnsi"/>
          <w:b/>
          <w:sz w:val="22"/>
          <w:szCs w:val="22"/>
          <w:lang w:eastAsia="en-US"/>
        </w:rPr>
        <w:t>POUFNOŚĆ I OCHRONA INFORMACJI</w:t>
      </w:r>
    </w:p>
    <w:p w:rsidR="00BC0C6A" w:rsidRPr="00AC584C" w:rsidRDefault="00BC0C6A" w:rsidP="00AC584C">
      <w:pPr>
        <w:widowControl w:val="0"/>
        <w:spacing w:line="312" w:lineRule="auto"/>
        <w:jc w:val="center"/>
        <w:rPr>
          <w:rFonts w:asciiTheme="minorHAnsi" w:eastAsia="Calibri" w:hAnsiTheme="minorHAnsi" w:cstheme="minorHAnsi"/>
          <w:b/>
          <w:sz w:val="22"/>
          <w:szCs w:val="22"/>
          <w:lang w:eastAsia="en-US"/>
        </w:rPr>
      </w:pPr>
      <w:r w:rsidRPr="00AC584C">
        <w:rPr>
          <w:rFonts w:asciiTheme="minorHAnsi" w:eastAsia="Calibri" w:hAnsiTheme="minorHAnsi" w:cstheme="minorHAnsi"/>
          <w:b/>
          <w:sz w:val="22"/>
          <w:szCs w:val="22"/>
          <w:lang w:eastAsia="en-US"/>
        </w:rPr>
        <w:t>§ 1</w:t>
      </w:r>
      <w:r w:rsidR="0072359A" w:rsidRPr="00AC584C">
        <w:rPr>
          <w:rFonts w:asciiTheme="minorHAnsi" w:eastAsia="Calibri" w:hAnsiTheme="minorHAnsi" w:cstheme="minorHAnsi"/>
          <w:b/>
          <w:sz w:val="22"/>
          <w:szCs w:val="22"/>
          <w:lang w:eastAsia="en-US"/>
        </w:rPr>
        <w:t>0</w:t>
      </w:r>
    </w:p>
    <w:p w:rsidR="00BC0C6A" w:rsidRPr="00AC584C" w:rsidRDefault="00BC0C6A" w:rsidP="00AC584C">
      <w:pPr>
        <w:widowControl w:val="0"/>
        <w:numPr>
          <w:ilvl w:val="0"/>
          <w:numId w:val="19"/>
        </w:numPr>
        <w:spacing w:before="120"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t>
      </w:r>
      <w:r w:rsidR="0014781B">
        <w:rPr>
          <w:rFonts w:asciiTheme="minorHAnsi" w:eastAsia="Calibri" w:hAnsiTheme="minorHAnsi" w:cstheme="minorHAnsi"/>
          <w:sz w:val="22"/>
          <w:szCs w:val="22"/>
          <w:lang w:eastAsia="en-US"/>
        </w:rPr>
        <w:t>wykonania przedmiotu</w:t>
      </w:r>
      <w:r w:rsidRPr="00AC584C">
        <w:rPr>
          <w:rFonts w:asciiTheme="minorHAnsi" w:eastAsia="Calibri" w:hAnsiTheme="minorHAnsi" w:cstheme="minorHAnsi"/>
          <w:sz w:val="22"/>
          <w:szCs w:val="22"/>
          <w:lang w:eastAsia="en-US"/>
        </w:rPr>
        <w:t xml:space="preserve"> umowy, uzyskanych w związku z zawarciem lub wykonaniem umowy, niezależnie od formy przekazania tych informacji, ich źródła </w:t>
      </w:r>
      <w:r w:rsidRPr="00AC584C">
        <w:rPr>
          <w:rFonts w:asciiTheme="minorHAnsi" w:eastAsia="Calibri" w:hAnsiTheme="minorHAnsi" w:cstheme="minorHAnsi"/>
          <w:sz w:val="22"/>
          <w:szCs w:val="22"/>
          <w:lang w:eastAsia="en-US"/>
        </w:rPr>
        <w:lastRenderedPageBreak/>
        <w:t>i sposobu przetwarzania:</w:t>
      </w:r>
    </w:p>
    <w:p w:rsidR="00BC0C6A" w:rsidRPr="00AC584C" w:rsidRDefault="00BC0C6A" w:rsidP="00AC584C">
      <w:pPr>
        <w:widowControl w:val="0"/>
        <w:numPr>
          <w:ilvl w:val="1"/>
          <w:numId w:val="20"/>
        </w:numPr>
        <w:spacing w:line="312" w:lineRule="auto"/>
        <w:ind w:left="993"/>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BC0C6A" w:rsidRPr="00AC584C" w:rsidRDefault="00BC0C6A" w:rsidP="00AC584C">
      <w:pPr>
        <w:widowControl w:val="0"/>
        <w:numPr>
          <w:ilvl w:val="1"/>
          <w:numId w:val="20"/>
        </w:numPr>
        <w:spacing w:line="312" w:lineRule="auto"/>
        <w:ind w:left="993"/>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BC0C6A" w:rsidRPr="00AC584C" w:rsidRDefault="00BC0C6A" w:rsidP="00AC584C">
      <w:pPr>
        <w:widowControl w:val="0"/>
        <w:numPr>
          <w:ilvl w:val="1"/>
          <w:numId w:val="20"/>
        </w:numPr>
        <w:spacing w:line="312" w:lineRule="auto"/>
        <w:ind w:left="993"/>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informacji stanowiących dane osobowe w rozumieniu obowiązujących przepisów prawa,</w:t>
      </w:r>
    </w:p>
    <w:p w:rsidR="00BC0C6A" w:rsidRPr="00AC584C" w:rsidRDefault="00BC0C6A" w:rsidP="00AC584C">
      <w:pPr>
        <w:widowControl w:val="0"/>
        <w:numPr>
          <w:ilvl w:val="1"/>
          <w:numId w:val="20"/>
        </w:numPr>
        <w:spacing w:line="312" w:lineRule="auto"/>
        <w:ind w:left="993"/>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informacji stanowiących inne tajemnice chronione właściwymi przepisami prawa,</w:t>
      </w:r>
    </w:p>
    <w:p w:rsidR="00BC0C6A" w:rsidRPr="00AC584C" w:rsidRDefault="00BC0C6A" w:rsidP="00AC584C">
      <w:pPr>
        <w:widowControl w:val="0"/>
        <w:spacing w:line="312" w:lineRule="auto"/>
        <w:ind w:left="709"/>
        <w:jc w:val="both"/>
        <w:rPr>
          <w:rFonts w:asciiTheme="minorHAnsi" w:hAnsiTheme="minorHAnsi" w:cstheme="minorHAnsi"/>
          <w:sz w:val="22"/>
          <w:szCs w:val="22"/>
        </w:rPr>
      </w:pPr>
      <w:r w:rsidRPr="00AC584C">
        <w:rPr>
          <w:rFonts w:asciiTheme="minorHAnsi" w:hAnsiTheme="minorHAnsi" w:cstheme="minorHAnsi"/>
          <w:sz w:val="22"/>
          <w:szCs w:val="22"/>
        </w:rPr>
        <w:t xml:space="preserve">     (dalej: </w:t>
      </w:r>
      <w:r w:rsidRPr="00AC584C">
        <w:rPr>
          <w:rFonts w:asciiTheme="minorHAnsi" w:hAnsiTheme="minorHAnsi" w:cstheme="minorHAnsi"/>
          <w:b/>
          <w:sz w:val="22"/>
          <w:szCs w:val="22"/>
        </w:rPr>
        <w:t>Informacje poufne</w:t>
      </w:r>
      <w:r w:rsidRPr="00AC584C">
        <w:rPr>
          <w:rFonts w:asciiTheme="minorHAnsi" w:hAnsiTheme="minorHAnsi" w:cstheme="minorHAnsi"/>
          <w:sz w:val="22"/>
          <w:szCs w:val="22"/>
        </w:rPr>
        <w:t>).</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Obowiązek wskazany w pkt 1 nie dotyczy informacji lub materiałów:</w:t>
      </w:r>
    </w:p>
    <w:p w:rsidR="00BC0C6A" w:rsidRPr="00AC584C" w:rsidRDefault="00BC0C6A" w:rsidP="00AC584C">
      <w:pPr>
        <w:widowControl w:val="0"/>
        <w:numPr>
          <w:ilvl w:val="1"/>
          <w:numId w:val="21"/>
        </w:numPr>
        <w:spacing w:line="312" w:lineRule="auto"/>
        <w:ind w:left="993" w:hanging="284"/>
        <w:jc w:val="both"/>
        <w:rPr>
          <w:rFonts w:asciiTheme="minorHAnsi" w:hAnsiTheme="minorHAnsi" w:cstheme="minorHAnsi"/>
          <w:sz w:val="22"/>
          <w:szCs w:val="22"/>
        </w:rPr>
      </w:pPr>
      <w:r w:rsidRPr="00AC584C">
        <w:rPr>
          <w:rFonts w:asciiTheme="minorHAnsi" w:hAnsiTheme="minorHAnsi" w:cstheme="minorHAnsi"/>
          <w:sz w:val="22"/>
          <w:szCs w:val="22"/>
        </w:rPr>
        <w:t xml:space="preserve">których ujawnienie jest wymagane przez bezwzględnie obowiązujące przepisy prawa; </w:t>
      </w:r>
    </w:p>
    <w:p w:rsidR="00BC0C6A" w:rsidRPr="00AC584C" w:rsidRDefault="00BC0C6A" w:rsidP="00AC584C">
      <w:pPr>
        <w:widowControl w:val="0"/>
        <w:numPr>
          <w:ilvl w:val="1"/>
          <w:numId w:val="21"/>
        </w:numPr>
        <w:spacing w:line="312" w:lineRule="auto"/>
        <w:ind w:left="993" w:hanging="284"/>
        <w:jc w:val="both"/>
        <w:rPr>
          <w:rFonts w:asciiTheme="minorHAnsi" w:hAnsiTheme="minorHAnsi" w:cstheme="minorHAnsi"/>
          <w:sz w:val="22"/>
          <w:szCs w:val="22"/>
        </w:rPr>
      </w:pPr>
      <w:r w:rsidRPr="00AC584C">
        <w:rPr>
          <w:rFonts w:asciiTheme="minorHAnsi" w:hAnsiTheme="minorHAnsi" w:cstheme="minorHAnsi"/>
          <w:sz w:val="22"/>
          <w:szCs w:val="22"/>
        </w:rPr>
        <w:t xml:space="preserve">których ujawnienie następuje na żądanie organów administracyjnych lub sądowych, </w:t>
      </w:r>
      <w:r w:rsidRPr="00AC584C">
        <w:rPr>
          <w:rFonts w:asciiTheme="minorHAnsi" w:hAnsiTheme="minorHAnsi" w:cstheme="minorHAnsi"/>
          <w:sz w:val="22"/>
          <w:szCs w:val="22"/>
        </w:rPr>
        <w:br/>
        <w:t>w tym na potrzeby postępowań sądowych;</w:t>
      </w:r>
    </w:p>
    <w:p w:rsidR="00BC0C6A" w:rsidRPr="00AC584C" w:rsidRDefault="00BC0C6A" w:rsidP="00AC584C">
      <w:pPr>
        <w:widowControl w:val="0"/>
        <w:numPr>
          <w:ilvl w:val="1"/>
          <w:numId w:val="21"/>
        </w:numPr>
        <w:spacing w:line="312" w:lineRule="auto"/>
        <w:ind w:left="993" w:hanging="284"/>
        <w:jc w:val="both"/>
        <w:rPr>
          <w:rFonts w:asciiTheme="minorHAnsi" w:hAnsiTheme="minorHAnsi" w:cstheme="minorHAnsi"/>
          <w:sz w:val="22"/>
          <w:szCs w:val="22"/>
        </w:rPr>
      </w:pPr>
      <w:r w:rsidRPr="00AC584C">
        <w:rPr>
          <w:rFonts w:asciiTheme="minorHAnsi" w:hAnsiTheme="minorHAnsi" w:cstheme="minorHAnsi"/>
          <w:sz w:val="22"/>
          <w:szCs w:val="22"/>
        </w:rPr>
        <w:t>które są powszechnie znane;</w:t>
      </w:r>
    </w:p>
    <w:p w:rsidR="00BC0C6A" w:rsidRPr="00AC584C" w:rsidRDefault="00BC0C6A" w:rsidP="00AC584C">
      <w:pPr>
        <w:widowControl w:val="0"/>
        <w:numPr>
          <w:ilvl w:val="1"/>
          <w:numId w:val="21"/>
        </w:numPr>
        <w:spacing w:line="312" w:lineRule="auto"/>
        <w:ind w:left="993" w:hanging="284"/>
        <w:jc w:val="both"/>
        <w:rPr>
          <w:rFonts w:asciiTheme="minorHAnsi" w:hAnsiTheme="minorHAnsi" w:cstheme="minorHAnsi"/>
          <w:sz w:val="22"/>
          <w:szCs w:val="22"/>
        </w:rPr>
      </w:pPr>
      <w:r w:rsidRPr="00AC584C">
        <w:rPr>
          <w:rFonts w:asciiTheme="minorHAnsi" w:hAnsiTheme="minorHAnsi" w:cstheme="minorHAnsi"/>
          <w:sz w:val="22"/>
          <w:szCs w:val="22"/>
        </w:rPr>
        <w:t>w których posiadanie Strona weszła zgodnie z obowiązującymi przepisami prawa, przed dniem uzyskania takich informacji na podstawie niniejszej Umowy.</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wyrażona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AC584C">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AC584C">
        <w:rPr>
          <w:rFonts w:asciiTheme="minorHAnsi" w:eastAsia="Calibri" w:hAnsiTheme="minorHAnsi" w:cstheme="minorHAnsi"/>
          <w:sz w:val="22"/>
          <w:szCs w:val="22"/>
          <w:lang w:eastAsia="en-US"/>
        </w:rPr>
        <w:br/>
        <w:t>w zakresie i na zasadach wskazanych w niniejszej umowie.</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Jeżeli zgodnie z obowiązującymi przepisami prawa na Wykonawcę zostanie nałożony obowiązek ujawnienia Informacji poufnych, Wykonawca, przed dokonaniem ujawnienia niezwłocznie powiadomi Zamawiającego o istnieniu </w:t>
      </w:r>
      <w:r w:rsidR="00EB756E" w:rsidRPr="00AC584C">
        <w:rPr>
          <w:rFonts w:asciiTheme="minorHAnsi" w:eastAsia="Calibri" w:hAnsiTheme="minorHAnsi" w:cstheme="minorHAnsi"/>
          <w:sz w:val="22"/>
          <w:szCs w:val="22"/>
          <w:lang w:eastAsia="en-US"/>
        </w:rPr>
        <w:t xml:space="preserve">takiego obowiązku, skonsultuje </w:t>
      </w:r>
      <w:r w:rsidRPr="00AC584C">
        <w:rPr>
          <w:rFonts w:asciiTheme="minorHAnsi" w:eastAsia="Calibri" w:hAnsiTheme="minorHAnsi" w:cstheme="minorHAnsi"/>
          <w:sz w:val="22"/>
          <w:szCs w:val="22"/>
          <w:lang w:eastAsia="en-US"/>
        </w:rPr>
        <w:t>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AC584C">
        <w:rPr>
          <w:rFonts w:asciiTheme="minorHAnsi" w:eastAsia="Calibri" w:hAnsiTheme="minorHAnsi" w:cstheme="minorHAnsi"/>
          <w:sz w:val="22"/>
          <w:szCs w:val="22"/>
          <w:lang w:eastAsia="en-US"/>
        </w:rPr>
        <w:br/>
        <w:t xml:space="preserve">i technologiczne. Wykonawca powinien stosować co najmniej w zakresie, w jakim stosuje je </w:t>
      </w:r>
      <w:r w:rsidRPr="00AC584C">
        <w:rPr>
          <w:rFonts w:asciiTheme="minorHAnsi" w:eastAsia="Calibri" w:hAnsiTheme="minorHAnsi" w:cstheme="minorHAnsi"/>
          <w:sz w:val="22"/>
          <w:szCs w:val="22"/>
          <w:lang w:eastAsia="en-US"/>
        </w:rPr>
        <w:br/>
        <w:t xml:space="preserve">w odniesieniu do własnych informacji chronionych niezwiązanych z wykonywaniem umowy </w:t>
      </w:r>
      <w:r w:rsidRPr="00AC584C">
        <w:rPr>
          <w:rFonts w:asciiTheme="minorHAnsi" w:eastAsia="Calibri" w:hAnsiTheme="minorHAnsi" w:cstheme="minorHAnsi"/>
          <w:sz w:val="22"/>
          <w:szCs w:val="22"/>
          <w:lang w:eastAsia="en-US"/>
        </w:rPr>
        <w:br/>
      </w:r>
      <w:r w:rsidRPr="00AC584C">
        <w:rPr>
          <w:rFonts w:asciiTheme="minorHAnsi" w:eastAsia="Calibri" w:hAnsiTheme="minorHAnsi" w:cstheme="minorHAnsi"/>
          <w:sz w:val="22"/>
          <w:szCs w:val="22"/>
          <w:lang w:eastAsia="en-US"/>
        </w:rPr>
        <w:lastRenderedPageBreak/>
        <w:t xml:space="preserve">o zbliżonym charakterze i wartości, przy czym w każdym wypadku muszą one zapewniać dochowanie obowiązków związanych z ochroną Informacji poufnych, o których mowa </w:t>
      </w:r>
      <w:r w:rsidRPr="00AC584C">
        <w:rPr>
          <w:rFonts w:asciiTheme="minorHAnsi" w:eastAsia="Calibri" w:hAnsiTheme="minorHAnsi" w:cstheme="minorHAnsi"/>
          <w:sz w:val="22"/>
          <w:szCs w:val="22"/>
          <w:lang w:eastAsia="en-US"/>
        </w:rPr>
        <w:br/>
        <w:t>w niniejszym paragrafie.</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w:t>
      </w:r>
      <w:r w:rsidR="0072359A" w:rsidRPr="00AC584C">
        <w:rPr>
          <w:rFonts w:asciiTheme="minorHAnsi" w:eastAsia="Calibri" w:hAnsiTheme="minorHAnsi" w:cstheme="minorHAnsi"/>
          <w:sz w:val="22"/>
          <w:szCs w:val="22"/>
          <w:lang w:eastAsia="en-US"/>
        </w:rPr>
        <w:t>iwał się on wykonywaniu umowy</w:t>
      </w:r>
      <w:r w:rsidRPr="00AC584C">
        <w:rPr>
          <w:rFonts w:asciiTheme="minorHAnsi" w:eastAsia="Calibri" w:hAnsiTheme="minorHAnsi" w:cstheme="minorHAnsi"/>
          <w:sz w:val="22"/>
          <w:szCs w:val="22"/>
          <w:lang w:eastAsia="en-US"/>
        </w:rPr>
        <w:t xml:space="preserve">. </w:t>
      </w:r>
      <w:r w:rsidR="0072359A" w:rsidRPr="00AC584C">
        <w:rPr>
          <w:rFonts w:asciiTheme="minorHAnsi" w:eastAsia="Calibri" w:hAnsiTheme="minorHAnsi" w:cstheme="minorHAnsi"/>
          <w:sz w:val="22"/>
          <w:szCs w:val="22"/>
          <w:lang w:eastAsia="en-US"/>
        </w:rPr>
        <w:br/>
      </w:r>
      <w:r w:rsidRPr="00AC584C">
        <w:rPr>
          <w:rFonts w:asciiTheme="minorHAnsi" w:eastAsia="Calibri" w:hAnsiTheme="minorHAnsi" w:cstheme="minorHAnsi"/>
          <w:sz w:val="22"/>
          <w:szCs w:val="22"/>
          <w:lang w:eastAsia="en-US"/>
        </w:rPr>
        <w:t>Za należyte wykon</w:t>
      </w:r>
      <w:r w:rsidR="0072359A" w:rsidRPr="00AC584C">
        <w:rPr>
          <w:rFonts w:asciiTheme="minorHAnsi" w:eastAsia="Calibri" w:hAnsiTheme="minorHAnsi" w:cstheme="minorHAnsi"/>
          <w:sz w:val="22"/>
          <w:szCs w:val="22"/>
          <w:lang w:eastAsia="en-US"/>
        </w:rPr>
        <w:t xml:space="preserve">anie przez te osoby zwrotu lub </w:t>
      </w:r>
      <w:r w:rsidRPr="00AC584C">
        <w:rPr>
          <w:rFonts w:asciiTheme="minorHAnsi" w:eastAsia="Calibri" w:hAnsiTheme="minorHAnsi" w:cstheme="minorHAnsi"/>
          <w:sz w:val="22"/>
          <w:szCs w:val="22"/>
          <w:lang w:eastAsia="en-US"/>
        </w:rPr>
        <w:t xml:space="preserve">– odpowiednio – usunięcia Informacji poufnych, Wykonawca odpowiada jak zadziałania lub zaniechania własne. </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BC0C6A" w:rsidRPr="00AC584C" w:rsidRDefault="00BC0C6A" w:rsidP="00AC584C">
      <w:pPr>
        <w:widowControl w:val="0"/>
        <w:numPr>
          <w:ilvl w:val="0"/>
          <w:numId w:val="19"/>
        </w:numPr>
        <w:spacing w:line="312" w:lineRule="auto"/>
        <w:ind w:left="567" w:hanging="567"/>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t>
      </w:r>
      <w:r w:rsidR="0014781B">
        <w:rPr>
          <w:rFonts w:asciiTheme="minorHAnsi" w:eastAsia="Calibri" w:hAnsiTheme="minorHAnsi" w:cstheme="minorHAnsi"/>
          <w:sz w:val="22"/>
          <w:szCs w:val="22"/>
          <w:lang w:eastAsia="en-US"/>
        </w:rPr>
        <w:t>wykonania przedmiotu um</w:t>
      </w:r>
      <w:r w:rsidRPr="00AC584C">
        <w:rPr>
          <w:rFonts w:asciiTheme="minorHAnsi" w:eastAsia="Calibri" w:hAnsiTheme="minorHAnsi" w:cstheme="minorHAnsi"/>
          <w:sz w:val="22"/>
          <w:szCs w:val="22"/>
          <w:lang w:eastAsia="en-US"/>
        </w:rPr>
        <w:t>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BC0C6A" w:rsidRPr="00AC584C" w:rsidRDefault="00BC0C6A" w:rsidP="00AC584C">
      <w:pPr>
        <w:pStyle w:val="Nagwek4"/>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POSTANOWIENIA  REGULUJĄCE  ZOBOWIĄZANIE  WYKONAWCY  DO  ZREALIZOWANIA  OBOWIĄZKU  INFORMACYJNEGO  W  IMIENIU  ZAMAWIAJĄCEGO  WZGLĘDEM  OSÓB,  KTÓRYCH  DANE  ZAMAWIAJĄCY  POZYSKAŁ  OD  WYKONAWCY</w:t>
      </w:r>
    </w:p>
    <w:p w:rsidR="00BC0C6A" w:rsidRPr="00AC584C" w:rsidRDefault="00BC0C6A" w:rsidP="00AC584C">
      <w:pPr>
        <w:keepNext/>
        <w:spacing w:before="120"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1</w:t>
      </w:r>
      <w:r w:rsidR="00EB756E" w:rsidRPr="00AC584C">
        <w:rPr>
          <w:rFonts w:asciiTheme="minorHAnsi" w:hAnsiTheme="minorHAnsi" w:cstheme="minorHAnsi"/>
          <w:b/>
          <w:sz w:val="22"/>
          <w:szCs w:val="22"/>
        </w:rPr>
        <w:t>1</w:t>
      </w:r>
    </w:p>
    <w:p w:rsidR="00BC0C6A" w:rsidRPr="00AC584C" w:rsidRDefault="00BC0C6A" w:rsidP="00AC584C">
      <w:pPr>
        <w:spacing w:line="312" w:lineRule="auto"/>
        <w:jc w:val="both"/>
        <w:rPr>
          <w:rFonts w:asciiTheme="minorHAnsi" w:eastAsia="Calibri" w:hAnsiTheme="minorHAnsi" w:cstheme="minorHAnsi"/>
          <w:sz w:val="22"/>
          <w:szCs w:val="22"/>
          <w:lang w:eastAsia="en-US"/>
        </w:rPr>
      </w:pPr>
      <w:r w:rsidRPr="00AC584C">
        <w:rPr>
          <w:rFonts w:asciiTheme="minorHAnsi" w:eastAsia="Calibri" w:hAnsiTheme="minorHAnsi" w:cstheme="minorHAnsi"/>
          <w:sz w:val="22"/>
          <w:szCs w:val="22"/>
          <w:lang w:eastAsia="en-US"/>
        </w:rPr>
        <w:t xml:space="preserve">W każdym przypadku, gdy w związku z zawarciem lub </w:t>
      </w:r>
      <w:r w:rsidR="0014781B">
        <w:rPr>
          <w:rFonts w:asciiTheme="minorHAnsi" w:eastAsia="Calibri" w:hAnsiTheme="minorHAnsi" w:cstheme="minorHAnsi"/>
          <w:sz w:val="22"/>
          <w:szCs w:val="22"/>
          <w:lang w:eastAsia="en-US"/>
        </w:rPr>
        <w:t>wykonaniem przedmiotu</w:t>
      </w:r>
      <w:r w:rsidRPr="00AC584C">
        <w:rPr>
          <w:rFonts w:asciiTheme="minorHAnsi" w:eastAsia="Calibri" w:hAnsiTheme="minorHAnsi" w:cstheme="minorHAnsi"/>
          <w:sz w:val="22"/>
          <w:szCs w:val="22"/>
          <w:lang w:eastAsia="en-US"/>
        </w:rPr>
        <w:t xml:space="preserve"> niniejszej umowy, Wykonawca przekaże Zamawiającemu dane osobowe osób kontaktowych ze strony Wykonawcy, a także członków personelu Wykonawcy biorących udział w </w:t>
      </w:r>
      <w:r w:rsidR="0014781B">
        <w:rPr>
          <w:rFonts w:asciiTheme="minorHAnsi" w:eastAsia="Calibri" w:hAnsiTheme="minorHAnsi" w:cstheme="minorHAnsi"/>
          <w:sz w:val="22"/>
          <w:szCs w:val="22"/>
          <w:lang w:eastAsia="en-US"/>
        </w:rPr>
        <w:t>wykonaniu przedmiotu</w:t>
      </w:r>
      <w:r w:rsidRPr="00AC584C">
        <w:rPr>
          <w:rFonts w:asciiTheme="minorHAnsi" w:eastAsia="Calibri" w:hAnsiTheme="minorHAnsi" w:cstheme="minorHAnsi"/>
          <w:sz w:val="22"/>
          <w:szCs w:val="22"/>
          <w:lang w:eastAsia="en-US"/>
        </w:rPr>
        <w:t xml:space="preserve"> niniejszej umowy, Wykonawca zobowiązany jest do przekazania tym osobom, w sposób i w formie zgodnej z obowiązującymi przepisami prawa, informacji o przetwarzaniu ich danych osobowych przez Zamawiającego, zgodnie z treścią Załącznika nr 2 do umowy.</w:t>
      </w:r>
    </w:p>
    <w:p w:rsidR="00191034" w:rsidRPr="00AC584C" w:rsidRDefault="00191034" w:rsidP="00AC584C">
      <w:pPr>
        <w:keepNext/>
        <w:spacing w:before="240"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lastRenderedPageBreak/>
        <w:t>§ 1</w:t>
      </w:r>
      <w:r w:rsidR="00EB756E" w:rsidRPr="00AC584C">
        <w:rPr>
          <w:rFonts w:asciiTheme="minorHAnsi" w:hAnsiTheme="minorHAnsi" w:cstheme="minorHAnsi"/>
          <w:b/>
          <w:sz w:val="22"/>
          <w:szCs w:val="22"/>
        </w:rPr>
        <w:t>2</w:t>
      </w:r>
    </w:p>
    <w:p w:rsidR="00191034" w:rsidRPr="00AC584C" w:rsidRDefault="00191034" w:rsidP="00AC584C">
      <w:pPr>
        <w:pStyle w:val="Tekstpodstawowywcity2"/>
        <w:numPr>
          <w:ilvl w:val="0"/>
          <w:numId w:val="6"/>
        </w:numPr>
        <w:autoSpaceDE w:val="0"/>
        <w:autoSpaceDN w:val="0"/>
        <w:spacing w:after="0" w:line="312" w:lineRule="auto"/>
        <w:jc w:val="both"/>
        <w:rPr>
          <w:rFonts w:asciiTheme="minorHAnsi" w:hAnsiTheme="minorHAnsi" w:cstheme="minorHAnsi"/>
          <w:sz w:val="22"/>
          <w:szCs w:val="22"/>
        </w:rPr>
      </w:pPr>
      <w:r w:rsidRPr="00AC584C">
        <w:rPr>
          <w:rFonts w:asciiTheme="minorHAnsi" w:hAnsiTheme="minorHAnsi" w:cstheme="minorHAnsi"/>
          <w:sz w:val="22"/>
          <w:szCs w:val="22"/>
        </w:rPr>
        <w:t>Z ramienia Wykonawcy odpowiedzialny za wykonywanie przedmiotu umowy jest: ………………..............................................................., tel.: ………………..…….…….....</w:t>
      </w:r>
    </w:p>
    <w:p w:rsidR="00191034" w:rsidRPr="00AC584C" w:rsidRDefault="00191034" w:rsidP="00AC584C">
      <w:pPr>
        <w:pStyle w:val="Tekstpodstawowywcity2"/>
        <w:numPr>
          <w:ilvl w:val="0"/>
          <w:numId w:val="6"/>
        </w:numPr>
        <w:autoSpaceDE w:val="0"/>
        <w:autoSpaceDN w:val="0"/>
        <w:spacing w:after="0" w:line="312" w:lineRule="auto"/>
        <w:jc w:val="both"/>
        <w:rPr>
          <w:rFonts w:asciiTheme="minorHAnsi" w:hAnsiTheme="minorHAnsi" w:cstheme="minorHAnsi"/>
          <w:sz w:val="22"/>
          <w:szCs w:val="22"/>
        </w:rPr>
      </w:pPr>
      <w:r w:rsidRPr="00AC584C">
        <w:rPr>
          <w:rFonts w:asciiTheme="minorHAnsi" w:hAnsiTheme="minorHAnsi" w:cstheme="minorHAnsi"/>
          <w:sz w:val="22"/>
          <w:szCs w:val="22"/>
        </w:rPr>
        <w:t>Z ramienia Zamawiającego odpowiedzialny za nadzór nad wykonywaniem przedmiotu umowy jest:</w:t>
      </w:r>
      <w:r w:rsidR="001C0ED2">
        <w:rPr>
          <w:rFonts w:asciiTheme="minorHAnsi" w:hAnsiTheme="minorHAnsi" w:cstheme="minorHAnsi"/>
          <w:sz w:val="22"/>
          <w:szCs w:val="22"/>
        </w:rPr>
        <w:t>…………………………………………………………………………………………………………………………………..</w:t>
      </w:r>
      <w:r w:rsidR="00632F63" w:rsidRPr="00AC584C">
        <w:rPr>
          <w:rFonts w:asciiTheme="minorHAnsi" w:hAnsiTheme="minorHAnsi" w:cstheme="minorHAnsi"/>
          <w:sz w:val="22"/>
          <w:szCs w:val="22"/>
        </w:rPr>
        <w:t>.</w:t>
      </w:r>
      <w:r w:rsidRPr="00AC584C">
        <w:rPr>
          <w:rFonts w:asciiTheme="minorHAnsi" w:hAnsiTheme="minorHAnsi" w:cstheme="minorHAnsi"/>
          <w:sz w:val="22"/>
          <w:szCs w:val="22"/>
        </w:rPr>
        <w:t xml:space="preserve"> </w:t>
      </w:r>
    </w:p>
    <w:p w:rsidR="00191034" w:rsidRPr="00AC584C" w:rsidRDefault="00191034" w:rsidP="00AC584C">
      <w:pPr>
        <w:pStyle w:val="Nagwek1"/>
        <w:spacing w:before="240" w:after="120" w:line="312" w:lineRule="auto"/>
        <w:jc w:val="left"/>
        <w:rPr>
          <w:rFonts w:asciiTheme="minorHAnsi" w:hAnsiTheme="minorHAnsi" w:cstheme="minorHAnsi"/>
          <w:b/>
          <w:sz w:val="22"/>
          <w:szCs w:val="22"/>
          <w:u w:val="none"/>
        </w:rPr>
      </w:pPr>
      <w:r w:rsidRPr="00AC584C">
        <w:rPr>
          <w:rFonts w:asciiTheme="minorHAnsi" w:hAnsiTheme="minorHAnsi" w:cstheme="minorHAnsi"/>
          <w:b/>
          <w:sz w:val="22"/>
          <w:szCs w:val="22"/>
          <w:u w:val="none"/>
        </w:rPr>
        <w:t>POSTANOWIENIA  KOŃCOWE</w:t>
      </w:r>
    </w:p>
    <w:p w:rsidR="00191034" w:rsidRPr="00AC584C" w:rsidRDefault="00191034" w:rsidP="00AC584C">
      <w:pPr>
        <w:keepNext/>
        <w:spacing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1</w:t>
      </w:r>
      <w:r w:rsidR="00EB756E" w:rsidRPr="00AC584C">
        <w:rPr>
          <w:rFonts w:asciiTheme="minorHAnsi" w:hAnsiTheme="minorHAnsi" w:cstheme="minorHAnsi"/>
          <w:b/>
          <w:sz w:val="22"/>
          <w:szCs w:val="22"/>
        </w:rPr>
        <w:t>3</w:t>
      </w:r>
    </w:p>
    <w:p w:rsidR="00191034" w:rsidRPr="00AC584C" w:rsidRDefault="00191034" w:rsidP="00AC584C">
      <w:pPr>
        <w:pStyle w:val="Tekstpodstawowywcity"/>
        <w:spacing w:line="312" w:lineRule="auto"/>
        <w:ind w:right="0"/>
        <w:jc w:val="both"/>
        <w:rPr>
          <w:rFonts w:asciiTheme="minorHAnsi" w:hAnsiTheme="minorHAnsi" w:cstheme="minorHAnsi"/>
          <w:sz w:val="22"/>
          <w:szCs w:val="22"/>
        </w:rPr>
      </w:pPr>
      <w:r w:rsidRPr="00AC584C">
        <w:rPr>
          <w:rFonts w:asciiTheme="minorHAnsi" w:hAnsiTheme="minorHAnsi" w:cstheme="minorHAnsi"/>
          <w:sz w:val="22"/>
          <w:szCs w:val="22"/>
        </w:rPr>
        <w:t xml:space="preserve">Zamawiający nie dopuszcza istotnych zmian umowy, chyba że konieczność wprowadzenia takich zmian </w:t>
      </w:r>
      <w:r w:rsidR="00EB756E" w:rsidRPr="00AC584C">
        <w:rPr>
          <w:rFonts w:asciiTheme="minorHAnsi" w:hAnsiTheme="minorHAnsi" w:cstheme="minorHAnsi"/>
          <w:sz w:val="22"/>
          <w:szCs w:val="22"/>
        </w:rPr>
        <w:t xml:space="preserve">przewidziano w SWZ lub </w:t>
      </w:r>
      <w:r w:rsidRPr="00AC584C">
        <w:rPr>
          <w:rFonts w:asciiTheme="minorHAnsi" w:hAnsiTheme="minorHAnsi" w:cstheme="minorHAnsi"/>
          <w:sz w:val="22"/>
          <w:szCs w:val="22"/>
        </w:rPr>
        <w:t>wynika z okoliczności, których nie można było przewidzieć w chwili zawarcia umowy, lub zmiany te są korzystne dla Zamawiaj</w:t>
      </w:r>
      <w:r w:rsidR="00EB756E" w:rsidRPr="00AC584C">
        <w:rPr>
          <w:rFonts w:asciiTheme="minorHAnsi" w:hAnsiTheme="minorHAnsi" w:cstheme="minorHAnsi"/>
          <w:sz w:val="22"/>
          <w:szCs w:val="22"/>
        </w:rPr>
        <w:t>ącego</w:t>
      </w:r>
      <w:r w:rsidR="001C0ED2">
        <w:rPr>
          <w:rFonts w:asciiTheme="minorHAnsi" w:hAnsiTheme="minorHAnsi" w:cstheme="minorHAnsi"/>
          <w:sz w:val="22"/>
          <w:szCs w:val="22"/>
        </w:rPr>
        <w:t xml:space="preserve">. </w:t>
      </w:r>
      <w:r w:rsidRPr="00AC584C">
        <w:rPr>
          <w:rFonts w:asciiTheme="minorHAnsi" w:hAnsiTheme="minorHAnsi" w:cstheme="minorHAnsi"/>
          <w:sz w:val="22"/>
          <w:szCs w:val="22"/>
        </w:rPr>
        <w:t>Zmiany umowy wymagają formy pisemnej pod rygorem nieważności</w:t>
      </w:r>
      <w:r w:rsidR="001C0ED2">
        <w:rPr>
          <w:rFonts w:asciiTheme="minorHAnsi" w:hAnsiTheme="minorHAnsi" w:cstheme="minorHAnsi"/>
          <w:sz w:val="22"/>
          <w:szCs w:val="22"/>
        </w:rPr>
        <w:t xml:space="preserve"> zmian</w:t>
      </w:r>
      <w:r w:rsidRPr="00AC584C">
        <w:rPr>
          <w:rFonts w:asciiTheme="minorHAnsi" w:hAnsiTheme="minorHAnsi" w:cstheme="minorHAnsi"/>
          <w:sz w:val="22"/>
          <w:szCs w:val="22"/>
        </w:rPr>
        <w:t>.</w:t>
      </w:r>
    </w:p>
    <w:p w:rsidR="00191034" w:rsidRPr="00AC584C" w:rsidRDefault="00191034" w:rsidP="00AC584C">
      <w:pPr>
        <w:keepNext/>
        <w:spacing w:before="240"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1</w:t>
      </w:r>
      <w:r w:rsidR="00EB756E" w:rsidRPr="00AC584C">
        <w:rPr>
          <w:rFonts w:asciiTheme="minorHAnsi" w:hAnsiTheme="minorHAnsi" w:cstheme="minorHAnsi"/>
          <w:b/>
          <w:sz w:val="22"/>
          <w:szCs w:val="22"/>
        </w:rPr>
        <w:t>4</w:t>
      </w:r>
    </w:p>
    <w:p w:rsidR="00191034" w:rsidRPr="00AC584C" w:rsidRDefault="00191034" w:rsidP="00AC584C">
      <w:pPr>
        <w:numPr>
          <w:ilvl w:val="0"/>
          <w:numId w:val="9"/>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W sprawach nieuregulowanych niniejszą umową mają zastosowanie właściwe przepisy prawa polskiego.</w:t>
      </w:r>
    </w:p>
    <w:p w:rsidR="00191034" w:rsidRPr="00AC584C" w:rsidRDefault="00191034" w:rsidP="00AC584C">
      <w:pPr>
        <w:numPr>
          <w:ilvl w:val="0"/>
          <w:numId w:val="9"/>
        </w:numPr>
        <w:spacing w:line="312" w:lineRule="auto"/>
        <w:jc w:val="both"/>
        <w:rPr>
          <w:rFonts w:asciiTheme="minorHAnsi" w:hAnsiTheme="minorHAnsi" w:cstheme="minorHAnsi"/>
          <w:sz w:val="22"/>
          <w:szCs w:val="22"/>
        </w:rPr>
      </w:pPr>
      <w:r w:rsidRPr="00AC584C">
        <w:rPr>
          <w:rFonts w:asciiTheme="minorHAnsi" w:hAnsiTheme="minorHAnsi" w:cstheme="minorHAnsi"/>
          <w:sz w:val="22"/>
          <w:szCs w:val="22"/>
        </w:rPr>
        <w:t xml:space="preserve">W przypadku powstania sporu na tle </w:t>
      </w:r>
      <w:r w:rsidR="0014781B">
        <w:rPr>
          <w:rFonts w:asciiTheme="minorHAnsi" w:hAnsiTheme="minorHAnsi" w:cstheme="minorHAnsi"/>
          <w:sz w:val="22"/>
          <w:szCs w:val="22"/>
        </w:rPr>
        <w:t>wykonania przedmiotu</w:t>
      </w:r>
      <w:r w:rsidRPr="00AC584C">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właściwego dla siedziby Zamawiającego.</w:t>
      </w:r>
    </w:p>
    <w:p w:rsidR="00191034" w:rsidRPr="00AC584C" w:rsidRDefault="00191034" w:rsidP="00AC584C">
      <w:pPr>
        <w:keepNext/>
        <w:spacing w:before="240"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1</w:t>
      </w:r>
      <w:r w:rsidR="00EB756E" w:rsidRPr="00AC584C">
        <w:rPr>
          <w:rFonts w:asciiTheme="minorHAnsi" w:hAnsiTheme="minorHAnsi" w:cstheme="minorHAnsi"/>
          <w:b/>
          <w:sz w:val="22"/>
          <w:szCs w:val="22"/>
        </w:rPr>
        <w:t>5</w:t>
      </w:r>
    </w:p>
    <w:p w:rsidR="00191034" w:rsidRPr="00AC584C" w:rsidRDefault="001C0ED2" w:rsidP="00AC584C">
      <w:pPr>
        <w:spacing w:line="312" w:lineRule="auto"/>
        <w:jc w:val="both"/>
        <w:rPr>
          <w:rFonts w:asciiTheme="minorHAnsi" w:hAnsiTheme="minorHAnsi" w:cstheme="minorHAnsi"/>
          <w:sz w:val="22"/>
          <w:szCs w:val="22"/>
        </w:rPr>
      </w:pPr>
      <w:r w:rsidRPr="001C0ED2">
        <w:rPr>
          <w:rFonts w:asciiTheme="minorHAnsi" w:hAnsiTheme="minorHAnsi" w:cstheme="minorHAnsi"/>
          <w:sz w:val="22"/>
          <w:szCs w:val="22"/>
        </w:rPr>
        <w:t xml:space="preserve">Umowę sporządzono w jednej z dwóch równoważnych form: </w:t>
      </w:r>
      <w:r w:rsidRPr="001C0ED2">
        <w:rPr>
          <w:rFonts w:asciiTheme="minorHAnsi" w:hAnsiTheme="minorHAnsi" w:cstheme="minorHAnsi"/>
          <w:i/>
          <w:sz w:val="22"/>
          <w:szCs w:val="22"/>
        </w:rPr>
        <w:t>w formie pisemnej, w trzech jednobrzmiących egzemplarzach - dwa dla Zamawiającego, jeden dla Wykonawcy/ w formie elektronicznej</w:t>
      </w:r>
      <w:r w:rsidRPr="001C0ED2">
        <w:rPr>
          <w:rFonts w:asciiTheme="minorHAnsi" w:hAnsiTheme="minorHAnsi" w:cstheme="minorHAnsi"/>
          <w:sz w:val="22"/>
          <w:szCs w:val="22"/>
        </w:rPr>
        <w:t xml:space="preserve"> i zostaje zawarta z datą złożenia podpisu przez ostatnią ze Stron, z mocą obowiązującą od dnia złożenia podpisu przez ostatnią ze Stron</w:t>
      </w:r>
      <w:r w:rsidR="00191034" w:rsidRPr="001C0ED2">
        <w:rPr>
          <w:rFonts w:asciiTheme="minorHAnsi" w:hAnsiTheme="minorHAnsi" w:cstheme="minorHAnsi"/>
          <w:sz w:val="22"/>
          <w:szCs w:val="22"/>
        </w:rPr>
        <w:t>.</w:t>
      </w:r>
    </w:p>
    <w:p w:rsidR="00191034" w:rsidRPr="00AC584C" w:rsidRDefault="00191034" w:rsidP="00AC584C">
      <w:pPr>
        <w:keepNext/>
        <w:spacing w:before="240" w:after="12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 1</w:t>
      </w:r>
      <w:r w:rsidR="00EB756E" w:rsidRPr="00AC584C">
        <w:rPr>
          <w:rFonts w:asciiTheme="minorHAnsi" w:hAnsiTheme="minorHAnsi" w:cstheme="minorHAnsi"/>
          <w:b/>
          <w:sz w:val="22"/>
          <w:szCs w:val="22"/>
        </w:rPr>
        <w:t>6</w:t>
      </w:r>
    </w:p>
    <w:p w:rsidR="00191034" w:rsidRPr="00AC584C" w:rsidRDefault="00191034" w:rsidP="00AC584C">
      <w:pPr>
        <w:keepNext/>
        <w:spacing w:line="312" w:lineRule="auto"/>
        <w:rPr>
          <w:rFonts w:asciiTheme="minorHAnsi" w:hAnsiTheme="minorHAnsi" w:cstheme="minorHAnsi"/>
          <w:sz w:val="22"/>
          <w:szCs w:val="22"/>
        </w:rPr>
      </w:pPr>
      <w:r w:rsidRPr="00AC584C">
        <w:rPr>
          <w:rFonts w:asciiTheme="minorHAnsi" w:hAnsiTheme="minorHAnsi" w:cstheme="minorHAnsi"/>
          <w:sz w:val="22"/>
          <w:szCs w:val="22"/>
        </w:rPr>
        <w:t>Wykaz załączników do umowy stanowiących jej integralną część:</w:t>
      </w:r>
    </w:p>
    <w:p w:rsidR="00191034" w:rsidRPr="00AC584C" w:rsidRDefault="00191034" w:rsidP="00AC584C">
      <w:pPr>
        <w:pStyle w:val="Tekstpodstawowywcity"/>
        <w:keepNext/>
        <w:spacing w:line="312" w:lineRule="auto"/>
        <w:ind w:left="1800" w:right="0" w:hanging="1800"/>
        <w:jc w:val="both"/>
        <w:rPr>
          <w:rFonts w:asciiTheme="minorHAnsi" w:hAnsiTheme="minorHAnsi" w:cstheme="minorHAnsi"/>
          <w:sz w:val="22"/>
          <w:szCs w:val="22"/>
        </w:rPr>
      </w:pPr>
      <w:r w:rsidRPr="00AC584C">
        <w:rPr>
          <w:rFonts w:asciiTheme="minorHAnsi" w:hAnsiTheme="minorHAnsi" w:cstheme="minorHAnsi"/>
          <w:b/>
          <w:sz w:val="22"/>
          <w:szCs w:val="22"/>
        </w:rPr>
        <w:t>Załącznik nr 1</w:t>
      </w:r>
      <w:r w:rsidRPr="00AC584C">
        <w:rPr>
          <w:rFonts w:asciiTheme="minorHAnsi" w:hAnsiTheme="minorHAnsi" w:cstheme="minorHAnsi"/>
          <w:sz w:val="22"/>
          <w:szCs w:val="22"/>
        </w:rPr>
        <w:t xml:space="preserve"> </w:t>
      </w:r>
      <w:r w:rsidRPr="00746CB1">
        <w:rPr>
          <w:rFonts w:asciiTheme="minorHAnsi" w:hAnsiTheme="minorHAnsi" w:cstheme="minorHAnsi"/>
          <w:b/>
          <w:sz w:val="22"/>
          <w:szCs w:val="22"/>
        </w:rPr>
        <w:t>–</w:t>
      </w:r>
      <w:r w:rsidRPr="00AC584C">
        <w:rPr>
          <w:rFonts w:asciiTheme="minorHAnsi" w:hAnsiTheme="minorHAnsi" w:cstheme="minorHAnsi"/>
          <w:sz w:val="22"/>
          <w:szCs w:val="22"/>
        </w:rPr>
        <w:t xml:space="preserve"> </w:t>
      </w:r>
      <w:r w:rsidR="00EB756E" w:rsidRPr="00AC584C">
        <w:rPr>
          <w:rFonts w:asciiTheme="minorHAnsi" w:hAnsiTheme="minorHAnsi" w:cstheme="minorHAnsi"/>
          <w:sz w:val="22"/>
          <w:szCs w:val="22"/>
        </w:rPr>
        <w:t>Dokumentacja z postę</w:t>
      </w:r>
      <w:r w:rsidR="0014120F" w:rsidRPr="00AC584C">
        <w:rPr>
          <w:rFonts w:asciiTheme="minorHAnsi" w:hAnsiTheme="minorHAnsi" w:cstheme="minorHAnsi"/>
          <w:sz w:val="22"/>
          <w:szCs w:val="22"/>
        </w:rPr>
        <w:t xml:space="preserve">powania </w:t>
      </w:r>
      <w:r w:rsidR="00EB756E" w:rsidRPr="00AC584C">
        <w:rPr>
          <w:rFonts w:asciiTheme="minorHAnsi" w:hAnsiTheme="minorHAnsi" w:cstheme="minorHAnsi"/>
          <w:sz w:val="22"/>
          <w:szCs w:val="22"/>
        </w:rPr>
        <w:t xml:space="preserve">(SWZ) </w:t>
      </w:r>
      <w:r w:rsidR="0014120F" w:rsidRPr="00AC584C">
        <w:rPr>
          <w:rFonts w:asciiTheme="minorHAnsi" w:hAnsiTheme="minorHAnsi" w:cstheme="minorHAnsi"/>
          <w:sz w:val="22"/>
          <w:szCs w:val="22"/>
        </w:rPr>
        <w:t>oraz oferta Wykonawcy.</w:t>
      </w:r>
    </w:p>
    <w:p w:rsidR="0014120F" w:rsidRPr="00AC584C" w:rsidRDefault="0014120F" w:rsidP="001C0ED2">
      <w:pPr>
        <w:pStyle w:val="Tekstpodstawowywcity"/>
        <w:keepNext/>
        <w:spacing w:line="312" w:lineRule="auto"/>
        <w:ind w:left="1800" w:right="0" w:hanging="1800"/>
        <w:jc w:val="both"/>
        <w:rPr>
          <w:rFonts w:asciiTheme="minorHAnsi" w:hAnsiTheme="minorHAnsi" w:cstheme="minorHAnsi"/>
          <w:sz w:val="22"/>
          <w:szCs w:val="22"/>
        </w:rPr>
      </w:pPr>
      <w:r w:rsidRPr="00AC584C">
        <w:rPr>
          <w:rFonts w:asciiTheme="minorHAnsi" w:hAnsiTheme="minorHAnsi" w:cstheme="minorHAnsi"/>
          <w:b/>
          <w:sz w:val="22"/>
          <w:szCs w:val="22"/>
        </w:rPr>
        <w:t xml:space="preserve">Załącznik nr 2 </w:t>
      </w:r>
      <w:r w:rsidRPr="00746CB1">
        <w:rPr>
          <w:rFonts w:asciiTheme="minorHAnsi" w:hAnsiTheme="minorHAnsi" w:cstheme="minorHAnsi"/>
          <w:b/>
          <w:sz w:val="22"/>
          <w:szCs w:val="22"/>
        </w:rPr>
        <w:t>-</w:t>
      </w:r>
      <w:r w:rsidRPr="00AC584C">
        <w:rPr>
          <w:rFonts w:asciiTheme="minorHAnsi" w:hAnsiTheme="minorHAnsi" w:cstheme="minorHAnsi"/>
          <w:sz w:val="22"/>
          <w:szCs w:val="22"/>
        </w:rPr>
        <w:t xml:space="preserve"> Informacja o przetwarzaniu danych osobowych w ramach postępowań przetargowych prowadzonych przez WMK SA</w:t>
      </w:r>
      <w:bookmarkStart w:id="2" w:name="_GoBack"/>
      <w:bookmarkEnd w:id="2"/>
    </w:p>
    <w:p w:rsidR="00EB756E" w:rsidRDefault="00EB756E" w:rsidP="00AC584C">
      <w:pPr>
        <w:pStyle w:val="Tekstpodstawowywcity"/>
        <w:keepNext/>
        <w:spacing w:line="312" w:lineRule="auto"/>
        <w:ind w:left="1800" w:right="0" w:hanging="1800"/>
        <w:jc w:val="both"/>
        <w:rPr>
          <w:rFonts w:asciiTheme="minorHAnsi" w:hAnsiTheme="minorHAnsi" w:cstheme="minorHAnsi"/>
          <w:sz w:val="22"/>
          <w:szCs w:val="22"/>
        </w:rPr>
      </w:pPr>
      <w:r w:rsidRPr="00AC584C">
        <w:rPr>
          <w:rFonts w:asciiTheme="minorHAnsi" w:hAnsiTheme="minorHAnsi" w:cstheme="minorHAnsi"/>
          <w:b/>
          <w:sz w:val="22"/>
          <w:szCs w:val="22"/>
        </w:rPr>
        <w:t xml:space="preserve">Załącznik nr </w:t>
      </w:r>
      <w:r w:rsidR="001C0ED2">
        <w:rPr>
          <w:rFonts w:asciiTheme="minorHAnsi" w:hAnsiTheme="minorHAnsi" w:cstheme="minorHAnsi"/>
          <w:b/>
          <w:sz w:val="22"/>
          <w:szCs w:val="22"/>
        </w:rPr>
        <w:t>3</w:t>
      </w:r>
      <w:r w:rsidRPr="00AC584C">
        <w:rPr>
          <w:rFonts w:asciiTheme="minorHAnsi" w:hAnsiTheme="minorHAnsi" w:cstheme="minorHAnsi"/>
          <w:b/>
          <w:sz w:val="22"/>
          <w:szCs w:val="22"/>
        </w:rPr>
        <w:t xml:space="preserve"> </w:t>
      </w:r>
      <w:r w:rsidRPr="00746CB1">
        <w:rPr>
          <w:rFonts w:asciiTheme="minorHAnsi" w:hAnsiTheme="minorHAnsi" w:cstheme="minorHAnsi"/>
          <w:b/>
          <w:sz w:val="22"/>
          <w:szCs w:val="22"/>
        </w:rPr>
        <w:t>–</w:t>
      </w:r>
      <w:r w:rsidRPr="00AC584C">
        <w:rPr>
          <w:rFonts w:asciiTheme="minorHAnsi" w:hAnsiTheme="minorHAnsi" w:cstheme="minorHAnsi"/>
          <w:sz w:val="22"/>
          <w:szCs w:val="22"/>
        </w:rPr>
        <w:t xml:space="preserve"> Regulamin przesyłania faktur elektronicznych.</w:t>
      </w:r>
    </w:p>
    <w:p w:rsidR="00746CB1" w:rsidRPr="00AC584C" w:rsidRDefault="00746CB1" w:rsidP="00AC584C">
      <w:pPr>
        <w:pStyle w:val="Tekstpodstawowywcity"/>
        <w:keepNext/>
        <w:spacing w:line="312" w:lineRule="auto"/>
        <w:ind w:left="1800" w:right="0" w:hanging="1800"/>
        <w:jc w:val="both"/>
        <w:rPr>
          <w:rFonts w:asciiTheme="minorHAnsi" w:hAnsiTheme="minorHAnsi" w:cstheme="minorHAnsi"/>
          <w:sz w:val="22"/>
          <w:szCs w:val="22"/>
        </w:rPr>
      </w:pPr>
      <w:r w:rsidRPr="00746CB1">
        <w:rPr>
          <w:rFonts w:asciiTheme="minorHAnsi" w:hAnsiTheme="minorHAnsi" w:cstheme="minorHAnsi"/>
          <w:b/>
          <w:sz w:val="22"/>
          <w:szCs w:val="22"/>
        </w:rPr>
        <w:t>Załącznik nr 4 –</w:t>
      </w:r>
      <w:r w:rsidRPr="00746CB1">
        <w:rPr>
          <w:rFonts w:asciiTheme="minorHAnsi" w:hAnsiTheme="minorHAnsi" w:cstheme="minorHAnsi"/>
          <w:sz w:val="22"/>
          <w:szCs w:val="22"/>
        </w:rPr>
        <w:t xml:space="preserve"> Porozumienie w sprawie ustanowienia koordynatora ds. nadzoru nad bezpieczeństwem i higieną pracy pracowników oraz osób wykonujących roboty.</w:t>
      </w:r>
    </w:p>
    <w:p w:rsidR="00EB756E" w:rsidRPr="00AC584C" w:rsidRDefault="00EB756E" w:rsidP="00AC584C">
      <w:pPr>
        <w:pStyle w:val="Tekstpodstawowywcity"/>
        <w:keepNext/>
        <w:spacing w:line="312" w:lineRule="auto"/>
        <w:ind w:left="1800" w:right="0" w:hanging="1800"/>
        <w:jc w:val="both"/>
        <w:rPr>
          <w:rFonts w:asciiTheme="minorHAnsi" w:hAnsiTheme="minorHAnsi" w:cstheme="minorHAnsi"/>
          <w:sz w:val="22"/>
          <w:szCs w:val="22"/>
        </w:rPr>
      </w:pPr>
      <w:r w:rsidRPr="00AC584C">
        <w:rPr>
          <w:rFonts w:asciiTheme="minorHAnsi" w:hAnsiTheme="minorHAnsi" w:cstheme="minorHAnsi"/>
          <w:b/>
          <w:sz w:val="22"/>
          <w:szCs w:val="22"/>
        </w:rPr>
        <w:t xml:space="preserve">Załącznik nr </w:t>
      </w:r>
      <w:r w:rsidR="00746CB1">
        <w:rPr>
          <w:rFonts w:asciiTheme="minorHAnsi" w:hAnsiTheme="minorHAnsi" w:cstheme="minorHAnsi"/>
          <w:b/>
          <w:sz w:val="22"/>
          <w:szCs w:val="22"/>
        </w:rPr>
        <w:t>5</w:t>
      </w:r>
      <w:r w:rsidRPr="00AC584C">
        <w:rPr>
          <w:rFonts w:asciiTheme="minorHAnsi" w:hAnsiTheme="minorHAnsi" w:cstheme="minorHAnsi"/>
          <w:b/>
          <w:sz w:val="22"/>
          <w:szCs w:val="22"/>
        </w:rPr>
        <w:t xml:space="preserve"> </w:t>
      </w:r>
      <w:r w:rsidRPr="00746CB1">
        <w:rPr>
          <w:rFonts w:asciiTheme="minorHAnsi" w:hAnsiTheme="minorHAnsi" w:cstheme="minorHAnsi"/>
          <w:b/>
          <w:sz w:val="22"/>
          <w:szCs w:val="22"/>
        </w:rPr>
        <w:t>–</w:t>
      </w:r>
      <w:r w:rsidRPr="00AC584C">
        <w:rPr>
          <w:rFonts w:asciiTheme="minorHAnsi" w:hAnsiTheme="minorHAnsi" w:cstheme="minorHAnsi"/>
          <w:sz w:val="22"/>
          <w:szCs w:val="22"/>
        </w:rPr>
        <w:t xml:space="preserve"> Informacja dotycząca beneficjentów rzeczywistych.</w:t>
      </w:r>
    </w:p>
    <w:p w:rsidR="001D78D9" w:rsidRPr="0070157A" w:rsidRDefault="00191034" w:rsidP="0070157A">
      <w:pPr>
        <w:spacing w:before="360" w:line="312" w:lineRule="auto"/>
        <w:jc w:val="center"/>
        <w:rPr>
          <w:rFonts w:asciiTheme="minorHAnsi" w:hAnsiTheme="minorHAnsi" w:cstheme="minorHAnsi"/>
          <w:b/>
          <w:sz w:val="22"/>
          <w:szCs w:val="22"/>
        </w:rPr>
      </w:pPr>
      <w:r w:rsidRPr="00AC584C">
        <w:rPr>
          <w:rFonts w:asciiTheme="minorHAnsi" w:hAnsiTheme="minorHAnsi" w:cstheme="minorHAnsi"/>
          <w:b/>
          <w:sz w:val="22"/>
          <w:szCs w:val="22"/>
        </w:rPr>
        <w:t>ZAMAWIAJĄCY:</w:t>
      </w:r>
      <w:r w:rsidR="00EB756E" w:rsidRPr="00AC584C">
        <w:rPr>
          <w:rFonts w:asciiTheme="minorHAnsi" w:hAnsiTheme="minorHAnsi" w:cstheme="minorHAnsi"/>
          <w:b/>
          <w:sz w:val="22"/>
          <w:szCs w:val="22"/>
        </w:rPr>
        <w:tab/>
      </w:r>
      <w:r w:rsidRPr="00AC584C">
        <w:rPr>
          <w:rFonts w:asciiTheme="minorHAnsi" w:hAnsiTheme="minorHAnsi" w:cstheme="minorHAnsi"/>
          <w:b/>
          <w:sz w:val="22"/>
          <w:szCs w:val="22"/>
        </w:rPr>
        <w:t>WYKONAWCA:</w:t>
      </w:r>
    </w:p>
    <w:sectPr w:rsidR="001D78D9" w:rsidRPr="0070157A" w:rsidSect="00FC5CB6">
      <w:headerReference w:type="default" r:id="rId7"/>
      <w:footerReference w:type="even" r:id="rId8"/>
      <w:footerReference w:type="default" r:id="rId9"/>
      <w:pgSz w:w="11906" w:h="16838" w:code="9"/>
      <w:pgMar w:top="168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875" w:rsidRDefault="00795875">
      <w:r>
        <w:separator/>
      </w:r>
    </w:p>
  </w:endnote>
  <w:endnote w:type="continuationSeparator" w:id="0">
    <w:p w:rsidR="00795875" w:rsidRDefault="0079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51" w:rsidRDefault="00985B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85B51" w:rsidRDefault="00985B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51" w:rsidRPr="009B53DA" w:rsidRDefault="00985B51">
    <w:pPr>
      <w:pStyle w:val="Stopka"/>
      <w:framePr w:wrap="around" w:vAnchor="text" w:hAnchor="margin" w:xAlign="right" w:y="1"/>
      <w:rPr>
        <w:rStyle w:val="Numerstrony"/>
        <w:rFonts w:asciiTheme="minorHAnsi" w:hAnsiTheme="minorHAnsi" w:cstheme="minorHAnsi"/>
        <w:sz w:val="22"/>
        <w:szCs w:val="22"/>
      </w:rPr>
    </w:pPr>
    <w:r w:rsidRPr="009B53DA">
      <w:rPr>
        <w:rStyle w:val="Numerstrony"/>
        <w:rFonts w:asciiTheme="minorHAnsi" w:hAnsiTheme="minorHAnsi" w:cstheme="minorHAnsi"/>
        <w:sz w:val="22"/>
        <w:szCs w:val="22"/>
      </w:rPr>
      <w:fldChar w:fldCharType="begin"/>
    </w:r>
    <w:r w:rsidRPr="009B53DA">
      <w:rPr>
        <w:rStyle w:val="Numerstrony"/>
        <w:rFonts w:asciiTheme="minorHAnsi" w:hAnsiTheme="minorHAnsi" w:cstheme="minorHAnsi"/>
        <w:sz w:val="22"/>
        <w:szCs w:val="22"/>
      </w:rPr>
      <w:instrText xml:space="preserve">PAGE  </w:instrText>
    </w:r>
    <w:r w:rsidRPr="009B53DA">
      <w:rPr>
        <w:rStyle w:val="Numerstrony"/>
        <w:rFonts w:asciiTheme="minorHAnsi" w:hAnsiTheme="minorHAnsi" w:cstheme="minorHAnsi"/>
        <w:sz w:val="22"/>
        <w:szCs w:val="22"/>
      </w:rPr>
      <w:fldChar w:fldCharType="separate"/>
    </w:r>
    <w:r w:rsidR="000F7C75" w:rsidRPr="009B53DA">
      <w:rPr>
        <w:rStyle w:val="Numerstrony"/>
        <w:rFonts w:asciiTheme="minorHAnsi" w:hAnsiTheme="minorHAnsi" w:cstheme="minorHAnsi"/>
        <w:noProof/>
        <w:sz w:val="22"/>
        <w:szCs w:val="22"/>
      </w:rPr>
      <w:t>9</w:t>
    </w:r>
    <w:r w:rsidRPr="009B53DA">
      <w:rPr>
        <w:rStyle w:val="Numerstrony"/>
        <w:rFonts w:asciiTheme="minorHAnsi" w:hAnsiTheme="minorHAnsi" w:cstheme="minorHAnsi"/>
        <w:sz w:val="22"/>
        <w:szCs w:val="22"/>
      </w:rPr>
      <w:fldChar w:fldCharType="end"/>
    </w:r>
  </w:p>
  <w:p w:rsidR="00985B51" w:rsidRPr="00B259B1" w:rsidRDefault="009B53DA">
    <w:pPr>
      <w:pStyle w:val="Stopka"/>
      <w:ind w:right="360"/>
      <w:rPr>
        <w:rFonts w:ascii="Calibri" w:hAnsi="Calibri" w:cs="Calibri"/>
        <w:sz w:val="22"/>
        <w:szCs w:val="22"/>
      </w:rPr>
    </w:pPr>
    <w:proofErr w:type="spellStart"/>
    <w:r>
      <w:rPr>
        <w:rFonts w:ascii="Calibri" w:hAnsi="Calibri" w:cs="Calibr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875" w:rsidRDefault="00795875">
      <w:r>
        <w:separator/>
      </w:r>
    </w:p>
  </w:footnote>
  <w:footnote w:type="continuationSeparator" w:id="0">
    <w:p w:rsidR="00795875" w:rsidRDefault="0079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51" w:rsidRPr="00AC584C" w:rsidRDefault="001C0ED2" w:rsidP="00AC584C">
    <w:pPr>
      <w:pStyle w:val="Nagwek"/>
      <w:spacing w:line="312" w:lineRule="auto"/>
      <w:rPr>
        <w:rFonts w:ascii="Calibri" w:hAnsi="Calibri" w:cs="Calibri"/>
        <w:b/>
        <w:bCs/>
        <w:sz w:val="22"/>
        <w:szCs w:val="22"/>
      </w:rPr>
    </w:pPr>
    <w:r w:rsidRPr="001C0ED2">
      <w:rPr>
        <w:rFonts w:ascii="Calibri" w:hAnsi="Calibri" w:cs="Calibri"/>
        <w:b/>
        <w:bCs/>
        <w:sz w:val="22"/>
        <w:szCs w:val="22"/>
      </w:rPr>
      <w:t>KKU.261.143.2025</w:t>
    </w:r>
    <w:r w:rsidR="00AC584C">
      <w:rPr>
        <w:rFonts w:ascii="Calibri" w:hAnsi="Calibri" w:cs="Calibri"/>
        <w:b/>
        <w:bCs/>
        <w:sz w:val="22"/>
        <w:szCs w:val="22"/>
      </w:rPr>
      <w:tab/>
    </w:r>
    <w:r w:rsidR="00AC584C">
      <w:rPr>
        <w:rFonts w:ascii="Calibri" w:hAnsi="Calibri" w:cs="Calibri"/>
        <w:b/>
        <w:bCs/>
        <w:sz w:val="22"/>
        <w:szCs w:val="22"/>
      </w:rPr>
      <w:tab/>
    </w:r>
    <w:r w:rsidR="00985B51" w:rsidRPr="00E60431">
      <w:rPr>
        <w:rFonts w:ascii="Calibri" w:hAnsi="Calibri" w:cs="Calibri"/>
        <w:b/>
        <w:bCs/>
        <w:sz w:val="22"/>
        <w:szCs w:val="22"/>
      </w:rPr>
      <w:t xml:space="preserve">Postępowanie nr: </w:t>
    </w:r>
    <w:bookmarkStart w:id="3" w:name="_Hlk189633202"/>
    <w:r w:rsidR="00AC584C" w:rsidRPr="00AC584C">
      <w:rPr>
        <w:rFonts w:ascii="Calibri" w:hAnsi="Calibri"/>
        <w:b/>
        <w:sz w:val="22"/>
        <w:szCs w:val="22"/>
      </w:rPr>
      <w:t>1173/PN-126</w:t>
    </w:r>
    <w:r w:rsidR="00E60431" w:rsidRPr="00E60431">
      <w:rPr>
        <w:rFonts w:ascii="Calibri" w:hAnsi="Calibri"/>
        <w:b/>
        <w:sz w:val="22"/>
        <w:szCs w:val="22"/>
      </w:rPr>
      <w:t>/2025</w:t>
    </w:r>
    <w:bookmarkEnd w:id="3"/>
  </w:p>
  <w:p w:rsidR="00985B51" w:rsidRPr="00ED66EE" w:rsidRDefault="00985B51" w:rsidP="00AC584C">
    <w:pPr>
      <w:pStyle w:val="Nagwek"/>
      <w:spacing w:line="312" w:lineRule="auto"/>
      <w:jc w:val="right"/>
      <w:rPr>
        <w:rFonts w:ascii="Calibri" w:hAnsi="Calibri" w:cs="Calibri"/>
        <w:b/>
        <w:bCs/>
        <w:sz w:val="22"/>
        <w:szCs w:val="22"/>
      </w:rPr>
    </w:pPr>
    <w:r w:rsidRPr="00ED66EE">
      <w:rPr>
        <w:rFonts w:ascii="Calibri" w:hAnsi="Calibri" w:cs="Calibri"/>
        <w:b/>
        <w:sz w:val="22"/>
        <w:szCs w:val="22"/>
      </w:rPr>
      <w:t>NU/</w:t>
    </w:r>
    <w:r w:rsidR="00E60431">
      <w:rPr>
        <w:rFonts w:ascii="Calibri" w:hAnsi="Calibri" w:cs="Calibri"/>
        <w:b/>
        <w:sz w:val="22"/>
        <w:szCs w:val="22"/>
      </w:rPr>
      <w:t>...../</w:t>
    </w:r>
    <w:r w:rsidR="00AC584C">
      <w:rPr>
        <w:rFonts w:ascii="Calibri" w:hAnsi="Calibri" w:cs="Calibri"/>
        <w:b/>
        <w:sz w:val="22"/>
        <w:szCs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D2E"/>
    <w:multiLevelType w:val="hybridMultilevel"/>
    <w:tmpl w:val="399C7D10"/>
    <w:lvl w:ilvl="0" w:tplc="04150017">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 w15:restartNumberingAfterBreak="0">
    <w:nsid w:val="0B044747"/>
    <w:multiLevelType w:val="hybridMultilevel"/>
    <w:tmpl w:val="410A8118"/>
    <w:lvl w:ilvl="0" w:tplc="445253C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CF45CA"/>
    <w:multiLevelType w:val="hybridMultilevel"/>
    <w:tmpl w:val="D428C092"/>
    <w:lvl w:ilvl="0" w:tplc="214CBF9A">
      <w:start w:val="1"/>
      <w:numFmt w:val="decimal"/>
      <w:lvlText w:val="%1."/>
      <w:lvlJc w:val="left"/>
      <w:pPr>
        <w:tabs>
          <w:tab w:val="num" w:pos="397"/>
        </w:tabs>
        <w:ind w:left="397" w:hanging="397"/>
      </w:pPr>
      <w:rPr>
        <w:rFonts w:ascii="Calibri" w:hAnsi="Calibri" w:hint="default"/>
        <w:sz w:val="22"/>
      </w:rPr>
    </w:lvl>
    <w:lvl w:ilvl="1" w:tplc="34EEF912">
      <w:numFmt w:val="bullet"/>
      <w:lvlText w:val=""/>
      <w:lvlJc w:val="left"/>
      <w:pPr>
        <w:ind w:left="1440" w:hanging="360"/>
      </w:pPr>
      <w:rPr>
        <w:rFonts w:ascii="Symbol" w:eastAsia="Times New Roman" w:hAnsi="Symbol" w:cstheme="minorHAnsi"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C1D547A"/>
    <w:multiLevelType w:val="hybridMultilevel"/>
    <w:tmpl w:val="100CD808"/>
    <w:lvl w:ilvl="0" w:tplc="64A6C6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BA58B3"/>
    <w:multiLevelType w:val="hybridMultilevel"/>
    <w:tmpl w:val="F6363522"/>
    <w:lvl w:ilvl="0" w:tplc="214CBF9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C0CF1"/>
    <w:multiLevelType w:val="hybridMultilevel"/>
    <w:tmpl w:val="4E100A76"/>
    <w:lvl w:ilvl="0" w:tplc="04150011">
      <w:start w:val="1"/>
      <w:numFmt w:val="decimal"/>
      <w:lvlText w:val="%1)"/>
      <w:lvlJc w:val="left"/>
      <w:pPr>
        <w:ind w:left="757" w:hanging="360"/>
      </w:p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7"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C75628F"/>
    <w:multiLevelType w:val="hybridMultilevel"/>
    <w:tmpl w:val="9280D24E"/>
    <w:lvl w:ilvl="0" w:tplc="04150017">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D230F6F"/>
    <w:multiLevelType w:val="singleLevel"/>
    <w:tmpl w:val="511E803E"/>
    <w:lvl w:ilvl="0">
      <w:start w:val="1"/>
      <w:numFmt w:val="decimal"/>
      <w:lvlText w:val="%1."/>
      <w:lvlJc w:val="left"/>
      <w:pPr>
        <w:tabs>
          <w:tab w:val="num" w:pos="397"/>
        </w:tabs>
        <w:ind w:left="397" w:hanging="397"/>
      </w:pPr>
      <w:rPr>
        <w:rFonts w:hint="default"/>
      </w:rPr>
    </w:lvl>
  </w:abstractNum>
  <w:abstractNum w:abstractNumId="10"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4E2E28"/>
    <w:multiLevelType w:val="hybridMultilevel"/>
    <w:tmpl w:val="05C0010C"/>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2" w15:restartNumberingAfterBreak="0">
    <w:nsid w:val="2C600CF2"/>
    <w:multiLevelType w:val="hybridMultilevel"/>
    <w:tmpl w:val="AA26E892"/>
    <w:lvl w:ilvl="0" w:tplc="0415000F">
      <w:start w:val="1"/>
      <w:numFmt w:val="decimal"/>
      <w:lvlText w:val="%1."/>
      <w:lvlJc w:val="left"/>
      <w:pPr>
        <w:ind w:left="1117" w:hanging="360"/>
      </w:pPr>
    </w:lvl>
    <w:lvl w:ilvl="1" w:tplc="04150019">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308F295B"/>
    <w:multiLevelType w:val="hybridMultilevel"/>
    <w:tmpl w:val="9FF4E8F2"/>
    <w:lvl w:ilvl="0" w:tplc="55366F1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10A27640">
      <w:start w:val="1"/>
      <w:numFmt w:val="decimal"/>
      <w:lvlText w:val="%7."/>
      <w:lvlJc w:val="left"/>
      <w:pPr>
        <w:tabs>
          <w:tab w:val="num" w:pos="397"/>
        </w:tabs>
        <w:ind w:left="397" w:hanging="397"/>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4F14277"/>
    <w:multiLevelType w:val="hybridMultilevel"/>
    <w:tmpl w:val="233E7E26"/>
    <w:lvl w:ilvl="0" w:tplc="2D0457DC">
      <w:start w:val="1"/>
      <w:numFmt w:val="decimal"/>
      <w:lvlText w:val="%1."/>
      <w:lvlJc w:val="left"/>
      <w:pPr>
        <w:tabs>
          <w:tab w:val="num" w:pos="397"/>
        </w:tabs>
        <w:ind w:left="397" w:hanging="397"/>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BC77438"/>
    <w:multiLevelType w:val="hybridMultilevel"/>
    <w:tmpl w:val="B882F470"/>
    <w:lvl w:ilvl="0" w:tplc="04150017">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4262656D"/>
    <w:multiLevelType w:val="hybridMultilevel"/>
    <w:tmpl w:val="882694E2"/>
    <w:lvl w:ilvl="0" w:tplc="F7A639B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4416B5"/>
    <w:multiLevelType w:val="hybridMultilevel"/>
    <w:tmpl w:val="8C866440"/>
    <w:lvl w:ilvl="0" w:tplc="E54C385E">
      <w:start w:val="1"/>
      <w:numFmt w:val="decimal"/>
      <w:lvlText w:val="%1."/>
      <w:lvlJc w:val="left"/>
      <w:pPr>
        <w:tabs>
          <w:tab w:val="num" w:pos="567"/>
        </w:tabs>
        <w:ind w:left="567" w:hanging="56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214CBF9A">
      <w:start w:val="1"/>
      <w:numFmt w:val="decimal"/>
      <w:lvlText w:val="%4."/>
      <w:lvlJc w:val="left"/>
      <w:pPr>
        <w:tabs>
          <w:tab w:val="num" w:pos="567"/>
        </w:tabs>
        <w:ind w:left="567" w:hanging="567"/>
      </w:pPr>
      <w:rPr>
        <w:rFonts w:ascii="Calibri" w:hAnsi="Calibri" w:hint="default"/>
        <w:b w:val="0"/>
        <w:i w:val="0"/>
        <w:sz w:val="22"/>
      </w:rPr>
    </w:lvl>
    <w:lvl w:ilvl="4" w:tplc="6B9E2C72">
      <w:start w:val="1"/>
      <w:numFmt w:val="bullet"/>
      <w:lvlText w:val="-"/>
      <w:lvlJc w:val="left"/>
      <w:pPr>
        <w:tabs>
          <w:tab w:val="num" w:pos="3694"/>
        </w:tabs>
        <w:ind w:left="3694" w:hanging="454"/>
      </w:pPr>
      <w:rPr>
        <w:rFonts w:ascii="Times New Roman" w:hAnsi="Times New Roman" w:cs="Times New Roman"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A387ABD"/>
    <w:multiLevelType w:val="hybridMultilevel"/>
    <w:tmpl w:val="DC60E5F4"/>
    <w:lvl w:ilvl="0" w:tplc="52BE979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C716013"/>
    <w:multiLevelType w:val="multilevel"/>
    <w:tmpl w:val="014E4B84"/>
    <w:lvl w:ilvl="0">
      <w:start w:val="1"/>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4D044A0C"/>
    <w:multiLevelType w:val="hybridMultilevel"/>
    <w:tmpl w:val="D9DC82E6"/>
    <w:lvl w:ilvl="0" w:tplc="3E4AFBC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3DA1B8B"/>
    <w:multiLevelType w:val="hybridMultilevel"/>
    <w:tmpl w:val="A65245DE"/>
    <w:lvl w:ilvl="0" w:tplc="6482289A">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43F2F00"/>
    <w:multiLevelType w:val="multilevel"/>
    <w:tmpl w:val="AF000346"/>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5F1F6296"/>
    <w:multiLevelType w:val="multilevel"/>
    <w:tmpl w:val="BB288176"/>
    <w:lvl w:ilvl="0">
      <w:start w:val="1"/>
      <w:numFmt w:val="decimal"/>
      <w:lvlText w:val="%1)"/>
      <w:lvlJc w:val="left"/>
      <w:pPr>
        <w:tabs>
          <w:tab w:val="num" w:pos="851"/>
        </w:tabs>
        <w:ind w:left="851" w:hanging="454"/>
      </w:pPr>
      <w:rPr>
        <w:rFonts w:ascii="Calibri" w:hAnsi="Calibri" w:cs="Calibri"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A34020"/>
    <w:multiLevelType w:val="hybridMultilevel"/>
    <w:tmpl w:val="432416BE"/>
    <w:lvl w:ilvl="0" w:tplc="92DEF950">
      <w:start w:val="1"/>
      <w:numFmt w:val="decimal"/>
      <w:lvlText w:val="%1."/>
      <w:lvlJc w:val="left"/>
      <w:pPr>
        <w:tabs>
          <w:tab w:val="num" w:pos="397"/>
        </w:tabs>
        <w:ind w:left="397" w:hanging="397"/>
      </w:pPr>
      <w:rPr>
        <w:rFonts w:hint="default"/>
      </w:rPr>
    </w:lvl>
    <w:lvl w:ilvl="1" w:tplc="D6D2C7D6">
      <w:start w:val="1"/>
      <w:numFmt w:val="decimal"/>
      <w:lvlText w:val="%2)"/>
      <w:lvlJc w:val="left"/>
      <w:pPr>
        <w:tabs>
          <w:tab w:val="num" w:pos="1440"/>
        </w:tabs>
        <w:ind w:left="1440" w:hanging="360"/>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0787A7F"/>
    <w:multiLevelType w:val="hybridMultilevel"/>
    <w:tmpl w:val="CA58302A"/>
    <w:lvl w:ilvl="0" w:tplc="449EC3DC">
      <w:start w:val="1"/>
      <w:numFmt w:val="decimal"/>
      <w:lvlText w:val="%1)"/>
      <w:lvlJc w:val="left"/>
      <w:pPr>
        <w:ind w:left="1146" w:hanging="360"/>
      </w:pPr>
      <w:rPr>
        <w:rFonts w:ascii="Calibri" w:hAnsi="Calibri" w:hint="default"/>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74070F28"/>
    <w:multiLevelType w:val="hybridMultilevel"/>
    <w:tmpl w:val="22B4C96E"/>
    <w:lvl w:ilvl="0" w:tplc="04150017">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15:restartNumberingAfterBreak="0">
    <w:nsid w:val="774604CE"/>
    <w:multiLevelType w:val="hybridMultilevel"/>
    <w:tmpl w:val="F832325C"/>
    <w:lvl w:ilvl="0" w:tplc="E54C385E">
      <w:start w:val="1"/>
      <w:numFmt w:val="decimal"/>
      <w:lvlText w:val="%1."/>
      <w:lvlJc w:val="left"/>
      <w:pPr>
        <w:tabs>
          <w:tab w:val="num" w:pos="567"/>
        </w:tabs>
        <w:ind w:left="567" w:hanging="56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214CBF9A">
      <w:start w:val="1"/>
      <w:numFmt w:val="decimal"/>
      <w:lvlText w:val="%4."/>
      <w:lvlJc w:val="left"/>
      <w:pPr>
        <w:tabs>
          <w:tab w:val="num" w:pos="567"/>
        </w:tabs>
        <w:ind w:left="567" w:hanging="567"/>
      </w:pPr>
      <w:rPr>
        <w:rFonts w:ascii="Calibri" w:hAnsi="Calibri" w:hint="default"/>
        <w:b w:val="0"/>
        <w:i w:val="0"/>
        <w:sz w:val="22"/>
      </w:rPr>
    </w:lvl>
    <w:lvl w:ilvl="4" w:tplc="6B9E2C72">
      <w:start w:val="1"/>
      <w:numFmt w:val="bullet"/>
      <w:lvlText w:val="-"/>
      <w:lvlJc w:val="left"/>
      <w:pPr>
        <w:tabs>
          <w:tab w:val="num" w:pos="3694"/>
        </w:tabs>
        <w:ind w:left="3694" w:hanging="454"/>
      </w:pPr>
      <w:rPr>
        <w:rFonts w:ascii="Times New Roman" w:hAnsi="Times New Roman" w:cs="Times New Roman"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F6C1A7F"/>
    <w:multiLevelType w:val="singleLevel"/>
    <w:tmpl w:val="5B122A64"/>
    <w:lvl w:ilvl="0">
      <w:start w:val="1"/>
      <w:numFmt w:val="decimal"/>
      <w:lvlText w:val="%1)"/>
      <w:lvlJc w:val="left"/>
      <w:pPr>
        <w:tabs>
          <w:tab w:val="num" w:pos="851"/>
        </w:tabs>
        <w:ind w:left="851" w:hanging="454"/>
      </w:pPr>
      <w:rPr>
        <w:rFonts w:hint="default"/>
      </w:rPr>
    </w:lvl>
  </w:abstractNum>
  <w:num w:numId="1">
    <w:abstractNumId w:val="6"/>
    <w:lvlOverride w:ilvl="0">
      <w:startOverride w:val="1"/>
    </w:lvlOverride>
  </w:num>
  <w:num w:numId="2">
    <w:abstractNumId w:val="9"/>
  </w:num>
  <w:num w:numId="3">
    <w:abstractNumId w:val="29"/>
  </w:num>
  <w:num w:numId="4">
    <w:abstractNumId w:val="15"/>
  </w:num>
  <w:num w:numId="5">
    <w:abstractNumId w:val="13"/>
  </w:num>
  <w:num w:numId="6">
    <w:abstractNumId w:val="17"/>
  </w:num>
  <w:num w:numId="7">
    <w:abstractNumId w:val="21"/>
  </w:num>
  <w:num w:numId="8">
    <w:abstractNumId w:val="1"/>
  </w:num>
  <w:num w:numId="9">
    <w:abstractNumId w:val="19"/>
  </w:num>
  <w:num w:numId="10">
    <w:abstractNumId w:val="14"/>
  </w:num>
  <w:num w:numId="11">
    <w:abstractNumId w:val="25"/>
  </w:num>
  <w:num w:numId="12">
    <w:abstractNumId w:val="22"/>
  </w:num>
  <w:num w:numId="13">
    <w:abstractNumId w:val="18"/>
  </w:num>
  <w:num w:numId="14">
    <w:abstractNumId w:val="28"/>
  </w:num>
  <w:num w:numId="15">
    <w:abstractNumId w:val="10"/>
  </w:num>
  <w:num w:numId="16">
    <w:abstractNumId w:val="2"/>
  </w:num>
  <w:num w:numId="17">
    <w:abstractNumId w:val="24"/>
  </w:num>
  <w:num w:numId="18">
    <w:abstractNumId w:val="4"/>
  </w:num>
  <w:num w:numId="19">
    <w:abstractNumId w:val="7"/>
  </w:num>
  <w:num w:numId="20">
    <w:abstractNumId w:val="20"/>
  </w:num>
  <w:num w:numId="21">
    <w:abstractNumId w:val="23"/>
  </w:num>
  <w:num w:numId="22">
    <w:abstractNumId w:val="3"/>
  </w:num>
  <w:num w:numId="23">
    <w:abstractNumId w:val="26"/>
  </w:num>
  <w:num w:numId="24">
    <w:abstractNumId w:val="8"/>
  </w:num>
  <w:num w:numId="25">
    <w:abstractNumId w:val="16"/>
  </w:num>
  <w:num w:numId="26">
    <w:abstractNumId w:val="27"/>
  </w:num>
  <w:num w:numId="27">
    <w:abstractNumId w:val="0"/>
  </w:num>
  <w:num w:numId="28">
    <w:abstractNumId w:val="12"/>
  </w:num>
  <w:num w:numId="29">
    <w:abstractNumId w:val="5"/>
  </w:num>
  <w:num w:numId="3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CD"/>
    <w:rsid w:val="000137C8"/>
    <w:rsid w:val="00042259"/>
    <w:rsid w:val="00047437"/>
    <w:rsid w:val="000544DE"/>
    <w:rsid w:val="0006512C"/>
    <w:rsid w:val="000922F9"/>
    <w:rsid w:val="000C761C"/>
    <w:rsid w:val="000F7C75"/>
    <w:rsid w:val="00101688"/>
    <w:rsid w:val="00110633"/>
    <w:rsid w:val="00111485"/>
    <w:rsid w:val="001168DA"/>
    <w:rsid w:val="001276C3"/>
    <w:rsid w:val="0014120F"/>
    <w:rsid w:val="0014781B"/>
    <w:rsid w:val="00167449"/>
    <w:rsid w:val="00170199"/>
    <w:rsid w:val="00191034"/>
    <w:rsid w:val="001C0ED2"/>
    <w:rsid w:val="001D54E5"/>
    <w:rsid w:val="001D78D9"/>
    <w:rsid w:val="002224FA"/>
    <w:rsid w:val="00254D58"/>
    <w:rsid w:val="002A5D60"/>
    <w:rsid w:val="002D5C3E"/>
    <w:rsid w:val="002D65D8"/>
    <w:rsid w:val="00303ADD"/>
    <w:rsid w:val="00311114"/>
    <w:rsid w:val="00383ED9"/>
    <w:rsid w:val="00391696"/>
    <w:rsid w:val="003A1B2F"/>
    <w:rsid w:val="003C0304"/>
    <w:rsid w:val="004043BA"/>
    <w:rsid w:val="00410D20"/>
    <w:rsid w:val="004265FA"/>
    <w:rsid w:val="004728A8"/>
    <w:rsid w:val="004A2F44"/>
    <w:rsid w:val="00500484"/>
    <w:rsid w:val="00533891"/>
    <w:rsid w:val="00541DEB"/>
    <w:rsid w:val="00557E46"/>
    <w:rsid w:val="00597BD1"/>
    <w:rsid w:val="005A6BB3"/>
    <w:rsid w:val="005C4994"/>
    <w:rsid w:val="005E67F8"/>
    <w:rsid w:val="00601B42"/>
    <w:rsid w:val="00603CA7"/>
    <w:rsid w:val="006149B9"/>
    <w:rsid w:val="006237BF"/>
    <w:rsid w:val="00632F63"/>
    <w:rsid w:val="00650199"/>
    <w:rsid w:val="00671293"/>
    <w:rsid w:val="00697EDA"/>
    <w:rsid w:val="006A1E69"/>
    <w:rsid w:val="006A4EF7"/>
    <w:rsid w:val="006C33C8"/>
    <w:rsid w:val="006E0DD1"/>
    <w:rsid w:val="0070157A"/>
    <w:rsid w:val="00704E76"/>
    <w:rsid w:val="0072359A"/>
    <w:rsid w:val="00746CB1"/>
    <w:rsid w:val="00765343"/>
    <w:rsid w:val="0078376A"/>
    <w:rsid w:val="00795875"/>
    <w:rsid w:val="007A5044"/>
    <w:rsid w:val="007C2FDF"/>
    <w:rsid w:val="007D07B7"/>
    <w:rsid w:val="007E48E0"/>
    <w:rsid w:val="007F5C77"/>
    <w:rsid w:val="007F6F85"/>
    <w:rsid w:val="008710D0"/>
    <w:rsid w:val="00884EB0"/>
    <w:rsid w:val="008F172E"/>
    <w:rsid w:val="008F594C"/>
    <w:rsid w:val="00923D0D"/>
    <w:rsid w:val="00923D13"/>
    <w:rsid w:val="00961E30"/>
    <w:rsid w:val="00985B51"/>
    <w:rsid w:val="009908D2"/>
    <w:rsid w:val="009922A0"/>
    <w:rsid w:val="00993E68"/>
    <w:rsid w:val="009A2880"/>
    <w:rsid w:val="009B2779"/>
    <w:rsid w:val="009B52C6"/>
    <w:rsid w:val="009B53DA"/>
    <w:rsid w:val="009F03B0"/>
    <w:rsid w:val="00A32989"/>
    <w:rsid w:val="00A43C80"/>
    <w:rsid w:val="00A92589"/>
    <w:rsid w:val="00AC2DF4"/>
    <w:rsid w:val="00AC584C"/>
    <w:rsid w:val="00AD6548"/>
    <w:rsid w:val="00AE0401"/>
    <w:rsid w:val="00AF46FB"/>
    <w:rsid w:val="00AF5C42"/>
    <w:rsid w:val="00B117F3"/>
    <w:rsid w:val="00B16A9A"/>
    <w:rsid w:val="00B259B1"/>
    <w:rsid w:val="00B41CD3"/>
    <w:rsid w:val="00B50CEF"/>
    <w:rsid w:val="00B837D6"/>
    <w:rsid w:val="00B839B4"/>
    <w:rsid w:val="00BA23B7"/>
    <w:rsid w:val="00BC0C6A"/>
    <w:rsid w:val="00BD5DF0"/>
    <w:rsid w:val="00C4192F"/>
    <w:rsid w:val="00C63A8A"/>
    <w:rsid w:val="00C72397"/>
    <w:rsid w:val="00C821C5"/>
    <w:rsid w:val="00C9073E"/>
    <w:rsid w:val="00CB2D93"/>
    <w:rsid w:val="00D23E72"/>
    <w:rsid w:val="00D36DBA"/>
    <w:rsid w:val="00D5760A"/>
    <w:rsid w:val="00D67656"/>
    <w:rsid w:val="00D815C7"/>
    <w:rsid w:val="00D92748"/>
    <w:rsid w:val="00E1007F"/>
    <w:rsid w:val="00E16AB1"/>
    <w:rsid w:val="00E60431"/>
    <w:rsid w:val="00E74495"/>
    <w:rsid w:val="00EB756E"/>
    <w:rsid w:val="00ED66EE"/>
    <w:rsid w:val="00ED733D"/>
    <w:rsid w:val="00EF6DAC"/>
    <w:rsid w:val="00F04A9A"/>
    <w:rsid w:val="00F32EE8"/>
    <w:rsid w:val="00F42648"/>
    <w:rsid w:val="00F53B62"/>
    <w:rsid w:val="00F757CD"/>
    <w:rsid w:val="00F821E7"/>
    <w:rsid w:val="00FA7FE5"/>
    <w:rsid w:val="00FC5C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CAEC2F"/>
  <w15:chartTrackingRefBased/>
  <w15:docId w15:val="{4FFBC07A-9987-4EE4-96F0-467087A0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191034"/>
    <w:rPr>
      <w:sz w:val="24"/>
      <w:szCs w:val="24"/>
    </w:rPr>
  </w:style>
  <w:style w:type="paragraph" w:styleId="Nagwek1">
    <w:name w:val="heading 1"/>
    <w:basedOn w:val="Normalny"/>
    <w:next w:val="Normalny"/>
    <w:qFormat/>
    <w:rsid w:val="00191034"/>
    <w:pPr>
      <w:keepNext/>
      <w:autoSpaceDE w:val="0"/>
      <w:autoSpaceDN w:val="0"/>
      <w:jc w:val="both"/>
      <w:outlineLvl w:val="0"/>
    </w:pPr>
    <w:rPr>
      <w:rFonts w:eastAsia="Arial Unicode MS"/>
      <w:szCs w:val="20"/>
      <w:u w:val="single"/>
    </w:rPr>
  </w:style>
  <w:style w:type="paragraph" w:styleId="Nagwek4">
    <w:name w:val="heading 4"/>
    <w:basedOn w:val="Normalny"/>
    <w:next w:val="Normalny"/>
    <w:qFormat/>
    <w:rsid w:val="0019103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191034"/>
    <w:pPr>
      <w:tabs>
        <w:tab w:val="center" w:pos="4536"/>
        <w:tab w:val="right" w:pos="9072"/>
      </w:tabs>
    </w:pPr>
  </w:style>
  <w:style w:type="character" w:styleId="Numerstrony">
    <w:name w:val="page number"/>
    <w:basedOn w:val="Domylnaczcionkaakapitu"/>
    <w:rsid w:val="00191034"/>
  </w:style>
  <w:style w:type="paragraph" w:styleId="Nagwek">
    <w:name w:val="header"/>
    <w:basedOn w:val="Normalny"/>
    <w:rsid w:val="00191034"/>
    <w:pPr>
      <w:tabs>
        <w:tab w:val="center" w:pos="4536"/>
        <w:tab w:val="right" w:pos="9072"/>
      </w:tabs>
    </w:pPr>
  </w:style>
  <w:style w:type="paragraph" w:styleId="Tekstpodstawowywcity">
    <w:name w:val="Body Text Indent"/>
    <w:basedOn w:val="Normalny"/>
    <w:rsid w:val="00191034"/>
    <w:pPr>
      <w:autoSpaceDE w:val="0"/>
      <w:autoSpaceDN w:val="0"/>
      <w:ind w:right="-285"/>
    </w:pPr>
    <w:rPr>
      <w:szCs w:val="20"/>
    </w:rPr>
  </w:style>
  <w:style w:type="paragraph" w:styleId="Tekstpodstawowywcity2">
    <w:name w:val="Body Text Indent 2"/>
    <w:basedOn w:val="Normalny"/>
    <w:rsid w:val="00191034"/>
    <w:pPr>
      <w:spacing w:after="120" w:line="480" w:lineRule="auto"/>
      <w:ind w:left="283"/>
    </w:pPr>
  </w:style>
  <w:style w:type="paragraph" w:styleId="Tytu">
    <w:name w:val="Title"/>
    <w:basedOn w:val="Normalny"/>
    <w:qFormat/>
    <w:rsid w:val="00191034"/>
    <w:pPr>
      <w:widowControl w:val="0"/>
      <w:jc w:val="center"/>
    </w:pPr>
    <w:rPr>
      <w:rFonts w:ascii="Arial" w:hAnsi="Arial"/>
      <w:b/>
      <w:szCs w:val="20"/>
    </w:rPr>
  </w:style>
  <w:style w:type="paragraph" w:customStyle="1" w:styleId="Styl1">
    <w:name w:val="Styl1"/>
    <w:basedOn w:val="Listanumerowana"/>
    <w:autoRedefine/>
    <w:rsid w:val="002A5D60"/>
    <w:pPr>
      <w:keepNext/>
      <w:spacing w:before="240" w:after="120"/>
      <w:ind w:left="720"/>
    </w:pPr>
    <w:rPr>
      <w:b/>
      <w:bCs/>
    </w:rPr>
  </w:style>
  <w:style w:type="paragraph" w:styleId="Listanumerowana">
    <w:name w:val="List Number"/>
    <w:basedOn w:val="Normalny"/>
    <w:rsid w:val="002A5D60"/>
    <w:pPr>
      <w:tabs>
        <w:tab w:val="num" w:pos="1080"/>
      </w:tabs>
      <w:ind w:left="1080" w:hanging="720"/>
    </w:pPr>
  </w:style>
  <w:style w:type="paragraph" w:styleId="Tekstpodstawowy">
    <w:name w:val="Body Text"/>
    <w:basedOn w:val="Normalny"/>
    <w:link w:val="TekstpodstawowyZnak"/>
    <w:rsid w:val="00671293"/>
    <w:pPr>
      <w:spacing w:after="120"/>
    </w:pPr>
  </w:style>
  <w:style w:type="character" w:customStyle="1" w:styleId="TekstpodstawowyZnak">
    <w:name w:val="Tekst podstawowy Znak"/>
    <w:link w:val="Tekstpodstawowy"/>
    <w:rsid w:val="00671293"/>
    <w:rPr>
      <w:sz w:val="24"/>
      <w:szCs w:val="24"/>
    </w:rPr>
  </w:style>
  <w:style w:type="character" w:customStyle="1" w:styleId="A1">
    <w:name w:val="A1"/>
    <w:uiPriority w:val="99"/>
    <w:rsid w:val="00671293"/>
    <w:rPr>
      <w:rFonts w:cs="MS Reference Sans Serif"/>
      <w:color w:val="000000"/>
      <w:sz w:val="20"/>
      <w:szCs w:val="20"/>
    </w:rPr>
  </w:style>
  <w:style w:type="paragraph" w:styleId="Tekstdymka">
    <w:name w:val="Balloon Text"/>
    <w:basedOn w:val="Normalny"/>
    <w:link w:val="TekstdymkaZnak"/>
    <w:rsid w:val="00AD6548"/>
    <w:rPr>
      <w:rFonts w:ascii="Segoe UI" w:hAnsi="Segoe UI" w:cs="Segoe UI"/>
      <w:sz w:val="18"/>
      <w:szCs w:val="18"/>
    </w:rPr>
  </w:style>
  <w:style w:type="character" w:customStyle="1" w:styleId="TekstdymkaZnak">
    <w:name w:val="Tekst dymka Znak"/>
    <w:link w:val="Tekstdymka"/>
    <w:rsid w:val="00AD6548"/>
    <w:rPr>
      <w:rFonts w:ascii="Segoe UI" w:hAnsi="Segoe UI" w:cs="Segoe UI"/>
      <w:sz w:val="18"/>
      <w:szCs w:val="1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A92589"/>
    <w:pPr>
      <w:spacing w:after="200" w:line="276" w:lineRule="auto"/>
      <w:ind w:left="720"/>
      <w:contextualSpacing/>
    </w:pPr>
    <w:rPr>
      <w:rFonts w:ascii="Calibri" w:hAnsi="Calibri"/>
      <w:sz w:val="22"/>
      <w:szCs w:val="22"/>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A92589"/>
    <w:rPr>
      <w:rFonts w:ascii="Calibri" w:hAnsi="Calibri"/>
      <w:sz w:val="22"/>
      <w:szCs w:val="22"/>
    </w:rPr>
  </w:style>
  <w:style w:type="character" w:styleId="Hipercze">
    <w:name w:val="Hyperlink"/>
    <w:basedOn w:val="Domylnaczcionkaakapitu"/>
    <w:rsid w:val="00383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64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12</Pages>
  <Words>3931</Words>
  <Characters>25836</Characters>
  <Application>Microsoft Office Word</Application>
  <DocSecurity>0</DocSecurity>
  <Lines>215</Lines>
  <Paragraphs>59</Paragraphs>
  <ScaleCrop>false</ScaleCrop>
  <HeadingPairs>
    <vt:vector size="2" baseType="variant">
      <vt:variant>
        <vt:lpstr>Tytuł</vt:lpstr>
      </vt:variant>
      <vt:variant>
        <vt:i4>1</vt:i4>
      </vt:variant>
    </vt:vector>
  </HeadingPairs>
  <TitlesOfParts>
    <vt:vector size="1" baseType="lpstr">
      <vt:lpstr>UMOWA  NR  RE</vt:lpstr>
    </vt:vector>
  </TitlesOfParts>
  <Company>MPWiK</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RE</dc:title>
  <dc:subject/>
  <dc:creator>sekca</dc:creator>
  <cp:keywords/>
  <dc:description/>
  <cp:lastModifiedBy>Julia Kowalska-Kowalczyk</cp:lastModifiedBy>
  <cp:revision>14</cp:revision>
  <dcterms:created xsi:type="dcterms:W3CDTF">2026-01-08T11:50:00Z</dcterms:created>
  <dcterms:modified xsi:type="dcterms:W3CDTF">2026-01-12T08:45:00Z</dcterms:modified>
</cp:coreProperties>
</file>