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B7" w:rsidRPr="00866C87" w:rsidRDefault="00B662B7" w:rsidP="001C52A2">
      <w:pPr>
        <w:spacing w:after="240" w:line="271" w:lineRule="auto"/>
        <w:jc w:val="right"/>
        <w:rPr>
          <w:rFonts w:ascii="Calibri" w:hAnsi="Calibri" w:cs="Arial"/>
          <w:spacing w:val="-6"/>
          <w:sz w:val="22"/>
          <w:szCs w:val="22"/>
        </w:rPr>
      </w:pPr>
      <w:r w:rsidRPr="00866C87">
        <w:rPr>
          <w:rFonts w:ascii="Calibri" w:hAnsi="Calibri" w:cs="Arial"/>
          <w:spacing w:val="-6"/>
          <w:sz w:val="22"/>
          <w:szCs w:val="22"/>
        </w:rPr>
        <w:t xml:space="preserve">Postępowanie nr: </w:t>
      </w:r>
      <w:r w:rsidR="004D2EA2" w:rsidRPr="000A4069">
        <w:rPr>
          <w:rFonts w:ascii="Calibri" w:hAnsi="Calibri"/>
          <w:sz w:val="22"/>
          <w:szCs w:val="22"/>
        </w:rPr>
        <w:t>21/PN-4/2024</w:t>
      </w:r>
    </w:p>
    <w:p w:rsidR="00B662B7" w:rsidRDefault="00866C87" w:rsidP="001C52A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52A2">
        <w:rPr>
          <w:rFonts w:asciiTheme="minorHAnsi" w:hAnsiTheme="minorHAnsi" w:cstheme="minorHAnsi"/>
          <w:sz w:val="22"/>
          <w:szCs w:val="22"/>
        </w:rPr>
        <w:t xml:space="preserve">OGŁOSZENIE O WYNIKU </w:t>
      </w:r>
      <w:r w:rsidR="00B662B7" w:rsidRPr="001C52A2">
        <w:rPr>
          <w:rFonts w:asciiTheme="minorHAnsi" w:hAnsiTheme="minorHAnsi" w:cstheme="minorHAnsi"/>
          <w:sz w:val="22"/>
          <w:szCs w:val="22"/>
        </w:rPr>
        <w:t>POSTĘPOWANIA</w:t>
      </w:r>
    </w:p>
    <w:p w:rsidR="001C52A2" w:rsidRPr="001C52A2" w:rsidRDefault="001C52A2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  <w:r w:rsidRPr="00866C87">
        <w:rPr>
          <w:rFonts w:ascii="Calibri" w:hAnsi="Calibri"/>
          <w:bCs/>
          <w:spacing w:val="-6"/>
          <w:sz w:val="22"/>
          <w:szCs w:val="22"/>
        </w:rPr>
        <w:t xml:space="preserve">Kraków, </w:t>
      </w:r>
      <w:r w:rsidR="004D2EA2">
        <w:rPr>
          <w:rFonts w:ascii="Calibri" w:hAnsi="Calibri"/>
          <w:bCs/>
          <w:spacing w:val="-6"/>
          <w:sz w:val="22"/>
          <w:szCs w:val="22"/>
        </w:rPr>
        <w:t>7 marca 2024</w:t>
      </w:r>
      <w:r w:rsidRPr="00866C87">
        <w:rPr>
          <w:rFonts w:ascii="Calibri" w:hAnsi="Calibri"/>
          <w:bCs/>
          <w:spacing w:val="-6"/>
          <w:sz w:val="22"/>
          <w:szCs w:val="22"/>
        </w:rPr>
        <w:t xml:space="preserve"> r.</w:t>
      </w:r>
    </w:p>
    <w:p w:rsidR="00B662B7" w:rsidRPr="004D2EA2" w:rsidRDefault="004D2EA2" w:rsidP="004D2EA2">
      <w:pPr>
        <w:spacing w:before="720" w:after="60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0A4069">
        <w:rPr>
          <w:rFonts w:ascii="Calibri" w:hAnsi="Calibri"/>
          <w:sz w:val="22"/>
          <w:szCs w:val="22"/>
        </w:rPr>
        <w:t>Dotyczy:  przetargu nieograniczonego nr 21/PN-4/2024 pn. „Wymiana dwóch zastawek kanałowych na obiekcie nr 10.0 Komora rozdzielcza”.</w:t>
      </w:r>
    </w:p>
    <w:p w:rsidR="00935E41" w:rsidRPr="00A75EF6" w:rsidRDefault="00252D8F" w:rsidP="00A75EF6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  <w:r w:rsidRPr="00866C87">
        <w:rPr>
          <w:rFonts w:ascii="Calibri" w:hAnsi="Calibri"/>
          <w:sz w:val="22"/>
          <w:szCs w:val="22"/>
        </w:rPr>
        <w:t xml:space="preserve">Zamawiający – </w:t>
      </w:r>
      <w:r w:rsidR="00612C74">
        <w:rPr>
          <w:rFonts w:asciiTheme="minorHAnsi" w:hAnsiTheme="minorHAnsi" w:cstheme="minorHAnsi"/>
          <w:sz w:val="22"/>
          <w:szCs w:val="22"/>
        </w:rPr>
        <w:t xml:space="preserve">Wodociągi Miasta Krakowa </w:t>
      </w:r>
      <w:r w:rsidRPr="00866C87">
        <w:rPr>
          <w:rFonts w:ascii="Calibri" w:hAnsi="Calibri"/>
          <w:sz w:val="22"/>
          <w:szCs w:val="22"/>
        </w:rPr>
        <w:t xml:space="preserve">- Spółka Akcyjna, 30-106 Kraków, ul. Senatorska 1, działając na podstawie </w:t>
      </w:r>
      <w:r w:rsidR="005C2415" w:rsidRPr="00866C87">
        <w:rPr>
          <w:rFonts w:ascii="Calibri" w:hAnsi="Calibri"/>
          <w:sz w:val="22"/>
          <w:szCs w:val="22"/>
        </w:rPr>
        <w:t xml:space="preserve">postanowień </w:t>
      </w:r>
      <w:r w:rsidR="006A1CDB" w:rsidRPr="00866C87">
        <w:rPr>
          <w:rFonts w:ascii="Calibri" w:hAnsi="Calibri"/>
          <w:sz w:val="22"/>
          <w:szCs w:val="22"/>
        </w:rPr>
        <w:t xml:space="preserve">rozdziału </w:t>
      </w:r>
      <w:r w:rsidRPr="00866C87">
        <w:rPr>
          <w:rFonts w:ascii="Calibri" w:hAnsi="Calibri"/>
          <w:sz w:val="22"/>
          <w:szCs w:val="22"/>
        </w:rPr>
        <w:t xml:space="preserve">XXVIII.3 </w:t>
      </w:r>
      <w:r w:rsidRPr="00866C87">
        <w:rPr>
          <w:rFonts w:ascii="Calibri" w:hAnsi="Calibri"/>
          <w:bCs/>
          <w:sz w:val="22"/>
          <w:szCs w:val="22"/>
        </w:rPr>
        <w:t>specyfikacji warunków zamówienia</w:t>
      </w:r>
      <w:r w:rsidRPr="00866C87">
        <w:rPr>
          <w:rFonts w:ascii="Calibri" w:hAnsi="Calibri"/>
          <w:sz w:val="22"/>
          <w:szCs w:val="22"/>
        </w:rPr>
        <w:t xml:space="preserve"> </w:t>
      </w:r>
      <w:r w:rsidRPr="00866C87">
        <w:rPr>
          <w:rFonts w:ascii="Calibri" w:hAnsi="Calibri"/>
          <w:bCs/>
          <w:sz w:val="22"/>
          <w:szCs w:val="22"/>
        </w:rPr>
        <w:t>zawiadamia, że</w:t>
      </w:r>
      <w:r w:rsidRPr="00866C87">
        <w:rPr>
          <w:rFonts w:ascii="Calibri" w:hAnsi="Calibri"/>
          <w:sz w:val="22"/>
          <w:szCs w:val="22"/>
        </w:rPr>
        <w:t xml:space="preserve"> w niniejszym postępowaniu wybrano ofertę złożoną przez</w:t>
      </w:r>
      <w:r w:rsidR="00B86076" w:rsidRPr="00866C87">
        <w:rPr>
          <w:rFonts w:ascii="Calibri" w:hAnsi="Calibri"/>
          <w:sz w:val="22"/>
          <w:szCs w:val="22"/>
        </w:rPr>
        <w:t xml:space="preserve"> wykonawcę</w:t>
      </w:r>
      <w:r w:rsidRPr="00866C87">
        <w:rPr>
          <w:rFonts w:ascii="Calibri" w:hAnsi="Calibri"/>
          <w:sz w:val="22"/>
          <w:szCs w:val="22"/>
        </w:rPr>
        <w:t xml:space="preserve">: </w:t>
      </w:r>
      <w:r w:rsidR="004D2EA2" w:rsidRPr="000A4069">
        <w:rPr>
          <w:rFonts w:ascii="Calibri" w:hAnsi="Calibri"/>
          <w:sz w:val="22"/>
          <w:szCs w:val="22"/>
        </w:rPr>
        <w:t xml:space="preserve">KM </w:t>
      </w:r>
      <w:proofErr w:type="spellStart"/>
      <w:r w:rsidR="004D2EA2" w:rsidRPr="000A4069">
        <w:rPr>
          <w:rFonts w:ascii="Calibri" w:hAnsi="Calibri"/>
          <w:sz w:val="22"/>
          <w:szCs w:val="22"/>
        </w:rPr>
        <w:t>Instal</w:t>
      </w:r>
      <w:proofErr w:type="spellEnd"/>
      <w:r w:rsidR="004D2EA2" w:rsidRPr="000A4069">
        <w:rPr>
          <w:rFonts w:ascii="Calibri" w:hAnsi="Calibri"/>
          <w:sz w:val="22"/>
          <w:szCs w:val="22"/>
        </w:rPr>
        <w:t xml:space="preserve"> Sp. z o.o., 62-070 Dopiewo, ul. Łąkowa 7 na kwotę (cenę całkowitą zamówienia) netto: 108 000,00 zł (słownie: sto osiem tysięcy złotych /100) plus należny podatek od towarów i usług VAT zawierającą 48 - miesięczny okres gwarancji.</w:t>
      </w:r>
    </w:p>
    <w:p w:rsidR="004D2EA2" w:rsidRPr="00866C87" w:rsidRDefault="00252D8F" w:rsidP="00A75EF6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  <w:r w:rsidRPr="00866C87">
        <w:rPr>
          <w:rFonts w:ascii="Calibri" w:hAnsi="Calibri"/>
          <w:sz w:val="22"/>
          <w:szCs w:val="22"/>
        </w:rPr>
        <w:t>Powyższa oferta została wybrana, ponieważ zgodnie z kryteriami podanymi w specyfikacji okazała się najkorzystniejsza, to znaczy zawierała najniższą cenę ofertową.</w:t>
      </w:r>
    </w:p>
    <w:p w:rsidR="004D2EA2" w:rsidRPr="00CF2A2F" w:rsidRDefault="004D2EA2" w:rsidP="004D2EA2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0A4069">
        <w:rPr>
          <w:rFonts w:ascii="Calibri" w:hAnsi="Calibri"/>
          <w:bCs/>
          <w:sz w:val="22"/>
          <w:szCs w:val="22"/>
        </w:rPr>
        <w:t xml:space="preserve">Jednocześnie Zamawiający zawiadamia, że w niniejszym postępowaniu na podstawie postanowień rozdziału XIII ust. 1 pkt 1) SWZ wykluczono z postępowania Konsorcjum: Kanwa Sp. z o.o., 30-950 Kraków, ul. Balicka 100 (Lider konsorcjum) oraz PRIB KOMA Mariusz </w:t>
      </w:r>
      <w:proofErr w:type="spellStart"/>
      <w:r w:rsidRPr="000A4069">
        <w:rPr>
          <w:rFonts w:ascii="Calibri" w:hAnsi="Calibri"/>
          <w:bCs/>
          <w:sz w:val="22"/>
          <w:szCs w:val="22"/>
        </w:rPr>
        <w:t>Koładka</w:t>
      </w:r>
      <w:proofErr w:type="spellEnd"/>
      <w:r w:rsidRPr="000A4069">
        <w:rPr>
          <w:rFonts w:ascii="Calibri" w:hAnsi="Calibri"/>
          <w:bCs/>
          <w:sz w:val="22"/>
          <w:szCs w:val="22"/>
        </w:rPr>
        <w:t>, 32-080 Zabierzów, Brzezie, ul. Narodowa 27 (Partner konsorcjum), ponieważ wykonawca nie wykazał spełniania wa</w:t>
      </w:r>
      <w:r w:rsidR="00A8547F">
        <w:rPr>
          <w:rFonts w:ascii="Calibri" w:hAnsi="Calibri"/>
          <w:bCs/>
          <w:sz w:val="22"/>
          <w:szCs w:val="22"/>
        </w:rPr>
        <w:t xml:space="preserve">runków udziału w postępowaniu </w:t>
      </w:r>
      <w:r w:rsidR="00A8547F" w:rsidRPr="00A8547F">
        <w:rPr>
          <w:rFonts w:ascii="Calibri" w:hAnsi="Calibri"/>
          <w:bCs/>
          <w:sz w:val="22"/>
          <w:szCs w:val="22"/>
        </w:rPr>
        <w:t xml:space="preserve">określonych w rozdziale </w:t>
      </w:r>
      <w:r w:rsidR="00A75EF6">
        <w:rPr>
          <w:rFonts w:ascii="Calibri" w:hAnsi="Calibri"/>
          <w:sz w:val="22"/>
          <w:szCs w:val="22"/>
        </w:rPr>
        <w:t xml:space="preserve">XII ust. 2 pkt 1)  </w:t>
      </w:r>
      <w:r w:rsidR="00A75EF6">
        <w:rPr>
          <w:rFonts w:ascii="Calibri" w:hAnsi="Calibri"/>
          <w:sz w:val="22"/>
          <w:szCs w:val="22"/>
        </w:rPr>
        <w:t xml:space="preserve">oraz </w:t>
      </w:r>
      <w:bookmarkStart w:id="0" w:name="_GoBack"/>
      <w:bookmarkEnd w:id="0"/>
      <w:r w:rsidR="00A8547F" w:rsidRPr="00A8547F">
        <w:rPr>
          <w:rFonts w:ascii="Calibri" w:hAnsi="Calibri"/>
          <w:bCs/>
          <w:sz w:val="22"/>
          <w:szCs w:val="22"/>
        </w:rPr>
        <w:t>XII ust. 4 pkt. 3) SWZ.</w:t>
      </w:r>
    </w:p>
    <w:p w:rsidR="00252D8F" w:rsidRPr="00866C87" w:rsidRDefault="004D2EA2" w:rsidP="004D2EA2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  <w:r w:rsidRPr="00CF2A2F">
        <w:rPr>
          <w:rFonts w:ascii="Calibri" w:hAnsi="Calibri"/>
          <w:bCs/>
          <w:sz w:val="22"/>
          <w:szCs w:val="22"/>
        </w:rPr>
        <w:t xml:space="preserve">Umowa może zostać zawarta po </w:t>
      </w:r>
      <w:r w:rsidRPr="000A4069">
        <w:rPr>
          <w:rFonts w:ascii="Calibri" w:hAnsi="Calibri"/>
          <w:bCs/>
          <w:sz w:val="22"/>
          <w:szCs w:val="22"/>
        </w:rPr>
        <w:t xml:space="preserve">upływie pięciu dni </w:t>
      </w:r>
      <w:r w:rsidRPr="00CF2A2F">
        <w:rPr>
          <w:rFonts w:ascii="Calibri" w:hAnsi="Calibri"/>
          <w:bCs/>
          <w:sz w:val="22"/>
          <w:szCs w:val="22"/>
        </w:rPr>
        <w:t xml:space="preserve">od przesłania wyników postępowania, tj. niniejszego zawiadomienia </w:t>
      </w:r>
      <w:r w:rsidRPr="00CF2A2F">
        <w:rPr>
          <w:rFonts w:ascii="Calibri" w:hAnsi="Calibri"/>
          <w:sz w:val="22"/>
          <w:szCs w:val="22"/>
        </w:rPr>
        <w:t>przy użyciu środków komunikacji elektronicznej</w:t>
      </w:r>
      <w:r w:rsidRPr="00CF2A2F">
        <w:rPr>
          <w:rFonts w:ascii="Calibri" w:hAnsi="Calibri"/>
          <w:bCs/>
          <w:sz w:val="22"/>
          <w:szCs w:val="22"/>
        </w:rPr>
        <w:t>.</w:t>
      </w:r>
    </w:p>
    <w:p w:rsidR="00B662B7" w:rsidRPr="00866C87" w:rsidRDefault="00B662B7" w:rsidP="00A3028C">
      <w:pPr>
        <w:spacing w:line="271" w:lineRule="auto"/>
        <w:jc w:val="center"/>
        <w:rPr>
          <w:rFonts w:ascii="Calibri" w:hAnsi="Calibri"/>
          <w:bCs/>
          <w:sz w:val="22"/>
          <w:szCs w:val="22"/>
        </w:rPr>
      </w:pPr>
    </w:p>
    <w:sectPr w:rsidR="00B662B7" w:rsidRPr="00866C87" w:rsidSect="00866C87">
      <w:footerReference w:type="default" r:id="rId7"/>
      <w:footerReference w:type="first" r:id="rId8"/>
      <w:pgSz w:w="11906" w:h="16838"/>
      <w:pgMar w:top="567" w:right="1418" w:bottom="567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F2" w:rsidRDefault="004767F2" w:rsidP="00866C87">
      <w:r>
        <w:separator/>
      </w:r>
    </w:p>
  </w:endnote>
  <w:endnote w:type="continuationSeparator" w:id="0">
    <w:p w:rsidR="004767F2" w:rsidRDefault="004767F2" w:rsidP="008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fldChar w:fldCharType="begin"/>
    </w:r>
    <w:r w:rsidRPr="00866C87">
      <w:rPr>
        <w:rFonts w:ascii="Calibri" w:hAnsi="Calibri"/>
        <w:sz w:val="22"/>
        <w:szCs w:val="22"/>
      </w:rPr>
      <w:instrText>PAGE   \* MERGEFORMAT</w:instrText>
    </w:r>
    <w:r w:rsidRPr="00866C87">
      <w:rPr>
        <w:rFonts w:ascii="Calibri" w:hAnsi="Calibri"/>
        <w:sz w:val="22"/>
        <w:szCs w:val="22"/>
      </w:rPr>
      <w:fldChar w:fldCharType="separate"/>
    </w:r>
    <w:r w:rsidR="004D2EA2">
      <w:rPr>
        <w:rFonts w:ascii="Calibri" w:hAnsi="Calibri"/>
        <w:noProof/>
        <w:sz w:val="22"/>
        <w:szCs w:val="22"/>
      </w:rPr>
      <w:t>2</w:t>
    </w:r>
    <w:r w:rsidRPr="00866C8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F2" w:rsidRDefault="004767F2" w:rsidP="00866C87">
      <w:r>
        <w:separator/>
      </w:r>
    </w:p>
  </w:footnote>
  <w:footnote w:type="continuationSeparator" w:id="0">
    <w:p w:rsidR="004767F2" w:rsidRDefault="004767F2" w:rsidP="008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42804"/>
    <w:multiLevelType w:val="hybridMultilevel"/>
    <w:tmpl w:val="B03C7F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741A60"/>
    <w:multiLevelType w:val="multilevel"/>
    <w:tmpl w:val="09602C9E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CA2"/>
    <w:multiLevelType w:val="hybridMultilevel"/>
    <w:tmpl w:val="57D61DAA"/>
    <w:lvl w:ilvl="0" w:tplc="D65AE0AE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C6275E"/>
    <w:multiLevelType w:val="hybridMultilevel"/>
    <w:tmpl w:val="09602C9E"/>
    <w:lvl w:ilvl="0" w:tplc="89121D0C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16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95C7A"/>
    <w:rsid w:val="00114A17"/>
    <w:rsid w:val="001C52A2"/>
    <w:rsid w:val="001E55A2"/>
    <w:rsid w:val="00252D8F"/>
    <w:rsid w:val="00292454"/>
    <w:rsid w:val="002C1383"/>
    <w:rsid w:val="002F53F5"/>
    <w:rsid w:val="003950F6"/>
    <w:rsid w:val="003F0D25"/>
    <w:rsid w:val="00401097"/>
    <w:rsid w:val="004767F2"/>
    <w:rsid w:val="004D2EA2"/>
    <w:rsid w:val="0056749A"/>
    <w:rsid w:val="005C2415"/>
    <w:rsid w:val="00612C74"/>
    <w:rsid w:val="00620865"/>
    <w:rsid w:val="00651249"/>
    <w:rsid w:val="00672183"/>
    <w:rsid w:val="0069396C"/>
    <w:rsid w:val="00695FEE"/>
    <w:rsid w:val="006A1CDB"/>
    <w:rsid w:val="006B28CB"/>
    <w:rsid w:val="006B357A"/>
    <w:rsid w:val="007A6487"/>
    <w:rsid w:val="00851EB2"/>
    <w:rsid w:val="00866C87"/>
    <w:rsid w:val="008858EC"/>
    <w:rsid w:val="008973F7"/>
    <w:rsid w:val="00916CA3"/>
    <w:rsid w:val="00935E41"/>
    <w:rsid w:val="009E1C20"/>
    <w:rsid w:val="00A17C5A"/>
    <w:rsid w:val="00A3028C"/>
    <w:rsid w:val="00A51077"/>
    <w:rsid w:val="00A75EF6"/>
    <w:rsid w:val="00A76968"/>
    <w:rsid w:val="00A8547F"/>
    <w:rsid w:val="00B662B7"/>
    <w:rsid w:val="00B84B0D"/>
    <w:rsid w:val="00B86076"/>
    <w:rsid w:val="00BD7273"/>
    <w:rsid w:val="00C36608"/>
    <w:rsid w:val="00C52EB8"/>
    <w:rsid w:val="00C74B4A"/>
    <w:rsid w:val="00C92316"/>
    <w:rsid w:val="00DC1319"/>
    <w:rsid w:val="00DD5E42"/>
    <w:rsid w:val="00E02413"/>
    <w:rsid w:val="00E074CE"/>
    <w:rsid w:val="00EA668B"/>
    <w:rsid w:val="00F013A8"/>
    <w:rsid w:val="00F3239B"/>
    <w:rsid w:val="00F640CA"/>
    <w:rsid w:val="00F742B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DD78D"/>
  <w15:chartTrackingRefBased/>
  <w15:docId w15:val="{589CA68E-C875-474A-8615-74F48F7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8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C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2"/>
    <w:rsid w:val="004D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28 czerwca 2000 r</vt:lpstr>
    </vt:vector>
  </TitlesOfParts>
  <Company>MPWIK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- tablica</dc:title>
  <dc:subject/>
  <dc:creator>x</dc:creator>
  <cp:keywords/>
  <dc:description/>
  <cp:lastModifiedBy>Marta Szczepaniec</cp:lastModifiedBy>
  <cp:revision>13</cp:revision>
  <cp:lastPrinted>2005-07-29T10:31:00Z</cp:lastPrinted>
  <dcterms:created xsi:type="dcterms:W3CDTF">2020-10-06T09:59:00Z</dcterms:created>
  <dcterms:modified xsi:type="dcterms:W3CDTF">2024-03-07T08:22:00Z</dcterms:modified>
</cp:coreProperties>
</file>