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7135EE" w:rsidRPr="007135EE" w:rsidRDefault="00C45DEA" w:rsidP="007135EE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7135EE" w:rsidRPr="00917FE2" w:rsidRDefault="007135EE" w:rsidP="007135E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Pr="007135EE">
        <w:rPr>
          <w:rFonts w:asciiTheme="minorHAnsi" w:hAnsiTheme="minorHAnsi"/>
          <w:sz w:val="22"/>
          <w:szCs w:val="22"/>
        </w:rPr>
        <w:t>„Sukcesywna dostawa pierścieni dystansowych  do włazów kanalizacyjnych DN 600 mm z tworzywa sztucznego.”</w:t>
      </w:r>
      <w:r w:rsidRPr="00917FE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 ustalane każdorazowo z zastosowaniem podanych w niniejszej ofercie cen jednostkowych.</w:t>
      </w:r>
    </w:p>
    <w:p w:rsidR="00210865" w:rsidRPr="00917FE2" w:rsidRDefault="007135EE" w:rsidP="00AA43A9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</w:t>
      </w:r>
      <w:r w:rsidRPr="00715A64">
        <w:rPr>
          <w:rFonts w:asciiTheme="minorHAnsi" w:hAnsiTheme="minorHAnsi"/>
          <w:color w:val="000000" w:themeColor="text1"/>
          <w:sz w:val="22"/>
          <w:szCs w:val="22"/>
        </w:rPr>
        <w:t xml:space="preserve">wykonanie całości powyższego </w:t>
      </w:r>
      <w:r w:rsidRPr="00917FE2">
        <w:rPr>
          <w:rFonts w:asciiTheme="minorHAnsi" w:hAnsiTheme="minorHAnsi"/>
          <w:sz w:val="22"/>
          <w:szCs w:val="22"/>
        </w:rPr>
        <w:t>zamówienia (wyłącznie dla porównania i oceny ofert) wynosi:</w:t>
      </w:r>
    </w:p>
    <w:p w:rsidR="00995AD2" w:rsidRPr="00917FE2" w:rsidRDefault="00995AD2" w:rsidP="00436FB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436FB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436FB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436FB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Default="005E4F1F" w:rsidP="00436FBF">
      <w:pPr>
        <w:pStyle w:val="Tekstpodstawowy2"/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załączniku</w:t>
      </w:r>
      <w:r w:rsidRPr="006835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17F0" w:rsidRPr="00683538">
        <w:rPr>
          <w:rFonts w:asciiTheme="minorHAnsi" w:hAnsiTheme="minorHAnsi"/>
          <w:color w:val="000000" w:themeColor="text1"/>
          <w:sz w:val="22"/>
          <w:szCs w:val="22"/>
        </w:rPr>
        <w:t xml:space="preserve">sporządzonym w formacie </w:t>
      </w:r>
      <w:bookmarkStart w:id="0" w:name="_GoBack"/>
      <w:bookmarkEnd w:id="0"/>
      <w:r w:rsidR="001317F0" w:rsidRPr="00BE5496">
        <w:rPr>
          <w:rFonts w:asciiTheme="minorHAnsi" w:hAnsiTheme="minorHAnsi"/>
          <w:color w:val="000000" w:themeColor="text1"/>
          <w:sz w:val="22"/>
          <w:szCs w:val="22"/>
        </w:rPr>
        <w:t>Excel</w:t>
      </w:r>
      <w:r w:rsidR="00BE5496" w:rsidRPr="00BE54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5496" w:rsidRPr="00BE5496">
        <w:rPr>
          <w:rFonts w:asciiTheme="minorHAnsi" w:hAnsiTheme="minorHAnsi"/>
          <w:sz w:val="22"/>
          <w:szCs w:val="22"/>
        </w:rPr>
        <w:t>na str. ......... oferty</w:t>
      </w:r>
      <w:r w:rsidR="00BE5496" w:rsidRPr="00BE5496">
        <w:rPr>
          <w:rFonts w:asciiTheme="minorHAnsi" w:hAnsiTheme="minorHAnsi"/>
          <w:sz w:val="22"/>
          <w:szCs w:val="22"/>
        </w:rPr>
        <w:t>.</w:t>
      </w:r>
    </w:p>
    <w:p w:rsidR="00436FBF" w:rsidRDefault="00436FBF" w:rsidP="00436FBF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683538" w:rsidRDefault="00683538" w:rsidP="00436FBF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Oferowany cykl realizacji zamówienia: </w:t>
      </w:r>
      <w:r w:rsidRPr="00F43409">
        <w:rPr>
          <w:rFonts w:asciiTheme="minorHAnsi" w:hAnsiTheme="minorHAnsi"/>
          <w:sz w:val="22"/>
          <w:szCs w:val="22"/>
        </w:rPr>
        <w:t xml:space="preserve">sukcesywnie </w:t>
      </w:r>
      <w:r>
        <w:rPr>
          <w:rFonts w:asciiTheme="minorHAnsi" w:hAnsiTheme="minorHAnsi"/>
          <w:bCs/>
          <w:sz w:val="22"/>
          <w:szCs w:val="22"/>
        </w:rPr>
        <w:t>przez 36</w:t>
      </w:r>
      <w:r w:rsidRPr="00917FE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miesięcy </w:t>
      </w:r>
      <w:r w:rsidRPr="00917FE2">
        <w:rPr>
          <w:rFonts w:asciiTheme="minorHAnsi" w:hAnsiTheme="minorHAnsi"/>
          <w:sz w:val="22"/>
          <w:szCs w:val="22"/>
        </w:rPr>
        <w:t xml:space="preserve"> od podpisania umowy.</w:t>
      </w:r>
    </w:p>
    <w:p w:rsidR="00436FBF" w:rsidRDefault="00436FBF" w:rsidP="00436FBF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436FBF" w:rsidRPr="00F43409" w:rsidRDefault="00436FBF" w:rsidP="00436FB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43409">
        <w:rPr>
          <w:rFonts w:asciiTheme="minorHAnsi" w:hAnsiTheme="minorHAnsi"/>
          <w:bCs/>
          <w:sz w:val="22"/>
          <w:szCs w:val="22"/>
        </w:rPr>
        <w:t>Okres gwarancji</w:t>
      </w:r>
      <w:r w:rsidRPr="00F43409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F43409">
        <w:rPr>
          <w:rFonts w:asciiTheme="minorHAnsi" w:hAnsiTheme="minorHAnsi"/>
          <w:bCs/>
          <w:sz w:val="22"/>
          <w:szCs w:val="22"/>
        </w:rPr>
        <w:t>....... miesięcy</w:t>
      </w:r>
      <w:r w:rsidRPr="00F43409">
        <w:rPr>
          <w:rFonts w:asciiTheme="minorHAnsi" w:hAnsiTheme="minorHAnsi"/>
          <w:sz w:val="22"/>
          <w:szCs w:val="22"/>
        </w:rPr>
        <w:t>, licząc od dnia podpisa</w:t>
      </w:r>
      <w:r>
        <w:rPr>
          <w:rFonts w:asciiTheme="minorHAnsi" w:hAnsiTheme="minorHAnsi"/>
          <w:sz w:val="22"/>
          <w:szCs w:val="22"/>
        </w:rPr>
        <w:t>nia protokołu odbioru każdej partii zamówienia.</w:t>
      </w:r>
    </w:p>
    <w:p w:rsidR="00436FBF" w:rsidRPr="00683538" w:rsidRDefault="00436FBF" w:rsidP="00683538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wykonując niniejsze </w:t>
      </w:r>
      <w:r w:rsidRPr="00F528FA">
        <w:rPr>
          <w:rFonts w:asciiTheme="minorHAnsi" w:hAnsiTheme="minorHAnsi"/>
          <w:color w:val="000000" w:themeColor="text1"/>
          <w:sz w:val="22"/>
          <w:szCs w:val="22"/>
        </w:rPr>
        <w:t>zamówienie dostarczymy wymienione w ofercie produkty, 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961C6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F961C6">
      <w:rPr>
        <w:rFonts w:asciiTheme="minorHAnsi" w:hAnsiTheme="minorHAnsi"/>
      </w:rPr>
      <w:t>431/PN-34/2024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14F50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36FBF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83538"/>
    <w:rsid w:val="006A431B"/>
    <w:rsid w:val="006E1119"/>
    <w:rsid w:val="007135EE"/>
    <w:rsid w:val="00715A64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A43A9"/>
    <w:rsid w:val="00AF5786"/>
    <w:rsid w:val="00B44E19"/>
    <w:rsid w:val="00B4696C"/>
    <w:rsid w:val="00BA2130"/>
    <w:rsid w:val="00BB72B2"/>
    <w:rsid w:val="00BD0800"/>
    <w:rsid w:val="00BD6B95"/>
    <w:rsid w:val="00BE1377"/>
    <w:rsid w:val="00BE5496"/>
    <w:rsid w:val="00C35C54"/>
    <w:rsid w:val="00C435A1"/>
    <w:rsid w:val="00C45DEA"/>
    <w:rsid w:val="00C52CFA"/>
    <w:rsid w:val="00C6408D"/>
    <w:rsid w:val="00CE4D7B"/>
    <w:rsid w:val="00D00B66"/>
    <w:rsid w:val="00D1688B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528FA"/>
    <w:rsid w:val="00F961C6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DEC78C2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13</cp:revision>
  <dcterms:created xsi:type="dcterms:W3CDTF">2023-05-19T09:03:00Z</dcterms:created>
  <dcterms:modified xsi:type="dcterms:W3CDTF">2024-05-15T11:09:00Z</dcterms:modified>
</cp:coreProperties>
</file>