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21EE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006044">
        <w:rPr>
          <w:rFonts w:ascii="Calibri" w:hAnsi="Calibri"/>
          <w:bCs/>
          <w:sz w:val="22"/>
          <w:szCs w:val="22"/>
        </w:rPr>
        <w:t>Wymiana złóż filtrów Stacji Uzdatniania Biogazu ob. 66n na terenie Oczyszczalni Ścieków Płaszów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006044">
        <w:rPr>
          <w:rFonts w:asciiTheme="minorHAnsi" w:hAnsiTheme="minorHAnsi"/>
          <w:bCs/>
          <w:sz w:val="22"/>
          <w:szCs w:val="22"/>
        </w:rPr>
        <w:t xml:space="preserve">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Pr="007D03AF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006044" w:rsidRDefault="00006044" w:rsidP="00006044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utylizacja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złoża odsi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arczającego granulat SULFUR E  6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razy, według zakresu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SWZ:</w:t>
      </w:r>
    </w:p>
    <w:p w:rsidR="00006044" w:rsidRPr="007F4B94" w:rsidRDefault="00006044" w:rsidP="00006044">
      <w:pPr>
        <w:pStyle w:val="Tekstpodstawowy2"/>
        <w:spacing w:after="240" w:line="271" w:lineRule="auto"/>
        <w:ind w:left="2694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2400 kg x 6</w:t>
      </w:r>
      <w:r w:rsidRPr="007F4B9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x (cena</w:t>
      </w:r>
      <w:r w:rsidR="0042194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1 kg</w:t>
      </w:r>
      <w:r w:rsidRPr="007F4B9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………. = </w:t>
      </w:r>
      <w:r w:rsidRPr="0042194E">
        <w:rPr>
          <w:rFonts w:asciiTheme="minorHAnsi" w:hAnsiTheme="minorHAnsi"/>
          <w:bCs/>
          <w:color w:val="000000" w:themeColor="text1"/>
          <w:sz w:val="22"/>
          <w:szCs w:val="22"/>
        </w:rPr>
        <w:t>…………..………………. zł</w:t>
      </w:r>
    </w:p>
    <w:p w:rsidR="00006044" w:rsidRDefault="00006044" w:rsidP="00006044">
      <w:pPr>
        <w:pStyle w:val="Tekstpodstawowy2"/>
        <w:numPr>
          <w:ilvl w:val="0"/>
          <w:numId w:val="15"/>
        </w:numPr>
        <w:tabs>
          <w:tab w:val="left" w:pos="7088"/>
        </w:tabs>
        <w:spacing w:after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 i utylizacja złoża usuwającego siloksany na bazie węgla aktywnego SOR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BOTECH GE 604 (lub równoważny) 6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razy, według zakresu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SWZ: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006044" w:rsidRPr="00A83722" w:rsidRDefault="00006044" w:rsidP="00006044">
      <w:pPr>
        <w:pStyle w:val="Tekstpodstawowy2"/>
        <w:numPr>
          <w:ilvl w:val="0"/>
          <w:numId w:val="16"/>
        </w:numPr>
        <w:tabs>
          <w:tab w:val="left" w:pos="7088"/>
        </w:tabs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kg x 6 x (cena</w:t>
      </w:r>
      <w:r w:rsidR="0042194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1 kg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……….. = </w:t>
      </w:r>
      <w:r w:rsidRPr="0042194E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……………………………. zł</w:t>
      </w:r>
    </w:p>
    <w:p w:rsidR="00006044" w:rsidRPr="0042194E" w:rsidRDefault="00006044" w:rsidP="00006044">
      <w:pPr>
        <w:pStyle w:val="Tekstpodstawowy2"/>
        <w:tabs>
          <w:tab w:val="left" w:pos="7088"/>
        </w:tabs>
        <w:spacing w:before="240" w:line="271" w:lineRule="auto"/>
        <w:ind w:left="720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2194E">
        <w:rPr>
          <w:rFonts w:asciiTheme="minorHAnsi" w:hAnsiTheme="minorHAnsi"/>
          <w:bCs/>
          <w:color w:val="000000" w:themeColor="text1"/>
          <w:sz w:val="22"/>
          <w:szCs w:val="22"/>
        </w:rPr>
        <w:t>SUMA: pozycja a) + pozycja b) = ……………………………. zł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zamówienia: </w:t>
      </w:r>
      <w:r w:rsidR="00006044">
        <w:rPr>
          <w:rFonts w:asciiTheme="minorHAnsi" w:hAnsiTheme="minorHAnsi"/>
          <w:b w:val="0"/>
          <w:sz w:val="22"/>
          <w:szCs w:val="22"/>
        </w:rPr>
        <w:t xml:space="preserve">24 </w:t>
      </w:r>
      <w:r w:rsidR="00006044" w:rsidRPr="00006044">
        <w:rPr>
          <w:rFonts w:asciiTheme="minorHAnsi" w:hAnsiTheme="minorHAnsi"/>
          <w:b w:val="0"/>
          <w:bCs/>
          <w:sz w:val="22"/>
          <w:szCs w:val="22"/>
        </w:rPr>
        <w:t>miesiące</w:t>
      </w:r>
      <w:r w:rsidR="00DA1F2C" w:rsidRPr="00006044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42194E">
        <w:rPr>
          <w:rFonts w:asciiTheme="minorHAnsi" w:hAnsiTheme="minorHAnsi"/>
          <w:b w:val="0"/>
          <w:sz w:val="22"/>
          <w:szCs w:val="22"/>
        </w:rPr>
        <w:t>lub</w:t>
      </w:r>
      <w:r w:rsidR="0042194E" w:rsidRPr="0042194E">
        <w:rPr>
          <w:b w:val="0"/>
          <w:sz w:val="22"/>
          <w:szCs w:val="22"/>
        </w:rPr>
        <w:t xml:space="preserve"> </w:t>
      </w:r>
      <w:r w:rsidR="0042194E" w:rsidRPr="0042194E">
        <w:rPr>
          <w:rFonts w:asciiTheme="minorHAnsi" w:hAnsiTheme="minorHAnsi"/>
          <w:b w:val="0"/>
          <w:sz w:val="22"/>
          <w:szCs w:val="22"/>
        </w:rPr>
        <w:t>sześciokrotna wymian</w:t>
      </w:r>
      <w:bookmarkStart w:id="0" w:name="_GoBack"/>
      <w:bookmarkEnd w:id="0"/>
      <w:r w:rsidR="0042194E" w:rsidRPr="0042194E">
        <w:rPr>
          <w:rFonts w:asciiTheme="minorHAnsi" w:hAnsiTheme="minorHAnsi"/>
          <w:b w:val="0"/>
          <w:sz w:val="22"/>
          <w:szCs w:val="22"/>
        </w:rPr>
        <w:t>a</w:t>
      </w:r>
      <w:r w:rsidR="0042194E">
        <w:rPr>
          <w:rFonts w:asciiTheme="minorHAnsi" w:hAnsiTheme="minorHAnsi"/>
          <w:b w:val="0"/>
          <w:sz w:val="22"/>
          <w:szCs w:val="22"/>
        </w:rPr>
        <w:t xml:space="preserve"> złóż </w:t>
      </w:r>
      <w:r w:rsidR="0042194E" w:rsidRPr="00006044">
        <w:rPr>
          <w:rFonts w:asciiTheme="minorHAnsi" w:hAnsiTheme="minorHAnsi"/>
          <w:b w:val="0"/>
          <w:sz w:val="22"/>
          <w:szCs w:val="22"/>
        </w:rPr>
        <w:t>od podpisania umowy</w:t>
      </w:r>
      <w:r w:rsidR="0042194E">
        <w:rPr>
          <w:rFonts w:asciiTheme="minorHAnsi" w:hAnsiTheme="minorHAnsi"/>
          <w:b w:val="0"/>
          <w:sz w:val="22"/>
          <w:szCs w:val="22"/>
        </w:rPr>
        <w:t xml:space="preserve"> w zależności co nastąpi pierwsze</w:t>
      </w:r>
      <w:r w:rsidRPr="00006044">
        <w:rPr>
          <w:rFonts w:asciiTheme="minorHAnsi" w:hAnsiTheme="minorHAnsi"/>
          <w:b w:val="0"/>
          <w:sz w:val="22"/>
          <w:szCs w:val="22"/>
        </w:rPr>
        <w:t>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 xml:space="preserve">Okres gwarancji na przedmiot zamówienia wynosi ..… miesięcy, </w:t>
      </w:r>
      <w:r w:rsidR="00076483" w:rsidRPr="00F86B5E">
        <w:rPr>
          <w:rFonts w:asciiTheme="minorHAnsi" w:hAnsiTheme="minorHAnsi"/>
          <w:sz w:val="22"/>
          <w:szCs w:val="22"/>
        </w:rPr>
        <w:t>licząc od dnia następnego po podpisa</w:t>
      </w:r>
      <w:r w:rsidR="00076483">
        <w:rPr>
          <w:rFonts w:asciiTheme="minorHAnsi" w:hAnsiTheme="minorHAnsi"/>
          <w:sz w:val="22"/>
          <w:szCs w:val="22"/>
        </w:rPr>
        <w:t>niu protokołu odbioru danej partii złoża</w:t>
      </w:r>
      <w:r w:rsidRPr="00DC1E0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006044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006044">
      <w:rPr>
        <w:rFonts w:asciiTheme="minorHAnsi" w:hAnsiTheme="minorHAnsi"/>
      </w:rPr>
      <w:t>29/PN-5/2024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104F"/>
    <w:multiLevelType w:val="hybridMultilevel"/>
    <w:tmpl w:val="42E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6E8B0CF8"/>
    <w:multiLevelType w:val="hybridMultilevel"/>
    <w:tmpl w:val="2168DEBC"/>
    <w:lvl w:ilvl="0" w:tplc="C85C1C1E">
      <w:start w:val="6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06044"/>
    <w:rsid w:val="00051F72"/>
    <w:rsid w:val="00076483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2194E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D6231"/>
    <w:rsid w:val="00906DF6"/>
    <w:rsid w:val="0091236A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1279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73718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  <w:style w:type="character" w:customStyle="1" w:styleId="Tekstpodstawowy2Znak">
    <w:name w:val="Tekst podstawowy 2 Znak"/>
    <w:basedOn w:val="Domylnaczcionkaakapitu"/>
    <w:link w:val="Tekstpodstawowy2"/>
    <w:rsid w:val="000060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7</cp:revision>
  <dcterms:created xsi:type="dcterms:W3CDTF">2023-05-19T09:07:00Z</dcterms:created>
  <dcterms:modified xsi:type="dcterms:W3CDTF">2024-01-19T11:31:00Z</dcterms:modified>
</cp:coreProperties>
</file>