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  <w:r w:rsidRPr="00AE2105">
        <w:rPr>
          <w:rFonts w:asciiTheme="minorHAnsi" w:hAnsiTheme="minorHAnsi"/>
          <w:spacing w:val="20"/>
          <w:sz w:val="22"/>
          <w:szCs w:val="22"/>
        </w:rPr>
        <w:t>częściowa</w:t>
      </w:r>
      <w:r w:rsidR="00AE2105" w:rsidRPr="00AE2105">
        <w:rPr>
          <w:rFonts w:asciiTheme="minorHAnsi" w:hAnsiTheme="minorHAnsi"/>
          <w:sz w:val="22"/>
          <w:szCs w:val="22"/>
        </w:rPr>
        <w:t xml:space="preserve">  -  Część I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893738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C637F7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C637F7">
        <w:rPr>
          <w:rFonts w:asciiTheme="minorHAnsi" w:hAnsiTheme="minorHAnsi"/>
          <w:sz w:val="22"/>
          <w:szCs w:val="22"/>
        </w:rPr>
        <w:t>zamówienia pod nazwą: „</w:t>
      </w:r>
      <w:r w:rsidR="00AE2105" w:rsidRPr="00C637F7">
        <w:rPr>
          <w:rFonts w:ascii="Calibri" w:hAnsi="Calibri" w:cs="Calibri"/>
          <w:sz w:val="22"/>
          <w:szCs w:val="22"/>
        </w:rPr>
        <w:t>Sukcesywna dostawa reagentów chemicznych i innych materiałów do prowadzenia procesu termicznej utylizacji osadów ściekowych w instalacji STUO w Zakładzie Oczyszczania Ścieków Płaszów, podległej WMK S.A.</w:t>
      </w:r>
      <w:r w:rsidR="00EB3105" w:rsidRPr="00C637F7">
        <w:rPr>
          <w:rFonts w:asciiTheme="minorHAnsi" w:hAnsiTheme="minorHAnsi"/>
          <w:bCs/>
          <w:sz w:val="22"/>
          <w:szCs w:val="22"/>
        </w:rPr>
        <w:t>”</w:t>
      </w:r>
      <w:r w:rsidR="005A53FF" w:rsidRPr="00C637F7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C637F7">
        <w:rPr>
          <w:rFonts w:asciiTheme="minorHAnsi" w:hAnsiTheme="minorHAnsi"/>
          <w:sz w:val="22"/>
          <w:szCs w:val="22"/>
        </w:rPr>
        <w:t>oznaczonej</w:t>
      </w:r>
      <w:r w:rsidR="009D039B" w:rsidRPr="00C637F7">
        <w:rPr>
          <w:rFonts w:asciiTheme="minorHAnsi" w:hAnsiTheme="minorHAnsi"/>
          <w:sz w:val="22"/>
          <w:szCs w:val="22"/>
        </w:rPr>
        <w:t xml:space="preserve"> </w:t>
      </w:r>
      <w:r w:rsidR="00EB3105" w:rsidRPr="00C637F7">
        <w:rPr>
          <w:rFonts w:asciiTheme="minorHAnsi" w:hAnsiTheme="minorHAnsi"/>
          <w:sz w:val="22"/>
          <w:szCs w:val="22"/>
        </w:rPr>
        <w:t xml:space="preserve">jako </w:t>
      </w:r>
      <w:r w:rsidR="00AE2105" w:rsidRPr="00C637F7">
        <w:rPr>
          <w:rFonts w:asciiTheme="minorHAnsi" w:hAnsiTheme="minorHAnsi"/>
          <w:sz w:val="22"/>
          <w:szCs w:val="22"/>
        </w:rPr>
        <w:t>Część</w:t>
      </w:r>
      <w:r w:rsidR="00B44E19" w:rsidRPr="00C637F7">
        <w:rPr>
          <w:rFonts w:asciiTheme="minorHAnsi" w:hAnsiTheme="minorHAnsi"/>
          <w:sz w:val="22"/>
          <w:szCs w:val="22"/>
        </w:rPr>
        <w:t xml:space="preserve"> </w:t>
      </w:r>
      <w:r w:rsidR="00AE2105" w:rsidRPr="00C637F7">
        <w:rPr>
          <w:rFonts w:asciiTheme="minorHAnsi" w:hAnsiTheme="minorHAnsi"/>
          <w:sz w:val="22"/>
          <w:szCs w:val="22"/>
        </w:rPr>
        <w:t>I</w:t>
      </w:r>
      <w:r w:rsidRPr="00893738">
        <w:rPr>
          <w:rFonts w:asciiTheme="minorHAnsi" w:hAnsiTheme="minorHAnsi"/>
          <w:bCs/>
          <w:sz w:val="22"/>
          <w:szCs w:val="22"/>
        </w:rPr>
        <w:t xml:space="preserve"> </w:t>
      </w:r>
      <w:bookmarkEnd w:id="0"/>
      <w:r w:rsidRPr="00893738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893738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893738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893738">
        <w:rPr>
          <w:rFonts w:asciiTheme="minorHAnsi" w:hAnsiTheme="minorHAnsi"/>
          <w:sz w:val="22"/>
          <w:szCs w:val="22"/>
        </w:rPr>
        <w:t xml:space="preserve">powyższego </w:t>
      </w:r>
      <w:r w:rsidR="00EB3105" w:rsidRPr="00893738">
        <w:rPr>
          <w:rFonts w:asciiTheme="minorHAnsi" w:hAnsiTheme="minorHAnsi"/>
          <w:sz w:val="22"/>
          <w:szCs w:val="22"/>
        </w:rPr>
        <w:t xml:space="preserve">zamówienia oznaczonej jako </w:t>
      </w:r>
      <w:r w:rsidR="00AE2105" w:rsidRPr="00893738">
        <w:rPr>
          <w:rFonts w:asciiTheme="minorHAnsi" w:hAnsiTheme="minorHAnsi"/>
          <w:sz w:val="22"/>
          <w:szCs w:val="22"/>
        </w:rPr>
        <w:t>Część</w:t>
      </w:r>
      <w:r w:rsidR="00B44E19" w:rsidRPr="00893738">
        <w:rPr>
          <w:rFonts w:asciiTheme="minorHAnsi" w:hAnsiTheme="minorHAnsi"/>
          <w:sz w:val="22"/>
          <w:szCs w:val="22"/>
        </w:rPr>
        <w:t xml:space="preserve"> </w:t>
      </w:r>
      <w:r w:rsidR="00AE2105" w:rsidRPr="00893738">
        <w:rPr>
          <w:rFonts w:asciiTheme="minorHAnsi" w:hAnsiTheme="minorHAnsi"/>
          <w:sz w:val="22"/>
          <w:szCs w:val="22"/>
        </w:rPr>
        <w:t xml:space="preserve">I </w:t>
      </w:r>
      <w:r w:rsidR="004C294C" w:rsidRPr="00893738">
        <w:rPr>
          <w:rFonts w:asciiTheme="minorHAnsi" w:hAnsiTheme="minorHAnsi"/>
          <w:sz w:val="22"/>
          <w:szCs w:val="22"/>
        </w:rPr>
        <w:t>w</w:t>
      </w:r>
      <w:r w:rsidR="00EB3105" w:rsidRPr="00893738">
        <w:rPr>
          <w:rFonts w:asciiTheme="minorHAnsi" w:hAnsiTheme="minorHAnsi"/>
          <w:sz w:val="22"/>
          <w:szCs w:val="22"/>
        </w:rPr>
        <w:t>ynosi</w:t>
      </w:r>
      <w:r w:rsidRPr="00893738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C23840" w:rsidRPr="00503E09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Woda amoniakalna, roztwór 25 %: </w:t>
      </w:r>
    </w:p>
    <w:p w:rsidR="00C23840" w:rsidRPr="00503E09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cena jednostkowa .............. zł/Mg x 2,5 Mg  = ..................... zł </w:t>
      </w:r>
    </w:p>
    <w:p w:rsidR="00C23840" w:rsidRPr="00503E09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Soda wzór chemiczny NaOH, roztwór 4-5% </w:t>
      </w:r>
    </w:p>
    <w:p w:rsidR="00C23840" w:rsidRPr="00503E09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cena jednostkowa .............. zł/Mg x 2,1 Mg  = ..................... zł </w:t>
      </w:r>
    </w:p>
    <w:p w:rsidR="00C23840" w:rsidRPr="00503E09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Sól do zmiękczania wody w tabletkach </w:t>
      </w:r>
    </w:p>
    <w:p w:rsidR="00C23840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>cena jedno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stkowa .............. zł/Mg x 55</w:t>
      </w: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 Mg  = ..................... zł </w:t>
      </w:r>
    </w:p>
    <w:p w:rsidR="00C23840" w:rsidRPr="00C23840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3840">
        <w:rPr>
          <w:rFonts w:asciiTheme="minorHAnsi" w:hAnsiTheme="minorHAnsi" w:cs="Arial"/>
          <w:color w:val="000000" w:themeColor="text1"/>
          <w:sz w:val="22"/>
          <w:szCs w:val="22"/>
        </w:rPr>
        <w:t xml:space="preserve">Polimer, emulsja, 100% kationowa </w:t>
      </w:r>
    </w:p>
    <w:p w:rsidR="00C23840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>cena jedno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stkowa .............. zł/Mg x 21</w:t>
      </w: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 Mg = ..................... zł </w:t>
      </w:r>
    </w:p>
    <w:p w:rsidR="00C23840" w:rsidRPr="00C23840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3840">
        <w:rPr>
          <w:rFonts w:asciiTheme="minorHAnsi" w:hAnsiTheme="minorHAnsi" w:cs="Arial"/>
          <w:color w:val="000000" w:themeColor="text1"/>
          <w:sz w:val="22"/>
          <w:szCs w:val="22"/>
        </w:rPr>
        <w:t xml:space="preserve">Chlorek żelaza, wzór chemiczny FeCl3, jakość B </w:t>
      </w:r>
    </w:p>
    <w:p w:rsidR="00C23840" w:rsidRPr="00503E09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cena jednostkowa .............. zł/Mg x 1,2 Mg = ..................... zł </w:t>
      </w:r>
    </w:p>
    <w:p w:rsidR="00C23840" w:rsidRPr="00C23840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384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Kwas siarkowy, wzór chemiczny H2SO4, roztwór 20% </w:t>
      </w:r>
    </w:p>
    <w:p w:rsidR="00C23840" w:rsidRPr="00503E09" w:rsidRDefault="00C23840" w:rsidP="00C23840">
      <w:pPr>
        <w:tabs>
          <w:tab w:val="left" w:pos="993"/>
        </w:tabs>
        <w:spacing w:line="360" w:lineRule="auto"/>
        <w:ind w:left="100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>cena jedn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ostkowa .............. zł/Mg x 1,2</w:t>
      </w: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 Mg = ..................... zł </w:t>
      </w:r>
    </w:p>
    <w:p w:rsidR="00C23840" w:rsidRPr="00503E09" w:rsidRDefault="00C23840" w:rsidP="00C2384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Glikol propylenowy </w:t>
      </w:r>
    </w:p>
    <w:p w:rsidR="00C23840" w:rsidRPr="00503E09" w:rsidRDefault="00C23840" w:rsidP="00C23840">
      <w:pPr>
        <w:tabs>
          <w:tab w:val="left" w:pos="993"/>
        </w:tabs>
        <w:spacing w:after="240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ab/>
        <w:t>cena jednos</w:t>
      </w:r>
      <w:r w:rsidR="00E132EA">
        <w:rPr>
          <w:rFonts w:asciiTheme="minorHAnsi" w:hAnsiTheme="minorHAnsi" w:cs="Arial"/>
          <w:color w:val="000000" w:themeColor="text1"/>
          <w:sz w:val="22"/>
          <w:szCs w:val="22"/>
        </w:rPr>
        <w:t>tkowa .............. zł/Mg x 1,5</w:t>
      </w:r>
      <w:r w:rsidRPr="00503E09">
        <w:rPr>
          <w:rFonts w:asciiTheme="minorHAnsi" w:hAnsiTheme="minorHAnsi" w:cs="Arial"/>
          <w:color w:val="000000" w:themeColor="text1"/>
          <w:sz w:val="22"/>
          <w:szCs w:val="22"/>
        </w:rPr>
        <w:t xml:space="preserve"> Mg = ..................... zł </w:t>
      </w:r>
    </w:p>
    <w:p w:rsidR="005A1AE1" w:rsidRDefault="005A1AE1" w:rsidP="00167828">
      <w:pPr>
        <w:jc w:val="both"/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 xml:space="preserve">Oferowany cykl realizacji zamówienia: sukcesywnie </w:t>
      </w:r>
      <w:r w:rsidR="00AE2105">
        <w:rPr>
          <w:rFonts w:asciiTheme="minorHAnsi" w:hAnsiTheme="minorHAnsi" w:cstheme="minorHAnsi"/>
          <w:sz w:val="22"/>
          <w:szCs w:val="22"/>
        </w:rPr>
        <w:t>od dnia 30 czerwca 2024 r. do dnia 29 czerwca 2027 r</w:t>
      </w:r>
      <w:r w:rsidRPr="00BD6B95">
        <w:rPr>
          <w:rFonts w:asciiTheme="minorHAnsi" w:hAnsiTheme="minorHAnsi" w:cstheme="minorHAnsi"/>
          <w:sz w:val="22"/>
          <w:szCs w:val="22"/>
        </w:rPr>
        <w:t>.</w:t>
      </w:r>
    </w:p>
    <w:p w:rsidR="00620500" w:rsidRPr="00BD6B95" w:rsidRDefault="00620500" w:rsidP="00BD6B95">
      <w:pPr>
        <w:rPr>
          <w:rFonts w:asciiTheme="minorHAnsi" w:hAnsiTheme="minorHAnsi" w:cstheme="minorHAnsi"/>
          <w:sz w:val="22"/>
          <w:szCs w:val="22"/>
        </w:rPr>
      </w:pP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AE2105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E2105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893738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Zobowiązujemy się, w przypadku wyboru naszej oferty, do zawarcia umowy na określonych w nim </w:t>
      </w:r>
      <w:r w:rsidRPr="00893738">
        <w:rPr>
          <w:rFonts w:asciiTheme="minorHAnsi" w:hAnsiTheme="minorHAnsi"/>
          <w:sz w:val="22"/>
          <w:szCs w:val="22"/>
        </w:rPr>
        <w:t>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AE2105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AE2105">
      <w:rPr>
        <w:rFonts w:asciiTheme="minorHAnsi" w:hAnsiTheme="minorHAnsi"/>
      </w:rPr>
      <w:t>202/PN-15/2024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A7442"/>
    <w:multiLevelType w:val="hybridMultilevel"/>
    <w:tmpl w:val="7166B50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B3579"/>
    <w:multiLevelType w:val="hybridMultilevel"/>
    <w:tmpl w:val="7166B50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CDB2944"/>
    <w:multiLevelType w:val="hybridMultilevel"/>
    <w:tmpl w:val="7166B50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67828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31A7F"/>
    <w:rsid w:val="0054425E"/>
    <w:rsid w:val="00567C63"/>
    <w:rsid w:val="005804BD"/>
    <w:rsid w:val="005A1AE1"/>
    <w:rsid w:val="005A53FF"/>
    <w:rsid w:val="005D6657"/>
    <w:rsid w:val="005E4F1F"/>
    <w:rsid w:val="005F124C"/>
    <w:rsid w:val="00620500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93738"/>
    <w:rsid w:val="008A514A"/>
    <w:rsid w:val="008E1072"/>
    <w:rsid w:val="00901975"/>
    <w:rsid w:val="00917FE2"/>
    <w:rsid w:val="00952A97"/>
    <w:rsid w:val="00995AD2"/>
    <w:rsid w:val="009D039B"/>
    <w:rsid w:val="00AE2105"/>
    <w:rsid w:val="00AF5786"/>
    <w:rsid w:val="00B44E19"/>
    <w:rsid w:val="00B4696C"/>
    <w:rsid w:val="00BA2130"/>
    <w:rsid w:val="00BB72B2"/>
    <w:rsid w:val="00BD0800"/>
    <w:rsid w:val="00BD6B95"/>
    <w:rsid w:val="00BE1377"/>
    <w:rsid w:val="00BE4E57"/>
    <w:rsid w:val="00C23840"/>
    <w:rsid w:val="00C35C54"/>
    <w:rsid w:val="00C435A1"/>
    <w:rsid w:val="00C45DEA"/>
    <w:rsid w:val="00C637F7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4055"/>
    <w:rsid w:val="00E064EF"/>
    <w:rsid w:val="00E132EA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  <w:style w:type="paragraph" w:styleId="Akapitzlist">
    <w:name w:val="List Paragraph"/>
    <w:basedOn w:val="Normalny"/>
    <w:uiPriority w:val="34"/>
    <w:qFormat/>
    <w:rsid w:val="00C2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13</cp:revision>
  <dcterms:created xsi:type="dcterms:W3CDTF">2023-05-19T09:03:00Z</dcterms:created>
  <dcterms:modified xsi:type="dcterms:W3CDTF">2024-03-13T09:42:00Z</dcterms:modified>
</cp:coreProperties>
</file>