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1E835" w14:textId="1F556D74" w:rsidR="007633AC" w:rsidRDefault="002533D0" w:rsidP="007633AC">
      <w:pPr>
        <w:pStyle w:val="Imiinazwiskoadwokata"/>
        <w:tabs>
          <w:tab w:val="left" w:pos="6804"/>
        </w:tabs>
        <w:spacing w:after="720" w:line="268" w:lineRule="auto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06AA0F335A2C4F7DB3C7815E1EBC6EDA"/>
          </w:placeholder>
        </w:sdtPr>
        <w:sdtEndPr/>
        <w:sdtContent>
          <w:r w:rsidR="007633AC">
            <w:rPr>
              <w:rFonts w:ascii="Calibri" w:eastAsiaTheme="minorHAnsi" w:hAnsi="Calibri"/>
              <w:sz w:val="22"/>
              <w:szCs w:val="22"/>
              <w:lang w:eastAsia="en-US"/>
            </w:rPr>
            <w:t>KKU.261.14.2024</w:t>
          </w:r>
        </w:sdtContent>
      </w:sdt>
      <w:r w:rsidR="007633AC">
        <w:rPr>
          <w:rFonts w:ascii="Calibri" w:hAnsi="Calibri"/>
          <w:sz w:val="22"/>
          <w:szCs w:val="22"/>
        </w:rPr>
        <w:tab/>
        <w:t xml:space="preserve">    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8127A54088B74CE99D4580B902F067DE"/>
          </w:placeholder>
          <w:date w:fullDate="2024-02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633AC">
            <w:rPr>
              <w:rFonts w:ascii="Calibri" w:hAnsi="Calibri"/>
              <w:sz w:val="22"/>
              <w:szCs w:val="22"/>
            </w:rPr>
            <w:t>08.02.2024</w:t>
          </w:r>
        </w:sdtContent>
      </w:sdt>
      <w:r w:rsidR="007633AC">
        <w:rPr>
          <w:rFonts w:ascii="Calibri" w:hAnsi="Calibri"/>
          <w:sz w:val="22"/>
          <w:szCs w:val="22"/>
        </w:rPr>
        <w:t xml:space="preserve"> r.</w:t>
      </w:r>
    </w:p>
    <w:p w14:paraId="5D360FF2" w14:textId="77777777" w:rsidR="007633AC" w:rsidRDefault="007633AC" w:rsidP="007633AC">
      <w:pPr>
        <w:pStyle w:val="Imiinazwiskoadwokata"/>
        <w:tabs>
          <w:tab w:val="left" w:pos="5812"/>
        </w:tabs>
        <w:spacing w:before="0" w:line="268" w:lineRule="auto"/>
        <w:ind w:left="5812"/>
        <w:rPr>
          <w:rFonts w:ascii="Calibri" w:hAnsi="Calibri"/>
          <w:sz w:val="22"/>
          <w:szCs w:val="22"/>
        </w:rPr>
      </w:pPr>
    </w:p>
    <w:p w14:paraId="7E0E96D2" w14:textId="77777777" w:rsidR="007633AC" w:rsidRDefault="007633AC" w:rsidP="007633AC">
      <w:pPr>
        <w:tabs>
          <w:tab w:val="left" w:pos="5812"/>
        </w:tabs>
        <w:spacing w:before="0" w:line="268" w:lineRule="auto"/>
        <w:ind w:left="648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Zainteresowani Wykonawcy</w:t>
      </w:r>
    </w:p>
    <w:p w14:paraId="10BCE350" w14:textId="77777777" w:rsidR="007633AC" w:rsidRDefault="002533D0" w:rsidP="007633AC">
      <w:pPr>
        <w:spacing w:before="720" w:after="600" w:line="268" w:lineRule="auto"/>
        <w:ind w:firstLine="0"/>
        <w:rPr>
          <w:rFonts w:ascii="Calibri" w:eastAsiaTheme="minorHAnsi" w:hAnsi="Calibri"/>
          <w:sz w:val="22"/>
          <w:szCs w:val="22"/>
          <w:lang w:eastAsia="en-US"/>
        </w:rPr>
      </w:pPr>
      <w:sdt>
        <w:sdtPr>
          <w:rPr>
            <w:rFonts w:ascii="Calibri" w:hAnsi="Calibri"/>
            <w:sz w:val="22"/>
            <w:szCs w:val="22"/>
          </w:rPr>
          <w:id w:val="407970134"/>
          <w:placeholder>
            <w:docPart w:val="1C470EC0663F4B03BD3D5671A2ED734E"/>
          </w:placeholder>
          <w:text/>
        </w:sdtPr>
        <w:sdtEndPr/>
        <w:sdtContent>
          <w:r w:rsidR="007633AC">
            <w:rPr>
              <w:rFonts w:ascii="Calibri" w:hAnsi="Calibri"/>
              <w:sz w:val="22"/>
              <w:szCs w:val="22"/>
            </w:rPr>
            <w:t xml:space="preserve">Dotyczy: </w:t>
          </w:r>
        </w:sdtContent>
      </w:sdt>
      <w:r w:rsidR="007633AC">
        <w:rPr>
          <w:rFonts w:ascii="Calibri" w:hAnsi="Calibri"/>
          <w:bCs/>
          <w:iCs/>
          <w:sz w:val="22"/>
          <w:szCs w:val="22"/>
        </w:rPr>
        <w:t xml:space="preserve"> przetargu nieograniczonego na </w:t>
      </w:r>
      <w:r w:rsidR="007633AC">
        <w:rPr>
          <w:rFonts w:ascii="Calibri" w:eastAsia="Calibri" w:hAnsi="Calibri" w:cs="Calibri"/>
          <w:sz w:val="22"/>
          <w:szCs w:val="22"/>
          <w:lang w:eastAsia="en-US"/>
        </w:rPr>
        <w:t>sprzedaż samochodu używanego przez WMK</w:t>
      </w:r>
      <w:r w:rsidR="007633AC">
        <w:rPr>
          <w:rFonts w:ascii="Calibri" w:hAnsi="Calibri"/>
          <w:bCs/>
          <w:iCs/>
          <w:sz w:val="22"/>
          <w:szCs w:val="22"/>
        </w:rPr>
        <w:t xml:space="preserve">  nr 1/2024</w:t>
      </w:r>
    </w:p>
    <w:sdt>
      <w:sdtPr>
        <w:rPr>
          <w:rFonts w:ascii="Calibri" w:hAnsi="Calibri"/>
          <w:sz w:val="22"/>
          <w:szCs w:val="22"/>
        </w:rPr>
        <w:id w:val="79492687"/>
        <w:placeholder>
          <w:docPart w:val="06AA0F335A2C4F7DB3C7815E1EBC6EDA"/>
        </w:placeholder>
      </w:sdtPr>
      <w:sdtEndPr/>
      <w:sdtContent>
        <w:p w14:paraId="396932A1" w14:textId="3C60EF2A" w:rsidR="007633AC" w:rsidRDefault="007633AC" w:rsidP="007633AC">
          <w:pPr>
            <w:spacing w:before="240" w:line="268" w:lineRule="auto"/>
            <w:jc w:val="both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color w:val="000000"/>
              <w:sz w:val="22"/>
              <w:szCs w:val="22"/>
            </w:rPr>
            <w:t xml:space="preserve">Wodociągi Miasta Krakowa Spółka Akcyjna, 30-106 Kraków, ul. Senatorska informuje, iż w dniu 8.02.2024 r. o godz. 10:15 otworzono następujące oferty złożone w postępowaniu: Minimalna kwota samochodu </w:t>
          </w:r>
          <w:r w:rsidR="002533D0" w:rsidRPr="002533D0">
            <w:rPr>
              <w:rFonts w:ascii="Calibri" w:eastAsia="Calibri" w:hAnsi="Calibri" w:cs="Calibri"/>
              <w:sz w:val="22"/>
              <w:szCs w:val="22"/>
              <w:lang w:eastAsia="en-US"/>
            </w:rPr>
            <w:t>pojazdu marki MAN, model: TGM 18.240</w:t>
          </w:r>
          <w:r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  <w:r w:rsidR="001C0B4E">
            <w:rPr>
              <w:rFonts w:ascii="Calibri" w:hAnsi="Calibri"/>
              <w:color w:val="000000"/>
              <w:sz w:val="22"/>
              <w:szCs w:val="22"/>
            </w:rPr>
            <w:t xml:space="preserve">brutto: </w:t>
          </w:r>
          <w:r>
            <w:rPr>
              <w:rFonts w:ascii="Calibri" w:hAnsi="Calibri"/>
              <w:color w:val="000000"/>
              <w:sz w:val="22"/>
              <w:szCs w:val="22"/>
            </w:rPr>
            <w:t>44 800,00</w:t>
          </w:r>
        </w:p>
        <w:tbl>
          <w:tblPr>
            <w:tblStyle w:val="Tabela-Siatka1"/>
            <w:tblW w:w="9146" w:type="dxa"/>
            <w:tblInd w:w="0" w:type="dxa"/>
            <w:tblLook w:val="04A0" w:firstRow="1" w:lastRow="0" w:firstColumn="1" w:lastColumn="0" w:noHBand="0" w:noVBand="1"/>
          </w:tblPr>
          <w:tblGrid>
            <w:gridCol w:w="710"/>
            <w:gridCol w:w="5388"/>
            <w:gridCol w:w="3048"/>
          </w:tblGrid>
          <w:tr w:rsidR="007633AC" w14:paraId="61E91B94" w14:textId="77777777" w:rsidTr="009F3D20">
            <w:trPr>
              <w:cantSplit/>
              <w:trHeight w:val="803"/>
              <w:tblHeader/>
            </w:trPr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C817AB" w14:textId="77777777" w:rsidR="007633AC" w:rsidRDefault="007633AC">
                <w:pPr>
                  <w:spacing w:before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lang w:eastAsia="pl-PL"/>
                  </w:rPr>
                </w:pPr>
                <w:r>
                  <w:rPr>
                    <w:rFonts w:ascii="Calibri" w:eastAsia="Times New Roman" w:hAnsi="Calibri" w:cs="Calibri"/>
                    <w:iCs/>
                    <w:lang w:eastAsia="pl-PL"/>
                  </w:rPr>
                  <w:t xml:space="preserve"> </w:t>
                </w:r>
              </w:p>
              <w:p w14:paraId="7E40B20A" w14:textId="77777777" w:rsidR="007633AC" w:rsidRDefault="007633AC">
                <w:pPr>
                  <w:spacing w:before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lang w:eastAsia="pl-PL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pl-PL"/>
                  </w:rPr>
                  <w:t>Nr</w:t>
                </w:r>
              </w:p>
            </w:tc>
            <w:tc>
              <w:tcPr>
                <w:tcW w:w="5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B2F4F" w14:textId="77777777" w:rsidR="007633AC" w:rsidRDefault="007633AC">
                <w:pPr>
                  <w:spacing w:before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lang w:eastAsia="pl-PL"/>
                  </w:rPr>
                </w:pPr>
              </w:p>
              <w:p w14:paraId="49529EF9" w14:textId="77777777" w:rsidR="007633AC" w:rsidRDefault="007633AC">
                <w:pPr>
                  <w:spacing w:before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lang w:eastAsia="pl-PL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pl-PL"/>
                  </w:rPr>
                  <w:t>Firmy i adresy Wykonawców, których oferty zostały otwarte</w:t>
                </w:r>
              </w:p>
            </w:tc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A995EB" w14:textId="77777777" w:rsidR="007633AC" w:rsidRDefault="007633AC">
                <w:pPr>
                  <w:spacing w:before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lang w:eastAsia="pl-PL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pl-PL"/>
                  </w:rPr>
                  <w:t>Ceny za wykonanie przedmiotu zamówienia zawarte w ofertach</w:t>
                </w:r>
              </w:p>
            </w:tc>
          </w:tr>
          <w:tr w:rsidR="007633AC" w14:paraId="6B013E9E" w14:textId="77777777" w:rsidTr="009F3D20">
            <w:trPr>
              <w:trHeight w:val="592"/>
            </w:trPr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D3FA59" w14:textId="6253FE09" w:rsidR="007633AC" w:rsidRDefault="00694446">
                <w:pPr>
                  <w:spacing w:before="360" w:line="276" w:lineRule="auto"/>
                  <w:jc w:val="both"/>
                  <w:rPr>
                    <w:rFonts w:ascii="Calibri" w:eastAsia="Times New Roman" w:hAnsi="Calibri" w:cs="Times New Roman"/>
                    <w:color w:val="FF0000"/>
                    <w:lang w:eastAsia="pl-PL"/>
                  </w:rPr>
                </w:pPr>
                <w:r w:rsidRPr="00694446"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  <w:t>1.</w:t>
                </w:r>
              </w:p>
            </w:tc>
            <w:tc>
              <w:tcPr>
                <w:tcW w:w="5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37F7C1" w14:textId="2859F454" w:rsidR="007633AC" w:rsidRPr="00694446" w:rsidRDefault="00694446">
                <w:pPr>
                  <w:spacing w:before="360" w:line="276" w:lineRule="auto"/>
                  <w:jc w:val="both"/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</w:pPr>
                <w:r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  <w:t>USŁUGI TRANSPORTOWE I ROBOTY ZIEMNE „NOWAK” JAKUB NOWAK, Trojanowice ul. Krakowska 49 32-087 Zielonki</w:t>
                </w:r>
              </w:p>
            </w:tc>
            <w:tc>
              <w:tcPr>
                <w:tcW w:w="3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717FEC" w14:textId="77777777" w:rsidR="009F3D20" w:rsidRDefault="009F3D20" w:rsidP="009F3D20">
                <w:pPr>
                  <w:spacing w:before="0" w:line="276" w:lineRule="auto"/>
                  <w:jc w:val="both"/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</w:pPr>
              </w:p>
              <w:p w14:paraId="4538BE16" w14:textId="16DC13D4" w:rsidR="009F3D20" w:rsidRDefault="009F3D20" w:rsidP="009F3D20">
                <w:pPr>
                  <w:spacing w:before="0" w:line="276" w:lineRule="auto"/>
                  <w:jc w:val="both"/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</w:pPr>
                <w:r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  <w:t>netto: 44</w:t>
                </w:r>
                <w:r w:rsidR="00B664B3"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  <w:t> </w:t>
                </w:r>
                <w:r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  <w:t>680</w:t>
                </w:r>
                <w:r w:rsidR="00B664B3"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  <w:t>,00</w:t>
                </w:r>
                <w:r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  <w:t xml:space="preserve"> zł   </w:t>
                </w:r>
              </w:p>
              <w:p w14:paraId="772895A1" w14:textId="0B2EEC8C" w:rsidR="009F3D20" w:rsidRPr="009F3D20" w:rsidRDefault="009F3D20" w:rsidP="009F3D20">
                <w:pPr>
                  <w:spacing w:before="0" w:line="276" w:lineRule="auto"/>
                  <w:jc w:val="both"/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</w:pPr>
                <w:r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  <w:t>brutto: 54</w:t>
                </w:r>
                <w:r w:rsidR="00294E3B"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  <w:t xml:space="preserve"> </w:t>
                </w:r>
                <w:r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  <w:t>956,40 zł</w:t>
                </w:r>
              </w:p>
            </w:tc>
          </w:tr>
        </w:tbl>
        <w:p w14:paraId="6D30C45D" w14:textId="77777777" w:rsidR="007633AC" w:rsidRDefault="007633AC" w:rsidP="007633AC">
          <w:pPr>
            <w:spacing w:before="240" w:line="268" w:lineRule="auto"/>
            <w:jc w:val="both"/>
            <w:rPr>
              <w:rFonts w:ascii="Calibri" w:eastAsia="Times New Roman" w:hAnsi="Calibri" w:cs="Calibri"/>
              <w:iCs/>
              <w:sz w:val="22"/>
              <w:szCs w:val="22"/>
              <w:lang w:eastAsia="pl-PL"/>
            </w:rPr>
          </w:pPr>
        </w:p>
        <w:p w14:paraId="02EA1767" w14:textId="77777777" w:rsidR="007633AC" w:rsidRDefault="007633AC" w:rsidP="007633AC">
          <w:pPr>
            <w:tabs>
              <w:tab w:val="left" w:pos="5812"/>
            </w:tabs>
            <w:spacing w:before="0" w:line="268" w:lineRule="auto"/>
            <w:ind w:firstLine="720"/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eastAsia="Times New Roman" w:hAnsi="Calibri" w:cs="Calibri"/>
              <w:iCs/>
              <w:sz w:val="22"/>
              <w:szCs w:val="22"/>
              <w:lang w:eastAsia="pl-PL"/>
            </w:rPr>
            <w:tab/>
          </w:r>
          <w:r>
            <w:rPr>
              <w:rFonts w:ascii="Calibri" w:hAnsi="Calibri"/>
              <w:sz w:val="22"/>
              <w:szCs w:val="22"/>
            </w:rPr>
            <w:t xml:space="preserve">Z poważaniem </w:t>
          </w:r>
        </w:p>
      </w:sdtContent>
    </w:sdt>
    <w:sdt>
      <w:sdtPr>
        <w:rPr>
          <w:rFonts w:ascii="Calibri" w:hAnsi="Calibri"/>
          <w:sz w:val="22"/>
          <w:szCs w:val="22"/>
        </w:rPr>
        <w:alias w:val="podpis + imię i nazwisko"/>
        <w:tag w:val="imię i nazwisko"/>
        <w:id w:val="214631147"/>
        <w:placeholder>
          <w:docPart w:val="06AA0F335A2C4F7DB3C7815E1EBC6EDA"/>
        </w:placeholder>
      </w:sdtPr>
      <w:sdtEndPr/>
      <w:sdtContent>
        <w:p w14:paraId="69908862" w14:textId="77777777" w:rsidR="007633AC" w:rsidRDefault="007633AC" w:rsidP="007633AC">
          <w:pPr>
            <w:tabs>
              <w:tab w:val="left" w:pos="5812"/>
            </w:tabs>
            <w:spacing w:before="360" w:line="268" w:lineRule="auto"/>
            <w:ind w:left="5812" w:firstLine="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Wioletta Kubica</w:t>
          </w:r>
        </w:p>
      </w:sdtContent>
    </w:sdt>
    <w:p w14:paraId="68CCF9C2" w14:textId="77777777" w:rsidR="007633AC" w:rsidRDefault="002533D0" w:rsidP="007633AC">
      <w:pPr>
        <w:spacing w:before="0" w:line="268" w:lineRule="auto"/>
        <w:ind w:left="5812" w:firstLine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stanowisko"/>
          <w:tag w:val="stanowisko"/>
          <w:id w:val="1803427390"/>
          <w:placeholder>
            <w:docPart w:val="06AA0F335A2C4F7DB3C7815E1EBC6EDA"/>
          </w:placeholder>
        </w:sdtPr>
        <w:sdtEndPr/>
        <w:sdtContent>
          <w:r w:rsidR="007633AC">
            <w:rPr>
              <w:rFonts w:ascii="Calibri" w:hAnsi="Calibri"/>
              <w:sz w:val="22"/>
              <w:szCs w:val="22"/>
            </w:rPr>
            <w:t>Dyrektor ds. Kontraktowania</w:t>
          </w:r>
        </w:sdtContent>
      </w:sdt>
    </w:p>
    <w:p w14:paraId="1A96765F" w14:textId="77777777" w:rsidR="007633AC" w:rsidRDefault="007633A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  <w:bookmarkStart w:id="0" w:name="_GoBack"/>
      <w:bookmarkEnd w:id="0"/>
    </w:p>
    <w:p w14:paraId="1947EDC2" w14:textId="77777777" w:rsidR="007633AC" w:rsidRDefault="007633A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7778FDBF" w14:textId="54C3D32D" w:rsidR="007633AC" w:rsidRDefault="007633A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778950DE" w14:textId="69F04796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41F737E8" w14:textId="4428A722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66A093BF" w14:textId="395102C5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73E4071F" w14:textId="0DF21C03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1C295A5C" w14:textId="797C48E5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3005725A" w14:textId="5C00B598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22436C53" w14:textId="0F9F7968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740148AB" w14:textId="704DC9AB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733EA792" w14:textId="45AF6F05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7642EAB4" w14:textId="0032FE12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3F49A3A0" w14:textId="0716F59D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16D94AA6" w14:textId="29118824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20A08BA5" w14:textId="4A1A061E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63698A2F" w14:textId="62E70C62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54D2E73D" w14:textId="39FDEE9F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5DB80CF9" w14:textId="77777777" w:rsidR="000D784C" w:rsidRDefault="000D784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77AB7328" w14:textId="77777777" w:rsidR="007633AC" w:rsidRDefault="007633A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076DBF98" w14:textId="77777777" w:rsidR="007633AC" w:rsidRDefault="007633AC" w:rsidP="007633AC">
      <w:pPr>
        <w:spacing w:before="0" w:line="268" w:lineRule="auto"/>
        <w:ind w:left="5812" w:firstLine="0"/>
        <w:rPr>
          <w:rFonts w:ascii="Calibri" w:hAnsi="Calibri"/>
          <w:szCs w:val="22"/>
        </w:rPr>
      </w:pPr>
    </w:p>
    <w:p w14:paraId="185BD9A7" w14:textId="77777777" w:rsidR="007633AC" w:rsidRDefault="007633AC" w:rsidP="007633AC">
      <w:pPr>
        <w:spacing w:before="0" w:line="268" w:lineRule="auto"/>
        <w:ind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Sprawę prowadzi: </w:t>
      </w:r>
      <w:sdt>
        <w:sdtPr>
          <w:rPr>
            <w:rFonts w:ascii="Calibri" w:hAnsi="Calibri" w:cs="Calibri"/>
            <w:sz w:val="18"/>
            <w:szCs w:val="18"/>
          </w:rPr>
          <w:alias w:val="imię i nazwisko"/>
          <w:tag w:val="imię i nazwisko"/>
          <w:id w:val="-987394934"/>
          <w:placeholder>
            <w:docPart w:val="06AA0F335A2C4F7DB3C7815E1EBC6EDA"/>
          </w:placeholder>
        </w:sdtPr>
        <w:sdtEndPr/>
        <w:sdtContent>
          <w:r>
            <w:rPr>
              <w:rFonts w:ascii="Calibri" w:hAnsi="Calibri" w:cs="Calibri"/>
              <w:sz w:val="18"/>
              <w:szCs w:val="18"/>
            </w:rPr>
            <w:t>imię i nazwisko</w:t>
          </w:r>
        </w:sdtContent>
      </w:sdt>
      <w:r>
        <w:rPr>
          <w:rFonts w:ascii="Calibri" w:hAnsi="Calibri" w:cs="Calibri"/>
          <w:sz w:val="18"/>
          <w:szCs w:val="18"/>
        </w:rPr>
        <w:t xml:space="preserve"> </w:t>
      </w:r>
      <w:sdt>
        <w:sdtPr>
          <w:rPr>
            <w:rFonts w:ascii="Calibri" w:hAnsi="Calibri" w:cs="Calibri"/>
            <w:sz w:val="18"/>
            <w:szCs w:val="18"/>
          </w:rPr>
          <w:alias w:val="telefon"/>
          <w:tag w:val="telefon"/>
          <w:id w:val="1865562906"/>
          <w:placeholder>
            <w:docPart w:val="8E309DDC48A144959337C33935E8F2AF"/>
          </w:placeholder>
        </w:sdtPr>
        <w:sdtEndPr/>
        <w:sdtContent>
          <w:r>
            <w:rPr>
              <w:rFonts w:ascii="Calibri" w:hAnsi="Calibri" w:cs="Calibri"/>
              <w:sz w:val="18"/>
              <w:szCs w:val="18"/>
            </w:rPr>
            <w:t>Barbara Bańdo</w:t>
          </w:r>
        </w:sdtContent>
      </w:sdt>
      <w:r>
        <w:rPr>
          <w:rFonts w:ascii="Calibri" w:hAnsi="Calibri" w:cs="Calibri"/>
          <w:sz w:val="18"/>
          <w:szCs w:val="18"/>
        </w:rPr>
        <w:t xml:space="preserve"> tel.: +48 12 62 03 240 </w:t>
      </w:r>
      <w:r w:rsidRPr="007633AC">
        <w:rPr>
          <w:rFonts w:ascii="Calibri" w:hAnsi="Calibri" w:cs="Calibri"/>
          <w:sz w:val="18"/>
          <w:szCs w:val="18"/>
        </w:rPr>
        <w:t xml:space="preserve">mail: </w:t>
      </w:r>
      <w:hyperlink r:id="rId8" w:history="1">
        <w:r w:rsidRPr="007633AC">
          <w:rPr>
            <w:rStyle w:val="Hipercze"/>
            <w:rFonts w:ascii="Calibri" w:hAnsi="Calibri" w:cs="Calibri"/>
            <w:color w:val="auto"/>
            <w:sz w:val="18"/>
            <w:szCs w:val="18"/>
            <w:u w:val="none"/>
          </w:rPr>
          <w:t>barbara.bando@wodociagi.krakow.pl</w:t>
        </w:r>
      </w:hyperlink>
    </w:p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6D0A" w14:textId="1BEEA868" w:rsidR="00191C44" w:rsidRDefault="002533D0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2095" w14:textId="23D8D1E5" w:rsidR="00D95AEC" w:rsidRDefault="002533D0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AC81" w14:textId="7C257F95" w:rsidR="00D95AEC" w:rsidRDefault="002533D0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EC"/>
    <w:rsid w:val="00006158"/>
    <w:rsid w:val="00010F79"/>
    <w:rsid w:val="00027C0C"/>
    <w:rsid w:val="00036C9C"/>
    <w:rsid w:val="0004261F"/>
    <w:rsid w:val="000660CF"/>
    <w:rsid w:val="000D3157"/>
    <w:rsid w:val="000D408E"/>
    <w:rsid w:val="000D784C"/>
    <w:rsid w:val="001350D6"/>
    <w:rsid w:val="00160551"/>
    <w:rsid w:val="00191C44"/>
    <w:rsid w:val="001A13C0"/>
    <w:rsid w:val="001B1EC9"/>
    <w:rsid w:val="001C0B4E"/>
    <w:rsid w:val="001C1154"/>
    <w:rsid w:val="001C7485"/>
    <w:rsid w:val="001D62EE"/>
    <w:rsid w:val="00212701"/>
    <w:rsid w:val="0022340C"/>
    <w:rsid w:val="002533D0"/>
    <w:rsid w:val="002659FD"/>
    <w:rsid w:val="002757AD"/>
    <w:rsid w:val="002922B9"/>
    <w:rsid w:val="00294E3B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857FA"/>
    <w:rsid w:val="00691849"/>
    <w:rsid w:val="00693E36"/>
    <w:rsid w:val="0069444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33AC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9F3D20"/>
    <w:rsid w:val="00A16F39"/>
    <w:rsid w:val="00A71DE1"/>
    <w:rsid w:val="00A82765"/>
    <w:rsid w:val="00A90E8B"/>
    <w:rsid w:val="00AE1849"/>
    <w:rsid w:val="00AE557D"/>
    <w:rsid w:val="00B01C66"/>
    <w:rsid w:val="00B5497A"/>
    <w:rsid w:val="00B65B35"/>
    <w:rsid w:val="00B664B3"/>
    <w:rsid w:val="00BF0597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table" w:customStyle="1" w:styleId="Tabela-Siatka1">
    <w:name w:val="Tabela - Siatka1"/>
    <w:basedOn w:val="Standardowy"/>
    <w:uiPriority w:val="39"/>
    <w:rsid w:val="007633AC"/>
    <w:pPr>
      <w:spacing w:line="240" w:lineRule="auto"/>
      <w:ind w:firstLine="0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e.nazwisko@wodociagi.krakow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AA0F335A2C4F7DB3C7815E1EBC6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A3841-6167-4D0D-A3F2-F4999DEC5407}"/>
      </w:docPartPr>
      <w:docPartBody>
        <w:p w:rsidR="004873AF" w:rsidRDefault="000826DA" w:rsidP="000826DA">
          <w:pPr>
            <w:pStyle w:val="06AA0F335A2C4F7DB3C7815E1EBC6EDA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27A54088B74CE99D4580B902F06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89113-5307-4978-8C9F-BE40E5898400}"/>
      </w:docPartPr>
      <w:docPartBody>
        <w:p w:rsidR="004873AF" w:rsidRDefault="000826DA" w:rsidP="000826DA">
          <w:pPr>
            <w:pStyle w:val="8127A54088B74CE99D4580B902F067DE"/>
          </w:pPr>
          <w:r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C470EC0663F4B03BD3D5671A2ED7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16282-4F11-48A6-B947-5EA0E2BCADBD}"/>
      </w:docPartPr>
      <w:docPartBody>
        <w:p w:rsidR="004873AF" w:rsidRDefault="000826DA" w:rsidP="000826DA">
          <w:pPr>
            <w:pStyle w:val="1C470EC0663F4B03BD3D5671A2ED734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309DDC48A144959337C33935E8F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51FC4-406F-46C0-AE5D-09DD702BDAB7}"/>
      </w:docPartPr>
      <w:docPartBody>
        <w:p w:rsidR="004873AF" w:rsidRDefault="000826DA" w:rsidP="000826DA">
          <w:pPr>
            <w:pStyle w:val="8E309DDC48A144959337C33935E8F2AF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C1"/>
    <w:rsid w:val="00002416"/>
    <w:rsid w:val="00047979"/>
    <w:rsid w:val="000826DA"/>
    <w:rsid w:val="0028344B"/>
    <w:rsid w:val="002F7E41"/>
    <w:rsid w:val="00304092"/>
    <w:rsid w:val="0035777E"/>
    <w:rsid w:val="003935FB"/>
    <w:rsid w:val="003D0378"/>
    <w:rsid w:val="003F282F"/>
    <w:rsid w:val="0043217C"/>
    <w:rsid w:val="004873AF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26DA"/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06AA0F335A2C4F7DB3C7815E1EBC6EDA">
    <w:name w:val="06AA0F335A2C4F7DB3C7815E1EBC6EDA"/>
    <w:rsid w:val="000826DA"/>
  </w:style>
  <w:style w:type="paragraph" w:customStyle="1" w:styleId="8127A54088B74CE99D4580B902F067DE">
    <w:name w:val="8127A54088B74CE99D4580B902F067DE"/>
    <w:rsid w:val="000826DA"/>
  </w:style>
  <w:style w:type="paragraph" w:customStyle="1" w:styleId="1C470EC0663F4B03BD3D5671A2ED734E">
    <w:name w:val="1C470EC0663F4B03BD3D5671A2ED734E"/>
    <w:rsid w:val="000826DA"/>
  </w:style>
  <w:style w:type="paragraph" w:customStyle="1" w:styleId="8E309DDC48A144959337C33935E8F2AF">
    <w:name w:val="8E309DDC48A144959337C33935E8F2AF"/>
    <w:rsid w:val="00082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E952-3B36-48C5-A082-7AF8D337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15</TotalTime>
  <Pages>1</Pages>
  <Words>115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Barbara Bańdo</cp:lastModifiedBy>
  <cp:revision>8</cp:revision>
  <cp:lastPrinted>2023-02-23T13:33:00Z</cp:lastPrinted>
  <dcterms:created xsi:type="dcterms:W3CDTF">2024-02-07T05:32:00Z</dcterms:created>
  <dcterms:modified xsi:type="dcterms:W3CDTF">2024-02-08T09:50:00Z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