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2E30C0" w:rsidRPr="00EC272E">
        <w:rPr>
          <w:rFonts w:ascii="Calibri" w:hAnsi="Calibri" w:cs="Calibri"/>
          <w:bCs/>
          <w:sz w:val="22"/>
          <w:szCs w:val="22"/>
        </w:rPr>
        <w:t>Sukcesywna</w:t>
      </w:r>
      <w:r w:rsidR="002E30C0" w:rsidRPr="00EC272E">
        <w:rPr>
          <w:rFonts w:ascii="Calibri" w:hAnsi="Calibri" w:cs="Calibri"/>
          <w:bCs/>
          <w:sz w:val="20"/>
          <w:szCs w:val="20"/>
        </w:rPr>
        <w:t xml:space="preserve"> dostawa p</w:t>
      </w:r>
      <w:r w:rsidR="002E30C0" w:rsidRPr="00EC272E">
        <w:rPr>
          <w:rFonts w:ascii="Calibri" w:hAnsi="Calibri" w:cs="Calibri"/>
          <w:sz w:val="20"/>
          <w:szCs w:val="20"/>
        </w:rPr>
        <w:t>olielektrolitu na bazie zmodyfikowanych polikarboksylanów</w:t>
      </w:r>
      <w:r w:rsidR="002E30C0" w:rsidRPr="00EC272E">
        <w:rPr>
          <w:rFonts w:ascii="Calibri" w:hAnsi="Calibri" w:cs="Calibri"/>
          <w:bCs/>
          <w:sz w:val="20"/>
          <w:szCs w:val="20"/>
        </w:rPr>
        <w:t xml:space="preserve"> do Oczyszczalni Ścieków „Kujawy” podległej WMK S.A. w Krakowie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2E30C0">
        <w:rPr>
          <w:rFonts w:asciiTheme="minorHAnsi" w:hAnsiTheme="minorHAnsi"/>
          <w:bCs/>
          <w:sz w:val="22"/>
          <w:szCs w:val="22"/>
        </w:rPr>
        <w:t xml:space="preserve">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E85215" w:rsidRPr="00E85215" w:rsidRDefault="00E85215" w:rsidP="00E85215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E85215">
        <w:rPr>
          <w:rFonts w:asciiTheme="minorHAnsi" w:hAnsiTheme="minorHAnsi"/>
          <w:sz w:val="22"/>
          <w:szCs w:val="22"/>
        </w:rPr>
        <w:t>Cenę ofertową netto ustalono następująco:</w:t>
      </w:r>
      <w:bookmarkStart w:id="0" w:name="_GoBack"/>
      <w:bookmarkEnd w:id="0"/>
    </w:p>
    <w:p w:rsidR="00E85215" w:rsidRPr="00E85215" w:rsidRDefault="00E85215" w:rsidP="00E85215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E85215">
        <w:rPr>
          <w:rFonts w:asciiTheme="minorHAnsi" w:hAnsiTheme="minorHAnsi"/>
          <w:bCs/>
          <w:sz w:val="22"/>
          <w:szCs w:val="22"/>
        </w:rPr>
        <w:t>cena jednostkowa .............. zł/1 kg x 7 000 kg  = .................. zł</w:t>
      </w:r>
    </w:p>
    <w:p w:rsidR="00E85215" w:rsidRPr="00917FE2" w:rsidRDefault="00E85215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5A1AE1" w:rsidRPr="00BD6B95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>Oferowany cykl realizacji zamówienia: sukcesywnie ....... miesięcy / tygodni / miesiące / tygodnie od podpisania umowy.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....... miesięcy / miesiące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917FE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2E30C0">
        <w:rPr>
          <w:rFonts w:asciiTheme="minorHAnsi" w:hAnsiTheme="minorHAnsi"/>
          <w:sz w:val="22"/>
          <w:szCs w:val="22"/>
        </w:rPr>
        <w:t>których atesty i certyfikaty załączyliśmy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917FE2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2E30C0">
      <w:rPr>
        <w:rFonts w:asciiTheme="minorHAnsi" w:hAnsiTheme="minorHAnsi"/>
      </w:rPr>
      <w:t>1</w:t>
    </w:r>
  </w:p>
  <w:p w:rsidR="007F4B37" w:rsidRPr="005318AD" w:rsidRDefault="002E30C0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POSTĘPOWANIA: 832/PN-67/2023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2E30C0"/>
    <w:rsid w:val="003119E3"/>
    <w:rsid w:val="003128A9"/>
    <w:rsid w:val="003518EB"/>
    <w:rsid w:val="003A7D59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85215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6</cp:revision>
  <dcterms:created xsi:type="dcterms:W3CDTF">2023-05-19T09:03:00Z</dcterms:created>
  <dcterms:modified xsi:type="dcterms:W3CDTF">2023-10-12T06:51:00Z</dcterms:modified>
</cp:coreProperties>
</file>