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3F659F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3F659F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F659F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F659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F659F">
        <w:rPr>
          <w:rFonts w:asciiTheme="minorHAnsi" w:hAnsiTheme="minorHAnsi"/>
          <w:sz w:val="22"/>
          <w:szCs w:val="22"/>
        </w:rPr>
        <w:t>w specyfikacji</w:t>
      </w:r>
      <w:r w:rsidRPr="003F659F">
        <w:rPr>
          <w:rFonts w:asciiTheme="minorHAnsi" w:hAnsiTheme="minorHAnsi"/>
          <w:sz w:val="22"/>
          <w:szCs w:val="22"/>
        </w:rPr>
        <w:t xml:space="preserve"> warunków zamówienia</w:t>
      </w:r>
      <w:r w:rsidR="003F659F" w:rsidRPr="003F659F">
        <w:rPr>
          <w:rFonts w:asciiTheme="minorHAnsi" w:hAnsiTheme="minorHAnsi"/>
          <w:sz w:val="22"/>
          <w:szCs w:val="22"/>
        </w:rPr>
        <w:t xml:space="preserve"> </w:t>
      </w:r>
    </w:p>
    <w:p w:rsidR="00E6638A" w:rsidRPr="003F659F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albo</w:t>
      </w:r>
    </w:p>
    <w:p w:rsidR="00E6638A" w:rsidRPr="003F659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 xml:space="preserve">Podpisy osób upoważnionych do </w:t>
      </w:r>
      <w:r w:rsidRPr="006C74E2">
        <w:rPr>
          <w:rFonts w:asciiTheme="minorHAnsi" w:hAnsiTheme="minorHAnsi"/>
          <w:sz w:val="22"/>
          <w:szCs w:val="22"/>
        </w:rPr>
        <w:t>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3F659F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 xml:space="preserve">Wykaz </w:t>
      </w:r>
      <w:r w:rsidR="00C64573" w:rsidRPr="003F659F">
        <w:rPr>
          <w:rFonts w:asciiTheme="minorHAnsi" w:hAnsiTheme="minorHAnsi"/>
          <w:sz w:val="22"/>
          <w:szCs w:val="22"/>
        </w:rPr>
        <w:t xml:space="preserve">głównych </w:t>
      </w:r>
      <w:r w:rsidR="00892801" w:rsidRPr="003F659F">
        <w:rPr>
          <w:rFonts w:asciiTheme="minorHAnsi" w:hAnsiTheme="minorHAnsi"/>
          <w:sz w:val="22"/>
          <w:szCs w:val="22"/>
        </w:rPr>
        <w:t>dostaw</w:t>
      </w:r>
      <w:r w:rsidRPr="003F659F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3F659F">
        <w:rPr>
          <w:rFonts w:asciiTheme="minorHAnsi" w:hAnsiTheme="minorHAnsi"/>
          <w:sz w:val="22"/>
          <w:szCs w:val="22"/>
        </w:rPr>
        <w:t>WZ</w:t>
      </w:r>
      <w:r w:rsidRPr="003F659F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F659F">
        <w:rPr>
          <w:rFonts w:asciiTheme="minorHAnsi" w:hAnsiTheme="minorHAnsi"/>
          <w:sz w:val="22"/>
          <w:szCs w:val="22"/>
        </w:rPr>
        <w:t>tj.</w:t>
      </w:r>
      <w:r w:rsidRPr="003F659F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3F659F" w:rsidRPr="003F659F">
        <w:rPr>
          <w:rFonts w:asciiTheme="minorHAnsi" w:hAnsiTheme="minorHAnsi"/>
          <w:sz w:val="22"/>
          <w:szCs w:val="22"/>
        </w:rPr>
        <w:t>2020</w:t>
      </w:r>
      <w:r w:rsidRPr="003F659F">
        <w:rPr>
          <w:rFonts w:asciiTheme="minorHAnsi" w:hAnsiTheme="minorHAnsi"/>
          <w:sz w:val="22"/>
          <w:szCs w:val="22"/>
        </w:rPr>
        <w:t> </w:t>
      </w:r>
      <w:r w:rsidR="00C64573" w:rsidRPr="003F659F">
        <w:rPr>
          <w:rFonts w:asciiTheme="minorHAnsi" w:hAnsiTheme="minorHAnsi"/>
          <w:sz w:val="22"/>
          <w:szCs w:val="22"/>
        </w:rPr>
        <w:t>r., a </w:t>
      </w:r>
      <w:r w:rsidRPr="003F659F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F659F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F659F">
        <w:rPr>
          <w:rFonts w:asciiTheme="minorHAnsi" w:hAnsiTheme="minorHAnsi"/>
          <w:sz w:val="22"/>
          <w:szCs w:val="22"/>
        </w:rPr>
        <w:t>.....................</w:t>
      </w:r>
      <w:r w:rsidR="006C74E2" w:rsidRPr="003F659F">
        <w:rPr>
          <w:rFonts w:asciiTheme="minorHAnsi" w:hAnsiTheme="minorHAnsi"/>
          <w:sz w:val="22"/>
          <w:szCs w:val="22"/>
        </w:rPr>
        <w:t>..........................</w:t>
      </w:r>
      <w:r w:rsidR="006C74E2" w:rsidRPr="003F659F">
        <w:rPr>
          <w:rFonts w:asciiTheme="minorHAnsi" w:hAnsiTheme="minorHAnsi"/>
          <w:sz w:val="22"/>
          <w:szCs w:val="22"/>
        </w:rPr>
        <w:tab/>
      </w:r>
      <w:r w:rsidRPr="003F659F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F659F" w:rsidRDefault="003F659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95186B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</w:t>
      </w:r>
      <w:r w:rsidR="0095186B">
        <w:rPr>
          <w:rFonts w:ascii="Calibri" w:eastAsia="Calibri" w:hAnsi="Calibri" w:cs="Calibri"/>
          <w:sz w:val="22"/>
          <w:szCs w:val="22"/>
          <w:lang w:eastAsia="en-US"/>
        </w:rPr>
        <w:t xml:space="preserve">owania o udzielenie zamówienia </w:t>
      </w:r>
      <w:bookmarkStart w:id="0" w:name="_GoBack"/>
      <w:bookmarkEnd w:id="0"/>
      <w:r w:rsidR="0095186B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n. </w:t>
      </w:r>
      <w:r w:rsidR="003F659F" w:rsidRPr="003F659F">
        <w:rPr>
          <w:rFonts w:ascii="Calibri" w:hAnsi="Calibri" w:cs="Calibri"/>
          <w:bCs/>
          <w:sz w:val="22"/>
          <w:szCs w:val="22"/>
        </w:rPr>
        <w:t>Sukcesywne dostawy pylistego węgla aktywnego do uzdatniania wody w ZUW Dłubnia i ZUW Raba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F659F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3F659F">
      <w:rPr>
        <w:rFonts w:asciiTheme="minorHAnsi" w:hAnsiTheme="minorHAnsi"/>
      </w:rPr>
      <w:t>STĘPOWANIA: 590/PN-54/2023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3F659F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5186B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2020-10-09T08:23:00Z</dcterms:created>
  <dcterms:modified xsi:type="dcterms:W3CDTF">2023-07-11T08:12:00Z</dcterms:modified>
</cp:coreProperties>
</file>