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BCE9" w14:textId="064E555D" w:rsidR="00D95AEC" w:rsidRPr="00A57007" w:rsidRDefault="00DC77B1" w:rsidP="003B37E3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DefaultPlaceholder_-1854013440"/>
          </w:placeholder>
        </w:sdtPr>
        <w:sdtEndPr/>
        <w:sdtContent>
          <w:r w:rsidR="00A57007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68275F">
            <w:rPr>
              <w:rFonts w:ascii="Calibri" w:eastAsiaTheme="minorHAnsi" w:hAnsi="Calibri"/>
              <w:sz w:val="22"/>
              <w:szCs w:val="22"/>
              <w:lang w:eastAsia="en-US"/>
            </w:rPr>
            <w:t>.261.37</w:t>
          </w:r>
          <w:r w:rsidR="00D14675">
            <w:rPr>
              <w:rFonts w:ascii="Calibri" w:eastAsiaTheme="minorHAnsi" w:hAnsi="Calibri"/>
              <w:sz w:val="22"/>
              <w:szCs w:val="22"/>
              <w:lang w:eastAsia="en-US"/>
            </w:rPr>
            <w:t>.</w:t>
          </w:r>
          <w:r w:rsidR="00D85E92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6014E0" w:rsidRPr="00A57007">
        <w:rPr>
          <w:rFonts w:ascii="Calibri" w:hAnsi="Calibri"/>
          <w:sz w:val="22"/>
          <w:szCs w:val="22"/>
        </w:rPr>
        <w:tab/>
        <w:t xml:space="preserve"> </w:t>
      </w:r>
      <w:r w:rsidR="00CA2509" w:rsidRPr="00A57007">
        <w:rPr>
          <w:rFonts w:ascii="Calibri" w:hAnsi="Calibri"/>
          <w:sz w:val="22"/>
          <w:szCs w:val="22"/>
        </w:rPr>
        <w:t>Kraków,</w:t>
      </w:r>
      <w:r w:rsidR="006014E0" w:rsidRPr="00A5700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DefaultPlaceholder_-1854013437"/>
          </w:placeholder>
          <w:date w:fullDate="2023-05-19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F235E">
            <w:rPr>
              <w:rFonts w:ascii="Calibri" w:hAnsi="Calibri"/>
              <w:sz w:val="22"/>
              <w:szCs w:val="22"/>
            </w:rPr>
            <w:t>19.05.2023</w:t>
          </w:r>
        </w:sdtContent>
      </w:sdt>
      <w:r w:rsidR="00CA2509" w:rsidRPr="00A57007">
        <w:rPr>
          <w:rFonts w:ascii="Calibri" w:hAnsi="Calibri"/>
          <w:sz w:val="22"/>
          <w:szCs w:val="22"/>
        </w:rPr>
        <w:t xml:space="preserve"> </w:t>
      </w:r>
      <w:r w:rsidR="006014E0" w:rsidRPr="00A57007">
        <w:rPr>
          <w:rFonts w:ascii="Calibri" w:hAnsi="Calibri"/>
          <w:sz w:val="22"/>
          <w:szCs w:val="22"/>
        </w:rPr>
        <w:t>r.</w:t>
      </w:r>
    </w:p>
    <w:sdt>
      <w:sdtPr>
        <w:rPr>
          <w:rFonts w:ascii="Calibri" w:hAnsi="Calibri"/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42A15975" w14:textId="02D7A44E" w:rsidR="00D14675" w:rsidRPr="00D14675" w:rsidRDefault="00D14675" w:rsidP="00D14675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2F1C20F" w14:textId="237D911A" w:rsidR="00D14675" w:rsidRPr="00D14675" w:rsidRDefault="00D14675" w:rsidP="00D14675">
          <w:pPr>
            <w:spacing w:before="720" w:line="271" w:lineRule="auto"/>
            <w:ind w:firstLine="0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dot.: przetargu nieograniczonego nr </w:t>
          </w:r>
          <w:r w:rsidR="0068275F">
            <w:rPr>
              <w:rFonts w:ascii="Calibri" w:eastAsia="Times New Roman" w:hAnsi="Calibri" w:cs="Times New Roman"/>
              <w:b/>
              <w:sz w:val="22"/>
              <w:szCs w:val="22"/>
              <w:lang w:eastAsia="pl-PL"/>
            </w:rPr>
            <w:t xml:space="preserve">314/PN-31/2023 p.n. </w:t>
          </w:r>
          <w:r w:rsidR="00D73B05" w:rsidRPr="009664B8">
            <w:rPr>
              <w:rFonts w:ascii="Calibri" w:hAnsi="Calibri"/>
              <w:b/>
              <w:bCs/>
              <w:sz w:val="22"/>
              <w:szCs w:val="22"/>
            </w:rPr>
            <w:t>Modernizacja instalacji magazynowania i transferu chlorynu sodu w ZUW Rudawa</w:t>
          </w:r>
        </w:p>
        <w:p w14:paraId="4FAE8A25" w14:textId="4DAFE49D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 w:rsidR="00D73B05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500</w:t>
          </w:r>
          <w:r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.000</w:t>
          </w:r>
          <w:r w:rsidR="00D73B05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,00</w:t>
          </w:r>
          <w:r w:rsidRPr="00D14675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 xml:space="preserve"> zł</w:t>
          </w:r>
        </w:p>
        <w:p w14:paraId="75F69F54" w14:textId="77777777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114B5D51" w14:textId="052FE9EA" w:rsidR="00D14675" w:rsidRPr="00D14675" w:rsidRDefault="00D73B05" w:rsidP="00D14675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hAnsi="Calibri" w:cs="Calibri"/>
              <w:sz w:val="22"/>
              <w:szCs w:val="22"/>
            </w:rPr>
            <w:t>Przedsiębiorstwo Wielobranżowe SEMAKO Sp. z o.o. 44-153 Łany Wielkie/Gliwic, ul. Wiejska 40</w:t>
          </w:r>
        </w:p>
        <w:p w14:paraId="1347B363" w14:textId="3DF47A61" w:rsidR="00D14675" w:rsidRPr="00D14675" w:rsidRDefault="00D14675" w:rsidP="00D14675">
          <w:pPr>
            <w:spacing w:before="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</w:t>
          </w:r>
          <w:r w:rsidR="00DC77B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544.300,00</w:t>
          </w: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 zł</w:t>
          </w:r>
        </w:p>
        <w:p w14:paraId="40B990F7" w14:textId="1AF7E6BA" w:rsidR="00D14675" w:rsidRPr="00D14675" w:rsidRDefault="00D14675" w:rsidP="00D14675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 zamówienia:  </w:t>
          </w:r>
          <w:r w:rsidR="00D73B0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2 m-ce, licząc od dnia przekazania placu budowy</w:t>
          </w:r>
        </w:p>
        <w:p w14:paraId="29FB2FD2" w14:textId="6707A437" w:rsidR="00D14675" w:rsidRPr="00D14675" w:rsidRDefault="00D14675" w:rsidP="00D14675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D73B0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</w:t>
          </w:r>
          <w:r w:rsidR="00DC77B1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36 m-cy</w:t>
          </w:r>
          <w:bookmarkStart w:id="0" w:name="_GoBack"/>
          <w:bookmarkEnd w:id="0"/>
        </w:p>
        <w:p w14:paraId="246647D5" w14:textId="77777777" w:rsidR="00D14675" w:rsidRPr="00D14675" w:rsidRDefault="00D14675" w:rsidP="00D14675">
          <w:pPr>
            <w:spacing w:before="0" w:after="24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0D6CF289" w14:textId="1A995375" w:rsidR="005A3FFA" w:rsidRPr="00A57007" w:rsidRDefault="00DC77B1" w:rsidP="00D14675">
          <w:pPr>
            <w:spacing w:before="0" w:line="271" w:lineRule="auto"/>
            <w:ind w:firstLine="720"/>
            <w:jc w:val="both"/>
            <w:rPr>
              <w:rFonts w:ascii="Calibri" w:hAnsi="Calibri"/>
              <w:sz w:val="22"/>
              <w:szCs w:val="22"/>
            </w:rPr>
          </w:pPr>
        </w:p>
      </w:sdtContent>
    </w:sdt>
    <w:p w14:paraId="6213BCD5" w14:textId="5E6E396C" w:rsidR="0068299E" w:rsidRPr="00A57007" w:rsidRDefault="0068299E" w:rsidP="00D14675">
      <w:pPr>
        <w:tabs>
          <w:tab w:val="left" w:pos="5812"/>
        </w:tabs>
        <w:spacing w:before="360" w:line="276" w:lineRule="auto"/>
        <w:ind w:left="5812" w:firstLine="0"/>
        <w:rPr>
          <w:rFonts w:ascii="Calibri" w:hAnsi="Calibri"/>
          <w:sz w:val="22"/>
          <w:szCs w:val="22"/>
        </w:rPr>
      </w:pP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3D3BF61C" w:rsidR="00D95AEC" w:rsidRDefault="00DC77B1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D3157"/>
    <w:rsid w:val="000D408E"/>
    <w:rsid w:val="001350D6"/>
    <w:rsid w:val="00160551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35E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F5162"/>
    <w:rsid w:val="0051029C"/>
    <w:rsid w:val="005369D9"/>
    <w:rsid w:val="0056232A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75F"/>
    <w:rsid w:val="0068299E"/>
    <w:rsid w:val="00691849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20DE"/>
    <w:rsid w:val="008C5774"/>
    <w:rsid w:val="008D66AD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7007"/>
    <w:rsid w:val="00A71DE1"/>
    <w:rsid w:val="00A82765"/>
    <w:rsid w:val="00A90E8B"/>
    <w:rsid w:val="00AE1849"/>
    <w:rsid w:val="00AE557D"/>
    <w:rsid w:val="00B01C66"/>
    <w:rsid w:val="00B65B35"/>
    <w:rsid w:val="00BF0597"/>
    <w:rsid w:val="00C0669A"/>
    <w:rsid w:val="00C45A8C"/>
    <w:rsid w:val="00CA2509"/>
    <w:rsid w:val="00CA6436"/>
    <w:rsid w:val="00D004BA"/>
    <w:rsid w:val="00D14675"/>
    <w:rsid w:val="00D22F26"/>
    <w:rsid w:val="00D25152"/>
    <w:rsid w:val="00D36BA3"/>
    <w:rsid w:val="00D5591B"/>
    <w:rsid w:val="00D73B05"/>
    <w:rsid w:val="00D82BE5"/>
    <w:rsid w:val="00D85E92"/>
    <w:rsid w:val="00D95AEC"/>
    <w:rsid w:val="00DA3482"/>
    <w:rsid w:val="00DA73C4"/>
    <w:rsid w:val="00DB2AB5"/>
    <w:rsid w:val="00DC77B1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C1522-0B29-42B0-8699-F9446063A04C}"/>
      </w:docPartPr>
      <w:docPartBody>
        <w:p w:rsidR="0035777E" w:rsidRDefault="007E0A60"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9FEBFB99246EFB1D7F9A55D23C195">
    <w:name w:val="7679FEBFB99246EFB1D7F9A55D23C195"/>
  </w:style>
  <w:style w:type="paragraph" w:customStyle="1" w:styleId="F8E58A9717B34E75BC99A8754614D166">
    <w:name w:val="F8E58A9717B34E75BC99A8754614D166"/>
  </w:style>
  <w:style w:type="paragraph" w:customStyle="1" w:styleId="2F4C6256F3384619A4B7C974DED89834">
    <w:name w:val="2F4C6256F3384619A4B7C974DED89834"/>
  </w:style>
  <w:style w:type="paragraph" w:customStyle="1" w:styleId="2C538397CA434A12BB4D7218F7BE724B">
    <w:name w:val="2C538397CA434A12BB4D7218F7BE724B"/>
  </w:style>
  <w:style w:type="paragraph" w:customStyle="1" w:styleId="B7A520A6569043D296C0AAC6BBE53591">
    <w:name w:val="B7A520A6569043D296C0AAC6BBE53591"/>
  </w:style>
  <w:style w:type="paragraph" w:customStyle="1" w:styleId="1049C56809BA404191CEF800F4AC64F2">
    <w:name w:val="1049C56809BA404191CEF800F4AC64F2"/>
  </w:style>
  <w:style w:type="paragraph" w:customStyle="1" w:styleId="DBB40F12DF9B46EAB143FE8C7B34BEEE">
    <w:name w:val="DBB40F12DF9B46EAB143FE8C7B34BEEE"/>
  </w:style>
  <w:style w:type="paragraph" w:customStyle="1" w:styleId="Nazwasdu">
    <w:name w:val="Nazwa sądu"/>
    <w:basedOn w:val="Normalny"/>
    <w:link w:val="Nazwasduznak"/>
    <w:uiPriority w:val="1"/>
    <w:qFormat/>
    <w:pPr>
      <w:spacing w:before="36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Nazwasduznak">
    <w:name w:val="Nazwa sądu — znak"/>
    <w:basedOn w:val="Domylnaczcionkaakapitu"/>
    <w:link w:val="Nazwasdu"/>
    <w:uiPriority w:val="1"/>
    <w:rPr>
      <w:caps/>
      <w:sz w:val="20"/>
      <w:szCs w:val="20"/>
      <w:lang w:eastAsia="ja-JP"/>
    </w:rPr>
  </w:style>
  <w:style w:type="paragraph" w:customStyle="1" w:styleId="9C5C5AF534114599BE8680FB77465781">
    <w:name w:val="9C5C5AF534114599BE8680FB77465781"/>
  </w:style>
  <w:style w:type="paragraph" w:customStyle="1" w:styleId="E97FF876BA4149E09029439BE40A3127">
    <w:name w:val="E97FF876BA4149E09029439BE40A3127"/>
  </w:style>
  <w:style w:type="paragraph" w:customStyle="1" w:styleId="B9B7CCC8CCBB4061B834F5F7C42B943D">
    <w:name w:val="B9B7CCC8CCBB4061B834F5F7C42B943D"/>
  </w:style>
  <w:style w:type="paragraph" w:customStyle="1" w:styleId="1AB64932ABB640B4852B61B5B57AB0D0">
    <w:name w:val="1AB64932ABB640B4852B61B5B57AB0D0"/>
  </w:style>
  <w:style w:type="paragraph" w:customStyle="1" w:styleId="93B49B56093140F388B9337F46DF5C4B">
    <w:name w:val="93B49B56093140F388B9337F46DF5C4B"/>
  </w:style>
  <w:style w:type="paragraph" w:customStyle="1" w:styleId="D7F118C9693E4EE09093A653E788A449">
    <w:name w:val="D7F118C9693E4EE09093A653E788A449"/>
  </w:style>
  <w:style w:type="paragraph" w:customStyle="1" w:styleId="521806B3F29D4BF484EF90D168F7D3CF">
    <w:name w:val="521806B3F29D4BF484EF90D168F7D3CF"/>
  </w:style>
  <w:style w:type="paragraph" w:customStyle="1" w:styleId="317A5EB6BC9C43F789A82E7B66775E74">
    <w:name w:val="317A5EB6BC9C43F789A82E7B66775E74"/>
  </w:style>
  <w:style w:type="paragraph" w:customStyle="1" w:styleId="D5B042A3FA404A3FA21B08051CA2DE5A">
    <w:name w:val="D5B042A3FA404A3FA21B08051CA2DE5A"/>
  </w:style>
  <w:style w:type="paragraph" w:customStyle="1" w:styleId="D57F718568624869A8B4859C0B344251">
    <w:name w:val="D57F718568624869A8B4859C0B344251"/>
  </w:style>
  <w:style w:type="paragraph" w:customStyle="1" w:styleId="61C9214762034F2FB544A85C866BB5C4">
    <w:name w:val="61C9214762034F2FB544A85C866BB5C4"/>
  </w:style>
  <w:style w:type="paragraph" w:customStyle="1" w:styleId="A4F0F7AC35DA460C9B963F66648A7C8B">
    <w:name w:val="A4F0F7AC35DA460C9B963F66648A7C8B"/>
  </w:style>
  <w:style w:type="paragraph" w:customStyle="1" w:styleId="7603C08FC54C46CAB027B27DA8D47381">
    <w:name w:val="7603C08FC54C46CAB027B27DA8D47381"/>
  </w:style>
  <w:style w:type="paragraph" w:customStyle="1" w:styleId="6F5DD6548BCC47C582AFA587485787D8">
    <w:name w:val="6F5DD6548BCC47C582AFA587485787D8"/>
  </w:style>
  <w:style w:type="paragraph" w:customStyle="1" w:styleId="0080539E5E97443CAA6E62CAD85F8312">
    <w:name w:val="0080539E5E97443CAA6E62CAD85F8312"/>
  </w:style>
  <w:style w:type="character" w:styleId="Tekstzastpczy">
    <w:name w:val="Placeholder Text"/>
    <w:basedOn w:val="Domylnaczcionkaakapitu"/>
    <w:uiPriority w:val="99"/>
    <w:semiHidden/>
    <w:rsid w:val="007E0A60"/>
    <w:rPr>
      <w:color w:val="808080"/>
    </w:rPr>
  </w:style>
  <w:style w:type="paragraph" w:customStyle="1" w:styleId="8FC1B85168AB4BCF929E634B0CDD2518">
    <w:name w:val="8FC1B85168AB4BCF929E634B0CDD2518"/>
    <w:rsid w:val="00887FC1"/>
  </w:style>
  <w:style w:type="paragraph" w:customStyle="1" w:styleId="92EAEBE49D78476CA241ABBDEFBB9FD9">
    <w:name w:val="92EAEBE49D78476CA241ABBDEFBB9FD9"/>
    <w:rsid w:val="00887FC1"/>
  </w:style>
  <w:style w:type="paragraph" w:customStyle="1" w:styleId="68CA59714044407CB288E5A4FE29D2F5">
    <w:name w:val="68CA59714044407CB288E5A4FE29D2F5"/>
    <w:rsid w:val="00887FC1"/>
  </w:style>
  <w:style w:type="paragraph" w:customStyle="1" w:styleId="14EF2F83635E48D6840557146160889D">
    <w:name w:val="14EF2F83635E48D6840557146160889D"/>
    <w:rsid w:val="00887FC1"/>
  </w:style>
  <w:style w:type="paragraph" w:customStyle="1" w:styleId="7F0CC362A14649BE95BAA88F3941B963">
    <w:name w:val="7F0CC362A14649BE95BAA88F3941B963"/>
    <w:rsid w:val="00887FC1"/>
  </w:style>
  <w:style w:type="paragraph" w:customStyle="1" w:styleId="5838078407F743E7AE9BFF2DCBEC1210">
    <w:name w:val="5838078407F743E7AE9BFF2DCBEC1210"/>
    <w:rsid w:val="00887FC1"/>
  </w:style>
  <w:style w:type="paragraph" w:customStyle="1" w:styleId="F5F89A49EF17432EBD8AD51FDEDC49B5">
    <w:name w:val="F5F89A49EF17432EBD8AD51FDEDC49B5"/>
    <w:rsid w:val="00887FC1"/>
  </w:style>
  <w:style w:type="paragraph" w:customStyle="1" w:styleId="287B99224144467E96A8F7850E2F4E26">
    <w:name w:val="287B99224144467E96A8F7850E2F4E26"/>
    <w:rsid w:val="00887FC1"/>
  </w:style>
  <w:style w:type="paragraph" w:customStyle="1" w:styleId="5B6E2731B7224920B022EAA230CBF349">
    <w:name w:val="5B6E2731B7224920B022EAA230CBF349"/>
    <w:rsid w:val="00887FC1"/>
  </w:style>
  <w:style w:type="paragraph" w:customStyle="1" w:styleId="96AA7FF77152431596F9BD57C7E0CC9D">
    <w:name w:val="96AA7FF77152431596F9BD57C7E0CC9D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E1E2E7228AC5456BB3560F67CCF998CC">
    <w:name w:val="E1E2E7228AC5456BB3560F67CCF998CC"/>
    <w:rsid w:val="00887FC1"/>
  </w:style>
  <w:style w:type="paragraph" w:customStyle="1" w:styleId="FA805B94FECD476FAE353D049396CD80">
    <w:name w:val="FA805B94FECD476FAE353D049396CD80"/>
    <w:rsid w:val="00887FC1"/>
  </w:style>
  <w:style w:type="paragraph" w:customStyle="1" w:styleId="3E61D88FC0004B6EAD4128F8FA389B78">
    <w:name w:val="3E61D88FC0004B6EAD4128F8FA389B78"/>
    <w:rsid w:val="00887FC1"/>
  </w:style>
  <w:style w:type="paragraph" w:customStyle="1" w:styleId="92A89F3730A54629A61C680B36C52E75">
    <w:name w:val="92A89F3730A54629A61C680B36C52E75"/>
    <w:rsid w:val="00047979"/>
  </w:style>
  <w:style w:type="paragraph" w:customStyle="1" w:styleId="9A5B6227A8D44B8EB215C42C2741307F">
    <w:name w:val="9A5B6227A8D44B8EB215C42C2741307F"/>
    <w:rsid w:val="00047979"/>
  </w:style>
  <w:style w:type="paragraph" w:customStyle="1" w:styleId="88CA1A2F0BC744F093207A5933A379F2">
    <w:name w:val="88CA1A2F0BC744F093207A5933A379F2"/>
    <w:rsid w:val="00047979"/>
  </w:style>
  <w:style w:type="paragraph" w:customStyle="1" w:styleId="D9764B34D04B4261896D71DBC8AD3582">
    <w:name w:val="D9764B34D04B4261896D71DBC8AD3582"/>
    <w:rsid w:val="00047979"/>
  </w:style>
  <w:style w:type="paragraph" w:customStyle="1" w:styleId="2C8A9EA832E345A98DBE487C95B4FAF4">
    <w:name w:val="2C8A9EA832E345A98DBE487C95B4FAF4"/>
    <w:rsid w:val="00047979"/>
  </w:style>
  <w:style w:type="paragraph" w:customStyle="1" w:styleId="BCD867A8BD394D5283D20F60F14DF1CE">
    <w:name w:val="BCD867A8BD394D5283D20F60F14DF1CE"/>
    <w:rsid w:val="00047979"/>
  </w:style>
  <w:style w:type="paragraph" w:customStyle="1" w:styleId="F6A00712D8BD42F3A2AEC6F8A37EE280">
    <w:name w:val="F6A00712D8BD42F3A2AEC6F8A37EE280"/>
    <w:rsid w:val="0004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66F9-8E96-4586-8B2D-10BBEE90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21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10</cp:revision>
  <cp:lastPrinted>2023-02-23T13:33:00Z</cp:lastPrinted>
  <dcterms:created xsi:type="dcterms:W3CDTF">2023-03-24T08:44:00Z</dcterms:created>
  <dcterms:modified xsi:type="dcterms:W3CDTF">2023-05-19T07:33:00Z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