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9C04FC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9C04FC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C04FC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9C04FC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B34F16" w:rsidP="009C04FC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</w:p>
    <w:p w:rsidR="00D2392D" w:rsidRPr="007D03AF" w:rsidRDefault="00D2392D" w:rsidP="009C04FC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9C04F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9C04F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B34F16" w:rsidRPr="006F77B0">
        <w:rPr>
          <w:rFonts w:ascii="Calibri" w:hAnsi="Calibri" w:cs="Calibri"/>
          <w:b/>
          <w:sz w:val="22"/>
          <w:szCs w:val="22"/>
        </w:rPr>
        <w:t>Obsługa stacji ochrony katodowych oraz drenażu wzmocnionego – nastawy stacji, pomiary elektryczne, naprawy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B34F16">
        <w:rPr>
          <w:rFonts w:asciiTheme="minorHAnsi" w:hAnsiTheme="minorHAnsi"/>
          <w:bCs/>
          <w:sz w:val="22"/>
          <w:szCs w:val="22"/>
        </w:rPr>
        <w:t xml:space="preserve">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9C04F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9C04FC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9C04F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9C04F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9C04F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2122B5" w:rsidRDefault="002122B5" w:rsidP="009C04FC">
      <w:pPr>
        <w:pStyle w:val="Tekstpodstawowy2"/>
        <w:spacing w:line="271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Na cenę ofertową netto składają się </w:t>
      </w:r>
      <w:r w:rsidR="00121C03" w:rsidRPr="007D03AF">
        <w:rPr>
          <w:rFonts w:asciiTheme="minorHAnsi" w:hAnsiTheme="minorHAnsi"/>
          <w:bCs/>
          <w:sz w:val="22"/>
          <w:szCs w:val="22"/>
        </w:rPr>
        <w:t>kwoty</w:t>
      </w:r>
      <w:r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Pr="00B34F16">
        <w:rPr>
          <w:rFonts w:asciiTheme="minorHAnsi" w:hAnsiTheme="minorHAnsi"/>
          <w:bCs/>
          <w:sz w:val="22"/>
          <w:szCs w:val="22"/>
        </w:rPr>
        <w:t xml:space="preserve">wyszczególnione w </w:t>
      </w:r>
      <w:r w:rsidR="00B34F16" w:rsidRPr="00B34F16">
        <w:rPr>
          <w:rFonts w:asciiTheme="minorHAnsi" w:hAnsiTheme="minorHAnsi"/>
          <w:bCs/>
          <w:sz w:val="22"/>
          <w:szCs w:val="22"/>
        </w:rPr>
        <w:t>tabelce: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03"/>
        <w:gridCol w:w="1417"/>
        <w:gridCol w:w="1276"/>
        <w:gridCol w:w="1701"/>
        <w:gridCol w:w="2201"/>
        <w:gridCol w:w="1418"/>
      </w:tblGrid>
      <w:tr w:rsidR="00B34F16" w:rsidRPr="00854CB3" w:rsidTr="00B34F16">
        <w:trPr>
          <w:cantSplit/>
          <w:tblHeader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03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1417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1276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 rurociągu chro</w:t>
            </w: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nionego</w:t>
            </w:r>
          </w:p>
        </w:tc>
        <w:tc>
          <w:tcPr>
            <w:tcW w:w="1701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2201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sz w:val="22"/>
                <w:szCs w:val="22"/>
              </w:rPr>
              <w:t>Dokładna lokalizacja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zł</w:t>
            </w:r>
          </w:p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blHeader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keepNext/>
              <w:spacing w:line="271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Westerplatte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Planty - naprzeciw numeru 20 przy Poczcie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Westerplatte 3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Planty naprzeciw bud nr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3 w pobliżu dworca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pl. Inwalidów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na zieleńcu przy skrzyżowaniu Królewska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Karmelicka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-Słowackiego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Prądnicka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na prawo od nr 28/30 pod wiaduktem MPK ul. Prądnicka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Prądnicka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przy nasypie MPK na zieleńcu -skwer ul.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Prądnicka pomiędzy nr 7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SZKS 20/40 230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l. Bobrzyńskiego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Boczna ściana komory KZ-4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100s/ 600żel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Jabłonkowska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terenie podstacji </w:t>
            </w:r>
            <w:proofErr w:type="spellStart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MZTSiPT</w:t>
            </w:r>
            <w:proofErr w:type="spellEnd"/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24/50-40A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Nowohucka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terenie podstacji </w:t>
            </w:r>
            <w:proofErr w:type="spellStart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MZTSiPT</w:t>
            </w:r>
            <w:proofErr w:type="spellEnd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obok stacja ZG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SDW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ASDW 24/100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l. Brożka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pętla MPK Łagiewniki przy budynku MPK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20/40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Skośna 15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przy bud nr 15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Zakopiańska 86</w:t>
            </w:r>
          </w:p>
        </w:tc>
        <w:tc>
          <w:tcPr>
            <w:tcW w:w="2201" w:type="dxa"/>
          </w:tcPr>
          <w:p w:rsidR="00B34F16" w:rsidRPr="007256AB" w:rsidRDefault="002B6743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Fałę</w:t>
            </w:r>
            <w:r w:rsidR="00B34F16"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cki - Jugowicka na ścianie ogrodzenia przy bud.  wewnątrz parafii Matki Bożej Zwycięskiej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Tuchowska 37</w:t>
            </w:r>
          </w:p>
        </w:tc>
        <w:tc>
          <w:tcPr>
            <w:tcW w:w="2201" w:type="dxa"/>
          </w:tcPr>
          <w:p w:rsidR="00B34F16" w:rsidRPr="007256AB" w:rsidRDefault="002B6743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B34F16"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 ul, Cechowej w kier. Rajska k. nr 34a pod </w:t>
            </w:r>
            <w:proofErr w:type="spellStart"/>
            <w:r w:rsidR="00B34F16"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etażem</w:t>
            </w:r>
            <w:proofErr w:type="spellEnd"/>
            <w:r w:rsidR="00B34F16"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ciepłociągu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600 /800/ 1200x3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Hallera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na terenie Nastawni (MPWiK) przy bocznej ścianie budynku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50-30-25A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Podedworze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stacja </w:t>
            </w:r>
            <w:proofErr w:type="spellStart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zlokal</w:t>
            </w:r>
            <w:proofErr w:type="spellEnd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. przy nasypie MPEC w pobliżu budynku nr 26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50/30-25A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Białoruska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100m od ul. Malborskiej - przedszkole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ASOK50/30-25A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 x 2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Wodna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Wodna- pomnik k. dawnego tunelu blisko krótszej ściany garaży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MSOK-02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Sołtysowska 13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przy garażach w pobliżu nr 13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Włodarczyka 22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teren MPWiK os.</w:t>
            </w:r>
            <w:r w:rsidR="002B6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Dywizjonu 303 nr 22a, przy rur fi 800 ułożono </w:t>
            </w:r>
            <w:proofErr w:type="spellStart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elektr</w:t>
            </w:r>
            <w:proofErr w:type="spellEnd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. pomiarową Cu/CuSO4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SOK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ASOK 50/30</w:t>
            </w: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 x2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Saska/ Krzywda/ Lipska</w:t>
            </w:r>
          </w:p>
        </w:tc>
        <w:tc>
          <w:tcPr>
            <w:tcW w:w="2201" w:type="dxa"/>
          </w:tcPr>
          <w:p w:rsidR="00B34F16" w:rsidRPr="007256AB" w:rsidRDefault="002B6743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B34F16"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a ścianie budynku P.O.D. Słoneczny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Protektor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Podgórska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w odl.ok.45m od budynku nr 28 obok komory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B34F16">
        <w:trPr>
          <w:cantSplit/>
          <w:trHeight w:val="340"/>
        </w:trPr>
        <w:tc>
          <w:tcPr>
            <w:tcW w:w="610" w:type="dxa"/>
            <w:vAlign w:val="center"/>
          </w:tcPr>
          <w:p w:rsidR="00B34F16" w:rsidRPr="00854CB3" w:rsidRDefault="00B34F16" w:rsidP="009C04FC">
            <w:pPr>
              <w:numPr>
                <w:ilvl w:val="0"/>
                <w:numId w:val="15"/>
              </w:num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Protektor</w:t>
            </w:r>
          </w:p>
        </w:tc>
        <w:tc>
          <w:tcPr>
            <w:tcW w:w="1417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70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ind w:left="15" w:right="7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ul. Zabłocie</w:t>
            </w:r>
          </w:p>
        </w:tc>
        <w:tc>
          <w:tcPr>
            <w:tcW w:w="2201" w:type="dxa"/>
          </w:tcPr>
          <w:p w:rsidR="00B34F16" w:rsidRPr="007256AB" w:rsidRDefault="00B34F16" w:rsidP="009C04FC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Zabłocie w </w:t>
            </w:r>
            <w:proofErr w:type="spellStart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odl</w:t>
            </w:r>
            <w:proofErr w:type="spellEnd"/>
            <w:r w:rsidRPr="007256AB">
              <w:rPr>
                <w:rFonts w:ascii="Calibri" w:hAnsi="Calibri" w:cs="Calibri"/>
                <w:color w:val="000000"/>
                <w:sz w:val="22"/>
                <w:szCs w:val="22"/>
              </w:rPr>
              <w:t>. ok. 20m na wprost bud.nr 9a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F16" w:rsidRPr="00854CB3" w:rsidTr="00054998">
        <w:trPr>
          <w:cantSplit/>
          <w:trHeight w:val="567"/>
        </w:trPr>
        <w:tc>
          <w:tcPr>
            <w:tcW w:w="8008" w:type="dxa"/>
            <w:gridSpan w:val="6"/>
            <w:vAlign w:val="center"/>
          </w:tcPr>
          <w:p w:rsidR="00B34F16" w:rsidRPr="00854CB3" w:rsidRDefault="00B34F16" w:rsidP="009C04FC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  <w:t>Razem = Cena ofertowa netto</w:t>
            </w:r>
          </w:p>
        </w:tc>
        <w:tc>
          <w:tcPr>
            <w:tcW w:w="1418" w:type="dxa"/>
            <w:vAlign w:val="center"/>
          </w:tcPr>
          <w:p w:rsidR="00B34F16" w:rsidRPr="00854CB3" w:rsidRDefault="00B34F16" w:rsidP="009C04FC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854CB3"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  <w:t>............... zł</w:t>
            </w:r>
          </w:p>
        </w:tc>
      </w:tr>
    </w:tbl>
    <w:p w:rsidR="006A03E9" w:rsidRPr="009C04FC" w:rsidRDefault="006A03E9" w:rsidP="009C04FC">
      <w:pPr>
        <w:spacing w:before="240"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F7ECB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2B6743" w:rsidRPr="009F7ECB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9F7ECB" w:rsidRPr="00187C6B">
        <w:rPr>
          <w:rFonts w:ascii="Calibri" w:hAnsi="Calibri"/>
          <w:sz w:val="22"/>
          <w:szCs w:val="22"/>
        </w:rPr>
        <w:t>sukcesywnie w okresie od daty zawarcia umowy do dnia 31 marca 2025 r</w:t>
      </w:r>
    </w:p>
    <w:p w:rsidR="002B6743" w:rsidRPr="007256AB" w:rsidRDefault="002B6743" w:rsidP="009C04FC">
      <w:pPr>
        <w:pStyle w:val="Stopka"/>
        <w:tabs>
          <w:tab w:val="clear" w:pos="4536"/>
          <w:tab w:val="clear" w:pos="9072"/>
        </w:tabs>
        <w:spacing w:before="240" w:line="271" w:lineRule="auto"/>
        <w:rPr>
          <w:rFonts w:ascii="Calibri" w:hAnsi="Calibri" w:cs="Calibri"/>
          <w:sz w:val="22"/>
          <w:szCs w:val="22"/>
        </w:rPr>
      </w:pPr>
      <w:r w:rsidRPr="007256AB">
        <w:rPr>
          <w:rFonts w:ascii="Calibri" w:hAnsi="Calibri" w:cs="Calibri"/>
          <w:sz w:val="22"/>
          <w:szCs w:val="22"/>
        </w:rPr>
        <w:t>Cykl kwartalny – pomiary kwiecień 2023, czerwiec 2023, wrzesień 2023, grudzień 2023, marzec 2024, czerwiec 2024, wrzesień 2024, grudzień 2024, marzec 2025</w:t>
      </w:r>
      <w:r>
        <w:rPr>
          <w:rFonts w:ascii="Calibri" w:hAnsi="Calibri" w:cs="Calibri"/>
          <w:sz w:val="22"/>
          <w:szCs w:val="22"/>
        </w:rPr>
        <w:t xml:space="preserve"> - </w:t>
      </w:r>
      <w:r w:rsidRPr="007256AB">
        <w:rPr>
          <w:rFonts w:ascii="Calibri" w:hAnsi="Calibri" w:cs="Calibri"/>
          <w:sz w:val="22"/>
          <w:szCs w:val="22"/>
        </w:rPr>
        <w:t>do dnia 31.03.2025 roku.</w:t>
      </w:r>
    </w:p>
    <w:p w:rsidR="002122B5" w:rsidRPr="007D03AF" w:rsidRDefault="002122B5" w:rsidP="009C04F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9C04F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9C04F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9C04FC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</w:t>
      </w:r>
      <w:r w:rsidRPr="007D03AF">
        <w:rPr>
          <w:rFonts w:asciiTheme="minorHAnsi" w:hAnsiTheme="minorHAnsi"/>
          <w:sz w:val="22"/>
          <w:szCs w:val="22"/>
        </w:rPr>
        <w:lastRenderedPageBreak/>
        <w:t>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9C04FC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9C04FC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9C04FC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9C04FC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9C04FC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9C04FC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B34F16">
      <w:rPr>
        <w:rFonts w:asciiTheme="minorHAnsi" w:hAnsiTheme="minorHAnsi"/>
        <w:sz w:val="22"/>
        <w:szCs w:val="22"/>
      </w:rPr>
      <w:t>175/PN-15/2023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D3563C04"/>
    <w:lvl w:ilvl="0" w:tplc="B6740CB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cs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760436F6"/>
    <w:multiLevelType w:val="hybridMultilevel"/>
    <w:tmpl w:val="6644B68A"/>
    <w:lvl w:ilvl="0" w:tplc="1E38B89A">
      <w:start w:val="5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B6743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9C04FC"/>
    <w:rsid w:val="009F7ECB"/>
    <w:rsid w:val="00AA510F"/>
    <w:rsid w:val="00B02DF2"/>
    <w:rsid w:val="00B34F16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699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8</cp:revision>
  <dcterms:created xsi:type="dcterms:W3CDTF">2020-10-08T12:22:00Z</dcterms:created>
  <dcterms:modified xsi:type="dcterms:W3CDTF">2023-03-17T07:01:00Z</dcterms:modified>
</cp:coreProperties>
</file>