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9CA21" w14:textId="0CC5CCF3" w:rsidR="00643B6C" w:rsidRPr="005655C4" w:rsidRDefault="00643B6C" w:rsidP="00643B6C">
      <w:pPr>
        <w:tabs>
          <w:tab w:val="left" w:pos="5954"/>
        </w:tabs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KKU.261.</w:t>
      </w:r>
      <w:r w:rsidR="006F170B">
        <w:rPr>
          <w:rFonts w:asciiTheme="minorHAnsi" w:hAnsiTheme="minorHAnsi" w:cstheme="minorHAnsi"/>
          <w:sz w:val="22"/>
          <w:szCs w:val="22"/>
        </w:rPr>
        <w:t>3</w:t>
      </w:r>
      <w:r w:rsidR="008F6E53">
        <w:rPr>
          <w:rFonts w:asciiTheme="minorHAnsi" w:hAnsiTheme="minorHAnsi" w:cstheme="minorHAnsi"/>
          <w:sz w:val="22"/>
          <w:szCs w:val="22"/>
        </w:rPr>
        <w:t>9</w:t>
      </w:r>
      <w:r w:rsidRPr="005655C4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5655C4">
        <w:rPr>
          <w:rFonts w:asciiTheme="minorHAnsi" w:hAnsiTheme="minorHAnsi" w:cstheme="minorHAnsi"/>
          <w:sz w:val="22"/>
          <w:szCs w:val="22"/>
        </w:rPr>
        <w:t xml:space="preserve"> </w:t>
      </w:r>
      <w:r w:rsidRPr="005655C4">
        <w:rPr>
          <w:rFonts w:asciiTheme="minorHAnsi" w:hAnsiTheme="minorHAnsi" w:cstheme="minorHAnsi"/>
          <w:sz w:val="22"/>
          <w:szCs w:val="22"/>
        </w:rPr>
        <w:tab/>
        <w:t xml:space="preserve">Kraków, dnia </w:t>
      </w:r>
      <w:r w:rsidR="008F6E53">
        <w:rPr>
          <w:rFonts w:asciiTheme="minorHAnsi" w:hAnsiTheme="minorHAnsi" w:cstheme="minorHAnsi"/>
          <w:sz w:val="22"/>
          <w:szCs w:val="22"/>
        </w:rPr>
        <w:t>30</w:t>
      </w:r>
      <w:r w:rsidR="006F170B">
        <w:rPr>
          <w:rFonts w:asciiTheme="minorHAnsi" w:hAnsiTheme="minorHAnsi" w:cstheme="minorHAnsi"/>
          <w:sz w:val="22"/>
          <w:szCs w:val="22"/>
        </w:rPr>
        <w:t xml:space="preserve"> maja</w:t>
      </w:r>
      <w:r>
        <w:rPr>
          <w:rFonts w:asciiTheme="minorHAnsi" w:hAnsiTheme="minorHAnsi" w:cstheme="minorHAnsi"/>
          <w:sz w:val="22"/>
          <w:szCs w:val="22"/>
        </w:rPr>
        <w:t xml:space="preserve"> 2022</w:t>
      </w:r>
      <w:r w:rsidRPr="005655C4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666C2F8C" w14:textId="77777777" w:rsidR="00643B6C" w:rsidRPr="005655C4" w:rsidRDefault="00643B6C" w:rsidP="00643B6C">
      <w:pPr>
        <w:spacing w:before="720" w:line="271" w:lineRule="auto"/>
        <w:ind w:left="2829"/>
        <w:rPr>
          <w:rFonts w:asciiTheme="minorHAnsi" w:hAnsiTheme="minorHAnsi" w:cstheme="minorHAnsi"/>
          <w:bCs/>
          <w:iCs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ab/>
      </w:r>
      <w:r w:rsidRPr="005655C4">
        <w:rPr>
          <w:rFonts w:asciiTheme="minorHAnsi" w:hAnsiTheme="minorHAnsi" w:cstheme="minorHAnsi"/>
          <w:bCs/>
          <w:iCs/>
          <w:sz w:val="22"/>
          <w:szCs w:val="22"/>
        </w:rPr>
        <w:t>Informacja z otwarcia ofert</w:t>
      </w:r>
    </w:p>
    <w:p w14:paraId="5F690CB6" w14:textId="7B04F4FC" w:rsidR="00643B6C" w:rsidRPr="005655C4" w:rsidRDefault="00643B6C" w:rsidP="00643B6C">
      <w:pPr>
        <w:spacing w:before="360" w:line="271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D4551">
        <w:rPr>
          <w:rFonts w:asciiTheme="minorHAnsi" w:hAnsiTheme="minorHAnsi"/>
          <w:iCs/>
          <w:sz w:val="22"/>
          <w:szCs w:val="22"/>
        </w:rPr>
        <w:t xml:space="preserve">dot.: zamówienia nr </w:t>
      </w:r>
      <w:r w:rsidR="008F6E53">
        <w:rPr>
          <w:rFonts w:ascii="Calibri" w:hAnsi="Calibri"/>
          <w:b/>
          <w:sz w:val="22"/>
          <w:szCs w:val="22"/>
        </w:rPr>
        <w:t>362</w:t>
      </w:r>
      <w:r w:rsidR="008F6E53" w:rsidRPr="008B509E">
        <w:rPr>
          <w:rFonts w:ascii="Calibri" w:hAnsi="Calibri"/>
          <w:b/>
          <w:sz w:val="22"/>
          <w:szCs w:val="22"/>
        </w:rPr>
        <w:t>/PN-</w:t>
      </w:r>
      <w:r w:rsidR="008F6E53">
        <w:rPr>
          <w:rFonts w:ascii="Calibri" w:hAnsi="Calibri"/>
          <w:b/>
          <w:sz w:val="22"/>
          <w:szCs w:val="22"/>
        </w:rPr>
        <w:t>36</w:t>
      </w:r>
      <w:r w:rsidR="008F6E53" w:rsidRPr="008B509E">
        <w:rPr>
          <w:rFonts w:ascii="Calibri" w:hAnsi="Calibri"/>
          <w:b/>
          <w:sz w:val="22"/>
          <w:szCs w:val="22"/>
        </w:rPr>
        <w:t>/</w:t>
      </w:r>
      <w:r w:rsidR="008F6E53">
        <w:rPr>
          <w:rFonts w:ascii="Calibri" w:hAnsi="Calibri"/>
          <w:b/>
          <w:sz w:val="22"/>
          <w:szCs w:val="22"/>
        </w:rPr>
        <w:t xml:space="preserve">2022 </w:t>
      </w:r>
      <w:r w:rsidRPr="00AD4551">
        <w:rPr>
          <w:rFonts w:asciiTheme="minorHAnsi" w:hAnsiTheme="minorHAnsi"/>
          <w:iCs/>
          <w:sz w:val="22"/>
          <w:szCs w:val="22"/>
        </w:rPr>
        <w:t xml:space="preserve">na </w:t>
      </w:r>
      <w:r w:rsidR="008F6E53" w:rsidRPr="00DA358E">
        <w:rPr>
          <w:rFonts w:ascii="Calibri" w:hAnsi="Calibri"/>
          <w:b/>
          <w:sz w:val="22"/>
          <w:szCs w:val="22"/>
        </w:rPr>
        <w:t>„</w:t>
      </w:r>
      <w:r w:rsidR="008F6E53" w:rsidRPr="00DA358E">
        <w:rPr>
          <w:rFonts w:ascii="Calibri" w:hAnsi="Calibri"/>
          <w:b/>
          <w:bCs/>
          <w:sz w:val="22"/>
          <w:szCs w:val="22"/>
        </w:rPr>
        <w:t xml:space="preserve">Sukcesywne dostawy ręczników papierowych, papieru toaletowego oraz czyściwa do Magazynu Głównego </w:t>
      </w:r>
      <w:r w:rsidR="008F6E53">
        <w:rPr>
          <w:rFonts w:ascii="Calibri" w:hAnsi="Calibri"/>
          <w:b/>
          <w:bCs/>
          <w:sz w:val="22"/>
          <w:szCs w:val="22"/>
        </w:rPr>
        <w:t>WMK</w:t>
      </w:r>
      <w:r w:rsidR="008F6E53" w:rsidRPr="00DA358E">
        <w:rPr>
          <w:rFonts w:ascii="Calibri" w:hAnsi="Calibri"/>
          <w:b/>
          <w:bCs/>
          <w:sz w:val="22"/>
          <w:szCs w:val="22"/>
        </w:rPr>
        <w:t xml:space="preserve"> S.A. przy ul. Lindego 9</w:t>
      </w:r>
      <w:r w:rsidR="008F6E53">
        <w:rPr>
          <w:rFonts w:ascii="Calibri" w:hAnsi="Calibri"/>
          <w:b/>
          <w:bCs/>
          <w:sz w:val="22"/>
          <w:szCs w:val="22"/>
        </w:rPr>
        <w:t>”</w:t>
      </w:r>
    </w:p>
    <w:p w14:paraId="5C198FD0" w14:textId="550B822F" w:rsidR="00643B6C" w:rsidRPr="005655C4" w:rsidRDefault="00643B6C" w:rsidP="00643B6C">
      <w:pPr>
        <w:spacing w:before="240" w:line="271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 xml:space="preserve">Zamawiający – Wodociągi Miasta Krakowa - Spółka Akcyjna, 30-106 Kraków, ul. Senatorska 1 informuje, że na sfinansowanie powyższego zadania zamierza przeznaczyć kwotę: </w:t>
      </w:r>
      <w:r w:rsidRPr="007C1C0F">
        <w:rPr>
          <w:rFonts w:ascii="Calibri" w:hAnsi="Calibri"/>
          <w:b/>
          <w:bCs/>
          <w:sz w:val="22"/>
          <w:szCs w:val="22"/>
        </w:rPr>
        <w:t xml:space="preserve">netto: </w:t>
      </w:r>
      <w:r w:rsidR="008F6E53">
        <w:rPr>
          <w:rFonts w:ascii="Calibri" w:hAnsi="Calibri"/>
          <w:b/>
          <w:bCs/>
          <w:sz w:val="22"/>
          <w:szCs w:val="22"/>
        </w:rPr>
        <w:t>180 000,00</w:t>
      </w:r>
      <w:r w:rsidR="008F6E53" w:rsidRPr="008B509E">
        <w:rPr>
          <w:rFonts w:ascii="Calibri" w:hAnsi="Calibri"/>
          <w:b/>
          <w:bCs/>
          <w:sz w:val="22"/>
          <w:szCs w:val="22"/>
        </w:rPr>
        <w:t xml:space="preserve"> </w:t>
      </w:r>
      <w:r w:rsidRPr="00506DAB">
        <w:rPr>
          <w:rFonts w:ascii="Calibri" w:hAnsi="Calibri"/>
          <w:b/>
          <w:bCs/>
          <w:sz w:val="22"/>
          <w:szCs w:val="22"/>
        </w:rPr>
        <w:t>zł</w:t>
      </w:r>
    </w:p>
    <w:p w14:paraId="5BAEF567" w14:textId="77777777" w:rsidR="00643B6C" w:rsidRPr="005655C4" w:rsidRDefault="00643B6C" w:rsidP="00643B6C">
      <w:pPr>
        <w:spacing w:before="240" w:line="271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Oferty w terminie złożyli następujący wykonawcy:</w:t>
      </w:r>
    </w:p>
    <w:p w14:paraId="245FD3F4" w14:textId="0F98BA69" w:rsidR="00643B6C" w:rsidRDefault="00643B6C" w:rsidP="006F170B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</w:p>
    <w:p w14:paraId="2D1E10F0" w14:textId="77777777" w:rsidR="006F170B" w:rsidRDefault="006F170B" w:rsidP="006F170B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</w:p>
    <w:p w14:paraId="0B5309D7" w14:textId="3636AF0A" w:rsidR="00643B6C" w:rsidRPr="00BC3036" w:rsidRDefault="008F6E53" w:rsidP="00031B43">
      <w:pPr>
        <w:pStyle w:val="Akapitzlist"/>
        <w:numPr>
          <w:ilvl w:val="0"/>
          <w:numId w:val="1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P.W. Perspektywa, 31-812 Kraków, os. Kalinowe 4</w:t>
      </w:r>
      <w:r w:rsidR="006F170B">
        <w:rPr>
          <w:rFonts w:asciiTheme="minorHAnsi" w:hAnsiTheme="minorHAnsi" w:cstheme="minorHAnsi"/>
          <w:sz w:val="22"/>
          <w:szCs w:val="22"/>
        </w:rPr>
        <w:t>;</w:t>
      </w:r>
    </w:p>
    <w:p w14:paraId="42C36F19" w14:textId="283E391C" w:rsidR="00C24830" w:rsidRPr="00C24830" w:rsidRDefault="00C24830" w:rsidP="00643B6C">
      <w:pPr>
        <w:spacing w:line="271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cena netto:</w:t>
      </w:r>
      <w:r w:rsidR="00EE3DF8">
        <w:rPr>
          <w:rFonts w:asciiTheme="minorHAnsi" w:hAnsiTheme="minorHAnsi" w:cstheme="minorHAnsi"/>
          <w:sz w:val="22"/>
          <w:szCs w:val="22"/>
        </w:rPr>
        <w:t xml:space="preserve"> 133 000,00</w:t>
      </w:r>
      <w:r w:rsidRPr="005655C4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6DB652" w14:textId="268B954D" w:rsidR="00643B6C" w:rsidRPr="005655C4" w:rsidRDefault="00643B6C" w:rsidP="00643B6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EB6C1C">
        <w:rPr>
          <w:rFonts w:asciiTheme="minorHAnsi" w:hAnsiTheme="minorHAnsi" w:cstheme="minorHAnsi"/>
          <w:sz w:val="22"/>
          <w:szCs w:val="22"/>
        </w:rPr>
        <w:t>okres gwarancji:</w:t>
      </w:r>
      <w:r w:rsidR="00EE3DF8">
        <w:rPr>
          <w:rFonts w:asciiTheme="minorHAnsi" w:hAnsiTheme="minorHAnsi" w:cstheme="minorHAnsi"/>
          <w:sz w:val="22"/>
          <w:szCs w:val="22"/>
        </w:rPr>
        <w:t xml:space="preserve"> 12</w:t>
      </w:r>
      <w:r w:rsidR="00C248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m-c</w:t>
      </w:r>
      <w:r w:rsidR="00EE3DF8">
        <w:rPr>
          <w:rFonts w:asciiTheme="minorHAnsi" w:hAnsiTheme="minorHAnsi" w:cstheme="minorHAnsi"/>
          <w:sz w:val="22"/>
          <w:szCs w:val="22"/>
        </w:rPr>
        <w:t>y</w:t>
      </w:r>
      <w:bookmarkStart w:id="0" w:name="_GoBack"/>
      <w:bookmarkEnd w:id="0"/>
      <w:r w:rsidRPr="00EB6C1C">
        <w:rPr>
          <w:rFonts w:asciiTheme="minorHAnsi" w:hAnsiTheme="minorHAnsi" w:cstheme="minorHAnsi"/>
          <w:sz w:val="22"/>
          <w:szCs w:val="22"/>
        </w:rPr>
        <w:t>;</w:t>
      </w:r>
    </w:p>
    <w:p w14:paraId="1BF8417B" w14:textId="77777777" w:rsidR="00643B6C" w:rsidRPr="005655C4" w:rsidRDefault="00643B6C" w:rsidP="00643B6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1B5532F7" w14:textId="63A7996D" w:rsidR="006F170B" w:rsidRPr="008F6E53" w:rsidRDefault="00643B6C" w:rsidP="008F6E53">
      <w:pPr>
        <w:pStyle w:val="Akapitzlist"/>
        <w:spacing w:line="271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53C61D80" w14:textId="77777777" w:rsidR="00643B6C" w:rsidRDefault="00643B6C" w:rsidP="00643B6C">
      <w:pPr>
        <w:pStyle w:val="Akapitzlist"/>
        <w:spacing w:line="271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5A80162D" w14:textId="77777777" w:rsidR="008246B6" w:rsidRPr="00643B6C" w:rsidRDefault="008246B6" w:rsidP="00643B6C"/>
    <w:sectPr w:rsidR="008246B6" w:rsidRPr="00643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30470" w14:textId="77777777" w:rsidR="009C318F" w:rsidRDefault="009C318F" w:rsidP="00ED7DEC">
      <w:r>
        <w:separator/>
      </w:r>
    </w:p>
  </w:endnote>
  <w:endnote w:type="continuationSeparator" w:id="0">
    <w:p w14:paraId="574A3B57" w14:textId="77777777" w:rsidR="009C318F" w:rsidRDefault="009C318F" w:rsidP="00ED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C7877" w14:textId="77777777" w:rsidR="00ED7DEC" w:rsidRDefault="00ED7D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C9487" w14:textId="77777777" w:rsidR="00ED7DEC" w:rsidRDefault="00ED7D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34CB5" w14:textId="77777777" w:rsidR="00ED7DEC" w:rsidRDefault="00ED7D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84DBA" w14:textId="77777777" w:rsidR="009C318F" w:rsidRDefault="009C318F" w:rsidP="00ED7DEC">
      <w:r>
        <w:separator/>
      </w:r>
    </w:p>
  </w:footnote>
  <w:footnote w:type="continuationSeparator" w:id="0">
    <w:p w14:paraId="611E23FD" w14:textId="77777777" w:rsidR="009C318F" w:rsidRDefault="009C318F" w:rsidP="00ED7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3C5C" w14:textId="77777777" w:rsidR="00ED7DEC" w:rsidRDefault="00EE3DF8">
    <w:pPr>
      <w:pStyle w:val="Nagwek"/>
    </w:pPr>
    <w:r>
      <w:rPr>
        <w:noProof/>
      </w:rPr>
      <w:pict w14:anchorId="51FBC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9907" o:spid="_x0000_s103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ostateczny_0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A0567" w14:textId="77777777" w:rsidR="00ED7DEC" w:rsidRDefault="00EE3DF8">
    <w:pPr>
      <w:pStyle w:val="Nagwek"/>
    </w:pPr>
    <w:r>
      <w:rPr>
        <w:noProof/>
      </w:rPr>
      <w:pict w14:anchorId="42E859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9908" o:spid="_x0000_s1036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ostateczny_0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0C258" w14:textId="77777777" w:rsidR="00ED7DEC" w:rsidRDefault="00EE3DF8">
    <w:pPr>
      <w:pStyle w:val="Nagwek"/>
    </w:pPr>
    <w:r>
      <w:rPr>
        <w:noProof/>
      </w:rPr>
      <w:pict w14:anchorId="66C9D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9906" o:spid="_x0000_s103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_ostateczny_0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D10"/>
    <w:multiLevelType w:val="hybridMultilevel"/>
    <w:tmpl w:val="60CA9AD8"/>
    <w:lvl w:ilvl="0" w:tplc="BEF8C7C8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8"/>
    <w:rsid w:val="00031B43"/>
    <w:rsid w:val="000E0355"/>
    <w:rsid w:val="00125CB4"/>
    <w:rsid w:val="00227380"/>
    <w:rsid w:val="00465D51"/>
    <w:rsid w:val="004F1EA8"/>
    <w:rsid w:val="005763C1"/>
    <w:rsid w:val="005E1F59"/>
    <w:rsid w:val="00605D9D"/>
    <w:rsid w:val="00643B6C"/>
    <w:rsid w:val="006643FC"/>
    <w:rsid w:val="006C4241"/>
    <w:rsid w:val="006D1BBE"/>
    <w:rsid w:val="006F170B"/>
    <w:rsid w:val="006F33B2"/>
    <w:rsid w:val="007C55F2"/>
    <w:rsid w:val="008246B6"/>
    <w:rsid w:val="008877C1"/>
    <w:rsid w:val="008F6E53"/>
    <w:rsid w:val="00951ED9"/>
    <w:rsid w:val="009C318F"/>
    <w:rsid w:val="00A136EB"/>
    <w:rsid w:val="00AE65E3"/>
    <w:rsid w:val="00B94A92"/>
    <w:rsid w:val="00BB4B5F"/>
    <w:rsid w:val="00C22902"/>
    <w:rsid w:val="00C24830"/>
    <w:rsid w:val="00C45238"/>
    <w:rsid w:val="00D337D0"/>
    <w:rsid w:val="00DC51D2"/>
    <w:rsid w:val="00DF73CC"/>
    <w:rsid w:val="00EB5A97"/>
    <w:rsid w:val="00ED7DEC"/>
    <w:rsid w:val="00EE3DF8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B65CA"/>
  <w15:chartTrackingRefBased/>
  <w15:docId w15:val="{B2D987A2-D474-4571-B410-BA8A619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D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7DEC"/>
  </w:style>
  <w:style w:type="paragraph" w:styleId="Stopka">
    <w:name w:val="footer"/>
    <w:basedOn w:val="Normalny"/>
    <w:link w:val="StopkaZnak"/>
    <w:uiPriority w:val="99"/>
    <w:unhideWhenUsed/>
    <w:rsid w:val="00ED7D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7DEC"/>
  </w:style>
  <w:style w:type="paragraph" w:styleId="Akapitzlist">
    <w:name w:val="List Paragraph"/>
    <w:basedOn w:val="Normalny"/>
    <w:uiPriority w:val="34"/>
    <w:qFormat/>
    <w:rsid w:val="0064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Adamiak</dc:creator>
  <cp:keywords/>
  <dc:description/>
  <cp:lastModifiedBy>Dorota Anioł</cp:lastModifiedBy>
  <cp:revision>13</cp:revision>
  <cp:lastPrinted>2022-04-05T08:00:00Z</cp:lastPrinted>
  <dcterms:created xsi:type="dcterms:W3CDTF">2022-03-30T04:55:00Z</dcterms:created>
  <dcterms:modified xsi:type="dcterms:W3CDTF">2022-05-30T07:35:00Z</dcterms:modified>
</cp:coreProperties>
</file>