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750BFD" w:rsidRPr="00134EE5" w:rsidRDefault="00750BFD" w:rsidP="00750BFD">
      <w:pPr>
        <w:spacing w:before="720" w:line="271" w:lineRule="auto"/>
        <w:jc w:val="both"/>
        <w:rPr>
          <w:rFonts w:ascii="Calibri" w:hAnsi="Calibri"/>
          <w:bCs/>
          <w:iCs/>
          <w:color w:val="000000" w:themeColor="text1"/>
          <w:sz w:val="22"/>
          <w:szCs w:val="22"/>
        </w:rPr>
      </w:pPr>
      <w:r w:rsidRPr="00134EE5">
        <w:rPr>
          <w:rFonts w:ascii="Calibri" w:hAnsi="Calibri"/>
          <w:bCs/>
          <w:iCs/>
          <w:color w:val="000000" w:themeColor="text1"/>
          <w:sz w:val="22"/>
          <w:szCs w:val="22"/>
        </w:rPr>
        <w:t xml:space="preserve">dot.: przetargu nieograniczonego nr </w:t>
      </w:r>
      <w:r w:rsidR="00E050A3">
        <w:rPr>
          <w:rFonts w:ascii="Calibri" w:hAnsi="Calibri"/>
          <w:bCs/>
          <w:iCs/>
          <w:color w:val="000000" w:themeColor="text1"/>
          <w:sz w:val="22"/>
          <w:szCs w:val="22"/>
        </w:rPr>
        <w:t>846/PN-9</w:t>
      </w:r>
      <w:r w:rsidR="00F7591C" w:rsidRPr="00134EE5">
        <w:rPr>
          <w:rFonts w:ascii="Calibri" w:hAnsi="Calibri"/>
          <w:bCs/>
          <w:iCs/>
          <w:color w:val="000000" w:themeColor="text1"/>
          <w:sz w:val="22"/>
          <w:szCs w:val="22"/>
        </w:rPr>
        <w:t>4/2021 na</w:t>
      </w:r>
      <w:r w:rsidRPr="00134EE5">
        <w:rPr>
          <w:rFonts w:ascii="Calibri" w:hAnsi="Calibri"/>
          <w:bCs/>
          <w:iCs/>
          <w:color w:val="000000" w:themeColor="text1"/>
          <w:sz w:val="22"/>
          <w:szCs w:val="22"/>
        </w:rPr>
        <w:t xml:space="preserve"> </w:t>
      </w:r>
      <w:r w:rsidR="00F7591C" w:rsidRPr="00134EE5">
        <w:rPr>
          <w:rFonts w:ascii="Calibri" w:hAnsi="Calibri"/>
          <w:bCs/>
          <w:iCs/>
          <w:color w:val="000000" w:themeColor="text1"/>
          <w:sz w:val="22"/>
          <w:szCs w:val="22"/>
        </w:rPr>
        <w:t>„</w:t>
      </w:r>
      <w:r w:rsidR="00F7591C" w:rsidRPr="00134EE5">
        <w:rPr>
          <w:rFonts w:ascii="Calibri" w:hAnsi="Calibri" w:cs="Calibri"/>
          <w:bCs/>
          <w:sz w:val="22"/>
          <w:szCs w:val="22"/>
        </w:rPr>
        <w:t>Sukcesywne wykonanie badań bezpiecznej eksploatacji „Studium warunków eksploatacji mostu technologicznego dla magistrali Ø1200 mm RABA II nad Wisłą – Kraków Pychowice ul. Księcia Józefa i Tyniecką” w latach 2022-2024</w:t>
      </w:r>
      <w:r w:rsidRPr="00134EE5">
        <w:rPr>
          <w:rFonts w:ascii="Calibri" w:hAnsi="Calibri"/>
          <w:bCs/>
          <w:iCs/>
          <w:color w:val="000000" w:themeColor="text1"/>
          <w:sz w:val="22"/>
          <w:szCs w:val="22"/>
        </w:rPr>
        <w:t>”</w:t>
      </w:r>
      <w:r w:rsidR="00134EE5">
        <w:rPr>
          <w:rFonts w:ascii="Calibri" w:hAnsi="Calibri"/>
          <w:bCs/>
          <w:iCs/>
          <w:color w:val="000000" w:themeColor="text1"/>
          <w:sz w:val="22"/>
          <w:szCs w:val="22"/>
        </w:rPr>
        <w:t>.</w:t>
      </w:r>
    </w:p>
    <w:p w:rsidR="00C36BEE" w:rsidRPr="0002562D" w:rsidRDefault="0081249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Zamawiający – Miejskie Przedsiębiorstwo Wodociągów i Kanalizacji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Pr="0002562D">
        <w:rPr>
          <w:rFonts w:asciiTheme="minorHAnsi" w:hAnsiTheme="minorHAnsi"/>
          <w:szCs w:val="22"/>
        </w:rPr>
        <w:t xml:space="preserve"> </w:t>
      </w:r>
      <w:r w:rsidR="00974516" w:rsidRPr="0002562D">
        <w:rPr>
          <w:rFonts w:asciiTheme="minorHAnsi" w:hAnsiTheme="minorHAnsi"/>
          <w:szCs w:val="22"/>
        </w:rPr>
        <w:br/>
      </w:r>
      <w:r w:rsidRPr="0002562D">
        <w:rPr>
          <w:rFonts w:asciiTheme="minorHAnsi" w:hAnsiTheme="minorHAnsi"/>
          <w:szCs w:val="22"/>
        </w:rPr>
        <w:t xml:space="preserve">30-106 Kraków, ul. Senatorska 1 </w:t>
      </w:r>
      <w:r w:rsidR="003428BF" w:rsidRPr="003D2EC8">
        <w:rPr>
          <w:rFonts w:asciiTheme="minorHAnsi" w:hAnsiTheme="minorHAnsi"/>
          <w:szCs w:val="22"/>
        </w:rPr>
        <w:t xml:space="preserve">informuje, że </w:t>
      </w:r>
      <w:r w:rsidR="00C36BEE" w:rsidRPr="003D2EC8">
        <w:rPr>
          <w:rFonts w:asciiTheme="minorHAnsi" w:hAnsiTheme="minorHAnsi"/>
          <w:szCs w:val="22"/>
        </w:rPr>
        <w:t xml:space="preserve">na sfinansowanie powyższego zadania zamierza przeznaczyć kwotę: netto </w:t>
      </w:r>
      <w:r w:rsidR="00F7591C">
        <w:rPr>
          <w:rFonts w:asciiTheme="minorHAnsi" w:hAnsiTheme="minorHAnsi"/>
          <w:bCs/>
        </w:rPr>
        <w:t>90</w:t>
      </w:r>
      <w:r w:rsidR="00750BFD">
        <w:rPr>
          <w:rFonts w:asciiTheme="minorHAnsi" w:hAnsiTheme="minorHAnsi"/>
          <w:bCs/>
        </w:rPr>
        <w:t>.000</w:t>
      </w:r>
      <w:r w:rsidR="0001763A">
        <w:rPr>
          <w:rFonts w:asciiTheme="minorHAnsi" w:hAnsiTheme="minorHAnsi"/>
          <w:szCs w:val="22"/>
        </w:rPr>
        <w:t xml:space="preserve"> zł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  <w:r w:rsidR="00BE417E">
        <w:rPr>
          <w:rFonts w:asciiTheme="minorHAnsi" w:hAnsiTheme="minorHAnsi"/>
          <w:szCs w:val="22"/>
        </w:rPr>
        <w:t xml:space="preserve"> </w:t>
      </w:r>
    </w:p>
    <w:p w:rsidR="00F7591C" w:rsidRDefault="00E050A3" w:rsidP="000E7444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Akademia Górniczo-Hutnicza im. Stanisława Staszica Wydział Inżynierii Mechanicznej </w:t>
      </w:r>
      <w:r>
        <w:rPr>
          <w:rFonts w:asciiTheme="minorHAnsi" w:hAnsiTheme="minorHAnsi"/>
          <w:szCs w:val="22"/>
        </w:rPr>
        <w:br/>
        <w:t>i Robotyki Katedra Projektowania i Eksploatacji Maszyn 30-059 Kraków, Al. Mickiewicza 30</w:t>
      </w:r>
    </w:p>
    <w:p w:rsidR="00990FFE" w:rsidRPr="00881559" w:rsidRDefault="00667906" w:rsidP="00F7591C">
      <w:pPr>
        <w:pStyle w:val="Tekstpodstawowy2"/>
        <w:spacing w:line="271" w:lineRule="auto"/>
        <w:ind w:left="579" w:firstLine="12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0268C7">
        <w:rPr>
          <w:rFonts w:asciiTheme="minorHAnsi" w:hAnsiTheme="minorHAnsi"/>
          <w:szCs w:val="22"/>
        </w:rPr>
        <w:t xml:space="preserve"> </w:t>
      </w:r>
      <w:r w:rsidR="00F92B2E">
        <w:rPr>
          <w:rFonts w:asciiTheme="minorHAnsi" w:hAnsiTheme="minorHAnsi"/>
          <w:szCs w:val="22"/>
        </w:rPr>
        <w:t xml:space="preserve">108.000,00 </w:t>
      </w:r>
      <w:r w:rsidRPr="00881559">
        <w:rPr>
          <w:rFonts w:asciiTheme="minorHAnsi" w:hAnsiTheme="minorHAnsi"/>
          <w:szCs w:val="22"/>
        </w:rPr>
        <w:t xml:space="preserve">zł, </w:t>
      </w:r>
    </w:p>
    <w:p w:rsidR="00C50596" w:rsidRPr="00881559" w:rsidRDefault="00C50596" w:rsidP="000E7444">
      <w:pPr>
        <w:pStyle w:val="Tekstpodstawowy2"/>
        <w:spacing w:line="271" w:lineRule="auto"/>
        <w:ind w:firstLine="708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termin </w:t>
      </w:r>
      <w:r w:rsidR="00F7591C">
        <w:rPr>
          <w:rFonts w:asciiTheme="minorHAnsi" w:hAnsiTheme="minorHAnsi"/>
          <w:szCs w:val="22"/>
        </w:rPr>
        <w:t>zakończenia realizacji zamówienia</w:t>
      </w:r>
      <w:r w:rsidR="003F5726">
        <w:rPr>
          <w:rFonts w:asciiTheme="minorHAnsi" w:hAnsiTheme="minorHAnsi"/>
          <w:szCs w:val="22"/>
        </w:rPr>
        <w:t xml:space="preserve">: </w:t>
      </w:r>
      <w:r w:rsidR="00E050A3">
        <w:rPr>
          <w:rFonts w:asciiTheme="minorHAnsi" w:hAnsiTheme="minorHAnsi"/>
          <w:szCs w:val="22"/>
        </w:rPr>
        <w:t>do dnia</w:t>
      </w:r>
      <w:r w:rsidR="00F92B2E">
        <w:rPr>
          <w:rFonts w:asciiTheme="minorHAnsi" w:hAnsiTheme="minorHAnsi"/>
          <w:szCs w:val="22"/>
        </w:rPr>
        <w:t xml:space="preserve"> 31.12.2021 r.</w:t>
      </w:r>
    </w:p>
    <w:p w:rsidR="00C50596" w:rsidRPr="00881559" w:rsidRDefault="00C50596" w:rsidP="000E7444">
      <w:pPr>
        <w:pStyle w:val="Tekstpodstawowy2"/>
        <w:spacing w:line="271" w:lineRule="auto"/>
        <w:ind w:firstLine="708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 w:rsidR="00F7591C">
        <w:rPr>
          <w:rFonts w:asciiTheme="minorHAnsi" w:hAnsiTheme="minorHAnsi"/>
          <w:szCs w:val="22"/>
        </w:rPr>
        <w:t>zgodnie ze wzorem umowy</w:t>
      </w:r>
    </w:p>
    <w:p w:rsidR="00C36BEE" w:rsidRDefault="00C36BEE" w:rsidP="000E7444">
      <w:pPr>
        <w:pStyle w:val="Tekstpodstawowy2"/>
        <w:spacing w:after="240" w:line="271" w:lineRule="auto"/>
        <w:ind w:firstLine="708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p w:rsidR="00E050A3" w:rsidRDefault="00E050A3" w:rsidP="00E050A3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Cs w:val="22"/>
        </w:rPr>
      </w:pPr>
      <w:bookmarkStart w:id="0" w:name="_GoBack"/>
      <w:bookmarkEnd w:id="0"/>
      <w:r>
        <w:rPr>
          <w:rFonts w:asciiTheme="minorHAnsi" w:hAnsiTheme="minorHAnsi"/>
          <w:szCs w:val="22"/>
        </w:rPr>
        <w:t>PBW INŻYNIERIA Sp. z o.o. 53-676 Wrocław, ul. Sokolnicza 5/74-75</w:t>
      </w:r>
    </w:p>
    <w:p w:rsidR="00E050A3" w:rsidRPr="00881559" w:rsidRDefault="00E050A3" w:rsidP="00E050A3">
      <w:pPr>
        <w:pStyle w:val="Tekstpodstawowy2"/>
        <w:spacing w:line="271" w:lineRule="auto"/>
        <w:ind w:left="579" w:firstLine="12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F92B2E">
        <w:rPr>
          <w:rFonts w:asciiTheme="minorHAnsi" w:hAnsiTheme="minorHAnsi"/>
          <w:szCs w:val="22"/>
        </w:rPr>
        <w:t>583.510,00</w:t>
      </w:r>
      <w:r>
        <w:rPr>
          <w:rFonts w:asciiTheme="minorHAnsi" w:hAnsiTheme="minorHAnsi"/>
          <w:szCs w:val="22"/>
        </w:rPr>
        <w:t xml:space="preserve"> </w:t>
      </w:r>
      <w:r w:rsidRPr="00881559">
        <w:rPr>
          <w:rFonts w:asciiTheme="minorHAnsi" w:hAnsiTheme="minorHAnsi"/>
          <w:szCs w:val="22"/>
        </w:rPr>
        <w:t xml:space="preserve">zł, </w:t>
      </w:r>
    </w:p>
    <w:p w:rsidR="00E050A3" w:rsidRPr="00881559" w:rsidRDefault="00E050A3" w:rsidP="00E050A3">
      <w:pPr>
        <w:pStyle w:val="Tekstpodstawowy2"/>
        <w:spacing w:line="271" w:lineRule="auto"/>
        <w:ind w:firstLine="708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termin </w:t>
      </w:r>
      <w:r>
        <w:rPr>
          <w:rFonts w:asciiTheme="minorHAnsi" w:hAnsiTheme="minorHAnsi"/>
          <w:szCs w:val="22"/>
        </w:rPr>
        <w:t xml:space="preserve">zakończenia realizacji zamówienia: do dnia </w:t>
      </w:r>
      <w:r w:rsidR="00F92B2E">
        <w:rPr>
          <w:rFonts w:asciiTheme="minorHAnsi" w:hAnsiTheme="minorHAnsi"/>
          <w:szCs w:val="22"/>
        </w:rPr>
        <w:t>31.12.2024 r.</w:t>
      </w:r>
    </w:p>
    <w:p w:rsidR="00E050A3" w:rsidRPr="00881559" w:rsidRDefault="00E050A3" w:rsidP="00E050A3">
      <w:pPr>
        <w:pStyle w:val="Tekstpodstawowy2"/>
        <w:spacing w:line="271" w:lineRule="auto"/>
        <w:ind w:firstLine="708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>
        <w:rPr>
          <w:rFonts w:asciiTheme="minorHAnsi" w:hAnsiTheme="minorHAnsi"/>
          <w:szCs w:val="22"/>
        </w:rPr>
        <w:t>zgodnie ze wzorem umowy</w:t>
      </w:r>
    </w:p>
    <w:p w:rsidR="00E050A3" w:rsidRDefault="00E050A3" w:rsidP="00E050A3">
      <w:pPr>
        <w:pStyle w:val="Tekstpodstawowy2"/>
        <w:spacing w:after="240" w:line="271" w:lineRule="auto"/>
        <w:ind w:firstLine="708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p w:rsidR="00E050A3" w:rsidRPr="00881559" w:rsidRDefault="00E050A3" w:rsidP="00E050A3">
      <w:pPr>
        <w:pStyle w:val="Tekstpodstawowy2"/>
        <w:spacing w:after="240" w:line="271" w:lineRule="auto"/>
        <w:ind w:left="939"/>
        <w:rPr>
          <w:rFonts w:asciiTheme="minorHAnsi" w:hAnsiTheme="minorHAnsi"/>
          <w:szCs w:val="22"/>
        </w:rPr>
      </w:pPr>
    </w:p>
    <w:sectPr w:rsidR="00E050A3" w:rsidRPr="00881559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502DD9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502DD9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ED530F">
      <w:rPr>
        <w:rFonts w:asciiTheme="minorHAnsi" w:hAnsiTheme="minorHAnsi"/>
        <w:sz w:val="22"/>
        <w:szCs w:val="22"/>
      </w:rPr>
      <w:t>61.129</w:t>
    </w:r>
    <w:r w:rsidR="003D2EC8">
      <w:rPr>
        <w:rFonts w:asciiTheme="minorHAnsi" w:hAnsiTheme="minorHAnsi"/>
        <w:sz w:val="22"/>
        <w:szCs w:val="22"/>
      </w:rPr>
      <w:t>.</w:t>
    </w:r>
    <w:r w:rsidR="00CB6943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3D2EC8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</w:t>
    </w:r>
    <w:r w:rsidR="00E050A3">
      <w:rPr>
        <w:rFonts w:asciiTheme="minorHAnsi" w:hAnsiTheme="minorHAnsi"/>
        <w:sz w:val="22"/>
        <w:szCs w:val="22"/>
      </w:rPr>
      <w:t xml:space="preserve">         Kraków, 25</w:t>
    </w:r>
    <w:r w:rsidR="00F7591C">
      <w:rPr>
        <w:rFonts w:asciiTheme="minorHAnsi" w:hAnsiTheme="minorHAnsi"/>
        <w:sz w:val="22"/>
        <w:szCs w:val="22"/>
      </w:rPr>
      <w:t xml:space="preserve"> października</w:t>
    </w:r>
    <w:r w:rsidR="0001763A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C3936"/>
    <w:multiLevelType w:val="hybridMultilevel"/>
    <w:tmpl w:val="46D83176"/>
    <w:lvl w:ilvl="0" w:tplc="DDEC5042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1763A"/>
    <w:rsid w:val="000201BF"/>
    <w:rsid w:val="0002562D"/>
    <w:rsid w:val="000268C7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770CA"/>
    <w:rsid w:val="00081A81"/>
    <w:rsid w:val="000A0650"/>
    <w:rsid w:val="000A42A1"/>
    <w:rsid w:val="000C0833"/>
    <w:rsid w:val="000C2871"/>
    <w:rsid w:val="000C780A"/>
    <w:rsid w:val="000C7D7D"/>
    <w:rsid w:val="000D7BD5"/>
    <w:rsid w:val="000E7444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34EE5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0CE7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2EC8"/>
    <w:rsid w:val="003D48EF"/>
    <w:rsid w:val="003F5726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2DD9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0BFD"/>
    <w:rsid w:val="00751290"/>
    <w:rsid w:val="007700DD"/>
    <w:rsid w:val="007774FA"/>
    <w:rsid w:val="007839E2"/>
    <w:rsid w:val="00786B7F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65F5D"/>
    <w:rsid w:val="00872AB8"/>
    <w:rsid w:val="008742F9"/>
    <w:rsid w:val="00876875"/>
    <w:rsid w:val="00881559"/>
    <w:rsid w:val="00885CEE"/>
    <w:rsid w:val="00893A48"/>
    <w:rsid w:val="008B250E"/>
    <w:rsid w:val="008C0BF6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B2119"/>
    <w:rsid w:val="00AB624F"/>
    <w:rsid w:val="00AC5BF5"/>
    <w:rsid w:val="00AE2CF5"/>
    <w:rsid w:val="00AF1DAA"/>
    <w:rsid w:val="00AF3F44"/>
    <w:rsid w:val="00AF402F"/>
    <w:rsid w:val="00AF5D75"/>
    <w:rsid w:val="00AF666F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417E"/>
    <w:rsid w:val="00BE633D"/>
    <w:rsid w:val="00BE67CA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59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6943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076AB"/>
    <w:rsid w:val="00D1604C"/>
    <w:rsid w:val="00D23EA9"/>
    <w:rsid w:val="00D248C6"/>
    <w:rsid w:val="00D37DB6"/>
    <w:rsid w:val="00D440A2"/>
    <w:rsid w:val="00D45B84"/>
    <w:rsid w:val="00D46E15"/>
    <w:rsid w:val="00D57D07"/>
    <w:rsid w:val="00D6313A"/>
    <w:rsid w:val="00D65F02"/>
    <w:rsid w:val="00D74AB2"/>
    <w:rsid w:val="00D77789"/>
    <w:rsid w:val="00D80060"/>
    <w:rsid w:val="00D82FA6"/>
    <w:rsid w:val="00D87614"/>
    <w:rsid w:val="00D93C41"/>
    <w:rsid w:val="00D9520B"/>
    <w:rsid w:val="00D959AB"/>
    <w:rsid w:val="00DA42F7"/>
    <w:rsid w:val="00DB0B6E"/>
    <w:rsid w:val="00DC4FB8"/>
    <w:rsid w:val="00DD0B83"/>
    <w:rsid w:val="00DD22EF"/>
    <w:rsid w:val="00DD2742"/>
    <w:rsid w:val="00DF1945"/>
    <w:rsid w:val="00DF21C7"/>
    <w:rsid w:val="00DF2B0C"/>
    <w:rsid w:val="00E050A3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D530F"/>
    <w:rsid w:val="00EE06A7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3985"/>
    <w:rsid w:val="00F7591C"/>
    <w:rsid w:val="00F7640B"/>
    <w:rsid w:val="00F77EE6"/>
    <w:rsid w:val="00F81393"/>
    <w:rsid w:val="00F861F9"/>
    <w:rsid w:val="00F871A0"/>
    <w:rsid w:val="00F912C6"/>
    <w:rsid w:val="00F91723"/>
    <w:rsid w:val="00F91FB6"/>
    <w:rsid w:val="00F92B2E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0C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E0C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40</cp:revision>
  <cp:lastPrinted>2021-06-22T07:59:00Z</cp:lastPrinted>
  <dcterms:created xsi:type="dcterms:W3CDTF">2020-10-07T11:27:00Z</dcterms:created>
  <dcterms:modified xsi:type="dcterms:W3CDTF">2021-10-25T07:39:00Z</dcterms:modified>
</cp:coreProperties>
</file>