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D3B4" w14:textId="70C0FF61" w:rsidR="00DF2AF2" w:rsidRPr="00154F55" w:rsidRDefault="009403F2" w:rsidP="00552D1A">
      <w:pPr>
        <w:keepNext/>
        <w:spacing w:before="4080" w:line="271" w:lineRule="auto"/>
        <w:jc w:val="center"/>
        <w:rPr>
          <w:rFonts w:ascii="Calibri" w:hAnsi="Calibri"/>
          <w:bCs/>
          <w:sz w:val="22"/>
          <w:szCs w:val="22"/>
        </w:rPr>
      </w:pPr>
      <w:bookmarkStart w:id="0" w:name="_Toc192080258"/>
      <w:r w:rsidRPr="00154F55">
        <w:rPr>
          <w:rFonts w:ascii="Calibri" w:hAnsi="Calibri"/>
          <w:spacing w:val="20"/>
          <w:sz w:val="22"/>
          <w:szCs w:val="22"/>
        </w:rPr>
        <w:t>SPECYFIKACJA</w:t>
      </w:r>
      <w:bookmarkStart w:id="1" w:name="_Toc192080259"/>
      <w:bookmarkEnd w:id="0"/>
      <w:r w:rsidR="00DF2AF2" w:rsidRPr="00154F55">
        <w:rPr>
          <w:rFonts w:ascii="Calibri" w:hAnsi="Calibri"/>
          <w:spacing w:val="20"/>
          <w:sz w:val="22"/>
          <w:szCs w:val="22"/>
        </w:rPr>
        <w:t xml:space="preserve"> </w:t>
      </w:r>
      <w:r w:rsidRPr="00154F55">
        <w:rPr>
          <w:rFonts w:ascii="Calibri" w:hAnsi="Calibri"/>
          <w:spacing w:val="20"/>
          <w:sz w:val="22"/>
          <w:szCs w:val="22"/>
        </w:rPr>
        <w:t>WARUNKÓW</w:t>
      </w:r>
      <w:bookmarkStart w:id="2" w:name="_Toc192080260"/>
      <w:bookmarkEnd w:id="1"/>
      <w:r w:rsidR="00DF2AF2" w:rsidRPr="00154F55">
        <w:rPr>
          <w:rFonts w:ascii="Calibri" w:hAnsi="Calibri"/>
          <w:spacing w:val="20"/>
          <w:sz w:val="22"/>
          <w:szCs w:val="22"/>
        </w:rPr>
        <w:t xml:space="preserve"> </w:t>
      </w:r>
      <w:r w:rsidRPr="00154F55">
        <w:rPr>
          <w:rFonts w:ascii="Calibri" w:hAnsi="Calibri"/>
          <w:spacing w:val="20"/>
          <w:sz w:val="22"/>
          <w:szCs w:val="22"/>
        </w:rPr>
        <w:t>ZAMÓWIENIA</w:t>
      </w:r>
      <w:bookmarkEnd w:id="2"/>
      <w:r w:rsidR="00DF2AF2" w:rsidRPr="00154F55">
        <w:rPr>
          <w:rFonts w:ascii="Calibri" w:hAnsi="Calibri"/>
          <w:bCs/>
          <w:sz w:val="22"/>
          <w:szCs w:val="22"/>
        </w:rPr>
        <w:t xml:space="preserve"> </w:t>
      </w:r>
    </w:p>
    <w:p w14:paraId="6D966A91" w14:textId="678290A3" w:rsidR="00DF2AF2" w:rsidRPr="00154F55" w:rsidRDefault="00C16FAD" w:rsidP="00552D1A">
      <w:pPr>
        <w:keepNext/>
        <w:spacing w:line="271" w:lineRule="auto"/>
        <w:jc w:val="center"/>
        <w:rPr>
          <w:rFonts w:ascii="Calibri" w:hAnsi="Calibri"/>
          <w:bCs/>
          <w:sz w:val="22"/>
          <w:szCs w:val="22"/>
        </w:rPr>
      </w:pPr>
      <w:r>
        <w:rPr>
          <w:rFonts w:ascii="Calibri" w:hAnsi="Calibri"/>
          <w:sz w:val="22"/>
          <w:szCs w:val="22"/>
        </w:rPr>
        <w:t>Postępowanie nr: 523/PN-62</w:t>
      </w:r>
      <w:r w:rsidR="00AE5F5B" w:rsidRPr="00154F55">
        <w:rPr>
          <w:rFonts w:ascii="Calibri" w:hAnsi="Calibri"/>
          <w:sz w:val="22"/>
          <w:szCs w:val="22"/>
        </w:rPr>
        <w:t>/</w:t>
      </w:r>
      <w:r w:rsidR="002A3FCE" w:rsidRPr="00154F55">
        <w:rPr>
          <w:rFonts w:ascii="Calibri" w:hAnsi="Calibri"/>
          <w:sz w:val="22"/>
          <w:szCs w:val="22"/>
        </w:rPr>
        <w:t>20</w:t>
      </w:r>
      <w:r w:rsidR="00F473A3">
        <w:rPr>
          <w:rFonts w:ascii="Calibri" w:hAnsi="Calibri"/>
          <w:sz w:val="22"/>
          <w:szCs w:val="22"/>
        </w:rPr>
        <w:t>21</w:t>
      </w:r>
      <w:r w:rsidR="00DF2AF2" w:rsidRPr="00154F55">
        <w:rPr>
          <w:rFonts w:ascii="Calibri" w:hAnsi="Calibri"/>
          <w:bCs/>
          <w:sz w:val="22"/>
          <w:szCs w:val="22"/>
        </w:rPr>
        <w:t xml:space="preserve"> </w:t>
      </w:r>
    </w:p>
    <w:p w14:paraId="15326BA4" w14:textId="68251875" w:rsidR="009403F2" w:rsidRPr="00154F55" w:rsidRDefault="00C16FAD" w:rsidP="00552D1A">
      <w:pPr>
        <w:spacing w:line="271" w:lineRule="auto"/>
        <w:jc w:val="center"/>
        <w:rPr>
          <w:rFonts w:ascii="Calibri" w:hAnsi="Calibri"/>
          <w:bCs/>
          <w:sz w:val="22"/>
          <w:szCs w:val="22"/>
        </w:rPr>
      </w:pPr>
      <w:r w:rsidRPr="00DA1E53">
        <w:rPr>
          <w:rFonts w:ascii="Calibri" w:hAnsi="Calibri" w:cs="Calibri"/>
          <w:b/>
          <w:sz w:val="22"/>
          <w:szCs w:val="22"/>
        </w:rPr>
        <w:t xml:space="preserve">Budowa kanalizacji sanitarnej w ul. Zaporębie i ulicach bocznych wraz z przyłączami, przebudowa gazu, budowa pompowni ścieków sanitarnych </w:t>
      </w:r>
      <w:r w:rsidRPr="00DA1E53">
        <w:rPr>
          <w:rFonts w:ascii="Calibri" w:hAnsi="Calibri" w:cs="Calibri"/>
          <w:b/>
          <w:sz w:val="22"/>
          <w:szCs w:val="22"/>
        </w:rPr>
        <w:br/>
        <w:t>z rurociągiem tłocznym, elektryką, AKPIA, zjazdem i włączeniem do istniejącego kolektora sanitarnego w ul. Karaszewicza – Tokarzewskiego. Osiedla Branice – zad. 9, 10, 11, 12, 13</w:t>
      </w:r>
    </w:p>
    <w:p w14:paraId="4A582262" w14:textId="77777777" w:rsidR="009403F2" w:rsidRPr="00154F55" w:rsidRDefault="009403F2" w:rsidP="00552D1A">
      <w:pPr>
        <w:spacing w:line="271" w:lineRule="auto"/>
        <w:jc w:val="center"/>
        <w:rPr>
          <w:rFonts w:ascii="Calibri" w:hAnsi="Calibri"/>
          <w:bCs/>
          <w:sz w:val="22"/>
          <w:szCs w:val="22"/>
        </w:rPr>
      </w:pPr>
      <w:r w:rsidRPr="00154F55">
        <w:rPr>
          <w:rFonts w:ascii="Calibri" w:hAnsi="Calibri"/>
          <w:bCs/>
          <w:sz w:val="22"/>
          <w:szCs w:val="22"/>
        </w:rPr>
        <w:br w:type="page"/>
      </w:r>
      <w:bookmarkStart w:id="3" w:name="_Toc192081790"/>
      <w:bookmarkStart w:id="4" w:name="_Toc192082163"/>
      <w:r w:rsidRPr="00154F55">
        <w:rPr>
          <w:rFonts w:ascii="Calibri" w:hAnsi="Calibri"/>
          <w:bCs/>
          <w:sz w:val="22"/>
          <w:szCs w:val="22"/>
        </w:rPr>
        <w:lastRenderedPageBreak/>
        <w:t xml:space="preserve">SPIS TREŚCI </w:t>
      </w:r>
    </w:p>
    <w:bookmarkStart w:id="5" w:name="_Toc192088203"/>
    <w:p w14:paraId="56ED9983" w14:textId="5E5460D5" w:rsidR="004E3C85" w:rsidRPr="006D0916" w:rsidRDefault="009403F2" w:rsidP="006D0916">
      <w:pPr>
        <w:pStyle w:val="Spistreci1"/>
        <w:rPr>
          <w:rFonts w:asciiTheme="minorHAnsi" w:eastAsiaTheme="minorEastAsia" w:hAnsiTheme="minorHAnsi" w:cstheme="minorBidi"/>
          <w:b w:val="0"/>
          <w:noProof/>
          <w:sz w:val="22"/>
          <w:szCs w:val="22"/>
        </w:rPr>
      </w:pPr>
      <w:r w:rsidRPr="00154F55">
        <w:rPr>
          <w:rFonts w:ascii="Calibri" w:hAnsi="Calibri"/>
        </w:rPr>
        <w:fldChar w:fldCharType="begin"/>
      </w:r>
      <w:r w:rsidRPr="00154F55">
        <w:rPr>
          <w:rFonts w:ascii="Calibri" w:hAnsi="Calibri"/>
        </w:rPr>
        <w:instrText xml:space="preserve"> TOC \o "1-1" \h \z </w:instrText>
      </w:r>
      <w:r w:rsidRPr="00154F55">
        <w:rPr>
          <w:rFonts w:ascii="Calibri" w:hAnsi="Calibri"/>
        </w:rPr>
        <w:fldChar w:fldCharType="separate"/>
      </w:r>
      <w:hyperlink w:anchor="_Toc52533864" w:history="1">
        <w:r w:rsidR="004E3C85" w:rsidRPr="006D0916">
          <w:rPr>
            <w:rStyle w:val="Hipercze"/>
            <w:rFonts w:asciiTheme="minorHAnsi" w:hAnsiTheme="minorHAnsi"/>
            <w:b w:val="0"/>
            <w:noProof/>
            <w:sz w:val="22"/>
            <w:szCs w:val="22"/>
          </w:rPr>
          <w:t>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ZAMAWIAJĄCY, NAZWA ZAMÓWIENIA I TRYB JEGO UDZIELENIA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sidR="001B2F74">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74270A82" w14:textId="6079723F"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65" w:history="1">
        <w:r w:rsidR="004E3C85" w:rsidRPr="006D0916">
          <w:rPr>
            <w:rStyle w:val="Hipercze"/>
            <w:rFonts w:asciiTheme="minorHAnsi" w:hAnsiTheme="minorHAnsi"/>
            <w:b w:val="0"/>
            <w:noProof/>
            <w:sz w:val="22"/>
            <w:szCs w:val="22"/>
          </w:rPr>
          <w:t>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INFORMACJE OGÓLNE O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18CB07DA" w14:textId="3920C577"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66" w:history="1">
        <w:r w:rsidR="004E3C85" w:rsidRPr="006D0916">
          <w:rPr>
            <w:rStyle w:val="Hipercze"/>
            <w:rFonts w:asciiTheme="minorHAnsi" w:hAnsiTheme="minorHAnsi"/>
            <w:b w:val="0"/>
            <w:noProof/>
            <w:sz w:val="22"/>
            <w:szCs w:val="22"/>
          </w:rPr>
          <w:t>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OPIS PRZEDMIOTU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6</w:t>
        </w:r>
        <w:r w:rsidR="004E3C85" w:rsidRPr="006D0916">
          <w:rPr>
            <w:rFonts w:asciiTheme="minorHAnsi" w:hAnsiTheme="minorHAnsi"/>
            <w:b w:val="0"/>
            <w:noProof/>
            <w:webHidden/>
            <w:sz w:val="22"/>
            <w:szCs w:val="22"/>
          </w:rPr>
          <w:fldChar w:fldCharType="end"/>
        </w:r>
      </w:hyperlink>
    </w:p>
    <w:p w14:paraId="3FF8FBF4" w14:textId="09AE4BF9"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67" w:history="1">
        <w:r w:rsidR="004E3C85" w:rsidRPr="006D0916">
          <w:rPr>
            <w:rStyle w:val="Hipercze"/>
            <w:rFonts w:asciiTheme="minorHAnsi" w:hAnsiTheme="minorHAnsi"/>
            <w:b w:val="0"/>
            <w:noProof/>
            <w:sz w:val="22"/>
            <w:szCs w:val="22"/>
          </w:rPr>
          <w:t>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CZĘŚCIOWE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4DE69D9A" w14:textId="2783BFCA"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68" w:history="1">
        <w:r w:rsidR="004E3C85" w:rsidRPr="006D0916">
          <w:rPr>
            <w:rStyle w:val="Hipercze"/>
            <w:rFonts w:asciiTheme="minorHAnsi" w:hAnsiTheme="minorHAnsi"/>
            <w:b w:val="0"/>
            <w:noProof/>
            <w:sz w:val="22"/>
            <w:szCs w:val="22"/>
          </w:rPr>
          <w:t>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PRZEWIDYWANE ZAMÓWIENIA NA POWTÓRZENIE PODOBNYCH ROBÓT BUDOWLANYCH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2338EE3F" w14:textId="26DCCF49"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69" w:history="1">
        <w:r w:rsidR="004E3C85" w:rsidRPr="006D0916">
          <w:rPr>
            <w:rStyle w:val="Hipercze"/>
            <w:rFonts w:asciiTheme="minorHAnsi" w:hAnsiTheme="minorHAnsi"/>
            <w:b w:val="0"/>
            <w:noProof/>
            <w:sz w:val="22"/>
            <w:szCs w:val="22"/>
          </w:rPr>
          <w:t>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NIEDOPUSZCZALNOŚĆ OFERT WARIANTOWYCH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5A189D6F" w14:textId="6FA2757E"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0" w:history="1">
        <w:r w:rsidR="004E3C85" w:rsidRPr="006D0916">
          <w:rPr>
            <w:rStyle w:val="Hipercze"/>
            <w:rFonts w:asciiTheme="minorHAnsi" w:hAnsiTheme="minorHAnsi"/>
            <w:b w:val="0"/>
            <w:noProof/>
            <w:sz w:val="22"/>
            <w:szCs w:val="22"/>
          </w:rPr>
          <w:t>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 xml:space="preserve">ZMIANY W </w:t>
        </w:r>
        <w:r w:rsidR="00F473A3">
          <w:rPr>
            <w:rStyle w:val="Hipercze"/>
            <w:rFonts w:asciiTheme="minorHAnsi" w:hAnsiTheme="minorHAnsi"/>
            <w:b w:val="0"/>
            <w:noProof/>
            <w:sz w:val="22"/>
            <w:szCs w:val="22"/>
          </w:rPr>
          <w:t>SPECYFIKACJI WARUNKÓW</w:t>
        </w:r>
        <w:r w:rsidR="004E3C85" w:rsidRPr="006D0916">
          <w:rPr>
            <w:rStyle w:val="Hipercze"/>
            <w:rFonts w:asciiTheme="minorHAnsi" w:hAnsiTheme="minorHAnsi"/>
            <w:b w:val="0"/>
            <w:noProof/>
            <w:sz w:val="22"/>
            <w:szCs w:val="22"/>
          </w:rPr>
          <w:t xml:space="preserve">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7D5C8E27" w14:textId="133E6EA8"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1" w:history="1">
        <w:r w:rsidR="004E3C85" w:rsidRPr="006D0916">
          <w:rPr>
            <w:rStyle w:val="Hipercze"/>
            <w:rFonts w:asciiTheme="minorHAnsi" w:hAnsiTheme="minorHAnsi"/>
            <w:b w:val="0"/>
            <w:noProof/>
            <w:sz w:val="22"/>
            <w:szCs w:val="22"/>
          </w:rPr>
          <w:t>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WYKONANIA (CYKL REALIZACJI)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62C65E69" w14:textId="5C03EEE8"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2" w:history="1">
        <w:r w:rsidR="004E3C85" w:rsidRPr="006D0916">
          <w:rPr>
            <w:rStyle w:val="Hipercze"/>
            <w:rFonts w:asciiTheme="minorHAnsi" w:hAnsiTheme="minorHAnsi"/>
            <w:b w:val="0"/>
            <w:noProof/>
            <w:sz w:val="22"/>
            <w:szCs w:val="22"/>
          </w:rPr>
          <w:t>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WIZJA LOKALNA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6F20BFE1" w14:textId="467245DA"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3" w:history="1">
        <w:r w:rsidR="004E3C85" w:rsidRPr="006D0916">
          <w:rPr>
            <w:rStyle w:val="Hipercze"/>
            <w:rFonts w:asciiTheme="minorHAnsi" w:hAnsiTheme="minorHAnsi"/>
            <w:b w:val="0"/>
            <w:noProof/>
            <w:sz w:val="22"/>
            <w:szCs w:val="22"/>
          </w:rPr>
          <w:t>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UDZIELANIE WYJAŚNIEŃ PRZEZ ZAMAWIAJĄCEGO</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566DFD7E" w14:textId="66BEE941"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4" w:history="1">
        <w:r w:rsidR="004E3C85" w:rsidRPr="006D0916">
          <w:rPr>
            <w:rStyle w:val="Hipercze"/>
            <w:rFonts w:asciiTheme="minorHAnsi" w:hAnsiTheme="minorHAnsi"/>
            <w:b w:val="0"/>
            <w:noProof/>
            <w:sz w:val="22"/>
            <w:szCs w:val="22"/>
          </w:rPr>
          <w:t>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SPOSÓB POROZUMIEWANIA SIĘ ZAMAWIAJĄCEGO Z WYKONAWCAMI.</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54A2B432" w14:textId="4580F374"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5" w:history="1">
        <w:r w:rsidR="004E3C85" w:rsidRPr="006D0916">
          <w:rPr>
            <w:rStyle w:val="Hipercze"/>
            <w:rFonts w:asciiTheme="minorHAnsi" w:hAnsiTheme="minorHAnsi"/>
            <w:b w:val="0"/>
            <w:noProof/>
            <w:spacing w:val="-4"/>
            <w:sz w:val="22"/>
            <w:szCs w:val="22"/>
          </w:rPr>
          <w:t>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pacing w:val="-4"/>
            <w:sz w:val="22"/>
            <w:szCs w:val="22"/>
          </w:rPr>
          <w:t>WARUNKI UDZIAŁU W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13</w:t>
        </w:r>
        <w:r w:rsidR="004E3C85" w:rsidRPr="006D0916">
          <w:rPr>
            <w:rFonts w:asciiTheme="minorHAnsi" w:hAnsiTheme="minorHAnsi"/>
            <w:b w:val="0"/>
            <w:noProof/>
            <w:webHidden/>
            <w:sz w:val="22"/>
            <w:szCs w:val="22"/>
          </w:rPr>
          <w:fldChar w:fldCharType="end"/>
        </w:r>
      </w:hyperlink>
    </w:p>
    <w:p w14:paraId="00E7D1D0" w14:textId="05677F6B"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6" w:history="1">
        <w:r w:rsidR="004E3C85" w:rsidRPr="006D0916">
          <w:rPr>
            <w:rStyle w:val="Hipercze"/>
            <w:rFonts w:asciiTheme="minorHAnsi" w:hAnsiTheme="minorHAnsi"/>
            <w:b w:val="0"/>
            <w:noProof/>
            <w:sz w:val="22"/>
            <w:szCs w:val="22"/>
          </w:rPr>
          <w:t>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WYKLUCZENIE WYKONAWCY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15</w:t>
        </w:r>
        <w:r w:rsidR="004E3C85" w:rsidRPr="006D0916">
          <w:rPr>
            <w:rFonts w:asciiTheme="minorHAnsi" w:hAnsiTheme="minorHAnsi"/>
            <w:b w:val="0"/>
            <w:noProof/>
            <w:webHidden/>
            <w:sz w:val="22"/>
            <w:szCs w:val="22"/>
          </w:rPr>
          <w:fldChar w:fldCharType="end"/>
        </w:r>
      </w:hyperlink>
    </w:p>
    <w:p w14:paraId="5868BE66" w14:textId="2152A12D"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7" w:history="1">
        <w:r w:rsidR="004E3C85" w:rsidRPr="006D0916">
          <w:rPr>
            <w:rStyle w:val="Hipercze"/>
            <w:rFonts w:asciiTheme="minorHAnsi" w:hAnsiTheme="minorHAnsi"/>
            <w:b w:val="0"/>
            <w:noProof/>
            <w:sz w:val="22"/>
            <w:szCs w:val="22"/>
          </w:rPr>
          <w:t>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FORMA I ZAWARTOŚĆ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15</w:t>
        </w:r>
        <w:r w:rsidR="004E3C85" w:rsidRPr="006D0916">
          <w:rPr>
            <w:rFonts w:asciiTheme="minorHAnsi" w:hAnsiTheme="minorHAnsi"/>
            <w:b w:val="0"/>
            <w:noProof/>
            <w:webHidden/>
            <w:sz w:val="22"/>
            <w:szCs w:val="22"/>
          </w:rPr>
          <w:fldChar w:fldCharType="end"/>
        </w:r>
      </w:hyperlink>
    </w:p>
    <w:p w14:paraId="455D44D8" w14:textId="2282AF7E"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8" w:history="1">
        <w:r w:rsidR="004E3C85" w:rsidRPr="006D0916">
          <w:rPr>
            <w:rStyle w:val="Hipercze"/>
            <w:rFonts w:asciiTheme="minorHAnsi" w:hAnsiTheme="minorHAnsi"/>
            <w:b w:val="0"/>
            <w:noProof/>
            <w:sz w:val="22"/>
            <w:szCs w:val="22"/>
          </w:rPr>
          <w:t>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WYKONAWCY WYSTĘPUJĄCY WSPÓLNIE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18</w:t>
        </w:r>
        <w:r w:rsidR="004E3C85" w:rsidRPr="006D0916">
          <w:rPr>
            <w:rFonts w:asciiTheme="minorHAnsi" w:hAnsiTheme="minorHAnsi"/>
            <w:b w:val="0"/>
            <w:noProof/>
            <w:webHidden/>
            <w:sz w:val="22"/>
            <w:szCs w:val="22"/>
          </w:rPr>
          <w:fldChar w:fldCharType="end"/>
        </w:r>
      </w:hyperlink>
    </w:p>
    <w:p w14:paraId="2626E617" w14:textId="4D0B536F"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79" w:history="1">
        <w:r w:rsidR="004E3C85" w:rsidRPr="006D0916">
          <w:rPr>
            <w:rStyle w:val="Hipercze"/>
            <w:rFonts w:asciiTheme="minorHAnsi" w:hAnsiTheme="minorHAnsi"/>
            <w:b w:val="0"/>
            <w:noProof/>
            <w:sz w:val="22"/>
            <w:szCs w:val="22"/>
          </w:rPr>
          <w:t>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ZWIĄZANIA OFERTĄ</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19</w:t>
        </w:r>
        <w:r w:rsidR="004E3C85" w:rsidRPr="006D0916">
          <w:rPr>
            <w:rFonts w:asciiTheme="minorHAnsi" w:hAnsiTheme="minorHAnsi"/>
            <w:b w:val="0"/>
            <w:noProof/>
            <w:webHidden/>
            <w:sz w:val="22"/>
            <w:szCs w:val="22"/>
          </w:rPr>
          <w:fldChar w:fldCharType="end"/>
        </w:r>
      </w:hyperlink>
    </w:p>
    <w:p w14:paraId="3D55CF1B" w14:textId="1F367315"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0" w:history="1">
        <w:r w:rsidR="004E3C85" w:rsidRPr="006D0916">
          <w:rPr>
            <w:rStyle w:val="Hipercze"/>
            <w:rFonts w:asciiTheme="minorHAnsi" w:hAnsiTheme="minorHAnsi"/>
            <w:b w:val="0"/>
            <w:noProof/>
            <w:sz w:val="22"/>
            <w:szCs w:val="22"/>
          </w:rPr>
          <w:t>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OBLICZENIE CENY OFERTOWEJ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19</w:t>
        </w:r>
        <w:r w:rsidR="004E3C85" w:rsidRPr="006D0916">
          <w:rPr>
            <w:rFonts w:asciiTheme="minorHAnsi" w:hAnsiTheme="minorHAnsi"/>
            <w:b w:val="0"/>
            <w:noProof/>
            <w:webHidden/>
            <w:sz w:val="22"/>
            <w:szCs w:val="22"/>
          </w:rPr>
          <w:fldChar w:fldCharType="end"/>
        </w:r>
      </w:hyperlink>
    </w:p>
    <w:p w14:paraId="1FF714FA" w14:textId="4FBACEEC"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1" w:history="1">
        <w:r w:rsidR="004E3C85" w:rsidRPr="006D0916">
          <w:rPr>
            <w:rStyle w:val="Hipercze"/>
            <w:rFonts w:asciiTheme="minorHAnsi" w:hAnsiTheme="minorHAnsi"/>
            <w:b w:val="0"/>
            <w:noProof/>
            <w:sz w:val="22"/>
            <w:szCs w:val="22"/>
          </w:rPr>
          <w:t>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ROZLICZENIA W WALUTACH OBCYCH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64EC9050" w14:textId="5B643D1F"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2" w:history="1">
        <w:r w:rsidR="004E3C85" w:rsidRPr="006D0916">
          <w:rPr>
            <w:rStyle w:val="Hipercze"/>
            <w:rFonts w:asciiTheme="minorHAnsi" w:hAnsiTheme="minorHAnsi"/>
            <w:b w:val="0"/>
            <w:noProof/>
            <w:sz w:val="22"/>
            <w:szCs w:val="22"/>
          </w:rPr>
          <w:t>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WADIUM</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21</w:t>
        </w:r>
        <w:r w:rsidR="004E3C85" w:rsidRPr="006D0916">
          <w:rPr>
            <w:rFonts w:asciiTheme="minorHAnsi" w:hAnsiTheme="minorHAnsi"/>
            <w:b w:val="0"/>
            <w:noProof/>
            <w:webHidden/>
            <w:sz w:val="22"/>
            <w:szCs w:val="22"/>
          </w:rPr>
          <w:fldChar w:fldCharType="end"/>
        </w:r>
      </w:hyperlink>
    </w:p>
    <w:p w14:paraId="62693091" w14:textId="52611852"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3" w:history="1">
        <w:r w:rsidR="004E3C85" w:rsidRPr="006D0916">
          <w:rPr>
            <w:rStyle w:val="Hipercze"/>
            <w:rFonts w:asciiTheme="minorHAnsi" w:hAnsiTheme="minorHAnsi"/>
            <w:b w:val="0"/>
            <w:noProof/>
            <w:sz w:val="22"/>
            <w:szCs w:val="22"/>
          </w:rPr>
          <w:t>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SKŁADANIA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78790CE7" w14:textId="720DD0EF"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4" w:history="1">
        <w:r w:rsidR="004E3C85" w:rsidRPr="006D0916">
          <w:rPr>
            <w:rStyle w:val="Hipercze"/>
            <w:rFonts w:asciiTheme="minorHAnsi" w:hAnsiTheme="minorHAnsi"/>
            <w:b w:val="0"/>
            <w:noProof/>
            <w:sz w:val="22"/>
            <w:szCs w:val="22"/>
          </w:rPr>
          <w:t>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ZAMIENNE I WYCOFANIE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56F0FF24" w14:textId="2AC21515"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5" w:history="1">
        <w:r w:rsidR="004E3C85" w:rsidRPr="006D0916">
          <w:rPr>
            <w:rStyle w:val="Hipercze"/>
            <w:rFonts w:asciiTheme="minorHAnsi" w:hAnsiTheme="minorHAnsi"/>
            <w:b w:val="0"/>
            <w:noProof/>
            <w:sz w:val="22"/>
            <w:szCs w:val="22"/>
          </w:rPr>
          <w:t>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OTWARCIA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7678E06A" w14:textId="56C00C5C"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6" w:history="1">
        <w:r w:rsidR="004E3C85" w:rsidRPr="006D0916">
          <w:rPr>
            <w:rStyle w:val="Hipercze"/>
            <w:rFonts w:asciiTheme="minorHAnsi" w:hAnsiTheme="minorHAnsi"/>
            <w:b w:val="0"/>
            <w:noProof/>
            <w:sz w:val="22"/>
            <w:szCs w:val="22"/>
          </w:rPr>
          <w:t>XXIII.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BADANIE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23</w:t>
        </w:r>
        <w:r w:rsidR="004E3C85" w:rsidRPr="006D0916">
          <w:rPr>
            <w:rFonts w:asciiTheme="minorHAnsi" w:hAnsiTheme="minorHAnsi"/>
            <w:b w:val="0"/>
            <w:noProof/>
            <w:webHidden/>
            <w:sz w:val="22"/>
            <w:szCs w:val="22"/>
          </w:rPr>
          <w:fldChar w:fldCharType="end"/>
        </w:r>
      </w:hyperlink>
    </w:p>
    <w:p w14:paraId="164648A2" w14:textId="42FA2F3C"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7" w:history="1">
        <w:r w:rsidR="004E3C85" w:rsidRPr="006D0916">
          <w:rPr>
            <w:rStyle w:val="Hipercze"/>
            <w:rFonts w:asciiTheme="minorHAnsi" w:hAnsiTheme="minorHAnsi"/>
            <w:b w:val="0"/>
            <w:noProof/>
            <w:sz w:val="22"/>
            <w:szCs w:val="22"/>
          </w:rPr>
          <w:t>XXIV.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ODRZUCENIE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25</w:t>
        </w:r>
        <w:r w:rsidR="004E3C85" w:rsidRPr="006D0916">
          <w:rPr>
            <w:rFonts w:asciiTheme="minorHAnsi" w:hAnsiTheme="minorHAnsi"/>
            <w:b w:val="0"/>
            <w:noProof/>
            <w:webHidden/>
            <w:sz w:val="22"/>
            <w:szCs w:val="22"/>
          </w:rPr>
          <w:fldChar w:fldCharType="end"/>
        </w:r>
      </w:hyperlink>
    </w:p>
    <w:p w14:paraId="215D27B9" w14:textId="0B73C8A6"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8" w:history="1">
        <w:r w:rsidR="004E3C85" w:rsidRPr="006D0916">
          <w:rPr>
            <w:rStyle w:val="Hipercze"/>
            <w:rFonts w:asciiTheme="minorHAnsi" w:hAnsiTheme="minorHAnsi"/>
            <w:b w:val="0"/>
            <w:noProof/>
            <w:sz w:val="22"/>
            <w:szCs w:val="22"/>
          </w:rPr>
          <w:t>XXV.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WYBÓR OFERTY NAJKORZYSTNIEJSZEJ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25</w:t>
        </w:r>
        <w:r w:rsidR="004E3C85" w:rsidRPr="006D0916">
          <w:rPr>
            <w:rFonts w:asciiTheme="minorHAnsi" w:hAnsiTheme="minorHAnsi"/>
            <w:b w:val="0"/>
            <w:noProof/>
            <w:webHidden/>
            <w:sz w:val="22"/>
            <w:szCs w:val="22"/>
          </w:rPr>
          <w:fldChar w:fldCharType="end"/>
        </w:r>
      </w:hyperlink>
    </w:p>
    <w:p w14:paraId="0DC9B8E1" w14:textId="3EB15C9E"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89" w:history="1">
        <w:r w:rsidR="004E3C85" w:rsidRPr="006D0916">
          <w:rPr>
            <w:rStyle w:val="Hipercze"/>
            <w:rFonts w:asciiTheme="minorHAnsi" w:hAnsiTheme="minorHAnsi"/>
            <w:b w:val="0"/>
            <w:noProof/>
            <w:sz w:val="22"/>
            <w:szCs w:val="22"/>
          </w:rPr>
          <w:t>XXVI.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UNIEWAŻNIENIE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26</w:t>
        </w:r>
        <w:r w:rsidR="004E3C85" w:rsidRPr="006D0916">
          <w:rPr>
            <w:rFonts w:asciiTheme="minorHAnsi" w:hAnsiTheme="minorHAnsi"/>
            <w:b w:val="0"/>
            <w:noProof/>
            <w:webHidden/>
            <w:sz w:val="22"/>
            <w:szCs w:val="22"/>
          </w:rPr>
          <w:fldChar w:fldCharType="end"/>
        </w:r>
      </w:hyperlink>
    </w:p>
    <w:p w14:paraId="0EC64CF5" w14:textId="32613386"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0" w:history="1">
        <w:r w:rsidR="004E3C85" w:rsidRPr="006D0916">
          <w:rPr>
            <w:rStyle w:val="Hipercze"/>
            <w:rFonts w:asciiTheme="minorHAnsi" w:hAnsiTheme="minorHAnsi"/>
            <w:b w:val="0"/>
            <w:noProof/>
            <w:sz w:val="22"/>
            <w:szCs w:val="22"/>
          </w:rPr>
          <w:t>XXVII.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ŚRODKI OCHRONY PRAWNEJ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27</w:t>
        </w:r>
        <w:r w:rsidR="004E3C85" w:rsidRPr="006D0916">
          <w:rPr>
            <w:rFonts w:asciiTheme="minorHAnsi" w:hAnsiTheme="minorHAnsi"/>
            <w:b w:val="0"/>
            <w:noProof/>
            <w:webHidden/>
            <w:sz w:val="22"/>
            <w:szCs w:val="22"/>
          </w:rPr>
          <w:fldChar w:fldCharType="end"/>
        </w:r>
      </w:hyperlink>
    </w:p>
    <w:p w14:paraId="688315D6" w14:textId="33193264"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1" w:history="1">
        <w:r w:rsidR="004E3C85" w:rsidRPr="006D0916">
          <w:rPr>
            <w:rStyle w:val="Hipercze"/>
            <w:rFonts w:asciiTheme="minorHAnsi" w:hAnsiTheme="minorHAnsi"/>
            <w:b w:val="0"/>
            <w:noProof/>
            <w:sz w:val="22"/>
            <w:szCs w:val="22"/>
          </w:rPr>
          <w:t>XXVIII.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OGŁOSZENIE WYNIKÓW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27</w:t>
        </w:r>
        <w:r w:rsidR="004E3C85" w:rsidRPr="006D0916">
          <w:rPr>
            <w:rFonts w:asciiTheme="minorHAnsi" w:hAnsiTheme="minorHAnsi"/>
            <w:b w:val="0"/>
            <w:noProof/>
            <w:webHidden/>
            <w:sz w:val="22"/>
            <w:szCs w:val="22"/>
          </w:rPr>
          <w:fldChar w:fldCharType="end"/>
        </w:r>
      </w:hyperlink>
    </w:p>
    <w:p w14:paraId="07E9B3D9" w14:textId="1CC8C1BE"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2" w:history="1">
        <w:r w:rsidR="004E3C85" w:rsidRPr="006D0916">
          <w:rPr>
            <w:rStyle w:val="Hipercze"/>
            <w:rFonts w:asciiTheme="minorHAnsi" w:hAnsiTheme="minorHAnsi"/>
            <w:b w:val="0"/>
            <w:noProof/>
            <w:sz w:val="22"/>
            <w:szCs w:val="22"/>
          </w:rPr>
          <w:t>XXIX.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ZAWARCIE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28</w:t>
        </w:r>
        <w:r w:rsidR="004E3C85" w:rsidRPr="006D0916">
          <w:rPr>
            <w:rFonts w:asciiTheme="minorHAnsi" w:hAnsiTheme="minorHAnsi"/>
            <w:b w:val="0"/>
            <w:noProof/>
            <w:webHidden/>
            <w:sz w:val="22"/>
            <w:szCs w:val="22"/>
          </w:rPr>
          <w:fldChar w:fldCharType="end"/>
        </w:r>
      </w:hyperlink>
    </w:p>
    <w:p w14:paraId="2BA53E09" w14:textId="68BE96DF"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3" w:history="1">
        <w:r w:rsidR="004E3C85" w:rsidRPr="006D0916">
          <w:rPr>
            <w:rStyle w:val="Hipercze"/>
            <w:rFonts w:asciiTheme="minorHAnsi" w:hAnsiTheme="minorHAnsi"/>
            <w:b w:val="0"/>
            <w:noProof/>
            <w:sz w:val="22"/>
            <w:szCs w:val="22"/>
          </w:rPr>
          <w:t>XXX.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WARUNKI ZMIANY ZAWARTEJ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29</w:t>
        </w:r>
        <w:r w:rsidR="004E3C85" w:rsidRPr="006D0916">
          <w:rPr>
            <w:rFonts w:asciiTheme="minorHAnsi" w:hAnsiTheme="minorHAnsi"/>
            <w:b w:val="0"/>
            <w:noProof/>
            <w:webHidden/>
            <w:sz w:val="22"/>
            <w:szCs w:val="22"/>
          </w:rPr>
          <w:fldChar w:fldCharType="end"/>
        </w:r>
      </w:hyperlink>
    </w:p>
    <w:p w14:paraId="7D49AD91" w14:textId="3883D3B1"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4" w:history="1">
        <w:r w:rsidR="004E3C85" w:rsidRPr="006D0916">
          <w:rPr>
            <w:rStyle w:val="Hipercze"/>
            <w:rFonts w:asciiTheme="minorHAnsi" w:hAnsiTheme="minorHAnsi"/>
            <w:b w:val="0"/>
            <w:noProof/>
            <w:sz w:val="22"/>
            <w:szCs w:val="22"/>
          </w:rPr>
          <w:t>XXXI.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UDOSTĘPNIANIE DOKUMENTACJI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33</w:t>
        </w:r>
        <w:r w:rsidR="004E3C85" w:rsidRPr="006D0916">
          <w:rPr>
            <w:rFonts w:asciiTheme="minorHAnsi" w:hAnsiTheme="minorHAnsi"/>
            <w:b w:val="0"/>
            <w:noProof/>
            <w:webHidden/>
            <w:sz w:val="22"/>
            <w:szCs w:val="22"/>
          </w:rPr>
          <w:fldChar w:fldCharType="end"/>
        </w:r>
      </w:hyperlink>
    </w:p>
    <w:p w14:paraId="0E948CC3" w14:textId="6E9A50C0" w:rsidR="004E3C85" w:rsidRPr="006D0916" w:rsidRDefault="001B2F74" w:rsidP="006D0916">
      <w:pPr>
        <w:pStyle w:val="Spistreci1"/>
        <w:rPr>
          <w:rFonts w:asciiTheme="minorHAnsi" w:eastAsiaTheme="minorEastAsia" w:hAnsiTheme="minorHAnsi" w:cstheme="minorBidi"/>
          <w:b w:val="0"/>
          <w:noProof/>
          <w:sz w:val="22"/>
          <w:szCs w:val="22"/>
        </w:rPr>
      </w:pPr>
      <w:hyperlink w:anchor="_Toc52533895" w:history="1">
        <w:r w:rsidR="004E3C85" w:rsidRPr="006D0916">
          <w:rPr>
            <w:rStyle w:val="Hipercze"/>
            <w:rFonts w:asciiTheme="minorHAnsi" w:hAnsiTheme="minorHAnsi"/>
            <w:b w:val="0"/>
            <w:noProof/>
            <w:sz w:val="22"/>
            <w:szCs w:val="22"/>
          </w:rPr>
          <w:t>XXXII.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UWAGI KOŃCOWE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33</w:t>
        </w:r>
        <w:r w:rsidR="004E3C85" w:rsidRPr="006D0916">
          <w:rPr>
            <w:rFonts w:asciiTheme="minorHAnsi" w:hAnsiTheme="minorHAnsi"/>
            <w:b w:val="0"/>
            <w:noProof/>
            <w:webHidden/>
            <w:sz w:val="22"/>
            <w:szCs w:val="22"/>
          </w:rPr>
          <w:fldChar w:fldCharType="end"/>
        </w:r>
      </w:hyperlink>
    </w:p>
    <w:p w14:paraId="160DAA98" w14:textId="2CA5279E" w:rsidR="009403F2" w:rsidRPr="00154F55" w:rsidRDefault="009403F2" w:rsidP="00552D1A">
      <w:pPr>
        <w:pStyle w:val="Nagwek1"/>
        <w:tabs>
          <w:tab w:val="clear" w:pos="680"/>
          <w:tab w:val="num" w:pos="709"/>
        </w:tabs>
        <w:spacing w:before="1440" w:after="0" w:line="271" w:lineRule="auto"/>
        <w:rPr>
          <w:b w:val="0"/>
          <w:szCs w:val="22"/>
        </w:rPr>
      </w:pPr>
      <w:r w:rsidRPr="00154F55">
        <w:rPr>
          <w:b w:val="0"/>
          <w:szCs w:val="22"/>
        </w:rPr>
        <w:lastRenderedPageBreak/>
        <w:fldChar w:fldCharType="end"/>
      </w:r>
      <w:bookmarkStart w:id="6" w:name="_Toc52533864"/>
      <w:r w:rsidR="00DF2AF2" w:rsidRPr="00154F55">
        <w:rPr>
          <w:b w:val="0"/>
          <w:szCs w:val="22"/>
        </w:rPr>
        <w:t>ZAMAWIAJĄCY, NAZWA ZAMÓWIENIA</w:t>
      </w:r>
      <w:r w:rsidRPr="00154F55">
        <w:rPr>
          <w:b w:val="0"/>
          <w:szCs w:val="22"/>
        </w:rPr>
        <w:t xml:space="preserve"> I TRYB JEGO UDZIELENIA</w:t>
      </w:r>
      <w:bookmarkEnd w:id="3"/>
      <w:bookmarkEnd w:id="4"/>
      <w:bookmarkEnd w:id="5"/>
      <w:bookmarkEnd w:id="6"/>
    </w:p>
    <w:p w14:paraId="25565739" w14:textId="087FDBBB" w:rsidR="009403F2" w:rsidRPr="00154F55" w:rsidRDefault="008729DC" w:rsidP="00C16FAD">
      <w:pPr>
        <w:pStyle w:val="ust"/>
        <w:keepNext/>
        <w:keepLines/>
        <w:spacing w:before="0" w:after="0" w:line="271" w:lineRule="auto"/>
        <w:ind w:left="567" w:firstLine="0"/>
        <w:rPr>
          <w:rFonts w:ascii="Calibri" w:hAnsi="Calibri"/>
          <w:bCs/>
          <w:sz w:val="22"/>
          <w:szCs w:val="22"/>
        </w:rPr>
      </w:pPr>
      <w:r>
        <w:rPr>
          <w:rFonts w:ascii="Calibri" w:hAnsi="Calibri"/>
          <w:bCs/>
          <w:sz w:val="22"/>
          <w:szCs w:val="22"/>
        </w:rPr>
        <w:t>Wodociągi Miasta Krakowa</w:t>
      </w:r>
      <w:r w:rsidR="009403F2" w:rsidRPr="00154F55">
        <w:rPr>
          <w:rFonts w:ascii="Calibri" w:hAnsi="Calibri"/>
          <w:bCs/>
          <w:sz w:val="22"/>
          <w:szCs w:val="22"/>
        </w:rPr>
        <w:t xml:space="preserve"> - Spółka Akcyjna</w:t>
      </w:r>
      <w:r w:rsidR="009403F2" w:rsidRPr="00154F55">
        <w:rPr>
          <w:rFonts w:ascii="Calibri" w:hAnsi="Calibri"/>
          <w:sz w:val="22"/>
          <w:szCs w:val="22"/>
        </w:rPr>
        <w:t xml:space="preserve">, 30-106 Kraków, ul. Senatorska 1, </w:t>
      </w:r>
      <w:r w:rsidR="009403F2" w:rsidRPr="00154F55">
        <w:rPr>
          <w:rFonts w:ascii="Calibri" w:hAnsi="Calibri"/>
          <w:bCs/>
          <w:sz w:val="22"/>
          <w:szCs w:val="22"/>
        </w:rPr>
        <w:t>Dział Przetargów</w:t>
      </w:r>
      <w:r w:rsidR="009403F2" w:rsidRPr="00154F55">
        <w:rPr>
          <w:rFonts w:ascii="Calibri" w:hAnsi="Calibri"/>
          <w:sz w:val="22"/>
          <w:szCs w:val="22"/>
        </w:rPr>
        <w:t xml:space="preserve"> i Umów</w:t>
      </w:r>
      <w:r w:rsidR="00BE3EAC" w:rsidRPr="00154F55">
        <w:rPr>
          <w:rFonts w:ascii="Calibri" w:hAnsi="Calibri"/>
          <w:sz w:val="22"/>
          <w:szCs w:val="22"/>
        </w:rPr>
        <w:t>, budynek „A”</w:t>
      </w:r>
      <w:r w:rsidR="009403F2" w:rsidRPr="00154F55">
        <w:rPr>
          <w:rFonts w:ascii="Calibri" w:hAnsi="Calibri"/>
          <w:sz w:val="22"/>
          <w:szCs w:val="22"/>
        </w:rPr>
        <w:t xml:space="preserve"> </w:t>
      </w:r>
      <w:r w:rsidR="00E200AA" w:rsidRPr="00154F55">
        <w:rPr>
          <w:rFonts w:ascii="Calibri" w:hAnsi="Calibri"/>
          <w:sz w:val="22"/>
          <w:szCs w:val="22"/>
        </w:rPr>
        <w:t>(telefony: 12 42 42 396, 12 42 42 392</w:t>
      </w:r>
      <w:r w:rsidR="00E200AA" w:rsidRPr="00154F55">
        <w:rPr>
          <w:rFonts w:ascii="Calibri" w:hAnsi="Calibri"/>
          <w:bCs/>
          <w:sz w:val="22"/>
          <w:szCs w:val="22"/>
          <w:lang w:val="de-DE"/>
        </w:rPr>
        <w:t xml:space="preserve">, </w:t>
      </w:r>
      <w:r w:rsidR="00E200AA" w:rsidRPr="00154F55">
        <w:rPr>
          <w:rFonts w:ascii="Calibri" w:hAnsi="Calibri"/>
          <w:sz w:val="22"/>
          <w:szCs w:val="22"/>
        </w:rPr>
        <w:t xml:space="preserve">12 42 42 399, </w:t>
      </w:r>
      <w:r w:rsidR="00E200AA" w:rsidRPr="00154F55">
        <w:rPr>
          <w:rFonts w:ascii="Calibri" w:hAnsi="Calibri"/>
          <w:bCs/>
          <w:sz w:val="22"/>
          <w:szCs w:val="22"/>
          <w:lang w:val="de-DE"/>
        </w:rPr>
        <w:t>12 42 42 484</w:t>
      </w:r>
      <w:r w:rsidR="00E200AA" w:rsidRPr="00154F55">
        <w:rPr>
          <w:rFonts w:ascii="Calibri" w:hAnsi="Calibri"/>
          <w:sz w:val="22"/>
          <w:szCs w:val="22"/>
        </w:rPr>
        <w:t>, 12 620 32 97</w:t>
      </w:r>
      <w:r w:rsidR="00E200AA" w:rsidRPr="00154F55">
        <w:rPr>
          <w:rFonts w:ascii="Calibri" w:hAnsi="Calibri"/>
          <w:bCs/>
          <w:sz w:val="22"/>
          <w:szCs w:val="22"/>
          <w:lang w:val="de-DE"/>
        </w:rPr>
        <w:t>;</w:t>
      </w:r>
      <w:r w:rsidR="00E200AA" w:rsidRPr="00154F55">
        <w:rPr>
          <w:rFonts w:ascii="Calibri" w:hAnsi="Calibri"/>
          <w:sz w:val="22"/>
          <w:szCs w:val="22"/>
        </w:rPr>
        <w:t xml:space="preserve"> adres </w:t>
      </w:r>
      <w:r w:rsidR="009403F2" w:rsidRPr="00154F55">
        <w:rPr>
          <w:rFonts w:ascii="Calibri" w:hAnsi="Calibri"/>
          <w:sz w:val="22"/>
          <w:szCs w:val="22"/>
        </w:rPr>
        <w:t xml:space="preserve">elektroniczny: </w:t>
      </w:r>
      <w:r w:rsidR="00E57438">
        <w:rPr>
          <w:rFonts w:ascii="Calibri" w:hAnsi="Calibri"/>
          <w:sz w:val="22"/>
          <w:szCs w:val="22"/>
        </w:rPr>
        <w:t>przetarg</w:t>
      </w:r>
      <w:r w:rsidR="00EA5797">
        <w:rPr>
          <w:rFonts w:ascii="Calibri" w:hAnsi="Calibri"/>
          <w:sz w:val="22"/>
          <w:szCs w:val="22"/>
        </w:rPr>
        <w:t>@wodociagi</w:t>
      </w:r>
      <w:r w:rsidR="009403F2" w:rsidRPr="00646986">
        <w:rPr>
          <w:rFonts w:ascii="Calibri" w:hAnsi="Calibri"/>
          <w:sz w:val="22"/>
          <w:szCs w:val="22"/>
        </w:rPr>
        <w:t>.krakow.pl)</w:t>
      </w:r>
      <w:r w:rsidR="00BE3EAC" w:rsidRPr="00646986">
        <w:rPr>
          <w:rFonts w:ascii="Calibri" w:hAnsi="Calibri"/>
          <w:sz w:val="22"/>
          <w:szCs w:val="22"/>
        </w:rPr>
        <w:t>,</w:t>
      </w:r>
      <w:r>
        <w:rPr>
          <w:rFonts w:ascii="Calibri" w:hAnsi="Calibri"/>
          <w:sz w:val="22"/>
          <w:szCs w:val="22"/>
        </w:rPr>
        <w:t xml:space="preserve"> zwane dalej WMK</w:t>
      </w:r>
      <w:r w:rsidR="009403F2" w:rsidRPr="00154F55">
        <w:rPr>
          <w:rFonts w:ascii="Calibri" w:hAnsi="Calibri"/>
          <w:bCs/>
          <w:sz w:val="22"/>
          <w:szCs w:val="22"/>
        </w:rPr>
        <w:t xml:space="preserve"> S</w:t>
      </w:r>
      <w:r w:rsidR="00AB7894">
        <w:rPr>
          <w:rFonts w:ascii="Calibri" w:hAnsi="Calibri"/>
          <w:bCs/>
          <w:sz w:val="22"/>
          <w:szCs w:val="22"/>
        </w:rPr>
        <w:t>.</w:t>
      </w:r>
      <w:r w:rsidR="009403F2" w:rsidRPr="00154F55">
        <w:rPr>
          <w:rFonts w:ascii="Calibri" w:hAnsi="Calibri"/>
          <w:bCs/>
          <w:sz w:val="22"/>
          <w:szCs w:val="22"/>
        </w:rPr>
        <w:t>A</w:t>
      </w:r>
      <w:r w:rsidR="00AB7894">
        <w:rPr>
          <w:rFonts w:ascii="Calibri" w:hAnsi="Calibri"/>
          <w:bCs/>
          <w:sz w:val="22"/>
          <w:szCs w:val="22"/>
        </w:rPr>
        <w:t>.</w:t>
      </w:r>
      <w:r w:rsidR="009403F2" w:rsidRPr="00154F55">
        <w:rPr>
          <w:rFonts w:ascii="Calibri" w:hAnsi="Calibri"/>
          <w:bCs/>
          <w:sz w:val="22"/>
          <w:szCs w:val="22"/>
        </w:rPr>
        <w:t xml:space="preserve"> </w:t>
      </w:r>
      <w:r w:rsidR="009403F2" w:rsidRPr="00154F55">
        <w:rPr>
          <w:rFonts w:ascii="Calibri" w:hAnsi="Calibri"/>
          <w:sz w:val="22"/>
          <w:szCs w:val="22"/>
        </w:rPr>
        <w:t>lub zamawiającym, zaprasza do składania ofert na wykonanie zadania pod nazwą:</w:t>
      </w:r>
      <w:r w:rsidR="009403F2" w:rsidRPr="00154F55">
        <w:rPr>
          <w:rFonts w:ascii="Calibri" w:hAnsi="Calibri"/>
          <w:bCs/>
          <w:sz w:val="22"/>
          <w:szCs w:val="22"/>
        </w:rPr>
        <w:t xml:space="preserve"> </w:t>
      </w:r>
      <w:r w:rsidR="00C16FAD" w:rsidRPr="00DA1E53">
        <w:rPr>
          <w:rFonts w:ascii="Calibri" w:hAnsi="Calibri" w:cs="Calibri"/>
          <w:b/>
          <w:sz w:val="22"/>
          <w:szCs w:val="22"/>
        </w:rPr>
        <w:t xml:space="preserve">Budowa kanalizacji sanitarnej w ul. Zaporębie i ulicach bocznych wraz z przyłączami, przebudowa gazu, budowa pompowni ścieków sanitarnych z rurociągiem tłocznym, elektryką, AKPIA, zjazdem </w:t>
      </w:r>
      <w:r w:rsidR="00C16FAD">
        <w:rPr>
          <w:rFonts w:ascii="Calibri" w:hAnsi="Calibri" w:cs="Calibri"/>
          <w:b/>
          <w:sz w:val="22"/>
          <w:szCs w:val="22"/>
        </w:rPr>
        <w:br/>
      </w:r>
      <w:r w:rsidR="00C16FAD" w:rsidRPr="00DA1E53">
        <w:rPr>
          <w:rFonts w:ascii="Calibri" w:hAnsi="Calibri" w:cs="Calibri"/>
          <w:b/>
          <w:sz w:val="22"/>
          <w:szCs w:val="22"/>
        </w:rPr>
        <w:t>i włączeniem do istniejącego kolektora sanitarnego w ul. Karaszewicza – Tokarzewskiego. Osiedla Branice – zad. 9, 10, 11, 12, 13</w:t>
      </w:r>
      <w:r w:rsidR="00C16FAD">
        <w:rPr>
          <w:rFonts w:ascii="Calibri" w:hAnsi="Calibri" w:cs="Calibri"/>
          <w:b/>
          <w:sz w:val="22"/>
          <w:szCs w:val="22"/>
        </w:rPr>
        <w:t>.</w:t>
      </w:r>
    </w:p>
    <w:p w14:paraId="7C5CDC8D" w14:textId="77777777" w:rsidR="009403F2" w:rsidRPr="00154F55" w:rsidRDefault="009403F2" w:rsidP="00552D1A">
      <w:pPr>
        <w:pStyle w:val="ust"/>
        <w:keepNext/>
        <w:keepLines/>
        <w:numPr>
          <w:ilvl w:val="0"/>
          <w:numId w:val="24"/>
        </w:numPr>
        <w:tabs>
          <w:tab w:val="clear" w:pos="567"/>
        </w:tabs>
        <w:spacing w:before="0" w:after="0" w:line="271" w:lineRule="auto"/>
        <w:rPr>
          <w:rFonts w:ascii="Calibri" w:hAnsi="Calibri"/>
          <w:sz w:val="22"/>
          <w:szCs w:val="22"/>
        </w:rPr>
      </w:pPr>
      <w:r w:rsidRPr="00154F55">
        <w:rPr>
          <w:rFonts w:ascii="Calibri" w:hAnsi="Calibri"/>
          <w:sz w:val="22"/>
          <w:szCs w:val="22"/>
        </w:rPr>
        <w:t xml:space="preserve">Niniejsze zamówienie sektorowe podprogowe zostanie udzielone w trybie </w:t>
      </w:r>
      <w:r w:rsidRPr="00154F55">
        <w:rPr>
          <w:rFonts w:ascii="Calibri" w:hAnsi="Calibri"/>
          <w:bCs/>
          <w:sz w:val="22"/>
          <w:szCs w:val="22"/>
        </w:rPr>
        <w:t>przetargu nieograniczonego.</w:t>
      </w:r>
    </w:p>
    <w:p w14:paraId="11860BEE" w14:textId="77777777" w:rsidR="009403F2" w:rsidRPr="00154F55" w:rsidRDefault="00ED52C8" w:rsidP="00552D1A">
      <w:pPr>
        <w:pStyle w:val="Nagwek1"/>
        <w:tabs>
          <w:tab w:val="left" w:pos="680"/>
        </w:tabs>
        <w:spacing w:line="271" w:lineRule="auto"/>
        <w:jc w:val="both"/>
        <w:rPr>
          <w:b w:val="0"/>
          <w:szCs w:val="22"/>
        </w:rPr>
      </w:pPr>
      <w:bookmarkStart w:id="7" w:name="_Toc192081791"/>
      <w:bookmarkStart w:id="8" w:name="_Toc192082164"/>
      <w:bookmarkStart w:id="9" w:name="_Toc192088204"/>
      <w:bookmarkStart w:id="10" w:name="_Toc52533865"/>
      <w:r w:rsidRPr="00154F55">
        <w:rPr>
          <w:b w:val="0"/>
          <w:szCs w:val="22"/>
        </w:rPr>
        <w:t xml:space="preserve">INFORMACJE OGÓLNE O </w:t>
      </w:r>
      <w:r w:rsidR="009403F2" w:rsidRPr="00154F55">
        <w:rPr>
          <w:b w:val="0"/>
          <w:szCs w:val="22"/>
        </w:rPr>
        <w:t>POSTĘPOWANIU</w:t>
      </w:r>
      <w:bookmarkEnd w:id="7"/>
      <w:bookmarkEnd w:id="8"/>
      <w:bookmarkEnd w:id="9"/>
      <w:bookmarkEnd w:id="10"/>
    </w:p>
    <w:p w14:paraId="24D81819" w14:textId="7B544553" w:rsidR="00CF7E42" w:rsidRPr="00F800B1" w:rsidRDefault="00CF7E42" w:rsidP="00D51FCA">
      <w:pPr>
        <w:pStyle w:val="ust"/>
        <w:numPr>
          <w:ilvl w:val="0"/>
          <w:numId w:val="25"/>
        </w:numPr>
        <w:spacing w:line="271" w:lineRule="auto"/>
        <w:rPr>
          <w:rFonts w:asciiTheme="minorHAnsi" w:hAnsiTheme="minorHAnsi"/>
          <w:color w:val="FF0000"/>
          <w:sz w:val="22"/>
          <w:szCs w:val="22"/>
        </w:rPr>
      </w:pPr>
      <w:r w:rsidRPr="00F800B1">
        <w:rPr>
          <w:rFonts w:asciiTheme="minorHAnsi" w:hAnsiTheme="minorHAnsi"/>
          <w:bCs/>
          <w:sz w:val="22"/>
          <w:szCs w:val="22"/>
        </w:rPr>
        <w:t xml:space="preserve">Przedmiotowe postępowanie prowadzone jest wyłącznie na zasadach podanych w niniejszej </w:t>
      </w:r>
      <w:r w:rsidR="00F473A3" w:rsidRPr="00F800B1">
        <w:rPr>
          <w:rFonts w:asciiTheme="minorHAnsi" w:hAnsiTheme="minorHAnsi"/>
          <w:bCs/>
          <w:sz w:val="22"/>
          <w:szCs w:val="22"/>
        </w:rPr>
        <w:t>specyfikacji warunków</w:t>
      </w:r>
      <w:r w:rsidRPr="00F800B1">
        <w:rPr>
          <w:rFonts w:asciiTheme="minorHAnsi" w:hAnsiTheme="minorHAnsi"/>
          <w:bCs/>
          <w:sz w:val="22"/>
          <w:szCs w:val="22"/>
        </w:rPr>
        <w:t xml:space="preserve"> zamówienia oraz w Regulaminie udzielania zamówień w Wodociągach Miasta Krakowa S.A. dostępnym na stronie internetowej: </w:t>
      </w:r>
      <w:hyperlink r:id="rId8" w:history="1">
        <w:r w:rsidRPr="00F800B1">
          <w:rPr>
            <w:rStyle w:val="Hipercze"/>
            <w:rFonts w:asciiTheme="minorHAnsi" w:hAnsiTheme="minorHAnsi"/>
            <w:bCs/>
            <w:sz w:val="22"/>
            <w:szCs w:val="22"/>
          </w:rPr>
          <w:t>www.wodociagi.krakow.pl</w:t>
        </w:r>
      </w:hyperlink>
      <w:r w:rsidRPr="00F800B1">
        <w:rPr>
          <w:rFonts w:asciiTheme="minorHAnsi" w:hAnsiTheme="minorHAnsi"/>
          <w:bCs/>
          <w:sz w:val="22"/>
          <w:szCs w:val="22"/>
        </w:rPr>
        <w:t xml:space="preserve"> (Załącznik nr 1 do Polityki zakupowej – Zarządzenia nr 4/21 Prezesa Zarządu WMK S.A. z 18 stycznia 2021 r.), a nie na podstawie ustawy z dnia 11 września 2019  r. Prawo zamówień publicznych (Dz.U. z 2019 r., poz. 2019 z </w:t>
      </w:r>
      <w:proofErr w:type="spellStart"/>
      <w:r w:rsidRPr="00F800B1">
        <w:rPr>
          <w:rFonts w:asciiTheme="minorHAnsi" w:hAnsiTheme="minorHAnsi"/>
          <w:bCs/>
          <w:sz w:val="22"/>
          <w:szCs w:val="22"/>
        </w:rPr>
        <w:t>późn</w:t>
      </w:r>
      <w:proofErr w:type="spellEnd"/>
      <w:r w:rsidRPr="00F800B1">
        <w:rPr>
          <w:rFonts w:asciiTheme="minorHAnsi" w:hAnsiTheme="minorHAnsi"/>
          <w:bCs/>
          <w:sz w:val="22"/>
          <w:szCs w:val="22"/>
        </w:rPr>
        <w:t xml:space="preserve">. zm.) zwanej dalej „ustawą” lub </w:t>
      </w:r>
      <w:proofErr w:type="spellStart"/>
      <w:r w:rsidRPr="00F800B1">
        <w:rPr>
          <w:rFonts w:asciiTheme="minorHAnsi" w:hAnsiTheme="minorHAnsi"/>
          <w:bCs/>
          <w:sz w:val="22"/>
          <w:szCs w:val="22"/>
        </w:rPr>
        <w:t>u.p.z.p</w:t>
      </w:r>
      <w:proofErr w:type="spellEnd"/>
      <w:r w:rsidRPr="00F800B1">
        <w:rPr>
          <w:rFonts w:asciiTheme="minorHAnsi" w:hAnsiTheme="minorHAnsi"/>
          <w:bCs/>
          <w:sz w:val="22"/>
          <w:szCs w:val="22"/>
        </w:rPr>
        <w:t>. Zamówienie („zamówienie sektorowe podprogowe”) udzielane jest w celu wykonywania działalności w sektorze wodno-kanalizacyjnym,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22 839 150,00 zł , tj. od równowartości kwoty 5 350 000 euro określonej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Prawo zamówień publicznych Dz.U. poz. 2019 z zm.)</w:t>
      </w:r>
      <w:r w:rsidR="00F800B1" w:rsidRPr="00F800B1">
        <w:rPr>
          <w:rFonts w:asciiTheme="minorHAnsi" w:hAnsiTheme="minorHAnsi"/>
          <w:bCs/>
          <w:sz w:val="22"/>
          <w:szCs w:val="22"/>
        </w:rPr>
        <w:t>.</w:t>
      </w:r>
      <w:r w:rsidR="00F800B1" w:rsidRPr="00F800B1">
        <w:rPr>
          <w:rFonts w:asciiTheme="minorHAnsi" w:hAnsiTheme="minorHAnsi"/>
          <w:bCs/>
          <w:sz w:val="22"/>
          <w:szCs w:val="22"/>
        </w:rPr>
        <w:br/>
      </w:r>
      <w:r w:rsidRPr="00F800B1">
        <w:rPr>
          <w:rFonts w:asciiTheme="minorHAnsi" w:hAnsiTheme="minorHAnsi"/>
          <w:bCs/>
          <w:sz w:val="22"/>
          <w:szCs w:val="22"/>
        </w:rPr>
        <w:t xml:space="preserve"> W związku z tym na podstawie art. 5 ust. 1 </w:t>
      </w:r>
      <w:proofErr w:type="spellStart"/>
      <w:r w:rsidRPr="00F800B1">
        <w:rPr>
          <w:rFonts w:asciiTheme="minorHAnsi" w:hAnsiTheme="minorHAnsi"/>
          <w:bCs/>
          <w:sz w:val="22"/>
          <w:szCs w:val="22"/>
        </w:rPr>
        <w:t>u.p.z.p</w:t>
      </w:r>
      <w:proofErr w:type="spellEnd"/>
      <w:r w:rsidRPr="00F800B1">
        <w:rPr>
          <w:rFonts w:asciiTheme="minorHAnsi" w:hAnsiTheme="minorHAnsi"/>
          <w:bCs/>
          <w:sz w:val="22"/>
          <w:szCs w:val="22"/>
        </w:rPr>
        <w:t xml:space="preserve">. do niniejszego zamówienia nie stosuje się przepisów tej ustawy. </w:t>
      </w:r>
      <w:r w:rsidRPr="00C16FAD">
        <w:rPr>
          <w:rFonts w:asciiTheme="minorHAnsi" w:hAnsiTheme="minorHAnsi"/>
          <w:sz w:val="22"/>
          <w:szCs w:val="22"/>
        </w:rPr>
        <w:t>Wartość zamówienia przekracza 400 000 złotych, w związku z czym zgodnie z Regulaminem udzielania zamówień w WMK S.A .ustanawia się wadium.</w:t>
      </w:r>
    </w:p>
    <w:p w14:paraId="17D42A84" w14:textId="40572A5B" w:rsidR="009403F2" w:rsidRPr="00CF7E42" w:rsidRDefault="009403F2" w:rsidP="00D51FCA">
      <w:pPr>
        <w:pStyle w:val="ust"/>
        <w:numPr>
          <w:ilvl w:val="0"/>
          <w:numId w:val="25"/>
        </w:numPr>
        <w:tabs>
          <w:tab w:val="clear" w:pos="567"/>
        </w:tabs>
        <w:spacing w:before="0" w:after="0" w:line="271" w:lineRule="auto"/>
        <w:rPr>
          <w:rFonts w:asciiTheme="minorHAnsi" w:hAnsiTheme="minorHAnsi"/>
          <w:sz w:val="22"/>
          <w:szCs w:val="22"/>
        </w:rPr>
      </w:pPr>
      <w:r w:rsidRPr="00CF7E42">
        <w:rPr>
          <w:rFonts w:asciiTheme="minorHAnsi" w:hAnsiTheme="minorHAnsi"/>
          <w:sz w:val="22"/>
          <w:szCs w:val="22"/>
        </w:rPr>
        <w:t>Niniejsza specyfikacja warunków zamówienia (zwaną dalej „specyfikacją” lub „</w:t>
      </w:r>
      <w:r w:rsidR="00CF7E42">
        <w:rPr>
          <w:rFonts w:asciiTheme="minorHAnsi" w:hAnsiTheme="minorHAnsi"/>
          <w:sz w:val="22"/>
          <w:szCs w:val="22"/>
        </w:rPr>
        <w:t>SWZ</w:t>
      </w:r>
      <w:r w:rsidRPr="00CF7E42">
        <w:rPr>
          <w:rFonts w:asciiTheme="minorHAnsi" w:hAnsiTheme="minorHAnsi"/>
          <w:sz w:val="22"/>
          <w:szCs w:val="22"/>
        </w:rPr>
        <w:t>”) ze wszystkimi do niej załącznikami oraz ewentualnymi późniejszymi uzupełnieniami stanowi komplet materiałów niezbędnych do przygotowania oferty.</w:t>
      </w:r>
    </w:p>
    <w:p w14:paraId="416FCC91" w14:textId="7806DDE4" w:rsidR="009403F2" w:rsidRPr="00CF7E42" w:rsidRDefault="009403F2" w:rsidP="00C16FAD">
      <w:pPr>
        <w:pStyle w:val="ust"/>
        <w:numPr>
          <w:ilvl w:val="0"/>
          <w:numId w:val="25"/>
        </w:numPr>
        <w:spacing w:before="0" w:after="0" w:line="271" w:lineRule="auto"/>
        <w:rPr>
          <w:rFonts w:asciiTheme="minorHAnsi" w:hAnsiTheme="minorHAnsi"/>
          <w:sz w:val="22"/>
          <w:szCs w:val="22"/>
        </w:rPr>
      </w:pPr>
      <w:r w:rsidRPr="00C16FAD">
        <w:rPr>
          <w:rFonts w:asciiTheme="minorHAnsi" w:hAnsiTheme="minorHAnsi"/>
          <w:sz w:val="22"/>
          <w:szCs w:val="22"/>
        </w:rPr>
        <w:t>Specyfikacja z załącznikami (</w:t>
      </w:r>
      <w:r w:rsidR="00F85A44" w:rsidRPr="00C16FAD">
        <w:rPr>
          <w:rFonts w:asciiTheme="minorHAnsi" w:hAnsiTheme="minorHAnsi"/>
          <w:sz w:val="22"/>
          <w:szCs w:val="22"/>
        </w:rPr>
        <w:t>wraz z projektem</w:t>
      </w:r>
      <w:r w:rsidRPr="00C16FAD">
        <w:rPr>
          <w:rFonts w:asciiTheme="minorHAnsi" w:hAnsiTheme="minorHAnsi"/>
          <w:sz w:val="22"/>
          <w:szCs w:val="22"/>
        </w:rPr>
        <w:t>) została udostępnio</w:t>
      </w:r>
      <w:r w:rsidR="003638E3" w:rsidRPr="00C16FAD">
        <w:rPr>
          <w:rFonts w:asciiTheme="minorHAnsi" w:hAnsiTheme="minorHAnsi"/>
          <w:sz w:val="22"/>
          <w:szCs w:val="22"/>
        </w:rPr>
        <w:t>na na stronie internetowej WMK</w:t>
      </w:r>
      <w:r w:rsidRPr="00C16FAD">
        <w:rPr>
          <w:rFonts w:asciiTheme="minorHAnsi" w:hAnsiTheme="minorHAnsi"/>
          <w:sz w:val="22"/>
          <w:szCs w:val="22"/>
        </w:rPr>
        <w:t xml:space="preserve"> S</w:t>
      </w:r>
      <w:r w:rsidR="00AB7894" w:rsidRPr="00C16FAD">
        <w:rPr>
          <w:rFonts w:asciiTheme="minorHAnsi" w:hAnsiTheme="minorHAnsi"/>
          <w:sz w:val="22"/>
          <w:szCs w:val="22"/>
        </w:rPr>
        <w:t>.</w:t>
      </w:r>
      <w:r w:rsidRPr="00C16FAD">
        <w:rPr>
          <w:rFonts w:asciiTheme="minorHAnsi" w:hAnsiTheme="minorHAnsi"/>
          <w:sz w:val="22"/>
          <w:szCs w:val="22"/>
        </w:rPr>
        <w:t>A</w:t>
      </w:r>
      <w:r w:rsidR="00AB7894" w:rsidRPr="00C16FAD">
        <w:rPr>
          <w:rFonts w:asciiTheme="minorHAnsi" w:hAnsiTheme="minorHAnsi"/>
          <w:sz w:val="22"/>
          <w:szCs w:val="22"/>
        </w:rPr>
        <w:t>.</w:t>
      </w:r>
      <w:r w:rsidRPr="00C16FAD">
        <w:rPr>
          <w:rFonts w:asciiTheme="minorHAnsi" w:hAnsiTheme="minorHAnsi"/>
          <w:sz w:val="22"/>
          <w:szCs w:val="22"/>
        </w:rPr>
        <w:t xml:space="preserve">: </w:t>
      </w:r>
      <w:hyperlink r:id="rId9" w:history="1">
        <w:r w:rsidR="006D0916" w:rsidRPr="00C16FAD">
          <w:rPr>
            <w:rStyle w:val="Hipercze"/>
            <w:rFonts w:asciiTheme="minorHAnsi" w:hAnsiTheme="minorHAnsi"/>
            <w:color w:val="auto"/>
            <w:sz w:val="22"/>
            <w:szCs w:val="22"/>
          </w:rPr>
          <w:t>www.wodociagi.krakow.pl/o-firmie/przetargi/aktualne-przetargi</w:t>
        </w:r>
      </w:hyperlink>
      <w:r w:rsidR="00CA264D" w:rsidRPr="00C16FAD">
        <w:rPr>
          <w:rFonts w:asciiTheme="minorHAnsi" w:hAnsiTheme="minorHAnsi"/>
          <w:sz w:val="22"/>
          <w:szCs w:val="22"/>
        </w:rPr>
        <w:t xml:space="preserve"> </w:t>
      </w:r>
      <w:r w:rsidR="008A6771" w:rsidRPr="00C16FAD">
        <w:rPr>
          <w:rFonts w:asciiTheme="minorHAnsi" w:hAnsiTheme="minorHAnsi"/>
          <w:sz w:val="22"/>
          <w:szCs w:val="22"/>
        </w:rPr>
        <w:t>oraz na</w:t>
      </w:r>
      <w:r w:rsidR="008A6771" w:rsidRPr="00C16FAD">
        <w:rPr>
          <w:rFonts w:asciiTheme="minorHAnsi" w:hAnsiTheme="minorHAnsi"/>
          <w:bCs/>
          <w:sz w:val="22"/>
          <w:szCs w:val="22"/>
        </w:rPr>
        <w:t xml:space="preserve"> udostępnionym wykonawcom serwerze FTP</w:t>
      </w:r>
      <w:r w:rsidR="008A6771" w:rsidRPr="00C16FAD">
        <w:rPr>
          <w:rFonts w:asciiTheme="minorHAnsi" w:hAnsiTheme="minorHAnsi"/>
          <w:sz w:val="22"/>
          <w:szCs w:val="22"/>
        </w:rPr>
        <w:t xml:space="preserve"> </w:t>
      </w:r>
      <w:r w:rsidRPr="00C16FAD">
        <w:rPr>
          <w:rFonts w:asciiTheme="minorHAnsi" w:hAnsiTheme="minorHAnsi"/>
          <w:sz w:val="22"/>
          <w:szCs w:val="22"/>
        </w:rPr>
        <w:t xml:space="preserve">i pobierana </w:t>
      </w:r>
      <w:r w:rsidRPr="00CF7E42">
        <w:rPr>
          <w:rFonts w:asciiTheme="minorHAnsi" w:hAnsiTheme="minorHAnsi"/>
          <w:sz w:val="22"/>
          <w:szCs w:val="22"/>
        </w:rPr>
        <w:t xml:space="preserve">jest samodzielnie przez wykonawców; na wniosek wykonawcy specyfikacja w całości lub w części może być przekazana w wersji pisemnej. Wszelkie ewentualne </w:t>
      </w:r>
      <w:r w:rsidR="00950E7D" w:rsidRPr="00CF7E42">
        <w:rPr>
          <w:rFonts w:asciiTheme="minorHAnsi" w:hAnsiTheme="minorHAnsi"/>
          <w:sz w:val="22"/>
          <w:szCs w:val="22"/>
        </w:rPr>
        <w:t>zmiany</w:t>
      </w:r>
      <w:r w:rsidRPr="00CF7E42">
        <w:rPr>
          <w:rFonts w:asciiTheme="minorHAnsi" w:hAnsiTheme="minorHAnsi"/>
          <w:sz w:val="22"/>
          <w:szCs w:val="22"/>
        </w:rPr>
        <w:t xml:space="preserve">, uzupełnienia i wyjaśnienia w toku postępowania będą umieszczane wyłącznie na wyżej podanej stronie internetowej, a na wniosek wykonawcy zamawiający może przekazać je w innej uzgodnionej formie. </w:t>
      </w:r>
      <w:r w:rsidRPr="00CF7E42">
        <w:rPr>
          <w:rFonts w:asciiTheme="minorHAnsi" w:hAnsiTheme="minorHAns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79079C81" w14:textId="28772529" w:rsidR="00020CB3" w:rsidRPr="00154F55" w:rsidRDefault="00020CB3" w:rsidP="00CF7E42">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lastRenderedPageBreak/>
        <w:t>Oświadczenia, wnioski, zawiadomienia oraz inf</w:t>
      </w:r>
      <w:r w:rsidR="000D7644">
        <w:rPr>
          <w:rFonts w:ascii="Calibri" w:hAnsi="Calibri"/>
          <w:sz w:val="22"/>
          <w:szCs w:val="22"/>
        </w:rPr>
        <w:t>ormacje przekazywane przez WMK</w:t>
      </w:r>
      <w:r w:rsidRPr="00154F55">
        <w:rPr>
          <w:rFonts w:ascii="Calibri" w:hAnsi="Calibri"/>
          <w:sz w:val="22"/>
          <w:szCs w:val="22"/>
        </w:rPr>
        <w:t xml:space="preserve"> S</w:t>
      </w:r>
      <w:r w:rsidR="00AB7894">
        <w:rPr>
          <w:rFonts w:ascii="Calibri" w:hAnsi="Calibri"/>
          <w:sz w:val="22"/>
          <w:szCs w:val="22"/>
        </w:rPr>
        <w:t>.</w:t>
      </w:r>
      <w:r w:rsidRPr="00154F55">
        <w:rPr>
          <w:rFonts w:ascii="Calibri" w:hAnsi="Calibri"/>
          <w:sz w:val="22"/>
          <w:szCs w:val="22"/>
        </w:rPr>
        <w:t>A</w:t>
      </w:r>
      <w:r w:rsidR="00AB7894">
        <w:rPr>
          <w:rFonts w:ascii="Calibri" w:hAnsi="Calibri"/>
          <w:sz w:val="22"/>
          <w:szCs w:val="22"/>
        </w:rPr>
        <w:t>.</w:t>
      </w:r>
      <w:r w:rsidRPr="00154F55">
        <w:rPr>
          <w:rFonts w:ascii="Calibri" w:hAnsi="Calibri"/>
          <w:sz w:val="22"/>
          <w:szCs w:val="22"/>
        </w:rPr>
        <w:t xml:space="preserve"> oraz wykonawców muszą być składane pisemnie wyłącznie w sprawach, w których przewiduje to niniejsza specyfikacja. W pozostałych sprawach wystarczające jest przekazanie </w:t>
      </w:r>
      <w:r w:rsidR="00AD36AC" w:rsidRPr="00154F55">
        <w:rPr>
          <w:rFonts w:ascii="Calibri" w:hAnsi="Calibri"/>
          <w:sz w:val="22"/>
          <w:szCs w:val="22"/>
        </w:rPr>
        <w:t>przy użyciu środków komunikacji elektronicznej</w:t>
      </w:r>
      <w:r w:rsidRPr="00154F55">
        <w:rPr>
          <w:rFonts w:ascii="Calibri" w:hAnsi="Calibri"/>
          <w:sz w:val="22"/>
          <w:szCs w:val="22"/>
        </w:rPr>
        <w:t xml:space="preserve"> albo w inny sposób przewidziany w specyfikacji dla danego rodzaju spraw – są to wybrane formy komunikacji; w takim przypadku </w:t>
      </w:r>
      <w:r w:rsidRPr="00154F55">
        <w:rPr>
          <w:rFonts w:ascii="Calibri" w:hAnsi="Calibri"/>
          <w:color w:val="000000"/>
          <w:sz w:val="22"/>
          <w:szCs w:val="22"/>
        </w:rPr>
        <w:t>każda ze stron na żądanie drugiej niezwłocznie potwierdza fakt ich otrzymania.</w:t>
      </w:r>
      <w:r w:rsidRPr="00154F55">
        <w:rPr>
          <w:rFonts w:ascii="Calibri" w:hAnsi="Calibri"/>
          <w:sz w:val="22"/>
          <w:szCs w:val="22"/>
        </w:rPr>
        <w:t xml:space="preserve"> </w:t>
      </w:r>
      <w:r w:rsidRPr="00154F55">
        <w:rPr>
          <w:rFonts w:ascii="Calibri" w:hAnsi="Calibri"/>
          <w:color w:val="000000"/>
          <w:sz w:val="22"/>
          <w:szCs w:val="22"/>
        </w:rPr>
        <w:t>Zawsze dopuszczalna jest forma pisemna</w:t>
      </w:r>
      <w:r w:rsidRPr="00154F55">
        <w:rPr>
          <w:rFonts w:ascii="Calibri" w:hAnsi="Calibri"/>
          <w:sz w:val="22"/>
          <w:szCs w:val="22"/>
        </w:rPr>
        <w:t xml:space="preserve">. </w:t>
      </w:r>
      <w:r w:rsidRPr="00154F55">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154F55">
        <w:rPr>
          <w:rFonts w:ascii="Calibri" w:hAnsi="Calibri"/>
          <w:sz w:val="22"/>
          <w:szCs w:val="22"/>
        </w:rPr>
        <w:t xml:space="preserve">informacji o nieprawidłowościach </w:t>
      </w:r>
      <w:r w:rsidRPr="00154F55">
        <w:rPr>
          <w:rFonts w:ascii="Calibri" w:hAnsi="Calibri"/>
          <w:bCs/>
          <w:sz w:val="22"/>
          <w:szCs w:val="22"/>
        </w:rPr>
        <w:t>i odpowiedzi na nie oraz wszelkich innych czynności związanych ze środkami ochrony prawnej.</w:t>
      </w:r>
      <w:r w:rsidRPr="00154F55">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AD36AC" w:rsidRPr="00154F55">
        <w:rPr>
          <w:rFonts w:ascii="Calibri" w:hAnsi="Calibri"/>
          <w:sz w:val="22"/>
          <w:szCs w:val="22"/>
        </w:rPr>
        <w:t>środk</w:t>
      </w:r>
      <w:r w:rsidR="00336E16" w:rsidRPr="00154F55">
        <w:rPr>
          <w:rFonts w:ascii="Calibri" w:hAnsi="Calibri"/>
          <w:sz w:val="22"/>
          <w:szCs w:val="22"/>
        </w:rPr>
        <w:t>ami</w:t>
      </w:r>
      <w:r w:rsidR="00AD36AC" w:rsidRPr="00154F55">
        <w:rPr>
          <w:rFonts w:ascii="Calibri" w:hAnsi="Calibri"/>
          <w:sz w:val="22"/>
          <w:szCs w:val="22"/>
        </w:rPr>
        <w:t xml:space="preserve"> komunikacji elektronicznej</w:t>
      </w:r>
      <w:r w:rsidRPr="00154F55">
        <w:rPr>
          <w:rFonts w:ascii="Calibri" w:hAnsi="Calibri"/>
          <w:sz w:val="22"/>
          <w:szCs w:val="22"/>
        </w:rPr>
        <w:t>.</w:t>
      </w:r>
    </w:p>
    <w:p w14:paraId="340C0C2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D3B27C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Jeden wykonawca może złożyć tylko jedną ofertę: własną lub wspólną z innym wykonawcą (innymi wykonawcami).</w:t>
      </w:r>
    </w:p>
    <w:p w14:paraId="717207E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Wykonawca ponosi wszelkie koszty związane z przygotowaniem i przedłożeniem swojej oferty niezależnie od wyniku postępowania.</w:t>
      </w:r>
    </w:p>
    <w:p w14:paraId="3EA650D5" w14:textId="0A04AEB2" w:rsidR="009403F2" w:rsidRPr="00154F55" w:rsidRDefault="009403F2" w:rsidP="00552D1A">
      <w:pPr>
        <w:pStyle w:val="ust"/>
        <w:numPr>
          <w:ilvl w:val="0"/>
          <w:numId w:val="25"/>
        </w:numPr>
        <w:spacing w:before="0" w:after="0" w:line="271" w:lineRule="auto"/>
        <w:rPr>
          <w:rFonts w:ascii="Calibri" w:hAnsi="Calibri"/>
          <w:bCs/>
          <w:sz w:val="22"/>
          <w:szCs w:val="22"/>
        </w:rPr>
      </w:pPr>
      <w:r w:rsidRPr="00154F55">
        <w:rPr>
          <w:rFonts w:ascii="Calibri" w:hAnsi="Calibri"/>
          <w:bCs/>
          <w:sz w:val="22"/>
          <w:szCs w:val="22"/>
        </w:rPr>
        <w:t>Dział Przeta</w:t>
      </w:r>
      <w:r w:rsidR="006B2FAD">
        <w:rPr>
          <w:rFonts w:ascii="Calibri" w:hAnsi="Calibri"/>
          <w:bCs/>
          <w:sz w:val="22"/>
          <w:szCs w:val="22"/>
        </w:rPr>
        <w:t>rgów i Umów Wodociągów Miasta Krakowa</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(w budynku „A”, wejście bezpośrednio od ul. Senatorskiej) pracuje w dni robocze od poniedziałku do piątku (wszystkie soboty wolne) w godzinach od 7:00 do 15:00. Dziennik podawczy oraz kasa (</w:t>
      </w:r>
      <w:r w:rsidR="00662DE9" w:rsidRPr="00154F55">
        <w:rPr>
          <w:rFonts w:ascii="Calibri" w:hAnsi="Calibri"/>
          <w:bCs/>
          <w:sz w:val="22"/>
          <w:szCs w:val="22"/>
        </w:rPr>
        <w:t>Centrum Obsługi</w:t>
      </w:r>
      <w:r w:rsidR="00B90245" w:rsidRPr="00154F55">
        <w:rPr>
          <w:rFonts w:ascii="Calibri" w:hAnsi="Calibri"/>
          <w:bCs/>
          <w:sz w:val="22"/>
          <w:szCs w:val="22"/>
        </w:rPr>
        <w:t xml:space="preserve"> Mieszkańców przy ul. Senatorskiej 9</w:t>
      </w:r>
      <w:r w:rsidRPr="00154F55">
        <w:rPr>
          <w:rFonts w:ascii="Calibri" w:hAnsi="Calibri"/>
          <w:bCs/>
          <w:sz w:val="22"/>
          <w:szCs w:val="22"/>
        </w:rPr>
        <w:t>) pracują w dni robocze jw. w godzinach od 7:00 do 15:00, w poniedziałki – do 17:00.</w:t>
      </w:r>
    </w:p>
    <w:p w14:paraId="0D77D778" w14:textId="2BBC99B5" w:rsidR="009403F2" w:rsidRPr="00154F55" w:rsidRDefault="009403F2" w:rsidP="00552D1A">
      <w:pPr>
        <w:pStyle w:val="ust"/>
        <w:numPr>
          <w:ilvl w:val="0"/>
          <w:numId w:val="25"/>
        </w:numPr>
        <w:spacing w:before="0" w:after="0" w:line="271" w:lineRule="auto"/>
        <w:rPr>
          <w:rFonts w:ascii="Calibri" w:hAnsi="Calibri"/>
          <w:sz w:val="22"/>
          <w:szCs w:val="22"/>
        </w:rPr>
      </w:pPr>
      <w:bookmarkStart w:id="11" w:name="_Toc192081792"/>
      <w:bookmarkStart w:id="12" w:name="_Toc192082165"/>
      <w:bookmarkStart w:id="13" w:name="_Toc192088205"/>
      <w:r w:rsidRPr="00154F55">
        <w:rPr>
          <w:rFonts w:ascii="Calibri" w:hAnsi="Calibri"/>
          <w:bCs/>
          <w:sz w:val="22"/>
          <w:szCs w:val="22"/>
        </w:rPr>
        <w:t>Datą wszczęcia postępowania jest dzień zamieszczenia ogłoszenia o postęp</w:t>
      </w:r>
      <w:r w:rsidR="006B2FAD">
        <w:rPr>
          <w:rFonts w:ascii="Calibri" w:hAnsi="Calibri"/>
          <w:bCs/>
          <w:sz w:val="22"/>
          <w:szCs w:val="22"/>
        </w:rPr>
        <w:t>owaniu na tablicy ogłoszeń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 xml:space="preserve">A </w:t>
      </w:r>
      <w:r w:rsidR="00AB7894">
        <w:rPr>
          <w:rFonts w:ascii="Calibri" w:hAnsi="Calibri"/>
          <w:bCs/>
          <w:sz w:val="22"/>
          <w:szCs w:val="22"/>
        </w:rPr>
        <w:t>.</w:t>
      </w:r>
      <w:r w:rsidRPr="00154F55">
        <w:rPr>
          <w:rFonts w:ascii="Calibri" w:hAnsi="Calibri"/>
          <w:bCs/>
          <w:sz w:val="22"/>
          <w:szCs w:val="22"/>
        </w:rPr>
        <w:t>or</w:t>
      </w:r>
      <w:r w:rsidR="006B2FAD">
        <w:rPr>
          <w:rFonts w:ascii="Calibri" w:hAnsi="Calibri"/>
          <w:bCs/>
          <w:sz w:val="22"/>
          <w:szCs w:val="22"/>
        </w:rPr>
        <w:t>az na stronie internetowej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p>
    <w:p w14:paraId="4991D323" w14:textId="5CFDF14C" w:rsidR="007232B0" w:rsidRPr="00154F55" w:rsidRDefault="007232B0" w:rsidP="00552D1A">
      <w:pPr>
        <w:pStyle w:val="ust"/>
        <w:numPr>
          <w:ilvl w:val="0"/>
          <w:numId w:val="25"/>
        </w:numPr>
        <w:spacing w:before="0" w:after="0" w:line="271" w:lineRule="auto"/>
        <w:rPr>
          <w:rFonts w:ascii="Calibri" w:hAnsi="Calibri"/>
          <w:sz w:val="22"/>
          <w:szCs w:val="22"/>
        </w:rPr>
      </w:pPr>
      <w:r w:rsidRPr="00154F55">
        <w:rPr>
          <w:rFonts w:ascii="Calibri" w:hAnsi="Calibri"/>
          <w:bCs/>
          <w:sz w:val="22"/>
          <w:szCs w:val="22"/>
        </w:rPr>
        <w:t>Informacja o przetwarzaniu danych osobowych w ramach postępowań przeta</w:t>
      </w:r>
      <w:r w:rsidR="006B2FAD">
        <w:rPr>
          <w:rFonts w:ascii="Calibri" w:hAnsi="Calibri"/>
          <w:bCs/>
          <w:sz w:val="22"/>
          <w:szCs w:val="22"/>
        </w:rPr>
        <w:t>rgowych prowadzonych przez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skierowana do wykonawców posiadających status osób fizycznych</w:t>
      </w:r>
      <w:r w:rsidR="00E17B70" w:rsidRPr="00154F55">
        <w:rPr>
          <w:rFonts w:ascii="Calibri" w:hAnsi="Calibri"/>
          <w:bCs/>
          <w:sz w:val="22"/>
          <w:szCs w:val="22"/>
        </w:rPr>
        <w:t xml:space="preserve">: </w:t>
      </w:r>
      <w:r w:rsidR="006B2FAD">
        <w:rPr>
          <w:rFonts w:ascii="Calibri" w:hAnsi="Calibri"/>
          <w:bCs/>
          <w:sz w:val="22"/>
          <w:szCs w:val="22"/>
        </w:rPr>
        <w:t>Wodociągi Miasta Krakowa</w:t>
      </w:r>
      <w:r w:rsidRPr="00154F55">
        <w:rPr>
          <w:rFonts w:ascii="Calibri" w:hAnsi="Calibri"/>
          <w:bCs/>
          <w:sz w:val="22"/>
          <w:szCs w:val="22"/>
        </w:rPr>
        <w:t xml:space="preserve"> S.A</w:t>
      </w:r>
      <w:r w:rsidR="000F3D6C">
        <w:rPr>
          <w:rFonts w:ascii="Calibri" w:hAnsi="Calibri"/>
          <w:bCs/>
          <w:sz w:val="22"/>
          <w:szCs w:val="22"/>
        </w:rPr>
        <w:t xml:space="preserve">. </w:t>
      </w:r>
      <w:r w:rsidR="006B2FAD">
        <w:rPr>
          <w:rFonts w:ascii="Calibri" w:hAnsi="Calibri"/>
          <w:bCs/>
          <w:sz w:val="22"/>
          <w:szCs w:val="22"/>
        </w:rPr>
        <w:t>(dalej jako: „WMK</w:t>
      </w:r>
      <w:r w:rsidR="00773894">
        <w:rPr>
          <w:rFonts w:ascii="Calibri" w:hAnsi="Calibri"/>
          <w:bCs/>
          <w:sz w:val="22"/>
          <w:szCs w:val="22"/>
        </w:rPr>
        <w:t xml:space="preserve"> </w:t>
      </w:r>
      <w:r w:rsidRPr="00154F55">
        <w:rPr>
          <w:rFonts w:ascii="Calibri" w:hAnsi="Calibri"/>
          <w:bCs/>
          <w:sz w:val="22"/>
          <w:szCs w:val="22"/>
        </w:rPr>
        <w:t xml:space="preserve">” lub „administrator”), z siedzibą przy ulicy Senatorskiej 1, 30-106 (dane kontaktowe inspektora ochrony danych: </w:t>
      </w:r>
      <w:hyperlink r:id="rId10" w:history="1">
        <w:r w:rsidR="0004274F" w:rsidRPr="00F4793D">
          <w:rPr>
            <w:rStyle w:val="Hipercze"/>
            <w:rFonts w:ascii="Calibri" w:hAnsi="Calibri"/>
            <w:sz w:val="22"/>
            <w:szCs w:val="22"/>
          </w:rPr>
          <w:t>iod.wodociagi</w:t>
        </w:r>
        <w:r w:rsidR="00EA5797">
          <w:rPr>
            <w:rStyle w:val="Hipercze"/>
            <w:rFonts w:ascii="Calibri" w:hAnsi="Calibri"/>
            <w:sz w:val="22"/>
            <w:szCs w:val="22"/>
          </w:rPr>
          <w:t>@wodociagi</w:t>
        </w:r>
        <w:r w:rsidR="0004274F" w:rsidRPr="00F4793D">
          <w:rPr>
            <w:rStyle w:val="Hipercze"/>
            <w:rFonts w:ascii="Calibri" w:hAnsi="Calibri"/>
            <w:sz w:val="22"/>
            <w:szCs w:val="22"/>
          </w:rPr>
          <w:t>.krakow.pl</w:t>
        </w:r>
      </w:hyperlink>
      <w:r w:rsidRPr="00646986">
        <w:rPr>
          <w:rFonts w:ascii="Calibri" w:hAnsi="Calibri"/>
          <w:bCs/>
          <w:sz w:val="22"/>
          <w:szCs w:val="22"/>
        </w:rPr>
        <w:t>)</w:t>
      </w:r>
      <w:r w:rsidRPr="00154F55">
        <w:rPr>
          <w:rFonts w:ascii="Calibri" w:hAnsi="Calibri"/>
          <w:bCs/>
          <w:sz w:val="22"/>
          <w:szCs w:val="22"/>
        </w:rPr>
        <w:t xml:space="preserve"> informuje, że jest administratorem dotyczących Pani/Pana dan</w:t>
      </w:r>
      <w:r w:rsidR="006B2FAD">
        <w:rPr>
          <w:rFonts w:ascii="Calibri" w:hAnsi="Calibri"/>
          <w:bCs/>
          <w:sz w:val="22"/>
          <w:szCs w:val="22"/>
        </w:rPr>
        <w:t>ych osobowych przekazanych WMK</w:t>
      </w:r>
      <w:r w:rsidRPr="00154F55">
        <w:rPr>
          <w:rFonts w:ascii="Calibri" w:hAnsi="Calibri"/>
          <w:bCs/>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7A5DB68F" w14:textId="298ACB98" w:rsidR="007232B0" w:rsidRPr="00154F55" w:rsidRDefault="007232B0" w:rsidP="00552D1A">
      <w:pPr>
        <w:pStyle w:val="ust"/>
        <w:numPr>
          <w:ilvl w:val="0"/>
          <w:numId w:val="25"/>
        </w:numPr>
        <w:spacing w:before="0" w:after="0" w:line="271" w:lineRule="auto"/>
        <w:rPr>
          <w:rFonts w:ascii="Calibri" w:hAnsi="Calibri"/>
          <w:sz w:val="22"/>
          <w:szCs w:val="22"/>
        </w:rPr>
      </w:pPr>
      <w:r w:rsidRPr="00154F55">
        <w:rPr>
          <w:rFonts w:ascii="Calibri" w:hAnsi="Calibri"/>
          <w:bCs/>
          <w:sz w:val="22"/>
          <w:szCs w:val="22"/>
        </w:rPr>
        <w:t>Pani/Pana dane osobowe bę</w:t>
      </w:r>
      <w:r w:rsidR="006B2FAD">
        <w:rPr>
          <w:rFonts w:ascii="Calibri" w:hAnsi="Calibri"/>
          <w:bCs/>
          <w:sz w:val="22"/>
          <w:szCs w:val="22"/>
        </w:rPr>
        <w:t>dą przetwarzane przez WMK</w:t>
      </w:r>
      <w:r w:rsidRPr="00154F55">
        <w:rPr>
          <w:rFonts w:ascii="Calibri" w:hAnsi="Calibri"/>
          <w:bCs/>
          <w:sz w:val="22"/>
          <w:szCs w:val="22"/>
        </w:rPr>
        <w:t xml:space="preserve"> w oparciu o poniżej wskazane podstawy prawne oraz w ramach realizacji wskazanych poniżej celów:</w:t>
      </w:r>
    </w:p>
    <w:p w14:paraId="78318BC6" w14:textId="09DAD721"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do wykonania obowią</w:t>
      </w:r>
      <w:r w:rsidR="006B2FAD">
        <w:rPr>
          <w:rFonts w:ascii="Calibri" w:hAnsi="Calibri"/>
          <w:sz w:val="22"/>
          <w:szCs w:val="22"/>
        </w:rPr>
        <w:t>zków prawnych ciążących na WMK</w:t>
      </w:r>
      <w:r w:rsidR="00773894">
        <w:rPr>
          <w:rFonts w:ascii="Calibri" w:hAnsi="Calibri"/>
          <w:sz w:val="22"/>
          <w:szCs w:val="22"/>
        </w:rPr>
        <w:t xml:space="preserve"> </w:t>
      </w:r>
      <w:r w:rsidRPr="00154F55">
        <w:rPr>
          <w:rFonts w:ascii="Calibri" w:hAnsi="Calibri"/>
          <w:sz w:val="22"/>
          <w:szCs w:val="22"/>
        </w:rPr>
        <w:t>wynikających z odpowiednich przepisów prawa (w tym ustawy – Prawo zamówień publicznych, ustawy o narodowym zasobie archiwalnym i archiwach, prawa podatkowego, przepisów o rachunkowości) dla celów:</w:t>
      </w:r>
    </w:p>
    <w:p w14:paraId="1FCC26A3"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lastRenderedPageBreak/>
        <w:t xml:space="preserve">związanych z prowadzeniem postępowania o udzielenie zamówienia, </w:t>
      </w:r>
    </w:p>
    <w:p w14:paraId="75F310DB"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archiwizacyjnych, </w:t>
      </w:r>
    </w:p>
    <w:p w14:paraId="08DA9301"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rozliczeń podatkowych, </w:t>
      </w:r>
    </w:p>
    <w:p w14:paraId="44464124"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prowadzenia rachunkowości.</w:t>
      </w:r>
    </w:p>
    <w:p w14:paraId="563DC942" w14:textId="41FD719B"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t>w przypadku zawar</w:t>
      </w:r>
      <w:r w:rsidR="006B2FAD">
        <w:rPr>
          <w:rFonts w:ascii="Calibri" w:hAnsi="Calibri"/>
          <w:sz w:val="22"/>
          <w:szCs w:val="22"/>
        </w:rPr>
        <w:t>cia pomiędzy Panią/Panem a WMK</w:t>
      </w:r>
      <w:r w:rsidRPr="00154F55">
        <w:rPr>
          <w:rFonts w:ascii="Calibri" w:hAnsi="Calibri"/>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1B5ED83F" w14:textId="0FC449A7"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dla realizacji następujących celów wynikających z prawnie uzasadnionych interesów realizowa</w:t>
      </w:r>
      <w:r w:rsidR="00773894">
        <w:rPr>
          <w:rFonts w:ascii="Calibri" w:hAnsi="Calibri"/>
          <w:sz w:val="22"/>
          <w:szCs w:val="22"/>
        </w:rPr>
        <w:t>nych przez WMK</w:t>
      </w:r>
      <w:r w:rsidRPr="00154F55">
        <w:rPr>
          <w:rFonts w:ascii="Calibri" w:hAnsi="Calibri"/>
          <w:sz w:val="22"/>
          <w:szCs w:val="22"/>
        </w:rPr>
        <w:t>, którymi są:</w:t>
      </w:r>
    </w:p>
    <w:p w14:paraId="209AB89D"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ustalenie, egzekwowanie roszczeń, a także dochodzenie lub obrona przed roszczeniami, </w:t>
      </w:r>
    </w:p>
    <w:p w14:paraId="6AA91CB3" w14:textId="5C10BF2E"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w przypadku zawar</w:t>
      </w:r>
      <w:r w:rsidR="0042734A">
        <w:rPr>
          <w:rFonts w:ascii="Calibri" w:hAnsi="Calibri"/>
          <w:sz w:val="22"/>
          <w:szCs w:val="22"/>
        </w:rPr>
        <w:t>c</w:t>
      </w:r>
      <w:r w:rsidR="00773894">
        <w:rPr>
          <w:rFonts w:ascii="Calibri" w:hAnsi="Calibri"/>
          <w:sz w:val="22"/>
          <w:szCs w:val="22"/>
        </w:rPr>
        <w:t xml:space="preserve">ia pomiędzy Panią/Panem a WMK </w:t>
      </w:r>
      <w:r w:rsidRPr="00154F55">
        <w:rPr>
          <w:rFonts w:ascii="Calibri" w:hAnsi="Calibri"/>
          <w:sz w:val="22"/>
          <w:szCs w:val="22"/>
        </w:rPr>
        <w:t xml:space="preserve"> umowy w sprawie udzielenia zamówienia objętego przedmiotowym postępowaniem – kontrola dostępu do pomieszcze</w:t>
      </w:r>
      <w:r w:rsidR="0042734A">
        <w:rPr>
          <w:rFonts w:ascii="Calibri" w:hAnsi="Calibri"/>
          <w:sz w:val="22"/>
          <w:szCs w:val="22"/>
        </w:rPr>
        <w:t>ń i obiektów należących do WMK</w:t>
      </w:r>
      <w:r w:rsidRPr="00154F55">
        <w:rPr>
          <w:rFonts w:ascii="Calibri" w:hAnsi="Calibri"/>
          <w:sz w:val="22"/>
          <w:szCs w:val="22"/>
        </w:rPr>
        <w:t xml:space="preserve"> oraz kontrola przestrzegania zasad organizacyjnych, porządkowych oraz zasad bezpieczeństwa (w tym BHP i </w:t>
      </w:r>
      <w:r w:rsidR="0042734A">
        <w:rPr>
          <w:rFonts w:ascii="Calibri" w:hAnsi="Calibri"/>
          <w:sz w:val="22"/>
          <w:szCs w:val="22"/>
        </w:rPr>
        <w:t>p</w:t>
      </w:r>
      <w:r w:rsidR="00773894">
        <w:rPr>
          <w:rFonts w:ascii="Calibri" w:hAnsi="Calibri"/>
          <w:sz w:val="22"/>
          <w:szCs w:val="22"/>
        </w:rPr>
        <w:t>.poż) na terenie obiektów WMK</w:t>
      </w:r>
      <w:r w:rsidRPr="00154F55">
        <w:rPr>
          <w:rFonts w:ascii="Calibri" w:hAnsi="Calibri"/>
          <w:sz w:val="22"/>
          <w:szCs w:val="22"/>
        </w:rPr>
        <w:t>.</w:t>
      </w:r>
    </w:p>
    <w:p w14:paraId="74BEEBAC" w14:textId="25876541" w:rsidR="007232B0" w:rsidRPr="00154F55" w:rsidRDefault="00773894" w:rsidP="00552D1A">
      <w:pPr>
        <w:pStyle w:val="ust"/>
        <w:numPr>
          <w:ilvl w:val="0"/>
          <w:numId w:val="25"/>
        </w:numPr>
        <w:spacing w:before="0" w:after="0" w:line="271" w:lineRule="auto"/>
        <w:rPr>
          <w:rFonts w:ascii="Calibri" w:hAnsi="Calibri"/>
          <w:bCs/>
          <w:sz w:val="22"/>
          <w:szCs w:val="22"/>
        </w:rPr>
      </w:pPr>
      <w:r>
        <w:rPr>
          <w:rFonts w:ascii="Calibri" w:hAnsi="Calibri"/>
          <w:bCs/>
          <w:sz w:val="22"/>
          <w:szCs w:val="22"/>
        </w:rPr>
        <w:t>Ponadto WMK</w:t>
      </w:r>
      <w:r w:rsidR="007232B0" w:rsidRPr="00154F55">
        <w:rPr>
          <w:rFonts w:ascii="Calibri" w:hAnsi="Calibri"/>
          <w:bCs/>
          <w:sz w:val="22"/>
          <w:szCs w:val="22"/>
        </w:rPr>
        <w:t xml:space="preserve"> informuje, że:</w:t>
      </w:r>
    </w:p>
    <w:p w14:paraId="5B640DDC" w14:textId="37A02F23"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w:t>
      </w:r>
      <w:r w:rsidR="00CF7E42">
        <w:rPr>
          <w:rFonts w:ascii="Calibri" w:hAnsi="Calibri"/>
          <w:sz w:val="22"/>
          <w:szCs w:val="22"/>
        </w:rPr>
        <w:t>SWZ</w:t>
      </w:r>
      <w:r w:rsidRPr="00154F55">
        <w:rPr>
          <w:rFonts w:ascii="Calibri" w:hAnsi="Calibri"/>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8748BD0" w14:textId="77777777"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1A246AB4" w14:textId="7C3F8675"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do wniesienia sprzeciwu wobec przetwarzania Pani/Pana danych osobowych w zakresie, w jakim dane osobowe są przetwarzane w celu realizacji wskazanych powyżej prawnie uzasadnionych interesów </w:t>
      </w:r>
      <w:r w:rsidR="00773894">
        <w:rPr>
          <w:rFonts w:ascii="Calibri" w:hAnsi="Calibri"/>
          <w:sz w:val="22"/>
          <w:szCs w:val="22"/>
        </w:rPr>
        <w:t>WMK</w:t>
      </w:r>
      <w:r w:rsidRPr="00154F55">
        <w:rPr>
          <w:rFonts w:ascii="Calibri" w:hAnsi="Calibri"/>
          <w:sz w:val="22"/>
          <w:szCs w:val="22"/>
        </w:rPr>
        <w:t>;</w:t>
      </w:r>
    </w:p>
    <w:p w14:paraId="021E4174" w14:textId="667875FF"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w celu skorzystania z któregokolwiek z przysługujących Pani/Panu praw, prosimy przesłać swoje żądanie na adres: </w:t>
      </w:r>
      <w:hyperlink r:id="rId11" w:history="1">
        <w:r w:rsidR="00E57438" w:rsidRPr="008D02E5">
          <w:rPr>
            <w:rStyle w:val="Hipercze"/>
            <w:rFonts w:ascii="Calibri" w:hAnsi="Calibri"/>
            <w:sz w:val="22"/>
            <w:szCs w:val="22"/>
          </w:rPr>
          <w:t>iod.wodociagi</w:t>
        </w:r>
        <w:r w:rsidR="00EA5797">
          <w:rPr>
            <w:rStyle w:val="Hipercze"/>
            <w:rFonts w:ascii="Calibri" w:hAnsi="Calibri"/>
            <w:sz w:val="22"/>
            <w:szCs w:val="22"/>
          </w:rPr>
          <w:t>@wodociagi</w:t>
        </w:r>
        <w:r w:rsidR="00E57438" w:rsidRPr="008D02E5">
          <w:rPr>
            <w:rStyle w:val="Hipercze"/>
            <w:rFonts w:ascii="Calibri" w:hAnsi="Calibri"/>
            <w:sz w:val="22"/>
            <w:szCs w:val="22"/>
          </w:rPr>
          <w:t>.krakow.pl</w:t>
        </w:r>
      </w:hyperlink>
      <w:r w:rsidRPr="00646986">
        <w:rPr>
          <w:rFonts w:ascii="Calibri" w:hAnsi="Calibri"/>
          <w:sz w:val="22"/>
          <w:szCs w:val="22"/>
        </w:rPr>
        <w:t>;</w:t>
      </w:r>
    </w:p>
    <w:p w14:paraId="5DC1AC3F" w14:textId="28485F23" w:rsidR="007232B0" w:rsidRPr="00154F55" w:rsidRDefault="00773894" w:rsidP="00552D1A">
      <w:pPr>
        <w:numPr>
          <w:ilvl w:val="0"/>
          <w:numId w:val="71"/>
        </w:numPr>
        <w:spacing w:line="271" w:lineRule="auto"/>
        <w:ind w:left="964" w:hanging="397"/>
        <w:contextualSpacing/>
        <w:jc w:val="both"/>
        <w:rPr>
          <w:rFonts w:ascii="Calibri" w:hAnsi="Calibri"/>
          <w:sz w:val="22"/>
          <w:szCs w:val="22"/>
        </w:rPr>
      </w:pPr>
      <w:r>
        <w:rPr>
          <w:rFonts w:ascii="Calibri" w:hAnsi="Calibri"/>
          <w:sz w:val="22"/>
          <w:szCs w:val="22"/>
        </w:rPr>
        <w:t>WMK</w:t>
      </w:r>
      <w:r w:rsidR="007232B0" w:rsidRPr="00154F55">
        <w:rPr>
          <w:rFonts w:ascii="Calibri" w:hAnsi="Calibri"/>
          <w:sz w:val="22"/>
          <w:szCs w:val="22"/>
        </w:rPr>
        <w:t xml:space="preserve"> będzie przetwarzać Pani/Pana dane osobowe przez okres prowadzenia postępowania o udzielenie zamówienia, a w przypadku zawar</w:t>
      </w:r>
      <w:r w:rsidR="00F127D6">
        <w:rPr>
          <w:rFonts w:ascii="Calibri" w:hAnsi="Calibri"/>
          <w:sz w:val="22"/>
          <w:szCs w:val="22"/>
        </w:rPr>
        <w:t>c</w:t>
      </w:r>
      <w:r>
        <w:rPr>
          <w:rFonts w:ascii="Calibri" w:hAnsi="Calibri"/>
          <w:sz w:val="22"/>
          <w:szCs w:val="22"/>
        </w:rPr>
        <w:t>ia pomiędzy Panią/Panem a WMK</w:t>
      </w:r>
      <w:r w:rsidR="007232B0" w:rsidRPr="00154F55">
        <w:rPr>
          <w:rFonts w:ascii="Calibri" w:hAnsi="Calibri"/>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F127D6">
        <w:rPr>
          <w:rFonts w:ascii="Calibri" w:hAnsi="Calibri"/>
          <w:sz w:val="22"/>
          <w:szCs w:val="22"/>
        </w:rPr>
        <w:t>ązku prawnego ciąż</w:t>
      </w:r>
      <w:r>
        <w:rPr>
          <w:rFonts w:ascii="Calibri" w:hAnsi="Calibri"/>
          <w:sz w:val="22"/>
          <w:szCs w:val="22"/>
        </w:rPr>
        <w:t>ącego na WMK</w:t>
      </w:r>
      <w:r w:rsidR="007232B0" w:rsidRPr="00154F55">
        <w:rPr>
          <w:rFonts w:ascii="Calibri" w:hAnsi="Calibri"/>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F127D6">
        <w:rPr>
          <w:rFonts w:ascii="Calibri" w:hAnsi="Calibri"/>
          <w:sz w:val="22"/>
          <w:szCs w:val="22"/>
        </w:rPr>
        <w:t>,</w:t>
      </w:r>
      <w:r>
        <w:rPr>
          <w:rFonts w:ascii="Calibri" w:hAnsi="Calibri"/>
          <w:sz w:val="22"/>
          <w:szCs w:val="22"/>
        </w:rPr>
        <w:t xml:space="preserve"> skutkującego obowiązkiem WMK</w:t>
      </w:r>
      <w:r w:rsidR="007232B0" w:rsidRPr="00154F55">
        <w:rPr>
          <w:rFonts w:ascii="Calibri" w:hAnsi="Calibri"/>
          <w:sz w:val="22"/>
          <w:szCs w:val="22"/>
        </w:rPr>
        <w:t xml:space="preserve"> do zaprzestania przetwarzania Pani/Pana danych osobowych;</w:t>
      </w:r>
    </w:p>
    <w:p w14:paraId="69F9D410" w14:textId="77777777"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lastRenderedPageBreak/>
        <w:t>przysługuje Pani/Panu prawo do wniesienia skargi do organu nadzorczego, gdy uzna Pani/Pan, iż przetwarzanie Pani/Pana danych osobowych narusza przepisy dotyczące ochrony danych osobowych;</w:t>
      </w:r>
    </w:p>
    <w:p w14:paraId="30495F3A" w14:textId="66E8D641"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Pani/Pana dane mogą być przekazywane następującym kategoriom odbiorców: spółki zależne </w:t>
      </w:r>
      <w:r w:rsidR="00EB07AF">
        <w:rPr>
          <w:rFonts w:ascii="Calibri" w:hAnsi="Calibri"/>
          <w:sz w:val="22"/>
          <w:szCs w:val="22"/>
        </w:rPr>
        <w:t>WMK</w:t>
      </w:r>
      <w:r w:rsidRPr="00154F55">
        <w:rPr>
          <w:rFonts w:ascii="Calibri" w:hAnsi="Calibri"/>
          <w:sz w:val="22"/>
          <w:szCs w:val="22"/>
        </w:rPr>
        <w:t>, podmi</w:t>
      </w:r>
      <w:r w:rsidR="00F127D6">
        <w:rPr>
          <w:rFonts w:ascii="Calibri" w:hAnsi="Calibri"/>
          <w:sz w:val="22"/>
          <w:szCs w:val="22"/>
        </w:rPr>
        <w:t>o</w:t>
      </w:r>
      <w:r w:rsidR="0043042E">
        <w:rPr>
          <w:rFonts w:ascii="Calibri" w:hAnsi="Calibri"/>
          <w:sz w:val="22"/>
          <w:szCs w:val="22"/>
        </w:rPr>
        <w:t>ty działające na zlecenie WMK</w:t>
      </w:r>
      <w:r w:rsidRPr="00154F55">
        <w:rPr>
          <w:rFonts w:ascii="Calibri" w:hAnsi="Calibri"/>
          <w:sz w:val="22"/>
          <w:szCs w:val="22"/>
        </w:rPr>
        <w:t>, w tym po</w:t>
      </w:r>
      <w:r w:rsidR="00F127D6">
        <w:rPr>
          <w:rFonts w:ascii="Calibri" w:hAnsi="Calibri"/>
          <w:sz w:val="22"/>
          <w:szCs w:val="22"/>
        </w:rPr>
        <w:t>d</w:t>
      </w:r>
      <w:r w:rsidR="00EB07AF">
        <w:rPr>
          <w:rFonts w:ascii="Calibri" w:hAnsi="Calibri"/>
          <w:sz w:val="22"/>
          <w:szCs w:val="22"/>
        </w:rPr>
        <w:t xml:space="preserve">mioty świadczące na rzecz WMK </w:t>
      </w:r>
      <w:r w:rsidRPr="00154F55">
        <w:rPr>
          <w:rFonts w:ascii="Calibri" w:hAnsi="Calibri"/>
          <w:sz w:val="22"/>
          <w:szCs w:val="22"/>
        </w:rPr>
        <w:t xml:space="preserve"> usługi doradcze, obsługę in</w:t>
      </w:r>
      <w:r w:rsidR="00F127D6">
        <w:rPr>
          <w:rFonts w:ascii="Calibri" w:hAnsi="Calibri"/>
          <w:sz w:val="22"/>
          <w:szCs w:val="22"/>
        </w:rPr>
        <w:t xml:space="preserve">formatyczną </w:t>
      </w:r>
      <w:r w:rsidR="00EB07AF">
        <w:rPr>
          <w:rFonts w:ascii="Calibri" w:hAnsi="Calibri"/>
          <w:sz w:val="22"/>
          <w:szCs w:val="22"/>
        </w:rPr>
        <w:t>działalności WMK</w:t>
      </w:r>
      <w:r w:rsidRPr="00154F55">
        <w:rPr>
          <w:rFonts w:ascii="Calibri" w:hAnsi="Calibri"/>
          <w:sz w:val="22"/>
          <w:szCs w:val="22"/>
        </w:rPr>
        <w:t>, ochronę mienia.</w:t>
      </w:r>
    </w:p>
    <w:p w14:paraId="09D6FFC0" w14:textId="6FA91639" w:rsidR="007232B0" w:rsidRPr="00154F55" w:rsidRDefault="007232B0" w:rsidP="00552D1A">
      <w:pPr>
        <w:pStyle w:val="ust"/>
        <w:numPr>
          <w:ilvl w:val="0"/>
          <w:numId w:val="25"/>
        </w:numPr>
        <w:spacing w:before="0" w:after="0" w:line="271" w:lineRule="auto"/>
        <w:rPr>
          <w:rFonts w:ascii="Calibri" w:hAnsi="Calibri"/>
          <w:bCs/>
          <w:sz w:val="22"/>
          <w:szCs w:val="22"/>
        </w:rPr>
      </w:pPr>
      <w:r w:rsidRPr="00154F55">
        <w:rPr>
          <w:rFonts w:ascii="Calibri" w:hAnsi="Calibri"/>
          <w:bCs/>
          <w:sz w:val="22"/>
          <w:szCs w:val="22"/>
        </w:rPr>
        <w:t>Więcej informacji na temat przetwarzania danych osobowych dostępnych je</w:t>
      </w:r>
      <w:r w:rsidR="00F127D6">
        <w:rPr>
          <w:rFonts w:ascii="Calibri" w:hAnsi="Calibri"/>
          <w:bCs/>
          <w:sz w:val="22"/>
          <w:szCs w:val="22"/>
        </w:rPr>
        <w:t xml:space="preserve">st na stronie internetowej WMK </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43042E">
        <w:rPr>
          <w:rFonts w:ascii="Calibri" w:hAnsi="Calibri"/>
          <w:bCs/>
          <w:sz w:val="22"/>
          <w:szCs w:val="22"/>
        </w:rPr>
        <w:t xml:space="preserve"> </w:t>
      </w:r>
      <w:r w:rsidR="00AB7894">
        <w:rPr>
          <w:rFonts w:ascii="Calibri" w:hAnsi="Calibri"/>
          <w:bCs/>
          <w:sz w:val="22"/>
          <w:szCs w:val="22"/>
        </w:rPr>
        <w:t>.</w:t>
      </w:r>
      <w:r w:rsidRPr="00154F55">
        <w:rPr>
          <w:rFonts w:ascii="Calibri" w:hAnsi="Calibri"/>
          <w:bCs/>
          <w:sz w:val="22"/>
          <w:szCs w:val="22"/>
        </w:rPr>
        <w:t>pod adresem</w:t>
      </w:r>
      <w:hyperlink r:id="rId12" w:history="1">
        <w:r w:rsidR="006D0916">
          <w:rPr>
            <w:rStyle w:val="Hipercze"/>
            <w:rFonts w:ascii="Calibri" w:hAnsi="Calibri"/>
            <w:bCs/>
            <w:sz w:val="22"/>
            <w:szCs w:val="22"/>
          </w:rPr>
          <w:t>www.wodociagi.krakow.pl</w:t>
        </w:r>
      </w:hyperlink>
      <w:r w:rsidR="00CA264D">
        <w:rPr>
          <w:rFonts w:ascii="Calibri" w:hAnsi="Calibri"/>
          <w:bCs/>
          <w:sz w:val="22"/>
          <w:szCs w:val="22"/>
        </w:rPr>
        <w:t>.</w:t>
      </w:r>
    </w:p>
    <w:p w14:paraId="181E2DC3" w14:textId="77777777" w:rsidR="009403F2" w:rsidRPr="00154F55" w:rsidRDefault="009403F2" w:rsidP="00552D1A">
      <w:pPr>
        <w:pStyle w:val="Nagwek1"/>
        <w:tabs>
          <w:tab w:val="left" w:pos="680"/>
        </w:tabs>
        <w:spacing w:line="271" w:lineRule="auto"/>
        <w:jc w:val="both"/>
        <w:rPr>
          <w:b w:val="0"/>
          <w:szCs w:val="22"/>
        </w:rPr>
      </w:pPr>
      <w:bookmarkStart w:id="14" w:name="_Toc52533866"/>
      <w:r w:rsidRPr="00154F55">
        <w:rPr>
          <w:b w:val="0"/>
          <w:szCs w:val="22"/>
        </w:rPr>
        <w:t>OPIS PRZEDMIOTU ZAMÓWIENIA</w:t>
      </w:r>
      <w:bookmarkEnd w:id="11"/>
      <w:bookmarkEnd w:id="12"/>
      <w:bookmarkEnd w:id="13"/>
      <w:bookmarkEnd w:id="14"/>
    </w:p>
    <w:p w14:paraId="4EEB6434" w14:textId="77777777" w:rsidR="001C6D3F" w:rsidRPr="00DA70AD" w:rsidRDefault="009403F2" w:rsidP="001C6D3F">
      <w:pPr>
        <w:jc w:val="both"/>
        <w:rPr>
          <w:rFonts w:asciiTheme="minorHAnsi" w:hAnsiTheme="minorHAnsi" w:cstheme="minorHAnsi"/>
          <w:sz w:val="22"/>
          <w:szCs w:val="22"/>
          <w:u w:val="single"/>
        </w:rPr>
      </w:pPr>
      <w:bookmarkStart w:id="15" w:name="_Toc192081793"/>
      <w:bookmarkStart w:id="16" w:name="_Toc192082166"/>
      <w:bookmarkStart w:id="17" w:name="_Toc192088206"/>
      <w:r w:rsidRPr="00154F55">
        <w:rPr>
          <w:rFonts w:ascii="Calibri" w:hAnsi="Calibri"/>
          <w:sz w:val="22"/>
          <w:szCs w:val="22"/>
        </w:rPr>
        <w:t xml:space="preserve">Przedmiotem zamówienia jest </w:t>
      </w:r>
      <w:r w:rsidR="00C16FAD">
        <w:rPr>
          <w:rFonts w:ascii="Calibri" w:hAnsi="Calibri" w:cs="Calibri"/>
          <w:sz w:val="22"/>
          <w:szCs w:val="22"/>
        </w:rPr>
        <w:t>b</w:t>
      </w:r>
      <w:r w:rsidR="00C16FAD" w:rsidRPr="00C16FAD">
        <w:rPr>
          <w:rFonts w:ascii="Calibri" w:hAnsi="Calibri" w:cs="Calibri"/>
          <w:sz w:val="22"/>
          <w:szCs w:val="22"/>
        </w:rPr>
        <w:t xml:space="preserve">udowa kanalizacji sanitarnej w ul. Zaporębie i ulicach bocznych wraz z przyłączami, przebudowa gazu, budowa pompowni ścieków sanitarnych </w:t>
      </w:r>
      <w:r w:rsidR="00C16FAD" w:rsidRPr="00C16FAD">
        <w:rPr>
          <w:rFonts w:ascii="Calibri" w:hAnsi="Calibri" w:cs="Calibri"/>
          <w:sz w:val="22"/>
          <w:szCs w:val="22"/>
        </w:rPr>
        <w:br/>
        <w:t>z rurociągiem tłocznym, elektryką, AKPIA, zjazdem i włączeniem do istniejącego kolektora sanitarnego w ul. Karaszewicza – Tokarzewskiego. Osiedla Branice – zad. 9, 10, 11, 12, 13.</w:t>
      </w:r>
      <w:r w:rsidR="00C16FAD" w:rsidRPr="00C16FAD">
        <w:rPr>
          <w:rFonts w:ascii="Calibri" w:hAnsi="Calibri"/>
          <w:b/>
          <w:bCs/>
          <w:sz w:val="22"/>
          <w:szCs w:val="22"/>
        </w:rPr>
        <w:t xml:space="preserve"> </w:t>
      </w:r>
      <w:r w:rsidR="00C16FAD">
        <w:rPr>
          <w:rFonts w:ascii="Calibri" w:hAnsi="Calibri"/>
          <w:b/>
          <w:bCs/>
          <w:sz w:val="22"/>
          <w:szCs w:val="22"/>
        </w:rPr>
        <w:br/>
      </w:r>
      <w:r w:rsidR="001C6D3F" w:rsidRPr="00DA70AD">
        <w:rPr>
          <w:rFonts w:asciiTheme="minorHAnsi" w:hAnsiTheme="minorHAnsi" w:cstheme="minorHAnsi"/>
          <w:sz w:val="22"/>
          <w:szCs w:val="22"/>
          <w:u w:val="single"/>
        </w:rPr>
        <w:t xml:space="preserve">Całość: </w:t>
      </w:r>
    </w:p>
    <w:p w14:paraId="377007A4"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ab/>
        <w:t>KS DN300 – 1 178,5m</w:t>
      </w:r>
    </w:p>
    <w:p w14:paraId="5FE1F5DE"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ab/>
        <w:t>KS DN250 – 539,5m</w:t>
      </w:r>
    </w:p>
    <w:p w14:paraId="7AA236F0"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ab/>
        <w:t>RT PE 110x10 – 172,5m</w:t>
      </w:r>
    </w:p>
    <w:p w14:paraId="3C22879B"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ab/>
        <w:t>Gaz 63x5,8 – 43,5m</w:t>
      </w:r>
    </w:p>
    <w:p w14:paraId="13B906E0" w14:textId="77777777" w:rsidR="001C6D3F" w:rsidRPr="00DA70AD" w:rsidRDefault="001C6D3F" w:rsidP="001C6D3F">
      <w:pPr>
        <w:ind w:firstLine="567"/>
        <w:jc w:val="both"/>
        <w:rPr>
          <w:rFonts w:asciiTheme="minorHAnsi" w:hAnsiTheme="minorHAnsi" w:cstheme="minorHAnsi"/>
          <w:sz w:val="22"/>
          <w:szCs w:val="22"/>
        </w:rPr>
      </w:pPr>
      <w:r w:rsidRPr="00DA70AD">
        <w:rPr>
          <w:rFonts w:asciiTheme="minorHAnsi" w:hAnsiTheme="minorHAnsi" w:cstheme="minorHAnsi"/>
          <w:sz w:val="22"/>
          <w:szCs w:val="22"/>
        </w:rPr>
        <w:t>Przyłącza 167,76m + (szacunek 9szt x 9m=81m)</w:t>
      </w:r>
    </w:p>
    <w:p w14:paraId="3C497061" w14:textId="77777777" w:rsidR="001C6D3F" w:rsidRPr="00DA70AD" w:rsidRDefault="001C6D3F" w:rsidP="001C6D3F">
      <w:pPr>
        <w:jc w:val="both"/>
        <w:rPr>
          <w:rFonts w:asciiTheme="minorHAnsi" w:hAnsiTheme="minorHAnsi" w:cstheme="minorHAnsi"/>
          <w:sz w:val="22"/>
          <w:szCs w:val="22"/>
        </w:rPr>
      </w:pPr>
    </w:p>
    <w:p w14:paraId="68690B22"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kanalizacji sanitarnej w ul. Zaporębie – odc. KO-S24, </w:t>
      </w:r>
      <w:r w:rsidRPr="00DA70AD">
        <w:rPr>
          <w:rFonts w:asciiTheme="minorHAnsi" w:hAnsiTheme="minorHAnsi" w:cstheme="minorHAnsi"/>
          <w:b/>
          <w:sz w:val="22"/>
          <w:szCs w:val="22"/>
          <w:u w:val="single"/>
        </w:rPr>
        <w:t>zad. 9</w:t>
      </w:r>
    </w:p>
    <w:p w14:paraId="20DD05A6" w14:textId="77777777" w:rsidR="001C6D3F" w:rsidRPr="00DA70AD" w:rsidRDefault="001C6D3F" w:rsidP="001C6D3F">
      <w:pPr>
        <w:ind w:left="900"/>
        <w:jc w:val="both"/>
        <w:rPr>
          <w:rFonts w:asciiTheme="minorHAnsi" w:hAnsiTheme="minorHAnsi" w:cstheme="minorHAnsi"/>
          <w:sz w:val="22"/>
          <w:szCs w:val="22"/>
        </w:rPr>
      </w:pPr>
    </w:p>
    <w:p w14:paraId="5A2E732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691,5m</w:t>
      </w:r>
    </w:p>
    <w:p w14:paraId="4305057F" w14:textId="77777777" w:rsidR="001C6D3F" w:rsidRPr="00DA70AD" w:rsidRDefault="001C6D3F" w:rsidP="001C6D3F">
      <w:pPr>
        <w:jc w:val="both"/>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DN300</w:t>
      </w:r>
      <w:r w:rsidRPr="00DA70AD">
        <w:rPr>
          <w:rFonts w:asciiTheme="minorHAnsi" w:hAnsiTheme="minorHAnsi" w:cstheme="minorHAnsi"/>
          <w:color w:val="FF0000"/>
          <w:sz w:val="22"/>
          <w:szCs w:val="22"/>
        </w:rPr>
        <w:t xml:space="preserve"> </w:t>
      </w:r>
    </w:p>
    <w:p w14:paraId="32B0C0E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pasie jezdni ul. Zaporębie</w:t>
      </w:r>
    </w:p>
    <w:p w14:paraId="41E59A70"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0,3</w:t>
      </w:r>
    </w:p>
    <w:p w14:paraId="206294D4"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1,95 – 4,99 m</w:t>
      </w:r>
    </w:p>
    <w:p w14:paraId="00F45034"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37B57D6F"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realizowana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xml:space="preserve">, w wykopach wąsko przestrzennych </w:t>
      </w:r>
    </w:p>
    <w:p w14:paraId="4899DB0D"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Projektowana kanalizacja krzyżuje się kolizyjnie z istniejącą siecią wodociągową. Kolizje występują na odcinku S19-S20 oraz S23-S24. W miejscach kolizji należy wykonać </w:t>
      </w:r>
      <w:proofErr w:type="spellStart"/>
      <w:r w:rsidRPr="00DA70AD">
        <w:rPr>
          <w:rFonts w:asciiTheme="minorHAnsi" w:hAnsiTheme="minorHAnsi" w:cstheme="minorHAnsi"/>
          <w:sz w:val="22"/>
          <w:szCs w:val="22"/>
        </w:rPr>
        <w:t>etażowanie</w:t>
      </w:r>
      <w:proofErr w:type="spellEnd"/>
      <w:r w:rsidRPr="00DA70AD">
        <w:rPr>
          <w:rFonts w:asciiTheme="minorHAnsi" w:hAnsiTheme="minorHAnsi" w:cstheme="minorHAnsi"/>
          <w:sz w:val="22"/>
          <w:szCs w:val="22"/>
        </w:rPr>
        <w:t xml:space="preserve">. </w:t>
      </w:r>
    </w:p>
    <w:p w14:paraId="51754ADA" w14:textId="77777777" w:rsidR="001C6D3F" w:rsidRPr="00DA70AD" w:rsidRDefault="001C6D3F" w:rsidP="001C6D3F">
      <w:pPr>
        <w:jc w:val="both"/>
        <w:rPr>
          <w:rFonts w:asciiTheme="minorHAnsi" w:hAnsiTheme="minorHAnsi" w:cstheme="minorHAnsi"/>
          <w:sz w:val="22"/>
          <w:szCs w:val="22"/>
        </w:rPr>
      </w:pPr>
    </w:p>
    <w:p w14:paraId="1BC571D4" w14:textId="77777777" w:rsidR="001C6D3F" w:rsidRPr="00DA70AD" w:rsidRDefault="001C6D3F" w:rsidP="001C6D3F">
      <w:pPr>
        <w:ind w:left="900"/>
        <w:jc w:val="both"/>
        <w:rPr>
          <w:rFonts w:asciiTheme="minorHAnsi" w:hAnsiTheme="minorHAnsi" w:cstheme="minorHAnsi"/>
          <w:b/>
          <w:sz w:val="22"/>
          <w:szCs w:val="22"/>
        </w:rPr>
      </w:pPr>
      <w:r w:rsidRPr="00DA70AD">
        <w:rPr>
          <w:rFonts w:asciiTheme="minorHAnsi" w:hAnsiTheme="minorHAnsi" w:cstheme="minorHAnsi"/>
          <w:b/>
          <w:sz w:val="22"/>
          <w:szCs w:val="22"/>
        </w:rPr>
        <w:t>Budowa przyłączy kanalizacyjnych w ul. Zaporębie boczna do budynku nr 19, 19a,21, 23, 23a, 24, 25, 29 ( 8 szt. )</w:t>
      </w:r>
    </w:p>
    <w:p w14:paraId="00AC8353" w14:textId="77777777" w:rsidR="001C6D3F" w:rsidRPr="00DA70AD" w:rsidRDefault="001C6D3F" w:rsidP="001C6D3F">
      <w:pPr>
        <w:jc w:val="both"/>
        <w:rPr>
          <w:rFonts w:asciiTheme="minorHAnsi" w:hAnsiTheme="minorHAnsi" w:cstheme="minorHAnsi"/>
          <w:b/>
          <w:sz w:val="22"/>
          <w:szCs w:val="22"/>
        </w:rPr>
      </w:pPr>
    </w:p>
    <w:p w14:paraId="7536A831"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Długość kanału: 48,6 m </w:t>
      </w:r>
    </w:p>
    <w:p w14:paraId="4CDF63F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bCs/>
          <w:sz w:val="22"/>
          <w:szCs w:val="22"/>
        </w:rPr>
        <w:t>- Materiał:</w:t>
      </w:r>
      <w:r>
        <w:rPr>
          <w:rFonts w:asciiTheme="minorHAnsi" w:hAnsiTheme="minorHAnsi" w:cstheme="minorHAnsi"/>
          <w:bCs/>
          <w:sz w:val="22"/>
          <w:szCs w:val="22"/>
        </w:rPr>
        <w:t xml:space="preserve"> </w:t>
      </w:r>
      <w:r w:rsidRPr="00DA70AD">
        <w:rPr>
          <w:rFonts w:asciiTheme="minorHAnsi" w:hAnsiTheme="minorHAnsi" w:cstheme="minorHAnsi"/>
          <w:bCs/>
          <w:sz w:val="22"/>
          <w:szCs w:val="22"/>
        </w:rPr>
        <w:t xml:space="preserve">rury kamionkowe o średnicy </w:t>
      </w:r>
      <w:r w:rsidRPr="00DA70AD">
        <w:rPr>
          <w:rFonts w:asciiTheme="minorHAnsi" w:hAnsiTheme="minorHAnsi" w:cstheme="minorHAnsi"/>
          <w:sz w:val="22"/>
          <w:szCs w:val="22"/>
        </w:rPr>
        <w:t xml:space="preserve">Ø </w:t>
      </w:r>
      <w:smartTag w:uri="urn:schemas-microsoft-com:office:smarttags" w:element="metricconverter">
        <w:smartTagPr>
          <w:attr w:name="ProductID" w:val="150 mm"/>
        </w:smartTagPr>
        <w:r w:rsidRPr="00DA70AD">
          <w:rPr>
            <w:rFonts w:asciiTheme="minorHAnsi" w:hAnsiTheme="minorHAnsi" w:cstheme="minorHAnsi"/>
            <w:sz w:val="22"/>
            <w:szCs w:val="22"/>
          </w:rPr>
          <w:t>150 mm</w:t>
        </w:r>
      </w:smartTag>
    </w:p>
    <w:p w14:paraId="310B3CB9" w14:textId="77777777" w:rsidR="001C6D3F" w:rsidRPr="00DA70AD" w:rsidRDefault="001C6D3F" w:rsidP="001C6D3F">
      <w:pPr>
        <w:jc w:val="both"/>
        <w:rPr>
          <w:rFonts w:asciiTheme="minorHAnsi" w:hAnsiTheme="minorHAnsi" w:cstheme="minorHAnsi"/>
          <w:bCs/>
          <w:sz w:val="22"/>
          <w:szCs w:val="22"/>
        </w:rPr>
      </w:pPr>
      <w:r w:rsidRPr="00DA70AD">
        <w:rPr>
          <w:rFonts w:asciiTheme="minorHAnsi" w:hAnsiTheme="minorHAnsi" w:cstheme="minorHAnsi"/>
          <w:bCs/>
          <w:sz w:val="22"/>
          <w:szCs w:val="22"/>
        </w:rPr>
        <w:t>- Włączenie do sieci:</w:t>
      </w:r>
      <w:r>
        <w:rPr>
          <w:rFonts w:asciiTheme="minorHAnsi" w:hAnsiTheme="minorHAnsi" w:cstheme="minorHAnsi"/>
          <w:bCs/>
          <w:sz w:val="22"/>
          <w:szCs w:val="22"/>
        </w:rPr>
        <w:t xml:space="preserve"> </w:t>
      </w:r>
      <w:r w:rsidRPr="00DA70AD">
        <w:rPr>
          <w:rFonts w:asciiTheme="minorHAnsi" w:hAnsiTheme="minorHAnsi" w:cstheme="minorHAnsi"/>
          <w:bCs/>
          <w:sz w:val="22"/>
          <w:szCs w:val="22"/>
        </w:rPr>
        <w:t>siodło (6 szt.), studnia (2 szt.)</w:t>
      </w:r>
    </w:p>
    <w:p w14:paraId="172542F3"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Studnie:</w:t>
      </w:r>
      <w:r>
        <w:rPr>
          <w:rFonts w:asciiTheme="minorHAnsi" w:hAnsiTheme="minorHAnsi" w:cstheme="minorHAnsi"/>
          <w:sz w:val="22"/>
          <w:szCs w:val="22"/>
        </w:rPr>
        <w:t xml:space="preserve"> </w:t>
      </w:r>
      <w:r w:rsidRPr="00DA70AD">
        <w:rPr>
          <w:rFonts w:asciiTheme="minorHAnsi" w:hAnsiTheme="minorHAnsi" w:cstheme="minorHAnsi"/>
          <w:sz w:val="22"/>
          <w:szCs w:val="22"/>
        </w:rPr>
        <w:t xml:space="preserve">prefabrykowana z kręgów betonowych Ø 1000 </w:t>
      </w:r>
    </w:p>
    <w:p w14:paraId="0B863188" w14:textId="77777777" w:rsidR="001C6D3F" w:rsidRPr="00DA70AD" w:rsidRDefault="001C6D3F" w:rsidP="001C6D3F">
      <w:pPr>
        <w:jc w:val="both"/>
        <w:rPr>
          <w:rFonts w:asciiTheme="minorHAnsi" w:hAnsiTheme="minorHAnsi" w:cstheme="minorHAnsi"/>
          <w:sz w:val="22"/>
          <w:szCs w:val="22"/>
        </w:rPr>
      </w:pPr>
    </w:p>
    <w:p w14:paraId="3626EC4C" w14:textId="77777777" w:rsidR="001C6D3F" w:rsidRPr="00DA70AD" w:rsidRDefault="001C6D3F" w:rsidP="001C6D3F">
      <w:pPr>
        <w:jc w:val="both"/>
        <w:rPr>
          <w:rFonts w:asciiTheme="minorHAnsi" w:hAnsiTheme="minorHAnsi" w:cstheme="minorHAnsi"/>
          <w:sz w:val="22"/>
          <w:szCs w:val="22"/>
          <w:u w:val="single"/>
        </w:rPr>
      </w:pPr>
      <w:r w:rsidRPr="00DA70AD">
        <w:rPr>
          <w:rFonts w:asciiTheme="minorHAnsi" w:hAnsiTheme="minorHAnsi" w:cstheme="minorHAnsi"/>
          <w:sz w:val="22"/>
          <w:szCs w:val="22"/>
          <w:u w:val="single"/>
        </w:rPr>
        <w:t xml:space="preserve">Dla budynków Zaporębie nr 33, 34, 34a projekty przyłączy kanalizacyjnych są w trakcie przygotowania. </w:t>
      </w:r>
    </w:p>
    <w:p w14:paraId="0E43FACD" w14:textId="77777777" w:rsidR="001C6D3F" w:rsidRPr="00DA70AD" w:rsidRDefault="001C6D3F" w:rsidP="001C6D3F">
      <w:pPr>
        <w:jc w:val="both"/>
        <w:rPr>
          <w:rFonts w:asciiTheme="minorHAnsi" w:hAnsiTheme="minorHAnsi" w:cstheme="minorHAnsi"/>
          <w:sz w:val="22"/>
          <w:szCs w:val="22"/>
          <w:u w:val="single"/>
        </w:rPr>
      </w:pPr>
      <w:r w:rsidRPr="00DA70AD">
        <w:rPr>
          <w:rFonts w:asciiTheme="minorHAnsi" w:hAnsiTheme="minorHAnsi" w:cstheme="minorHAnsi"/>
          <w:sz w:val="22"/>
          <w:szCs w:val="22"/>
          <w:u w:val="single"/>
        </w:rPr>
        <w:t>Szacunkowo należy przyjąć przyłącza wykonane rozkopem, średnia długość do pierwszej studni 9 m + studnia Ø1000 dla każdego i wycenić je jako osobny punkt w kosztorysie (Nie jest ten zakres ujęty w przedmiarach)</w:t>
      </w:r>
    </w:p>
    <w:p w14:paraId="60F9401F" w14:textId="77777777" w:rsidR="001C6D3F" w:rsidRPr="00DA70AD" w:rsidRDefault="001C6D3F" w:rsidP="001C6D3F">
      <w:pPr>
        <w:jc w:val="both"/>
        <w:rPr>
          <w:rFonts w:asciiTheme="minorHAnsi" w:hAnsiTheme="minorHAnsi" w:cstheme="minorHAnsi"/>
          <w:strike/>
          <w:sz w:val="22"/>
          <w:szCs w:val="22"/>
        </w:rPr>
      </w:pPr>
    </w:p>
    <w:p w14:paraId="551DC133" w14:textId="77777777" w:rsidR="001C6D3F" w:rsidRPr="00DA70AD" w:rsidRDefault="001C6D3F" w:rsidP="001C6D3F">
      <w:pPr>
        <w:numPr>
          <w:ilvl w:val="0"/>
          <w:numId w:val="79"/>
        </w:numPr>
        <w:rPr>
          <w:rFonts w:asciiTheme="minorHAnsi" w:hAnsiTheme="minorHAnsi" w:cstheme="minorHAnsi"/>
          <w:b/>
          <w:sz w:val="22"/>
          <w:szCs w:val="22"/>
        </w:rPr>
      </w:pPr>
      <w:r w:rsidRPr="00DA70AD">
        <w:rPr>
          <w:rFonts w:asciiTheme="minorHAnsi" w:hAnsiTheme="minorHAnsi" w:cstheme="minorHAnsi"/>
          <w:b/>
          <w:sz w:val="22"/>
          <w:szCs w:val="22"/>
        </w:rPr>
        <w:t xml:space="preserve">Budowa rurociągu tłocznego w ul. Zaporębie, odcinek KZ – SR, </w:t>
      </w:r>
      <w:r w:rsidRPr="00DA70AD">
        <w:rPr>
          <w:rFonts w:asciiTheme="minorHAnsi" w:hAnsiTheme="minorHAnsi" w:cstheme="minorHAnsi"/>
          <w:b/>
          <w:sz w:val="22"/>
          <w:szCs w:val="22"/>
          <w:u w:val="single"/>
        </w:rPr>
        <w:t>zad. 9</w:t>
      </w:r>
    </w:p>
    <w:p w14:paraId="7189967E" w14:textId="77777777" w:rsidR="001C6D3F" w:rsidRPr="00DA70AD" w:rsidRDefault="001C6D3F" w:rsidP="001C6D3F">
      <w:pPr>
        <w:rPr>
          <w:rFonts w:asciiTheme="minorHAnsi" w:hAnsiTheme="minorHAnsi" w:cstheme="minorHAnsi"/>
          <w:sz w:val="22"/>
          <w:szCs w:val="22"/>
        </w:rPr>
      </w:pPr>
    </w:p>
    <w:p w14:paraId="465F5F3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172,5m (w tym przewiert 8m) </w:t>
      </w:r>
    </w:p>
    <w:p w14:paraId="53D50CDC"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PE, o średnicy 110x10</w:t>
      </w:r>
    </w:p>
    <w:p w14:paraId="2F5B3721"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lastRenderedPageBreak/>
        <w:t>-</w:t>
      </w:r>
      <w:r>
        <w:rPr>
          <w:rFonts w:asciiTheme="minorHAnsi" w:hAnsiTheme="minorHAnsi" w:cstheme="minorHAnsi"/>
          <w:sz w:val="22"/>
          <w:szCs w:val="22"/>
        </w:rPr>
        <w:t xml:space="preserve"> </w:t>
      </w: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terenach zielonych i w jezdni asfaltowej ul. Zaporębie</w:t>
      </w:r>
    </w:p>
    <w:p w14:paraId="595EB358"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1,12 – 1,93 m</w:t>
      </w:r>
    </w:p>
    <w:p w14:paraId="21132650"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SK1, SK2, RS - prefabrykowane z elementów betonowych </w:t>
      </w:r>
    </w:p>
    <w:p w14:paraId="76B1A1C0"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realizowanymi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w wykopach wąsko przestrzennych oraz metodą przewiertu sterowanego</w:t>
      </w:r>
    </w:p>
    <w:p w14:paraId="17974906" w14:textId="77777777" w:rsidR="001C6D3F" w:rsidRPr="00DA70AD" w:rsidRDefault="001C6D3F" w:rsidP="001C6D3F">
      <w:pPr>
        <w:jc w:val="both"/>
        <w:rPr>
          <w:rFonts w:asciiTheme="minorHAnsi" w:hAnsiTheme="minorHAnsi" w:cstheme="minorHAnsi"/>
          <w:sz w:val="22"/>
          <w:szCs w:val="22"/>
        </w:rPr>
      </w:pPr>
    </w:p>
    <w:p w14:paraId="21D931D7"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kanału sanitarnego w ul. Zaporębie, odcinek SR – Si, </w:t>
      </w:r>
      <w:r w:rsidRPr="00DA70AD">
        <w:rPr>
          <w:rFonts w:asciiTheme="minorHAnsi" w:hAnsiTheme="minorHAnsi" w:cstheme="minorHAnsi"/>
          <w:b/>
          <w:sz w:val="22"/>
          <w:szCs w:val="22"/>
          <w:u w:val="single"/>
        </w:rPr>
        <w:t>zad. 9</w:t>
      </w:r>
    </w:p>
    <w:p w14:paraId="2459C399" w14:textId="77777777" w:rsidR="001C6D3F" w:rsidRPr="00DA70AD" w:rsidRDefault="001C6D3F" w:rsidP="001C6D3F">
      <w:pPr>
        <w:ind w:left="720"/>
        <w:jc w:val="both"/>
        <w:rPr>
          <w:rFonts w:asciiTheme="minorHAnsi" w:hAnsiTheme="minorHAnsi" w:cstheme="minorHAnsi"/>
          <w:sz w:val="22"/>
          <w:szCs w:val="22"/>
        </w:rPr>
      </w:pPr>
    </w:p>
    <w:p w14:paraId="22B18ACB"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63m( w tym przewiert 13m)</w:t>
      </w:r>
    </w:p>
    <w:p w14:paraId="102648CB" w14:textId="77777777" w:rsidR="001C6D3F" w:rsidRPr="00DA70AD" w:rsidRDefault="001C6D3F" w:rsidP="001C6D3F">
      <w:pPr>
        <w:jc w:val="both"/>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oraz rury </w:t>
      </w:r>
      <w:proofErr w:type="spellStart"/>
      <w:r w:rsidRPr="00DA70AD">
        <w:rPr>
          <w:rFonts w:asciiTheme="minorHAnsi" w:hAnsiTheme="minorHAnsi" w:cstheme="minorHAnsi"/>
          <w:sz w:val="22"/>
          <w:szCs w:val="22"/>
        </w:rPr>
        <w:t>przeciskowe</w:t>
      </w:r>
      <w:proofErr w:type="spellEnd"/>
      <w:r w:rsidRPr="00DA70AD">
        <w:rPr>
          <w:rFonts w:asciiTheme="minorHAnsi" w:hAnsiTheme="minorHAnsi" w:cstheme="minorHAnsi"/>
          <w:sz w:val="22"/>
          <w:szCs w:val="22"/>
        </w:rPr>
        <w:t xml:space="preserve">, glazurowane, o dopuszczalnej sile wcisku 1000 </w:t>
      </w:r>
      <w:proofErr w:type="spellStart"/>
      <w:r w:rsidRPr="00DA70AD">
        <w:rPr>
          <w:rFonts w:asciiTheme="minorHAnsi" w:hAnsiTheme="minorHAnsi" w:cstheme="minorHAnsi"/>
          <w:sz w:val="22"/>
          <w:szCs w:val="22"/>
        </w:rPr>
        <w:t>kN</w:t>
      </w:r>
      <w:proofErr w:type="spellEnd"/>
      <w:r w:rsidRPr="00DA70AD">
        <w:rPr>
          <w:rFonts w:asciiTheme="minorHAnsi" w:hAnsiTheme="minorHAnsi" w:cstheme="minorHAnsi"/>
          <w:sz w:val="22"/>
          <w:szCs w:val="22"/>
        </w:rPr>
        <w:t>/m, DN300</w:t>
      </w:r>
      <w:r w:rsidRPr="00DA70AD">
        <w:rPr>
          <w:rFonts w:asciiTheme="minorHAnsi" w:hAnsiTheme="minorHAnsi" w:cstheme="minorHAnsi"/>
          <w:color w:val="FF0000"/>
          <w:sz w:val="22"/>
          <w:szCs w:val="22"/>
        </w:rPr>
        <w:t xml:space="preserve"> </w:t>
      </w:r>
    </w:p>
    <w:p w14:paraId="27C34C52"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pasie jezdni ul. Zaporębie do włączenia do istniejącego kanału sanitarnego DN500 w ul. Karaszewicza - Tokarzewskiego</w:t>
      </w:r>
    </w:p>
    <w:p w14:paraId="0A539E97" w14:textId="77777777" w:rsidR="001C6D3F"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0,0035</w:t>
      </w:r>
    </w:p>
    <w:p w14:paraId="44F7AE31" w14:textId="77777777" w:rsidR="001C6D3F" w:rsidRPr="00DA70AD" w:rsidRDefault="001C6D3F" w:rsidP="001C6D3F">
      <w:pPr>
        <w:jc w:val="both"/>
        <w:rPr>
          <w:rFonts w:asciiTheme="minorHAnsi" w:hAnsiTheme="minorHAnsi" w:cstheme="minorHAnsi"/>
          <w:sz w:val="22"/>
          <w:szCs w:val="22"/>
        </w:rPr>
      </w:pPr>
      <w:r>
        <w:rPr>
          <w:rFonts w:asciiTheme="minorHAnsi" w:hAnsiTheme="minorHAnsi" w:cstheme="minorHAnsi"/>
          <w:sz w:val="22"/>
          <w:szCs w:val="22"/>
        </w:rPr>
        <w:t xml:space="preserve"> -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2,07 – 3,62 m</w:t>
      </w:r>
    </w:p>
    <w:p w14:paraId="6CE27580" w14:textId="77777777" w:rsidR="001C6D3F" w:rsidRPr="00DA70AD" w:rsidRDefault="001C6D3F" w:rsidP="001C6D3F">
      <w:pPr>
        <w:rPr>
          <w:rFonts w:asciiTheme="minorHAnsi" w:hAnsiTheme="minorHAnsi" w:cstheme="minorHAnsi"/>
          <w:sz w:val="22"/>
          <w:szCs w:val="22"/>
        </w:rPr>
      </w:pPr>
      <w:r>
        <w:rPr>
          <w:rFonts w:asciiTheme="minorHAnsi" w:hAnsiTheme="minorHAnsi" w:cstheme="minorHAnsi"/>
          <w:sz w:val="22"/>
          <w:szCs w:val="22"/>
        </w:rPr>
        <w:t xml:space="preserve"> </w:t>
      </w:r>
      <w:r w:rsidRPr="00DA70AD">
        <w:rPr>
          <w:rFonts w:asciiTheme="minorHAnsi" w:hAnsiTheme="minorHAnsi" w:cstheme="minorHAnsi"/>
          <w:sz w:val="22"/>
          <w:szCs w:val="22"/>
        </w:rPr>
        <w:t>-</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46C29853" w14:textId="77777777" w:rsidR="001C6D3F" w:rsidRPr="00DA70AD" w:rsidRDefault="001C6D3F" w:rsidP="001C6D3F">
      <w:pPr>
        <w:jc w:val="both"/>
        <w:rPr>
          <w:rFonts w:asciiTheme="minorHAnsi" w:hAnsiTheme="minorHAnsi" w:cstheme="minorHAnsi"/>
          <w:sz w:val="22"/>
          <w:szCs w:val="22"/>
        </w:rPr>
      </w:pPr>
    </w:p>
    <w:p w14:paraId="325A867D" w14:textId="77777777" w:rsidR="001C6D3F" w:rsidRPr="00DA70AD" w:rsidRDefault="001C6D3F" w:rsidP="001C6D3F">
      <w:pPr>
        <w:numPr>
          <w:ilvl w:val="0"/>
          <w:numId w:val="79"/>
        </w:numPr>
        <w:rPr>
          <w:rFonts w:asciiTheme="minorHAnsi" w:hAnsiTheme="minorHAnsi" w:cstheme="minorHAnsi"/>
          <w:b/>
          <w:sz w:val="22"/>
          <w:szCs w:val="22"/>
          <w:u w:val="single"/>
        </w:rPr>
      </w:pPr>
      <w:r w:rsidRPr="00DA70AD">
        <w:rPr>
          <w:rFonts w:asciiTheme="minorHAnsi" w:hAnsiTheme="minorHAnsi" w:cstheme="minorHAnsi"/>
          <w:b/>
          <w:sz w:val="22"/>
          <w:szCs w:val="22"/>
        </w:rPr>
        <w:t xml:space="preserve">Budowa pompowni ścieków ul. Zaporębie, </w:t>
      </w:r>
      <w:r w:rsidRPr="00DA70AD">
        <w:rPr>
          <w:rFonts w:asciiTheme="minorHAnsi" w:hAnsiTheme="minorHAnsi" w:cstheme="minorHAnsi"/>
          <w:b/>
          <w:sz w:val="22"/>
          <w:szCs w:val="22"/>
          <w:u w:val="single"/>
        </w:rPr>
        <w:t>zad. 9</w:t>
      </w:r>
    </w:p>
    <w:p w14:paraId="55E6372F" w14:textId="77777777" w:rsidR="001C6D3F" w:rsidRPr="00DA70AD" w:rsidRDefault="001C6D3F" w:rsidP="001C6D3F">
      <w:pPr>
        <w:rPr>
          <w:rFonts w:asciiTheme="minorHAnsi" w:hAnsiTheme="minorHAnsi" w:cstheme="minorHAnsi"/>
          <w:sz w:val="22"/>
          <w:szCs w:val="22"/>
        </w:rPr>
      </w:pPr>
    </w:p>
    <w:p w14:paraId="7BDFF4BD" w14:textId="77777777" w:rsidR="001C6D3F"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Komora odcinająca, komora zasuw, komora pomiarowa z pełnym wyposażeniem technologicznym</w:t>
      </w:r>
    </w:p>
    <w:p w14:paraId="59BD01BA" w14:textId="77777777" w:rsidR="001C6D3F" w:rsidRPr="00DA70AD" w:rsidRDefault="001C6D3F" w:rsidP="001C6D3F">
      <w:pPr>
        <w:jc w:val="both"/>
        <w:rPr>
          <w:rFonts w:asciiTheme="minorHAnsi" w:hAnsiTheme="minorHAnsi" w:cstheme="minorHAnsi"/>
          <w:sz w:val="22"/>
          <w:szCs w:val="22"/>
        </w:rPr>
      </w:pPr>
      <w:r>
        <w:rPr>
          <w:rFonts w:asciiTheme="minorHAnsi" w:hAnsiTheme="minorHAnsi" w:cstheme="minorHAnsi"/>
          <w:sz w:val="22"/>
          <w:szCs w:val="22"/>
        </w:rPr>
        <w:t xml:space="preserve">- </w:t>
      </w:r>
      <w:r w:rsidRPr="00DA70AD">
        <w:rPr>
          <w:rFonts w:asciiTheme="minorHAnsi" w:hAnsiTheme="minorHAnsi" w:cstheme="minorHAnsi"/>
          <w:sz w:val="22"/>
          <w:szCs w:val="22"/>
          <w:u w:val="single"/>
        </w:rPr>
        <w:t>pompy</w:t>
      </w:r>
      <w:r w:rsidRPr="00DA70AD">
        <w:rPr>
          <w:rFonts w:asciiTheme="minorHAnsi" w:hAnsiTheme="minorHAnsi" w:cstheme="minorHAnsi"/>
          <w:sz w:val="22"/>
          <w:szCs w:val="22"/>
        </w:rPr>
        <w:t xml:space="preserve"> – 2 szt. z kompletnym osprzętem i układem sterowniczym (1 pracująca i 1 rezerwowa)</w:t>
      </w:r>
    </w:p>
    <w:p w14:paraId="42F81B34"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zagospodarowanie terenu</w:t>
      </w:r>
      <w:r w:rsidRPr="00DA70AD">
        <w:rPr>
          <w:rFonts w:asciiTheme="minorHAnsi" w:hAnsiTheme="minorHAnsi" w:cstheme="minorHAnsi"/>
          <w:sz w:val="22"/>
          <w:szCs w:val="22"/>
        </w:rPr>
        <w:t xml:space="preserve"> – ogrodzenie, brama i furtka, zieleń, ciąg komunikacyjny z kostki brukowej</w:t>
      </w:r>
    </w:p>
    <w:p w14:paraId="4338838A" w14:textId="77777777" w:rsidR="001C6D3F"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w:t>
      </w:r>
      <w:r>
        <w:rPr>
          <w:rFonts w:asciiTheme="minorHAnsi" w:hAnsiTheme="minorHAnsi" w:cstheme="minorHAnsi"/>
          <w:sz w:val="22"/>
          <w:szCs w:val="22"/>
        </w:rPr>
        <w:t xml:space="preserve"> </w:t>
      </w:r>
      <w:r w:rsidRPr="00DA70AD">
        <w:rPr>
          <w:rFonts w:asciiTheme="minorHAnsi" w:hAnsiTheme="minorHAnsi" w:cstheme="minorHAnsi"/>
          <w:sz w:val="22"/>
          <w:szCs w:val="22"/>
          <w:u w:val="single"/>
        </w:rPr>
        <w:t>zasilanie elektryczne</w:t>
      </w:r>
      <w:r w:rsidRPr="00DA70AD">
        <w:rPr>
          <w:rFonts w:asciiTheme="minorHAnsi" w:hAnsiTheme="minorHAnsi" w:cstheme="minorHAnsi"/>
          <w:sz w:val="22"/>
          <w:szCs w:val="22"/>
        </w:rPr>
        <w:t xml:space="preserve"> – linia kablowa niskiego napięcia zasilająca pompownie, szafa sterująca, słup oświetleniowy, oprawa oświetleniowa, instalacja </w:t>
      </w:r>
      <w:proofErr w:type="spellStart"/>
      <w:r w:rsidRPr="00DA70AD">
        <w:rPr>
          <w:rFonts w:asciiTheme="minorHAnsi" w:hAnsiTheme="minorHAnsi" w:cstheme="minorHAnsi"/>
          <w:sz w:val="22"/>
          <w:szCs w:val="22"/>
        </w:rPr>
        <w:t>AKPiA</w:t>
      </w:r>
      <w:proofErr w:type="spellEnd"/>
      <w:r w:rsidRPr="00DA70AD">
        <w:rPr>
          <w:rFonts w:asciiTheme="minorHAnsi" w:hAnsiTheme="minorHAnsi" w:cstheme="minorHAnsi"/>
          <w:sz w:val="22"/>
          <w:szCs w:val="22"/>
        </w:rPr>
        <w:t xml:space="preserve"> wraz z przekazem danych do sieci monitoringu WMK</w:t>
      </w:r>
    </w:p>
    <w:p w14:paraId="6A1B2351" w14:textId="77777777" w:rsidR="001C6D3F" w:rsidRPr="00DA70AD" w:rsidRDefault="001C6D3F" w:rsidP="001C6D3F">
      <w:pPr>
        <w:jc w:val="both"/>
        <w:rPr>
          <w:rFonts w:asciiTheme="minorHAnsi" w:hAnsiTheme="minorHAnsi" w:cstheme="minorHAnsi"/>
          <w:sz w:val="22"/>
          <w:szCs w:val="22"/>
        </w:rPr>
      </w:pPr>
      <w:r>
        <w:rPr>
          <w:rFonts w:asciiTheme="minorHAnsi" w:hAnsiTheme="minorHAnsi" w:cstheme="minorHAnsi"/>
          <w:sz w:val="22"/>
          <w:szCs w:val="22"/>
        </w:rPr>
        <w:t xml:space="preserve">- </w:t>
      </w:r>
      <w:r w:rsidRPr="00DA70AD">
        <w:rPr>
          <w:rFonts w:asciiTheme="minorHAnsi" w:hAnsiTheme="minorHAnsi" w:cstheme="minorHAnsi"/>
          <w:sz w:val="22"/>
          <w:szCs w:val="22"/>
          <w:u w:val="single"/>
        </w:rPr>
        <w:t>zjazd z ul. Zaporębie</w:t>
      </w:r>
      <w:r w:rsidRPr="00DA70AD">
        <w:rPr>
          <w:rFonts w:asciiTheme="minorHAnsi" w:hAnsiTheme="minorHAnsi" w:cstheme="minorHAnsi"/>
          <w:sz w:val="22"/>
          <w:szCs w:val="22"/>
        </w:rPr>
        <w:t xml:space="preserve"> – w nawiązaniu do niwelety drogi, krawężnik betonowy na ławie betonowej, oraz obustronne pobocze </w:t>
      </w:r>
    </w:p>
    <w:p w14:paraId="2E26C0A1" w14:textId="77777777" w:rsidR="001C6D3F" w:rsidRPr="00DA70AD" w:rsidRDefault="001C6D3F" w:rsidP="001C6D3F">
      <w:pPr>
        <w:jc w:val="both"/>
        <w:rPr>
          <w:rFonts w:asciiTheme="minorHAnsi" w:hAnsiTheme="minorHAnsi" w:cstheme="minorHAnsi"/>
          <w:sz w:val="22"/>
          <w:szCs w:val="22"/>
        </w:rPr>
      </w:pPr>
    </w:p>
    <w:p w14:paraId="1FB8B10A"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kanalizacji sanitarnej w ulicy bocznej od ul. Zaporębie – odc. S5-S5.12 oraz S9-S9.4, </w:t>
      </w:r>
      <w:r w:rsidRPr="00DA70AD">
        <w:rPr>
          <w:rFonts w:asciiTheme="minorHAnsi" w:hAnsiTheme="minorHAnsi" w:cstheme="minorHAnsi"/>
          <w:b/>
          <w:sz w:val="22"/>
          <w:szCs w:val="22"/>
          <w:u w:val="single"/>
        </w:rPr>
        <w:t>zad. 10</w:t>
      </w:r>
    </w:p>
    <w:p w14:paraId="0B6C8A3A" w14:textId="77777777" w:rsidR="001C6D3F" w:rsidRPr="00DA70AD" w:rsidRDefault="001C6D3F" w:rsidP="001C6D3F">
      <w:pPr>
        <w:ind w:left="900"/>
        <w:rPr>
          <w:rFonts w:asciiTheme="minorHAnsi" w:hAnsiTheme="minorHAnsi" w:cstheme="minorHAnsi"/>
          <w:sz w:val="22"/>
          <w:szCs w:val="22"/>
        </w:rPr>
      </w:pPr>
    </w:p>
    <w:p w14:paraId="5DFF9262"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424m (DN300), 80,5m (DN250) </w:t>
      </w:r>
    </w:p>
    <w:p w14:paraId="309FA619" w14:textId="77777777" w:rsidR="001C6D3F" w:rsidRPr="00DA70AD" w:rsidRDefault="001C6D3F" w:rsidP="001C6D3F">
      <w:pPr>
        <w:jc w:val="both"/>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DN300, DN250</w:t>
      </w:r>
      <w:r w:rsidRPr="00DA70AD">
        <w:rPr>
          <w:rFonts w:asciiTheme="minorHAnsi" w:hAnsiTheme="minorHAnsi" w:cstheme="minorHAnsi"/>
          <w:color w:val="FF0000"/>
          <w:sz w:val="22"/>
          <w:szCs w:val="22"/>
        </w:rPr>
        <w:t xml:space="preserve"> </w:t>
      </w:r>
    </w:p>
    <w:p w14:paraId="77B3E784"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terenach zielonych i utwardzonych jezdniach, odcinek od studni S5 do wysokości budynku nr 22 oraz od studni S9 do wysokości budynku nr 16</w:t>
      </w:r>
    </w:p>
    <w:p w14:paraId="4BC5BC5F"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0,3 i 0,8</w:t>
      </w:r>
    </w:p>
    <w:p w14:paraId="7BD86771"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4,89-1,64 i 3,58-2,49 m</w:t>
      </w:r>
    </w:p>
    <w:p w14:paraId="38055F93"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41305841"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realizowanymi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xml:space="preserve">, w wykopach wąsko przestrzennych </w:t>
      </w:r>
    </w:p>
    <w:p w14:paraId="76B684E2"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Projektowana kanalizacja krzyżuje się kolizyjnie z istniejącą siecią wodociągową. Kolizje występują na odcinku S5.10-S5.11. W miejscach kolizji należy wykonać </w:t>
      </w:r>
      <w:proofErr w:type="spellStart"/>
      <w:r w:rsidRPr="00DA70AD">
        <w:rPr>
          <w:rFonts w:asciiTheme="minorHAnsi" w:hAnsiTheme="minorHAnsi" w:cstheme="minorHAnsi"/>
          <w:sz w:val="22"/>
          <w:szCs w:val="22"/>
        </w:rPr>
        <w:t>etażowanie</w:t>
      </w:r>
      <w:proofErr w:type="spellEnd"/>
      <w:r w:rsidRPr="00DA70AD">
        <w:rPr>
          <w:rFonts w:asciiTheme="minorHAnsi" w:hAnsiTheme="minorHAnsi" w:cstheme="minorHAnsi"/>
          <w:sz w:val="22"/>
          <w:szCs w:val="22"/>
        </w:rPr>
        <w:t xml:space="preserve">. </w:t>
      </w:r>
    </w:p>
    <w:p w14:paraId="5314D90C" w14:textId="77777777" w:rsidR="001C6D3F" w:rsidRPr="00DA70AD" w:rsidRDefault="001C6D3F" w:rsidP="001C6D3F">
      <w:pPr>
        <w:jc w:val="both"/>
        <w:rPr>
          <w:rFonts w:asciiTheme="minorHAnsi" w:hAnsiTheme="minorHAnsi" w:cstheme="minorHAnsi"/>
          <w:sz w:val="22"/>
          <w:szCs w:val="22"/>
        </w:rPr>
      </w:pPr>
    </w:p>
    <w:p w14:paraId="61D78071" w14:textId="77777777" w:rsidR="001C6D3F" w:rsidRPr="00DA70AD" w:rsidRDefault="001C6D3F" w:rsidP="001C6D3F">
      <w:pPr>
        <w:ind w:left="900"/>
        <w:jc w:val="both"/>
        <w:rPr>
          <w:rFonts w:asciiTheme="minorHAnsi" w:hAnsiTheme="minorHAnsi" w:cstheme="minorHAnsi"/>
          <w:b/>
          <w:sz w:val="22"/>
          <w:szCs w:val="22"/>
        </w:rPr>
      </w:pPr>
      <w:r w:rsidRPr="00DA70AD">
        <w:rPr>
          <w:rFonts w:asciiTheme="minorHAnsi" w:hAnsiTheme="minorHAnsi" w:cstheme="minorHAnsi"/>
          <w:b/>
          <w:sz w:val="22"/>
          <w:szCs w:val="22"/>
        </w:rPr>
        <w:t>Budowa przyłączy kanalizacyjnych w ul. Zaporębie boczna do budynków nr 10, 12, 14, 16, ul. Branicka 24 (budynek gospodarczy), 24b, 24d, 22a, 22b ( 7 + 2 szt. )</w:t>
      </w:r>
    </w:p>
    <w:p w14:paraId="23675C26" w14:textId="77777777" w:rsidR="001C6D3F" w:rsidRPr="00DA70AD" w:rsidRDefault="001C6D3F" w:rsidP="001C6D3F">
      <w:pPr>
        <w:jc w:val="both"/>
        <w:rPr>
          <w:rFonts w:asciiTheme="minorHAnsi" w:hAnsiTheme="minorHAnsi" w:cstheme="minorHAnsi"/>
          <w:b/>
          <w:sz w:val="22"/>
          <w:szCs w:val="22"/>
        </w:rPr>
      </w:pPr>
    </w:p>
    <w:p w14:paraId="4F46E343"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Długość kanału: 80,40 m + 17,5m</w:t>
      </w:r>
    </w:p>
    <w:p w14:paraId="6D8969C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bCs/>
          <w:sz w:val="22"/>
          <w:szCs w:val="22"/>
        </w:rPr>
        <w:t>- Materiał:</w:t>
      </w:r>
      <w:r>
        <w:rPr>
          <w:rFonts w:asciiTheme="minorHAnsi" w:hAnsiTheme="minorHAnsi" w:cstheme="minorHAnsi"/>
          <w:bCs/>
          <w:sz w:val="22"/>
          <w:szCs w:val="22"/>
        </w:rPr>
        <w:t xml:space="preserve"> </w:t>
      </w:r>
      <w:r w:rsidRPr="00DA70AD">
        <w:rPr>
          <w:rFonts w:asciiTheme="minorHAnsi" w:hAnsiTheme="minorHAnsi" w:cstheme="minorHAnsi"/>
          <w:bCs/>
          <w:sz w:val="22"/>
          <w:szCs w:val="22"/>
        </w:rPr>
        <w:t xml:space="preserve">rury kamionkowe o średnicy </w:t>
      </w:r>
      <w:r w:rsidRPr="00DA70AD">
        <w:rPr>
          <w:rFonts w:asciiTheme="minorHAnsi" w:hAnsiTheme="minorHAnsi" w:cstheme="minorHAnsi"/>
          <w:sz w:val="22"/>
          <w:szCs w:val="22"/>
        </w:rPr>
        <w:t xml:space="preserve">Ø </w:t>
      </w:r>
      <w:smartTag w:uri="urn:schemas-microsoft-com:office:smarttags" w:element="metricconverter">
        <w:smartTagPr>
          <w:attr w:name="ProductID" w:val="150 mm"/>
        </w:smartTagPr>
        <w:r w:rsidRPr="00DA70AD">
          <w:rPr>
            <w:rFonts w:asciiTheme="minorHAnsi" w:hAnsiTheme="minorHAnsi" w:cstheme="minorHAnsi"/>
            <w:sz w:val="22"/>
            <w:szCs w:val="22"/>
          </w:rPr>
          <w:t>150 mm</w:t>
        </w:r>
      </w:smartTag>
    </w:p>
    <w:p w14:paraId="4BAC4C2A" w14:textId="77777777" w:rsidR="001C6D3F" w:rsidRPr="00DA70AD" w:rsidRDefault="001C6D3F" w:rsidP="001C6D3F">
      <w:pPr>
        <w:jc w:val="both"/>
        <w:rPr>
          <w:rFonts w:asciiTheme="minorHAnsi" w:hAnsiTheme="minorHAnsi" w:cstheme="minorHAnsi"/>
          <w:bCs/>
          <w:sz w:val="22"/>
          <w:szCs w:val="22"/>
        </w:rPr>
      </w:pPr>
      <w:r w:rsidRPr="00DA70AD">
        <w:rPr>
          <w:rFonts w:asciiTheme="minorHAnsi" w:hAnsiTheme="minorHAnsi" w:cstheme="minorHAnsi"/>
          <w:bCs/>
          <w:sz w:val="22"/>
          <w:szCs w:val="22"/>
        </w:rPr>
        <w:t>- Włączenie do sieci:</w:t>
      </w:r>
      <w:r>
        <w:rPr>
          <w:rFonts w:asciiTheme="minorHAnsi" w:hAnsiTheme="minorHAnsi" w:cstheme="minorHAnsi"/>
          <w:bCs/>
          <w:sz w:val="22"/>
          <w:szCs w:val="22"/>
        </w:rPr>
        <w:t xml:space="preserve"> </w:t>
      </w:r>
      <w:r w:rsidRPr="00DA70AD">
        <w:rPr>
          <w:rFonts w:asciiTheme="minorHAnsi" w:hAnsiTheme="minorHAnsi" w:cstheme="minorHAnsi"/>
          <w:bCs/>
          <w:sz w:val="22"/>
          <w:szCs w:val="22"/>
        </w:rPr>
        <w:t>siodło (2 szt.), studnia (5+2 szt.)</w:t>
      </w:r>
    </w:p>
    <w:p w14:paraId="2BF2C2BF"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Studnie:</w:t>
      </w:r>
      <w:r>
        <w:rPr>
          <w:rFonts w:asciiTheme="minorHAnsi" w:hAnsiTheme="minorHAnsi" w:cstheme="minorHAnsi"/>
          <w:sz w:val="22"/>
          <w:szCs w:val="22"/>
        </w:rPr>
        <w:t xml:space="preserve"> </w:t>
      </w:r>
      <w:r w:rsidRPr="00DA70AD">
        <w:rPr>
          <w:rFonts w:asciiTheme="minorHAnsi" w:hAnsiTheme="minorHAnsi" w:cstheme="minorHAnsi"/>
          <w:sz w:val="22"/>
          <w:szCs w:val="22"/>
        </w:rPr>
        <w:t xml:space="preserve">prefabrykowana z kręgów betonowych Ø 1000 </w:t>
      </w:r>
    </w:p>
    <w:p w14:paraId="1B25EAE9" w14:textId="77777777" w:rsidR="001C6D3F" w:rsidRPr="00DA70AD" w:rsidRDefault="001C6D3F" w:rsidP="001C6D3F">
      <w:pPr>
        <w:jc w:val="both"/>
        <w:rPr>
          <w:rFonts w:asciiTheme="minorHAnsi" w:hAnsiTheme="minorHAnsi" w:cstheme="minorHAnsi"/>
          <w:sz w:val="22"/>
          <w:szCs w:val="22"/>
        </w:rPr>
      </w:pPr>
    </w:p>
    <w:p w14:paraId="18B1B81A" w14:textId="77777777" w:rsidR="001C6D3F" w:rsidRPr="00DA70AD" w:rsidRDefault="001C6D3F" w:rsidP="001C6D3F">
      <w:pPr>
        <w:jc w:val="both"/>
        <w:rPr>
          <w:rFonts w:asciiTheme="minorHAnsi" w:hAnsiTheme="minorHAnsi" w:cstheme="minorHAnsi"/>
          <w:sz w:val="22"/>
          <w:szCs w:val="22"/>
          <w:u w:val="single"/>
        </w:rPr>
      </w:pPr>
      <w:r w:rsidRPr="00DA70AD">
        <w:rPr>
          <w:rFonts w:asciiTheme="minorHAnsi" w:hAnsiTheme="minorHAnsi" w:cstheme="minorHAnsi"/>
          <w:sz w:val="22"/>
          <w:szCs w:val="22"/>
          <w:u w:val="single"/>
        </w:rPr>
        <w:t xml:space="preserve">Dla budynków Branicka nr 22, 24c projekty przyłączy kanalizacyjnych są w trakcie przygotowania. </w:t>
      </w:r>
    </w:p>
    <w:p w14:paraId="74F06D8C" w14:textId="77777777" w:rsidR="001C6D3F" w:rsidRPr="00DA70AD" w:rsidRDefault="001C6D3F" w:rsidP="001C6D3F">
      <w:pPr>
        <w:jc w:val="both"/>
        <w:rPr>
          <w:rFonts w:asciiTheme="minorHAnsi" w:hAnsiTheme="minorHAnsi" w:cstheme="minorHAnsi"/>
          <w:sz w:val="22"/>
          <w:szCs w:val="22"/>
          <w:u w:val="single"/>
        </w:rPr>
      </w:pPr>
      <w:r w:rsidRPr="00DA70AD">
        <w:rPr>
          <w:rFonts w:asciiTheme="minorHAnsi" w:hAnsiTheme="minorHAnsi" w:cstheme="minorHAnsi"/>
          <w:sz w:val="22"/>
          <w:szCs w:val="22"/>
          <w:u w:val="single"/>
        </w:rPr>
        <w:lastRenderedPageBreak/>
        <w:t>Szacunkowo należy przyjąć przyłącza wykonane rozkopem, średnia długość do pierwszej studni 9 m + studnia Ø1000 dla każdego i wycenić je jako osobny punkt w kosztorysie (Nie jest ten zakres ujęty w przedmiarach)</w:t>
      </w:r>
    </w:p>
    <w:p w14:paraId="46A7853A" w14:textId="77777777" w:rsidR="001C6D3F" w:rsidRPr="00DA70AD" w:rsidRDefault="001C6D3F" w:rsidP="001C6D3F">
      <w:pPr>
        <w:jc w:val="both"/>
        <w:rPr>
          <w:rFonts w:asciiTheme="minorHAnsi" w:hAnsiTheme="minorHAnsi" w:cstheme="minorHAnsi"/>
          <w:sz w:val="22"/>
          <w:szCs w:val="22"/>
        </w:rPr>
      </w:pPr>
    </w:p>
    <w:p w14:paraId="23AED52B"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kanalizacji sanitarnej w ulicy bocznej od ul. Zaporębie – odc. S8-S8.5, </w:t>
      </w:r>
      <w:r w:rsidRPr="00DA70AD">
        <w:rPr>
          <w:rFonts w:asciiTheme="minorHAnsi" w:hAnsiTheme="minorHAnsi" w:cstheme="minorHAnsi"/>
          <w:b/>
          <w:sz w:val="22"/>
          <w:szCs w:val="22"/>
          <w:u w:val="single"/>
        </w:rPr>
        <w:t>zad. 11</w:t>
      </w:r>
    </w:p>
    <w:p w14:paraId="053496F6" w14:textId="77777777" w:rsidR="001C6D3F" w:rsidRPr="00DA70AD" w:rsidRDefault="001C6D3F" w:rsidP="001C6D3F">
      <w:pPr>
        <w:ind w:left="900"/>
        <w:rPr>
          <w:rFonts w:asciiTheme="minorHAnsi" w:hAnsiTheme="minorHAnsi" w:cstheme="minorHAnsi"/>
          <w:sz w:val="22"/>
          <w:szCs w:val="22"/>
        </w:rPr>
      </w:pPr>
    </w:p>
    <w:p w14:paraId="4D9001A8"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131m</w:t>
      </w:r>
    </w:p>
    <w:p w14:paraId="289C5CE7" w14:textId="77777777" w:rsidR="001C6D3F" w:rsidRPr="00DA70AD" w:rsidRDefault="001C6D3F" w:rsidP="001C6D3F">
      <w:pPr>
        <w:jc w:val="both"/>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DN250</w:t>
      </w:r>
      <w:r w:rsidRPr="00DA70AD">
        <w:rPr>
          <w:rFonts w:asciiTheme="minorHAnsi" w:hAnsiTheme="minorHAnsi" w:cstheme="minorHAnsi"/>
          <w:color w:val="FF0000"/>
          <w:sz w:val="22"/>
          <w:szCs w:val="22"/>
        </w:rPr>
        <w:t xml:space="preserve"> </w:t>
      </w:r>
    </w:p>
    <w:p w14:paraId="11A4DFB7"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terenach zielonych i utwardzonych jezdniach, od studni S8 do budynku nr 11</w:t>
      </w:r>
    </w:p>
    <w:p w14:paraId="7D272221"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0,4</w:t>
      </w:r>
    </w:p>
    <w:p w14:paraId="61554419"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2,32-3,65 m</w:t>
      </w:r>
    </w:p>
    <w:p w14:paraId="1F225384"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02EAC008"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realizowanymi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xml:space="preserve">, w wykopach wąsko przestrzennych </w:t>
      </w:r>
    </w:p>
    <w:p w14:paraId="02D5948E" w14:textId="77777777" w:rsidR="001C6D3F" w:rsidRPr="00DA70AD" w:rsidRDefault="001C6D3F" w:rsidP="001C6D3F">
      <w:pPr>
        <w:jc w:val="both"/>
        <w:rPr>
          <w:rFonts w:asciiTheme="minorHAnsi" w:hAnsiTheme="minorHAnsi" w:cstheme="minorHAnsi"/>
          <w:sz w:val="22"/>
          <w:szCs w:val="22"/>
        </w:rPr>
      </w:pPr>
    </w:p>
    <w:p w14:paraId="56B0AE0E" w14:textId="77777777" w:rsidR="001C6D3F" w:rsidRPr="00DA70AD" w:rsidRDefault="001C6D3F" w:rsidP="001C6D3F">
      <w:pPr>
        <w:ind w:left="720"/>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przyłączy kanalizacyjnych w ul. Zaporębie boczna do budynków nr 11, 13, 15 </w:t>
      </w:r>
      <w:r w:rsidRPr="00DA70AD">
        <w:rPr>
          <w:rFonts w:asciiTheme="minorHAnsi" w:hAnsiTheme="minorHAnsi" w:cstheme="minorHAnsi"/>
          <w:b/>
          <w:sz w:val="22"/>
          <w:szCs w:val="22"/>
        </w:rPr>
        <w:br/>
        <w:t xml:space="preserve">(3 szt.) </w:t>
      </w:r>
    </w:p>
    <w:p w14:paraId="53122ED7" w14:textId="77777777" w:rsidR="001C6D3F" w:rsidRPr="00DA70AD" w:rsidRDefault="001C6D3F" w:rsidP="001C6D3F">
      <w:pPr>
        <w:jc w:val="both"/>
        <w:rPr>
          <w:rFonts w:asciiTheme="minorHAnsi" w:hAnsiTheme="minorHAnsi" w:cstheme="minorHAnsi"/>
          <w:b/>
          <w:sz w:val="22"/>
          <w:szCs w:val="22"/>
        </w:rPr>
      </w:pPr>
    </w:p>
    <w:p w14:paraId="7B9BC58B"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Długość kanału: 21,26 m </w:t>
      </w:r>
    </w:p>
    <w:p w14:paraId="21F664BA"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bCs/>
          <w:sz w:val="22"/>
          <w:szCs w:val="22"/>
        </w:rPr>
        <w:t>- Materiał:</w:t>
      </w:r>
      <w:r>
        <w:rPr>
          <w:rFonts w:asciiTheme="minorHAnsi" w:hAnsiTheme="minorHAnsi" w:cstheme="minorHAnsi"/>
          <w:bCs/>
          <w:sz w:val="22"/>
          <w:szCs w:val="22"/>
        </w:rPr>
        <w:t xml:space="preserve"> </w:t>
      </w:r>
      <w:r w:rsidRPr="00DA70AD">
        <w:rPr>
          <w:rFonts w:asciiTheme="minorHAnsi" w:hAnsiTheme="minorHAnsi" w:cstheme="minorHAnsi"/>
          <w:bCs/>
          <w:sz w:val="22"/>
          <w:szCs w:val="22"/>
        </w:rPr>
        <w:t xml:space="preserve">rury kamionkowe o średnicy </w:t>
      </w:r>
      <w:r w:rsidRPr="00DA70AD">
        <w:rPr>
          <w:rFonts w:asciiTheme="minorHAnsi" w:hAnsiTheme="minorHAnsi" w:cstheme="minorHAnsi"/>
          <w:sz w:val="22"/>
          <w:szCs w:val="22"/>
        </w:rPr>
        <w:t xml:space="preserve">Ø </w:t>
      </w:r>
      <w:smartTag w:uri="urn:schemas-microsoft-com:office:smarttags" w:element="metricconverter">
        <w:smartTagPr>
          <w:attr w:name="ProductID" w:val="150 mm"/>
        </w:smartTagPr>
        <w:r w:rsidRPr="00DA70AD">
          <w:rPr>
            <w:rFonts w:asciiTheme="minorHAnsi" w:hAnsiTheme="minorHAnsi" w:cstheme="minorHAnsi"/>
            <w:sz w:val="22"/>
            <w:szCs w:val="22"/>
          </w:rPr>
          <w:t>150 mm</w:t>
        </w:r>
      </w:smartTag>
    </w:p>
    <w:p w14:paraId="0482F789" w14:textId="77777777" w:rsidR="001C6D3F" w:rsidRPr="00DA70AD" w:rsidRDefault="001C6D3F" w:rsidP="001C6D3F">
      <w:pPr>
        <w:jc w:val="both"/>
        <w:rPr>
          <w:rFonts w:asciiTheme="minorHAnsi" w:hAnsiTheme="minorHAnsi" w:cstheme="minorHAnsi"/>
          <w:bCs/>
          <w:sz w:val="22"/>
          <w:szCs w:val="22"/>
        </w:rPr>
      </w:pPr>
      <w:r w:rsidRPr="00DA70AD">
        <w:rPr>
          <w:rFonts w:asciiTheme="minorHAnsi" w:hAnsiTheme="minorHAnsi" w:cstheme="minorHAnsi"/>
          <w:bCs/>
          <w:sz w:val="22"/>
          <w:szCs w:val="22"/>
        </w:rPr>
        <w:t>- Włączenie do sieci:</w:t>
      </w:r>
      <w:r>
        <w:rPr>
          <w:rFonts w:asciiTheme="minorHAnsi" w:hAnsiTheme="minorHAnsi" w:cstheme="minorHAnsi"/>
          <w:bCs/>
          <w:sz w:val="22"/>
          <w:szCs w:val="22"/>
        </w:rPr>
        <w:t xml:space="preserve"> </w:t>
      </w:r>
      <w:r w:rsidRPr="00DA70AD">
        <w:rPr>
          <w:rFonts w:asciiTheme="minorHAnsi" w:hAnsiTheme="minorHAnsi" w:cstheme="minorHAnsi"/>
          <w:bCs/>
          <w:sz w:val="22"/>
          <w:szCs w:val="22"/>
        </w:rPr>
        <w:t>studnia (3 szt.)</w:t>
      </w:r>
    </w:p>
    <w:p w14:paraId="2F5EEC95"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Studnie:</w:t>
      </w:r>
      <w:r>
        <w:rPr>
          <w:rFonts w:asciiTheme="minorHAnsi" w:hAnsiTheme="minorHAnsi" w:cstheme="minorHAnsi"/>
          <w:sz w:val="22"/>
          <w:szCs w:val="22"/>
        </w:rPr>
        <w:t xml:space="preserve"> </w:t>
      </w:r>
      <w:r w:rsidRPr="00DA70AD">
        <w:rPr>
          <w:rFonts w:asciiTheme="minorHAnsi" w:hAnsiTheme="minorHAnsi" w:cstheme="minorHAnsi"/>
          <w:sz w:val="22"/>
          <w:szCs w:val="22"/>
        </w:rPr>
        <w:t xml:space="preserve">prefabrykowana z kręgów betonowych Ø 1000 </w:t>
      </w:r>
    </w:p>
    <w:p w14:paraId="67A6D13D" w14:textId="77777777" w:rsidR="001C6D3F" w:rsidRPr="00DA70AD" w:rsidRDefault="001C6D3F" w:rsidP="001C6D3F">
      <w:pPr>
        <w:jc w:val="both"/>
        <w:rPr>
          <w:rFonts w:asciiTheme="minorHAnsi" w:hAnsiTheme="minorHAnsi" w:cstheme="minorHAnsi"/>
          <w:sz w:val="22"/>
          <w:szCs w:val="22"/>
        </w:rPr>
      </w:pPr>
    </w:p>
    <w:p w14:paraId="05B60B72"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kanalizacji sanitarnej w ulicy bocznej od ul. Zaporębie – odc. S12-S12.4, </w:t>
      </w:r>
      <w:r w:rsidRPr="00DA70AD">
        <w:rPr>
          <w:rFonts w:asciiTheme="minorHAnsi" w:hAnsiTheme="minorHAnsi" w:cstheme="minorHAnsi"/>
          <w:b/>
          <w:sz w:val="22"/>
          <w:szCs w:val="22"/>
          <w:u w:val="single"/>
        </w:rPr>
        <w:t>zad. 12</w:t>
      </w:r>
    </w:p>
    <w:p w14:paraId="33E1D8AD" w14:textId="77777777" w:rsidR="001C6D3F" w:rsidRPr="00DA70AD" w:rsidRDefault="001C6D3F" w:rsidP="001C6D3F">
      <w:pPr>
        <w:ind w:left="900"/>
        <w:rPr>
          <w:rFonts w:asciiTheme="minorHAnsi" w:hAnsiTheme="minorHAnsi" w:cstheme="minorHAnsi"/>
          <w:sz w:val="22"/>
          <w:szCs w:val="22"/>
        </w:rPr>
      </w:pPr>
    </w:p>
    <w:p w14:paraId="7A422A87"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118,5m</w:t>
      </w:r>
    </w:p>
    <w:p w14:paraId="57667A66" w14:textId="77777777" w:rsidR="001C6D3F" w:rsidRPr="00DA70AD" w:rsidRDefault="001C6D3F" w:rsidP="001C6D3F">
      <w:pPr>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DN250 </w:t>
      </w:r>
    </w:p>
    <w:p w14:paraId="1172708D"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terenach zielonych i utwardzonych jezdniach, od studni S12 do budynku nr 21D</w:t>
      </w:r>
    </w:p>
    <w:p w14:paraId="6E548E5D"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0,6</w:t>
      </w:r>
    </w:p>
    <w:p w14:paraId="3CE66804"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2,44-3,53 m</w:t>
      </w:r>
    </w:p>
    <w:p w14:paraId="6E314063"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727FF51F"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realizowanymi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xml:space="preserve">, w wykopach wąsko przestrzennych </w:t>
      </w:r>
    </w:p>
    <w:p w14:paraId="31EB9A7A" w14:textId="77777777" w:rsidR="001C6D3F" w:rsidRPr="00DA70AD" w:rsidRDefault="001C6D3F" w:rsidP="001C6D3F">
      <w:pPr>
        <w:jc w:val="both"/>
        <w:rPr>
          <w:rFonts w:asciiTheme="minorHAnsi" w:hAnsiTheme="minorHAnsi" w:cstheme="minorHAnsi"/>
          <w:sz w:val="22"/>
          <w:szCs w:val="22"/>
        </w:rPr>
      </w:pPr>
    </w:p>
    <w:p w14:paraId="369209AC" w14:textId="77777777" w:rsidR="001C6D3F"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Przebudowa gazu kolidującego z projektowaną siecią kanalizacji sanitarnej odc. g1-g6 (zad.12)</w:t>
      </w:r>
    </w:p>
    <w:p w14:paraId="1B89CCAD" w14:textId="77777777" w:rsidR="001C6D3F" w:rsidRPr="00DA70AD" w:rsidRDefault="001C6D3F" w:rsidP="001C6D3F">
      <w:pPr>
        <w:ind w:left="720"/>
        <w:jc w:val="both"/>
        <w:rPr>
          <w:rFonts w:asciiTheme="minorHAnsi" w:hAnsiTheme="minorHAnsi" w:cstheme="minorHAnsi"/>
          <w:b/>
          <w:sz w:val="22"/>
          <w:szCs w:val="22"/>
        </w:rPr>
      </w:pPr>
    </w:p>
    <w:p w14:paraId="107DBD60"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Długość</w:t>
      </w:r>
      <w:r w:rsidRPr="00DA70AD">
        <w:rPr>
          <w:rFonts w:asciiTheme="minorHAnsi" w:hAnsiTheme="minorHAnsi" w:cstheme="minorHAnsi"/>
          <w:sz w:val="22"/>
          <w:szCs w:val="22"/>
        </w:rPr>
        <w:t xml:space="preserve">: gazociąg średniego ciśnienia, 43,5m </w:t>
      </w:r>
    </w:p>
    <w:p w14:paraId="42D6CC04"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rury PE, ɸ 63x5,8mm</w:t>
      </w:r>
    </w:p>
    <w:p w14:paraId="455D7B83" w14:textId="77777777" w:rsidR="001C6D3F" w:rsidRPr="00DA70AD" w:rsidRDefault="001C6D3F" w:rsidP="001C6D3F">
      <w:pPr>
        <w:jc w:val="both"/>
        <w:rPr>
          <w:rFonts w:asciiTheme="minorHAnsi" w:hAnsiTheme="minorHAnsi" w:cstheme="minorHAnsi"/>
          <w:sz w:val="22"/>
          <w:szCs w:val="22"/>
        </w:rPr>
      </w:pPr>
    </w:p>
    <w:p w14:paraId="2E582410" w14:textId="77777777" w:rsidR="001C6D3F" w:rsidRPr="00DA70AD" w:rsidRDefault="001C6D3F" w:rsidP="001C6D3F">
      <w:pPr>
        <w:jc w:val="both"/>
        <w:rPr>
          <w:rFonts w:asciiTheme="minorHAnsi" w:hAnsiTheme="minorHAnsi" w:cstheme="minorHAnsi"/>
          <w:strike/>
          <w:sz w:val="22"/>
          <w:szCs w:val="22"/>
          <w:u w:val="single"/>
        </w:rPr>
      </w:pPr>
      <w:r w:rsidRPr="00DA70AD">
        <w:rPr>
          <w:rFonts w:asciiTheme="minorHAnsi" w:hAnsiTheme="minorHAnsi" w:cstheme="minorHAnsi"/>
          <w:sz w:val="22"/>
          <w:szCs w:val="22"/>
          <w:u w:val="single"/>
        </w:rPr>
        <w:t>Dokumentacja projektowa dla zakresu zadania nr 12 jest w przygotowaniu. Realizacja tego zakresu nastąpi, gdy zostanie uzyskane PNB. Zakres ten jest ujęty w osobnym przedmiarze (kanał, gaz )</w:t>
      </w:r>
    </w:p>
    <w:p w14:paraId="066C3AA1" w14:textId="77777777" w:rsidR="001C6D3F" w:rsidRPr="00DA70AD" w:rsidRDefault="001C6D3F" w:rsidP="001C6D3F">
      <w:pPr>
        <w:jc w:val="both"/>
        <w:rPr>
          <w:rFonts w:asciiTheme="minorHAnsi" w:hAnsiTheme="minorHAnsi" w:cstheme="minorHAnsi"/>
          <w:sz w:val="22"/>
          <w:szCs w:val="22"/>
        </w:rPr>
      </w:pPr>
    </w:p>
    <w:p w14:paraId="0111EA8A" w14:textId="77777777" w:rsidR="001C6D3F" w:rsidRPr="00DA70AD" w:rsidRDefault="001C6D3F" w:rsidP="001C6D3F">
      <w:pPr>
        <w:ind w:left="720"/>
        <w:jc w:val="both"/>
        <w:rPr>
          <w:rFonts w:asciiTheme="minorHAnsi" w:hAnsiTheme="minorHAnsi" w:cstheme="minorHAnsi"/>
          <w:b/>
          <w:sz w:val="22"/>
          <w:szCs w:val="22"/>
        </w:rPr>
      </w:pPr>
      <w:r w:rsidRPr="00DA70AD">
        <w:rPr>
          <w:rFonts w:asciiTheme="minorHAnsi" w:hAnsiTheme="minorHAnsi" w:cstheme="minorHAnsi"/>
          <w:b/>
          <w:sz w:val="22"/>
          <w:szCs w:val="22"/>
        </w:rPr>
        <w:t>Budowa przyłączy kanalizacyjnych w ul. Zaporębie boczna, dla zad. 12, do budynków nr 21a, 21b 21d ( 3 szt. )</w:t>
      </w:r>
      <w:r w:rsidRPr="00DA70AD">
        <w:rPr>
          <w:rFonts w:asciiTheme="minorHAnsi" w:hAnsiTheme="minorHAnsi" w:cstheme="minorHAnsi"/>
          <w:b/>
          <w:color w:val="FF0000"/>
          <w:sz w:val="22"/>
          <w:szCs w:val="22"/>
        </w:rPr>
        <w:t xml:space="preserve"> </w:t>
      </w:r>
    </w:p>
    <w:p w14:paraId="275F5E84" w14:textId="77777777" w:rsidR="001C6D3F" w:rsidRPr="00DA70AD" w:rsidRDefault="001C6D3F" w:rsidP="001C6D3F">
      <w:pPr>
        <w:jc w:val="both"/>
        <w:rPr>
          <w:rFonts w:asciiTheme="minorHAnsi" w:hAnsiTheme="minorHAnsi" w:cstheme="minorHAnsi"/>
          <w:b/>
          <w:sz w:val="22"/>
          <w:szCs w:val="22"/>
        </w:rPr>
      </w:pPr>
    </w:p>
    <w:p w14:paraId="10B9B224" w14:textId="77777777" w:rsidR="001C6D3F" w:rsidRPr="00DA70AD" w:rsidRDefault="001C6D3F" w:rsidP="001C6D3F">
      <w:pPr>
        <w:jc w:val="both"/>
        <w:rPr>
          <w:rFonts w:asciiTheme="minorHAnsi" w:hAnsiTheme="minorHAnsi" w:cstheme="minorHAnsi"/>
          <w:sz w:val="22"/>
          <w:szCs w:val="22"/>
          <w:u w:val="single"/>
        </w:rPr>
      </w:pPr>
      <w:r w:rsidRPr="00DA70AD">
        <w:rPr>
          <w:rFonts w:asciiTheme="minorHAnsi" w:hAnsiTheme="minorHAnsi" w:cstheme="minorHAnsi"/>
          <w:sz w:val="22"/>
          <w:szCs w:val="22"/>
          <w:u w:val="single"/>
        </w:rPr>
        <w:t xml:space="preserve">Dla budynków Zaporębie 21a, 21b, 21d projekty przyłączy kanalizacyjnych są w trakcie przygotowania. </w:t>
      </w:r>
    </w:p>
    <w:p w14:paraId="3EF3D94C"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Szacunkowo należy przyjąć przyłącza wykonane rozkopem, średnia długość do pierwszej studni 9 m + studnia Ø1000 dla każdego i wycenić je jako osobny punkt w kosztorysie (Nie jest ten zakres ujęty w przedmiarach)</w:t>
      </w:r>
    </w:p>
    <w:p w14:paraId="2BE3FC02" w14:textId="77777777" w:rsidR="001C6D3F" w:rsidRPr="00DA70AD" w:rsidRDefault="001C6D3F" w:rsidP="001C6D3F">
      <w:pPr>
        <w:jc w:val="both"/>
        <w:rPr>
          <w:rFonts w:asciiTheme="minorHAnsi" w:hAnsiTheme="minorHAnsi" w:cstheme="minorHAnsi"/>
          <w:sz w:val="22"/>
          <w:szCs w:val="22"/>
        </w:rPr>
      </w:pPr>
    </w:p>
    <w:p w14:paraId="6447AE25" w14:textId="77777777" w:rsidR="001C6D3F" w:rsidRPr="00DA70AD" w:rsidRDefault="001C6D3F" w:rsidP="001C6D3F">
      <w:pPr>
        <w:numPr>
          <w:ilvl w:val="0"/>
          <w:numId w:val="79"/>
        </w:numPr>
        <w:jc w:val="both"/>
        <w:rPr>
          <w:rFonts w:asciiTheme="minorHAnsi" w:hAnsiTheme="minorHAnsi" w:cstheme="minorHAnsi"/>
          <w:b/>
          <w:sz w:val="22"/>
          <w:szCs w:val="22"/>
        </w:rPr>
      </w:pPr>
      <w:r w:rsidRPr="00DA70AD">
        <w:rPr>
          <w:rFonts w:asciiTheme="minorHAnsi" w:hAnsiTheme="minorHAnsi" w:cstheme="minorHAnsi"/>
          <w:b/>
          <w:sz w:val="22"/>
          <w:szCs w:val="22"/>
        </w:rPr>
        <w:t xml:space="preserve">Budowa kanalizacji sanitarnej w ulicy bocznej od ul. Zaporębie – odc. S22-S22.5, </w:t>
      </w:r>
      <w:r w:rsidRPr="00DA70AD">
        <w:rPr>
          <w:rFonts w:asciiTheme="minorHAnsi" w:hAnsiTheme="minorHAnsi" w:cstheme="minorHAnsi"/>
          <w:b/>
          <w:sz w:val="22"/>
          <w:szCs w:val="22"/>
          <w:u w:val="single"/>
        </w:rPr>
        <w:t>zad. 13</w:t>
      </w:r>
    </w:p>
    <w:p w14:paraId="2CF09DFB" w14:textId="77777777" w:rsidR="001C6D3F" w:rsidRPr="00DA70AD" w:rsidRDefault="001C6D3F" w:rsidP="001C6D3F">
      <w:pPr>
        <w:ind w:left="900"/>
        <w:rPr>
          <w:rFonts w:asciiTheme="minorHAnsi" w:hAnsiTheme="minorHAnsi" w:cstheme="minorHAnsi"/>
          <w:sz w:val="22"/>
          <w:szCs w:val="22"/>
        </w:rPr>
      </w:pPr>
    </w:p>
    <w:p w14:paraId="25E9662D"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lastRenderedPageBreak/>
        <w:t xml:space="preserve">- </w:t>
      </w:r>
      <w:r w:rsidRPr="00DA70AD">
        <w:rPr>
          <w:rFonts w:asciiTheme="minorHAnsi" w:hAnsiTheme="minorHAnsi" w:cstheme="minorHAnsi"/>
          <w:sz w:val="22"/>
          <w:szCs w:val="22"/>
          <w:u w:val="single"/>
        </w:rPr>
        <w:t>Długość kolektora</w:t>
      </w:r>
      <w:r w:rsidRPr="00DA70AD">
        <w:rPr>
          <w:rFonts w:asciiTheme="minorHAnsi" w:hAnsiTheme="minorHAnsi" w:cstheme="minorHAnsi"/>
          <w:sz w:val="22"/>
          <w:szCs w:val="22"/>
        </w:rPr>
        <w:t xml:space="preserve"> – 209,5m</w:t>
      </w:r>
    </w:p>
    <w:p w14:paraId="06018479" w14:textId="77777777" w:rsidR="001C6D3F" w:rsidRPr="00DA70AD" w:rsidRDefault="001C6D3F" w:rsidP="001C6D3F">
      <w:pPr>
        <w:jc w:val="both"/>
        <w:rPr>
          <w:rFonts w:asciiTheme="minorHAnsi" w:hAnsiTheme="minorHAnsi" w:cstheme="minorHAnsi"/>
          <w:strike/>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Materiał</w:t>
      </w:r>
      <w:r w:rsidRPr="00DA70AD">
        <w:rPr>
          <w:rFonts w:asciiTheme="minorHAnsi" w:hAnsiTheme="minorHAnsi" w:cstheme="minorHAnsi"/>
          <w:sz w:val="22"/>
          <w:szCs w:val="22"/>
        </w:rPr>
        <w:t xml:space="preserve"> – rury kamionkowe kielichowe glazurowane, o wytrzymałości 48kN/m, dopuszczone do stosowania w ciągach komunikacyjnych, DN250</w:t>
      </w:r>
      <w:r w:rsidRPr="00DA70AD">
        <w:rPr>
          <w:rFonts w:asciiTheme="minorHAnsi" w:hAnsiTheme="minorHAnsi" w:cstheme="minorHAnsi"/>
          <w:color w:val="FF0000"/>
          <w:sz w:val="22"/>
          <w:szCs w:val="22"/>
        </w:rPr>
        <w:t xml:space="preserve"> </w:t>
      </w:r>
    </w:p>
    <w:p w14:paraId="0343CB4F"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Przebieg trasy</w:t>
      </w:r>
      <w:r w:rsidRPr="00DA70AD">
        <w:rPr>
          <w:rFonts w:asciiTheme="minorHAnsi" w:hAnsiTheme="minorHAnsi" w:cstheme="minorHAnsi"/>
          <w:sz w:val="22"/>
          <w:szCs w:val="22"/>
        </w:rPr>
        <w:t xml:space="preserve"> – w utwardzonej drodze bocznej, od studni S22 do wysokości budynku nr 28</w:t>
      </w:r>
    </w:p>
    <w:p w14:paraId="5ADB55C3"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Spadki</w:t>
      </w:r>
      <w:r w:rsidRPr="00DA70AD">
        <w:rPr>
          <w:rFonts w:asciiTheme="minorHAnsi" w:hAnsiTheme="minorHAnsi" w:cstheme="minorHAnsi"/>
          <w:sz w:val="22"/>
          <w:szCs w:val="22"/>
        </w:rPr>
        <w:t xml:space="preserve"> – 0,4</w:t>
      </w:r>
    </w:p>
    <w:p w14:paraId="2B75FF4C"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zagłębienie</w:t>
      </w:r>
      <w:r w:rsidRPr="00DA70AD">
        <w:rPr>
          <w:rFonts w:asciiTheme="minorHAnsi" w:hAnsiTheme="minorHAnsi" w:cstheme="minorHAnsi"/>
          <w:sz w:val="22"/>
          <w:szCs w:val="22"/>
        </w:rPr>
        <w:t xml:space="preserve"> – 1,83-2,44 m</w:t>
      </w:r>
    </w:p>
    <w:p w14:paraId="68CFCED7" w14:textId="77777777" w:rsidR="001C6D3F" w:rsidRPr="00DA70AD" w:rsidRDefault="001C6D3F" w:rsidP="001C6D3F">
      <w:pPr>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Studnie</w:t>
      </w:r>
      <w:r w:rsidRPr="00DA70AD">
        <w:rPr>
          <w:rFonts w:asciiTheme="minorHAnsi" w:hAnsiTheme="minorHAnsi" w:cstheme="minorHAnsi"/>
          <w:sz w:val="22"/>
          <w:szCs w:val="22"/>
        </w:rPr>
        <w:t xml:space="preserve"> – przelotowo-połączeniowe, prefabrykowane z elementów betonowych </w:t>
      </w:r>
    </w:p>
    <w:p w14:paraId="073EEBD8" w14:textId="77777777" w:rsidR="001C6D3F" w:rsidRPr="00DA70AD" w:rsidRDefault="001C6D3F" w:rsidP="001C6D3F">
      <w:pPr>
        <w:jc w:val="both"/>
        <w:rPr>
          <w:rFonts w:asciiTheme="minorHAnsi" w:hAnsiTheme="minorHAnsi" w:cstheme="minorHAnsi"/>
          <w:sz w:val="22"/>
          <w:szCs w:val="22"/>
        </w:rPr>
      </w:pPr>
      <w:r w:rsidRPr="00DA70AD">
        <w:rPr>
          <w:rFonts w:asciiTheme="minorHAnsi" w:hAnsiTheme="minorHAnsi" w:cstheme="minorHAnsi"/>
          <w:sz w:val="22"/>
          <w:szCs w:val="22"/>
        </w:rPr>
        <w:t xml:space="preserve">- </w:t>
      </w:r>
      <w:r w:rsidRPr="00DA70AD">
        <w:rPr>
          <w:rFonts w:asciiTheme="minorHAnsi" w:hAnsiTheme="minorHAnsi" w:cstheme="minorHAnsi"/>
          <w:sz w:val="22"/>
          <w:szCs w:val="22"/>
          <w:u w:val="single"/>
        </w:rPr>
        <w:t xml:space="preserve">Technologia - </w:t>
      </w:r>
      <w:r w:rsidRPr="00DA70AD">
        <w:rPr>
          <w:rFonts w:asciiTheme="minorHAnsi" w:hAnsiTheme="minorHAnsi" w:cstheme="minorHAnsi"/>
          <w:sz w:val="22"/>
          <w:szCs w:val="22"/>
        </w:rPr>
        <w:t xml:space="preserve">Sieć realizowanymi metodą </w:t>
      </w:r>
      <w:proofErr w:type="spellStart"/>
      <w:r w:rsidRPr="00DA70AD">
        <w:rPr>
          <w:rFonts w:asciiTheme="minorHAnsi" w:hAnsiTheme="minorHAnsi" w:cstheme="minorHAnsi"/>
          <w:sz w:val="22"/>
          <w:szCs w:val="22"/>
        </w:rPr>
        <w:t>rozkopową</w:t>
      </w:r>
      <w:proofErr w:type="spellEnd"/>
      <w:r w:rsidRPr="00DA70AD">
        <w:rPr>
          <w:rFonts w:asciiTheme="minorHAnsi" w:hAnsiTheme="minorHAnsi" w:cstheme="minorHAnsi"/>
          <w:sz w:val="22"/>
          <w:szCs w:val="22"/>
        </w:rPr>
        <w:t xml:space="preserve">, w wykopach wąsko przestrzennych </w:t>
      </w:r>
    </w:p>
    <w:p w14:paraId="13EA79DD" w14:textId="77777777" w:rsidR="001C6D3F" w:rsidRPr="00DA70AD" w:rsidRDefault="001C6D3F" w:rsidP="001C6D3F">
      <w:pPr>
        <w:jc w:val="both"/>
        <w:rPr>
          <w:rFonts w:asciiTheme="minorHAnsi" w:hAnsiTheme="minorHAnsi" w:cstheme="minorHAnsi"/>
          <w:sz w:val="22"/>
          <w:szCs w:val="22"/>
        </w:rPr>
      </w:pPr>
    </w:p>
    <w:p w14:paraId="2551D633" w14:textId="77777777" w:rsidR="001C6D3F" w:rsidRPr="00DA70AD" w:rsidRDefault="001C6D3F" w:rsidP="001C6D3F">
      <w:pPr>
        <w:ind w:left="720"/>
        <w:jc w:val="both"/>
        <w:rPr>
          <w:rFonts w:asciiTheme="minorHAnsi" w:hAnsiTheme="minorHAnsi" w:cstheme="minorHAnsi"/>
          <w:b/>
          <w:sz w:val="22"/>
          <w:szCs w:val="22"/>
        </w:rPr>
      </w:pPr>
      <w:r w:rsidRPr="00DA70AD">
        <w:rPr>
          <w:rFonts w:asciiTheme="minorHAnsi" w:hAnsiTheme="minorHAnsi" w:cstheme="minorHAnsi"/>
          <w:b/>
          <w:sz w:val="22"/>
          <w:szCs w:val="22"/>
        </w:rPr>
        <w:t>Budowa przyłączy kanalizacyjnych w ul. Zaporębie boczna do budynku nr 28 ( 1 szt. )</w:t>
      </w:r>
    </w:p>
    <w:p w14:paraId="4F931DDF" w14:textId="77777777" w:rsidR="001C6D3F" w:rsidRPr="00AC7770" w:rsidRDefault="001C6D3F" w:rsidP="001C6D3F">
      <w:pPr>
        <w:jc w:val="both"/>
        <w:rPr>
          <w:rFonts w:asciiTheme="minorHAnsi" w:hAnsiTheme="minorHAnsi" w:cstheme="minorHAnsi"/>
          <w:b/>
          <w:sz w:val="22"/>
          <w:szCs w:val="22"/>
        </w:rPr>
      </w:pPr>
    </w:p>
    <w:p w14:paraId="59EDC874" w14:textId="77777777" w:rsidR="001C6D3F" w:rsidRPr="00AC7770" w:rsidRDefault="001C6D3F" w:rsidP="001C6D3F">
      <w:pPr>
        <w:jc w:val="both"/>
        <w:rPr>
          <w:rFonts w:asciiTheme="minorHAnsi" w:hAnsiTheme="minorHAnsi" w:cstheme="minorHAnsi"/>
          <w:sz w:val="22"/>
          <w:szCs w:val="22"/>
          <w:u w:val="single"/>
        </w:rPr>
      </w:pPr>
      <w:r w:rsidRPr="00AC7770">
        <w:rPr>
          <w:rFonts w:asciiTheme="minorHAnsi" w:hAnsiTheme="minorHAnsi" w:cstheme="minorHAnsi"/>
          <w:sz w:val="22"/>
          <w:szCs w:val="22"/>
          <w:u w:val="single"/>
        </w:rPr>
        <w:t xml:space="preserve">Dla budynku Zaporębie 28 projekt przyłącza kanalizacyjnego jest w trakcie przygotowania. </w:t>
      </w:r>
    </w:p>
    <w:p w14:paraId="122FFF2F" w14:textId="77777777" w:rsidR="001C6D3F" w:rsidRPr="00AC7770" w:rsidRDefault="001C6D3F" w:rsidP="001C6D3F">
      <w:pPr>
        <w:jc w:val="both"/>
        <w:rPr>
          <w:rFonts w:asciiTheme="minorHAnsi" w:hAnsiTheme="minorHAnsi" w:cstheme="minorHAnsi"/>
          <w:sz w:val="22"/>
          <w:szCs w:val="22"/>
        </w:rPr>
      </w:pPr>
      <w:r w:rsidRPr="00AC7770">
        <w:rPr>
          <w:rFonts w:asciiTheme="minorHAnsi" w:hAnsiTheme="minorHAnsi" w:cstheme="minorHAnsi"/>
          <w:sz w:val="22"/>
          <w:szCs w:val="22"/>
        </w:rPr>
        <w:t>Szacunkowo należy przyjąć przyłącza wykonane rozkopem, średnia długość do pierwszej studni 9 m + studnia Ø1000 dla każdego i wycenić je jako osobny punkt w kosztorysie (Nie jest ten zakres ujęty w przedmiarach)</w:t>
      </w:r>
    </w:p>
    <w:p w14:paraId="565D56E9" w14:textId="77777777" w:rsidR="001C6D3F" w:rsidRPr="00AC7770" w:rsidRDefault="001C6D3F" w:rsidP="001C6D3F">
      <w:pPr>
        <w:jc w:val="both"/>
        <w:rPr>
          <w:rFonts w:asciiTheme="minorHAnsi" w:hAnsiTheme="minorHAnsi" w:cstheme="minorHAnsi"/>
          <w:sz w:val="22"/>
          <w:szCs w:val="22"/>
        </w:rPr>
      </w:pPr>
    </w:p>
    <w:p w14:paraId="55DC0242" w14:textId="77777777" w:rsidR="001C6D3F" w:rsidRPr="00AC7770" w:rsidRDefault="001C6D3F" w:rsidP="001C6D3F">
      <w:pPr>
        <w:jc w:val="both"/>
        <w:rPr>
          <w:rFonts w:asciiTheme="minorHAnsi" w:hAnsiTheme="minorHAnsi" w:cstheme="minorHAnsi"/>
          <w:sz w:val="22"/>
          <w:szCs w:val="22"/>
        </w:rPr>
      </w:pPr>
      <w:r w:rsidRPr="00AC7770">
        <w:rPr>
          <w:rFonts w:asciiTheme="minorHAnsi" w:hAnsiTheme="minorHAnsi" w:cstheme="minorHAnsi"/>
          <w:sz w:val="22"/>
          <w:szCs w:val="22"/>
        </w:rPr>
        <w:t>Projektowane sieci krzyżuje się z istniejącą siecią wodociągową, gazową oraz przewodami energetycznymi. Skrzyżowania te nie są kolizyjne wysokościowo.</w:t>
      </w:r>
    </w:p>
    <w:p w14:paraId="744F811B" w14:textId="77777777" w:rsidR="001C6D3F" w:rsidRPr="00AC7770" w:rsidRDefault="001C6D3F" w:rsidP="001C6D3F">
      <w:pPr>
        <w:jc w:val="both"/>
        <w:rPr>
          <w:rFonts w:asciiTheme="minorHAnsi" w:hAnsiTheme="minorHAnsi" w:cstheme="minorHAnsi"/>
          <w:sz w:val="22"/>
          <w:szCs w:val="22"/>
        </w:rPr>
      </w:pPr>
    </w:p>
    <w:p w14:paraId="2918CE90" w14:textId="77777777" w:rsidR="001C6D3F" w:rsidRPr="00AC7770" w:rsidRDefault="001C6D3F" w:rsidP="001C6D3F">
      <w:pPr>
        <w:jc w:val="both"/>
        <w:rPr>
          <w:rFonts w:asciiTheme="minorHAnsi" w:hAnsiTheme="minorHAnsi" w:cstheme="minorHAnsi"/>
          <w:sz w:val="22"/>
          <w:szCs w:val="22"/>
        </w:rPr>
      </w:pPr>
      <w:r w:rsidRPr="00AC7770">
        <w:rPr>
          <w:rFonts w:asciiTheme="minorHAnsi" w:hAnsiTheme="minorHAnsi" w:cstheme="minorHAnsi"/>
          <w:sz w:val="22"/>
          <w:szCs w:val="22"/>
        </w:rPr>
        <w:t xml:space="preserve">W ramach inwestycji należy przeprowadzić odtworzenie nawierzchni po budowie sieci, zgodnie </w:t>
      </w:r>
      <w:r w:rsidRPr="00AC7770">
        <w:rPr>
          <w:rFonts w:asciiTheme="minorHAnsi" w:hAnsiTheme="minorHAnsi" w:cstheme="minorHAnsi"/>
          <w:sz w:val="22"/>
          <w:szCs w:val="22"/>
        </w:rPr>
        <w:br/>
        <w:t xml:space="preserve">z dokumentacją projektową </w:t>
      </w:r>
    </w:p>
    <w:p w14:paraId="37B93790" w14:textId="77777777" w:rsidR="001C6D3F" w:rsidRPr="00AC7770" w:rsidRDefault="001C6D3F" w:rsidP="001C6D3F">
      <w:pPr>
        <w:jc w:val="both"/>
        <w:rPr>
          <w:rFonts w:asciiTheme="minorHAnsi" w:hAnsiTheme="minorHAnsi" w:cstheme="minorHAnsi"/>
          <w:sz w:val="22"/>
          <w:szCs w:val="22"/>
        </w:rPr>
      </w:pPr>
    </w:p>
    <w:p w14:paraId="57957391" w14:textId="77777777" w:rsidR="001C6D3F" w:rsidRDefault="001C6D3F" w:rsidP="001C6D3F">
      <w:pPr>
        <w:rPr>
          <w:rFonts w:asciiTheme="minorHAnsi" w:hAnsiTheme="minorHAnsi" w:cstheme="minorHAnsi"/>
          <w:b/>
          <w:sz w:val="22"/>
          <w:szCs w:val="22"/>
        </w:rPr>
      </w:pPr>
      <w:r w:rsidRPr="00AC7770">
        <w:rPr>
          <w:rFonts w:asciiTheme="minorHAnsi" w:hAnsiTheme="minorHAnsi" w:cstheme="minorHAnsi"/>
          <w:b/>
          <w:sz w:val="22"/>
          <w:szCs w:val="22"/>
        </w:rPr>
        <w:t>Szczegóły w projekcie.</w:t>
      </w:r>
    </w:p>
    <w:p w14:paraId="065FD41C" w14:textId="77777777" w:rsidR="00B32372" w:rsidRDefault="00B32372" w:rsidP="001C6D3F">
      <w:pPr>
        <w:rPr>
          <w:rFonts w:asciiTheme="minorHAnsi" w:hAnsiTheme="minorHAnsi" w:cstheme="minorHAnsi"/>
          <w:b/>
          <w:sz w:val="22"/>
          <w:szCs w:val="22"/>
        </w:rPr>
      </w:pPr>
    </w:p>
    <w:p w14:paraId="124C79CA" w14:textId="0E22AB80" w:rsidR="00B32372" w:rsidRDefault="00B32372" w:rsidP="001C6D3F">
      <w:pPr>
        <w:rPr>
          <w:rFonts w:asciiTheme="minorHAnsi" w:hAnsiTheme="minorHAnsi" w:cstheme="minorHAnsi"/>
          <w:b/>
          <w:sz w:val="22"/>
          <w:szCs w:val="22"/>
        </w:rPr>
      </w:pPr>
      <w:r>
        <w:rPr>
          <w:rFonts w:asciiTheme="minorHAnsi" w:hAnsiTheme="minorHAnsi" w:cstheme="minorHAnsi"/>
          <w:b/>
          <w:sz w:val="22"/>
          <w:szCs w:val="22"/>
        </w:rPr>
        <w:t>Inne informacje:</w:t>
      </w:r>
    </w:p>
    <w:p w14:paraId="7822C2CC" w14:textId="77777777"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Brak kosztorysów i przedmiarów dla budowy przyłączy kanalizacyjnych do pierwszej studni</w:t>
      </w:r>
    </w:p>
    <w:p w14:paraId="6898165A" w14:textId="77777777"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dla zad.9 – ul. Zaporębie 33, 34, 34a</w:t>
      </w:r>
    </w:p>
    <w:p w14:paraId="2D9E597B" w14:textId="77777777"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dla zad. 10 – ul. Branicka 22, 24c</w:t>
      </w:r>
    </w:p>
    <w:p w14:paraId="2EDB94E8" w14:textId="77777777"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dla zad. 12 – ul. Zaporębie 21a, 21b, 21d</w:t>
      </w:r>
    </w:p>
    <w:p w14:paraId="38EC5E3A" w14:textId="77777777"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 xml:space="preserve">dla zad. 13 – ul. </w:t>
      </w:r>
      <w:proofErr w:type="spellStart"/>
      <w:r w:rsidRPr="00B32372">
        <w:rPr>
          <w:rFonts w:asciiTheme="minorHAnsi" w:hAnsiTheme="minorHAnsi" w:cstheme="minorHAnsi"/>
          <w:b/>
          <w:sz w:val="22"/>
          <w:szCs w:val="22"/>
        </w:rPr>
        <w:t>Zaporebie</w:t>
      </w:r>
      <w:proofErr w:type="spellEnd"/>
      <w:r w:rsidRPr="00B32372">
        <w:rPr>
          <w:rFonts w:asciiTheme="minorHAnsi" w:hAnsiTheme="minorHAnsi" w:cstheme="minorHAnsi"/>
          <w:b/>
          <w:sz w:val="22"/>
          <w:szCs w:val="22"/>
        </w:rPr>
        <w:t xml:space="preserve"> 28</w:t>
      </w:r>
    </w:p>
    <w:p w14:paraId="5EE797A8" w14:textId="4DFD356B" w:rsidR="00B32372" w:rsidRPr="00B32372" w:rsidRDefault="00D77EEB" w:rsidP="00B32372">
      <w:pPr>
        <w:jc w:val="both"/>
        <w:rPr>
          <w:rFonts w:asciiTheme="minorHAnsi" w:hAnsiTheme="minorHAnsi" w:cstheme="minorHAnsi"/>
          <w:b/>
          <w:sz w:val="22"/>
          <w:szCs w:val="22"/>
        </w:rPr>
      </w:pPr>
      <w:r>
        <w:rPr>
          <w:rFonts w:asciiTheme="minorHAnsi" w:hAnsiTheme="minorHAnsi" w:cstheme="minorHAnsi"/>
          <w:b/>
          <w:sz w:val="22"/>
          <w:szCs w:val="22"/>
        </w:rPr>
        <w:t>Wykonawca</w:t>
      </w:r>
      <w:r w:rsidR="00B32372" w:rsidRPr="00B32372">
        <w:rPr>
          <w:rFonts w:asciiTheme="minorHAnsi" w:hAnsiTheme="minorHAnsi" w:cstheme="minorHAnsi"/>
          <w:b/>
          <w:sz w:val="22"/>
          <w:szCs w:val="22"/>
        </w:rPr>
        <w:t xml:space="preserve"> ma wycenić je jako osobny punkt. </w:t>
      </w:r>
    </w:p>
    <w:p w14:paraId="75B1F7E5" w14:textId="2558F8DC" w:rsidR="00B32372" w:rsidRPr="00B32372" w:rsidRDefault="00B32372" w:rsidP="00B32372">
      <w:pPr>
        <w:jc w:val="both"/>
        <w:rPr>
          <w:rFonts w:asciiTheme="minorHAnsi" w:hAnsiTheme="minorHAnsi" w:cstheme="minorHAnsi"/>
          <w:b/>
          <w:sz w:val="22"/>
          <w:szCs w:val="22"/>
        </w:rPr>
      </w:pPr>
      <w:r w:rsidRPr="00B32372">
        <w:rPr>
          <w:rFonts w:asciiTheme="minorHAnsi" w:hAnsiTheme="minorHAnsi" w:cstheme="minorHAnsi"/>
          <w:b/>
          <w:sz w:val="22"/>
          <w:szCs w:val="22"/>
        </w:rPr>
        <w:t>Szacunkowo należy przyjąć przyłącza wykonane rozkopem, średnia długość do pierwszej studni 9 m + studnia Ø1000 dla każdego</w:t>
      </w:r>
      <w:r>
        <w:rPr>
          <w:rFonts w:asciiTheme="minorHAnsi" w:hAnsiTheme="minorHAnsi" w:cstheme="minorHAnsi"/>
          <w:b/>
          <w:sz w:val="22"/>
          <w:szCs w:val="22"/>
        </w:rPr>
        <w:t>.</w:t>
      </w:r>
      <w:r w:rsidRPr="00B32372">
        <w:rPr>
          <w:rFonts w:asciiTheme="minorHAnsi" w:hAnsiTheme="minorHAnsi" w:cstheme="minorHAnsi"/>
          <w:b/>
          <w:sz w:val="22"/>
          <w:szCs w:val="22"/>
        </w:rPr>
        <w:t xml:space="preserve"> </w:t>
      </w:r>
    </w:p>
    <w:p w14:paraId="177F23D2" w14:textId="038DF893" w:rsidR="00B32372" w:rsidRPr="00B32372" w:rsidRDefault="00B32372" w:rsidP="00B32372">
      <w:pPr>
        <w:jc w:val="both"/>
        <w:rPr>
          <w:rFonts w:asciiTheme="minorHAnsi" w:hAnsiTheme="minorHAnsi" w:cstheme="minorHAnsi"/>
          <w:b/>
          <w:strike/>
          <w:sz w:val="22"/>
          <w:szCs w:val="22"/>
        </w:rPr>
      </w:pPr>
      <w:r w:rsidRPr="00B32372">
        <w:rPr>
          <w:rFonts w:asciiTheme="minorHAnsi" w:hAnsiTheme="minorHAnsi" w:cstheme="minorHAnsi"/>
          <w:b/>
          <w:sz w:val="22"/>
          <w:szCs w:val="22"/>
        </w:rPr>
        <w:t>Dokumentacja projektowa dla zakresu zadania nr 12 jest w przygotowaniu. Realizacja tego zakresu nastąpi, gdy zostanie uzyskane PNB. Zakres ten jest ujęty w osobnym przedmiarze (kanał, gaz).</w:t>
      </w:r>
    </w:p>
    <w:p w14:paraId="631A0445" w14:textId="77777777" w:rsidR="00B32372" w:rsidRPr="00AC7770" w:rsidRDefault="00B32372" w:rsidP="001C6D3F">
      <w:pPr>
        <w:rPr>
          <w:rFonts w:asciiTheme="minorHAnsi" w:hAnsiTheme="minorHAnsi" w:cstheme="minorHAnsi"/>
          <w:b/>
          <w:sz w:val="22"/>
          <w:szCs w:val="22"/>
        </w:rPr>
      </w:pPr>
    </w:p>
    <w:p w14:paraId="001A664D" w14:textId="77777777" w:rsidR="001C6D3F" w:rsidRPr="00AC7770" w:rsidRDefault="001C6D3F" w:rsidP="001C6D3F">
      <w:pPr>
        <w:pStyle w:val="Tekstpodstawowywcity"/>
        <w:spacing w:before="120" w:after="120" w:line="271" w:lineRule="auto"/>
        <w:ind w:left="0"/>
        <w:jc w:val="both"/>
        <w:rPr>
          <w:rFonts w:ascii="Calibri" w:hAnsi="Calibri"/>
          <w:sz w:val="22"/>
          <w:szCs w:val="22"/>
        </w:rPr>
      </w:pPr>
      <w:r w:rsidRPr="00AC7770">
        <w:rPr>
          <w:rFonts w:ascii="Calibri" w:hAnsi="Calibri"/>
          <w:sz w:val="22"/>
          <w:szCs w:val="22"/>
        </w:rPr>
        <w:t>UWAGA: Materiały stosowane do wykonania zamówienia muszą być zgodne z wymaganiami zamawiającego zamieszczonymi na serwerze FTP.</w:t>
      </w:r>
    </w:p>
    <w:p w14:paraId="0FD34D8D" w14:textId="77777777" w:rsidR="001C6D3F" w:rsidRPr="00AC7770" w:rsidRDefault="001C6D3F" w:rsidP="001C6D3F">
      <w:pPr>
        <w:keepNext/>
        <w:spacing w:before="120" w:after="60" w:line="271" w:lineRule="auto"/>
        <w:jc w:val="both"/>
        <w:rPr>
          <w:rFonts w:ascii="Calibri" w:hAnsi="Calibri" w:cs="Tahoma"/>
          <w:bCs/>
          <w:sz w:val="22"/>
          <w:szCs w:val="22"/>
        </w:rPr>
      </w:pPr>
      <w:r w:rsidRPr="00AC7770">
        <w:rPr>
          <w:rFonts w:ascii="Calibri" w:hAnsi="Calibri" w:cs="Tahoma"/>
          <w:bCs/>
          <w:sz w:val="22"/>
          <w:szCs w:val="22"/>
        </w:rPr>
        <w:t xml:space="preserve">Inne informacje </w:t>
      </w:r>
    </w:p>
    <w:p w14:paraId="3852C8D5" w14:textId="77777777" w:rsidR="001C6D3F" w:rsidRPr="00AC7770" w:rsidRDefault="001C6D3F" w:rsidP="001C6D3F">
      <w:pPr>
        <w:pStyle w:val="Akapitzlist"/>
        <w:numPr>
          <w:ilvl w:val="0"/>
          <w:numId w:val="77"/>
        </w:numPr>
        <w:spacing w:after="60" w:line="271" w:lineRule="auto"/>
        <w:contextualSpacing w:val="0"/>
        <w:jc w:val="both"/>
      </w:pPr>
      <w:r w:rsidRPr="00AC7770">
        <w:t>Przed rozpoczęciem robót inspektorowi nadzoru WMK S.A SA należy przedłożyć wymagane atesty, aprobaty, certyfikaty itp. dla stosowanych materiałów.</w:t>
      </w:r>
    </w:p>
    <w:p w14:paraId="5AEF5479" w14:textId="77777777" w:rsidR="001C6D3F" w:rsidRPr="00AC7770" w:rsidRDefault="001C6D3F" w:rsidP="001C6D3F">
      <w:pPr>
        <w:pStyle w:val="Akapitzlist"/>
        <w:numPr>
          <w:ilvl w:val="0"/>
          <w:numId w:val="77"/>
        </w:numPr>
        <w:spacing w:after="60" w:line="271" w:lineRule="auto"/>
        <w:contextualSpacing w:val="0"/>
        <w:jc w:val="both"/>
      </w:pPr>
      <w:r w:rsidRPr="00AC7770">
        <w:t xml:space="preserve">W wartości zamówienia nie jest uwzględniony koszt </w:t>
      </w:r>
      <w:r w:rsidRPr="00AC7770">
        <w:rPr>
          <w:iCs/>
        </w:rPr>
        <w:t>odwodnienia terenu budowy</w:t>
      </w:r>
      <w:r w:rsidRPr="00AC7770">
        <w:t>. Wykonawca ma obowiązek wyliczyć ten koszt w sposób określony w rozdziale XIV SIWZ p.t.: Obliczenie ceny ofertowej i ująć go w ofercie w odrębnej pozycji, w formie kwoty ryczałtowej.</w:t>
      </w:r>
    </w:p>
    <w:p w14:paraId="2A8881BF" w14:textId="77777777" w:rsidR="001C6D3F" w:rsidRPr="00AC7770" w:rsidRDefault="001C6D3F" w:rsidP="001C6D3F">
      <w:pPr>
        <w:pStyle w:val="Tekstpodstawowywcity"/>
        <w:numPr>
          <w:ilvl w:val="0"/>
          <w:numId w:val="77"/>
        </w:numPr>
        <w:spacing w:line="271" w:lineRule="auto"/>
        <w:jc w:val="both"/>
        <w:rPr>
          <w:rFonts w:ascii="Calibri" w:hAnsi="Calibri"/>
          <w:sz w:val="22"/>
          <w:szCs w:val="22"/>
        </w:rPr>
      </w:pPr>
      <w:r w:rsidRPr="00AC7770">
        <w:rPr>
          <w:rFonts w:ascii="Calibri" w:hAnsi="Calibri"/>
          <w:sz w:val="22"/>
          <w:szCs w:val="22"/>
        </w:rPr>
        <w:t>W ofercie należy uwzględnić koszt zajęcia terenu, koszt opracowania projektu organizacji ruchu na czas remontu oraz koszt wykonania organizacji ruchu.</w:t>
      </w:r>
    </w:p>
    <w:p w14:paraId="51E6436B" w14:textId="77777777" w:rsidR="001C6D3F" w:rsidRPr="00AC7770" w:rsidRDefault="001C6D3F" w:rsidP="001C6D3F">
      <w:pPr>
        <w:pStyle w:val="Tekstpodstawowywcity"/>
        <w:numPr>
          <w:ilvl w:val="0"/>
          <w:numId w:val="77"/>
        </w:numPr>
        <w:spacing w:line="271" w:lineRule="auto"/>
        <w:jc w:val="both"/>
        <w:rPr>
          <w:rFonts w:ascii="Calibri" w:hAnsi="Calibri"/>
          <w:sz w:val="22"/>
          <w:szCs w:val="22"/>
        </w:rPr>
      </w:pPr>
      <w:r w:rsidRPr="00AC7770">
        <w:rPr>
          <w:rFonts w:ascii="Calibri" w:hAnsi="Calibri"/>
          <w:bCs/>
          <w:sz w:val="22"/>
          <w:szCs w:val="22"/>
        </w:rPr>
        <w:t>Zamawiający informuje, że ilekroć w dokumentacji projektowej lub SWZ</w:t>
      </w:r>
      <w:r w:rsidRPr="00AC7770">
        <w:rPr>
          <w:rFonts w:ascii="Calibri" w:hAnsi="Calibri"/>
          <w:sz w:val="22"/>
          <w:szCs w:val="22"/>
        </w:rPr>
        <w:t xml:space="preserve"> </w:t>
      </w:r>
      <w:r w:rsidRPr="00AC7770">
        <w:rPr>
          <w:rFonts w:ascii="Calibri" w:hAnsi="Calibri"/>
          <w:bCs/>
          <w:sz w:val="22"/>
          <w:szCs w:val="22"/>
        </w:rPr>
        <w:t xml:space="preserve">pojawiają się nazwy własne materiałów, rozwiązań technicznych, należy je traktować jako minimalne </w:t>
      </w:r>
      <w:r w:rsidRPr="00AC7770">
        <w:rPr>
          <w:rFonts w:ascii="Calibri" w:hAnsi="Calibri"/>
          <w:bCs/>
          <w:sz w:val="22"/>
          <w:szCs w:val="22"/>
        </w:rPr>
        <w:lastRenderedPageBreak/>
        <w:t>standardy techniczne.</w:t>
      </w:r>
      <w:r w:rsidRPr="00AC7770">
        <w:rPr>
          <w:rFonts w:ascii="Calibri" w:hAnsi="Calibri"/>
          <w:sz w:val="22"/>
          <w:szCs w:val="22"/>
        </w:rPr>
        <w:t xml:space="preserve"> </w:t>
      </w:r>
      <w:r w:rsidRPr="00AC7770">
        <w:rPr>
          <w:rFonts w:ascii="Calibri" w:hAnsi="Calibri"/>
          <w:bCs/>
          <w:sz w:val="22"/>
          <w:szCs w:val="22"/>
        </w:rPr>
        <w:t>Zamawiający dopuszcza zastosowanie rozwiązań równoważnych pod warunkiem, że będą one spełniać minimalne standardy techniczne wskazane w dokumentacji projektowej lub SWZ.</w:t>
      </w:r>
    </w:p>
    <w:p w14:paraId="09B54135" w14:textId="77777777" w:rsidR="001C6D3F" w:rsidRPr="00C61E9F" w:rsidRDefault="001C6D3F" w:rsidP="001C6D3F">
      <w:pPr>
        <w:pStyle w:val="Tekstpodstawowywcity"/>
        <w:numPr>
          <w:ilvl w:val="0"/>
          <w:numId w:val="77"/>
        </w:numPr>
        <w:spacing w:line="271" w:lineRule="auto"/>
        <w:jc w:val="both"/>
        <w:rPr>
          <w:rFonts w:asciiTheme="minorHAnsi" w:hAnsiTheme="minorHAnsi"/>
          <w:sz w:val="22"/>
          <w:szCs w:val="22"/>
        </w:rPr>
      </w:pPr>
      <w:r w:rsidRPr="00AC7770">
        <w:rPr>
          <w:rFonts w:asciiTheme="minorHAnsi" w:hAnsiTheme="minorHAnsi"/>
          <w:sz w:val="22"/>
          <w:szCs w:val="22"/>
        </w:rPr>
        <w:t xml:space="preserve">Wykonawca ma obowiązek poboru wody z wykorzystaniem nasad i stojaków posiadających zaplombowane przez </w:t>
      </w:r>
      <w:r w:rsidRPr="00AC7770">
        <w:rPr>
          <w:rFonts w:asciiTheme="minorHAnsi" w:hAnsiTheme="minorHAnsi"/>
          <w:bCs/>
          <w:sz w:val="22"/>
          <w:szCs w:val="22"/>
        </w:rPr>
        <w:t>WMK S.A</w:t>
      </w:r>
      <w:r w:rsidRPr="00AC7770">
        <w:rPr>
          <w:rFonts w:asciiTheme="minorHAnsi" w:hAnsiTheme="minorHAnsi"/>
          <w:sz w:val="22"/>
          <w:szCs w:val="22"/>
        </w:rPr>
        <w:t xml:space="preserve">. urządzenia pomiarowe. Pobór wody może odbywać się ze wskazanych wcześniej hydrantów z wykorzystaniem nasady hydrantowej wypożyczonej na okres budowy w </w:t>
      </w:r>
      <w:r w:rsidRPr="00AC7770">
        <w:rPr>
          <w:rFonts w:asciiTheme="minorHAnsi" w:hAnsiTheme="minorHAnsi"/>
          <w:bCs/>
          <w:sz w:val="22"/>
          <w:szCs w:val="22"/>
        </w:rPr>
        <w:t xml:space="preserve">WMK S.A. </w:t>
      </w:r>
      <w:r w:rsidRPr="00AC7770">
        <w:rPr>
          <w:rFonts w:asciiTheme="minorHAnsi" w:hAnsiTheme="minorHAnsi"/>
          <w:sz w:val="22"/>
          <w:szCs w:val="22"/>
        </w:rPr>
        <w:t xml:space="preserve">Koszt umożliwienia poboru wody z sieci wodociągowej poprzez hydrant wynosi na miesiąc 268,32 zł. Szczegółowe informacje, dotyczące wypożyczenia, można uzyskać w Biurze Sprzedaży pod numerem telefonu 12 424 2499.  Przed pierwszym uruchomieniem hydrantu należy skontaktować się z Zakładem Sieci Wodociągowej. Po zakończeniu prac, bilans zużytej wody do celów technologicznych, należy przekazać poprzez Inspektora Nadzoru </w:t>
      </w:r>
      <w:r w:rsidRPr="003709B6">
        <w:rPr>
          <w:rFonts w:asciiTheme="minorHAnsi" w:hAnsiTheme="minorHAnsi"/>
          <w:sz w:val="22"/>
          <w:szCs w:val="22"/>
        </w:rPr>
        <w:t xml:space="preserve">do Działu Sprzedaży </w:t>
      </w:r>
      <w:r w:rsidRPr="006C660A">
        <w:rPr>
          <w:rFonts w:asciiTheme="minorHAnsi" w:hAnsiTheme="minorHAnsi"/>
          <w:bCs/>
          <w:sz w:val="22"/>
          <w:szCs w:val="22"/>
        </w:rPr>
        <w:t xml:space="preserve">WMK S.A. </w:t>
      </w:r>
      <w:r w:rsidRPr="003709B6">
        <w:rPr>
          <w:rFonts w:asciiTheme="minorHAnsi" w:hAnsiTheme="minorHAnsi"/>
          <w:sz w:val="22"/>
          <w:szCs w:val="22"/>
        </w:rPr>
        <w:t>Po zakończeniu prac, teren w rejonie użytkowanych hydrantów należy przywrócić do stanu pierwotnego. Wszelkie koszty związane z uszkodzeniami użytkowanych hydrantów ponosi Wykonawca.</w:t>
      </w:r>
    </w:p>
    <w:p w14:paraId="09933FDC" w14:textId="77777777" w:rsidR="001C6D3F" w:rsidRPr="00115A94" w:rsidRDefault="001C6D3F" w:rsidP="001C6D3F">
      <w:pPr>
        <w:pStyle w:val="Akapitzlist"/>
        <w:numPr>
          <w:ilvl w:val="0"/>
          <w:numId w:val="77"/>
        </w:numPr>
        <w:spacing w:after="60" w:line="271" w:lineRule="auto"/>
        <w:contextualSpacing w:val="0"/>
        <w:jc w:val="both"/>
      </w:pPr>
      <w:r w:rsidRPr="00115A94">
        <w:t>W zakres zamówienia wchodzi wykonanie przyłączy kanalizacyjnych na odcinkach od włączenia do sieci do pierwszej studni kanalizacyjnej, licząc od strony sieci wraz z tą studnią, a w przypadku jej braku – do granicy nieruchomości gruntowej.</w:t>
      </w:r>
    </w:p>
    <w:p w14:paraId="710597D6" w14:textId="77777777" w:rsidR="001C6D3F" w:rsidRPr="005C67BC" w:rsidRDefault="001C6D3F" w:rsidP="001C6D3F">
      <w:pPr>
        <w:pStyle w:val="Tekstpodstawowywcity"/>
        <w:numPr>
          <w:ilvl w:val="0"/>
          <w:numId w:val="8"/>
        </w:numPr>
        <w:spacing w:line="271" w:lineRule="auto"/>
        <w:jc w:val="both"/>
        <w:rPr>
          <w:rFonts w:ascii="Calibri" w:hAnsi="Calibri"/>
          <w:sz w:val="22"/>
          <w:szCs w:val="22"/>
        </w:rPr>
      </w:pPr>
      <w:r w:rsidRPr="005C67BC">
        <w:rPr>
          <w:rFonts w:ascii="Calibri" w:hAnsi="Calibri"/>
          <w:sz w:val="22"/>
          <w:szCs w:val="22"/>
        </w:rPr>
        <w:t>Wykonawca może zamiast wymaganych w okresie realizacji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7E9EE06E" w14:textId="77777777" w:rsidR="001C6D3F" w:rsidRPr="005C67BC" w:rsidRDefault="001C6D3F" w:rsidP="001C6D3F">
      <w:pPr>
        <w:pStyle w:val="Tekstpodstawowywcity"/>
        <w:numPr>
          <w:ilvl w:val="0"/>
          <w:numId w:val="8"/>
        </w:numPr>
        <w:spacing w:line="271" w:lineRule="auto"/>
        <w:jc w:val="both"/>
        <w:rPr>
          <w:rFonts w:ascii="Calibri" w:hAnsi="Calibri"/>
          <w:sz w:val="22"/>
          <w:szCs w:val="22"/>
        </w:rPr>
      </w:pPr>
      <w:r w:rsidRPr="005C67BC">
        <w:rPr>
          <w:rFonts w:ascii="Calibri" w:hAnsi="Calibri"/>
          <w:sz w:val="22"/>
          <w:szCs w:val="22"/>
        </w:rPr>
        <w:t xml:space="preserve">Wykonawca na podstawie udzielonego mu pełnomocnictwa uzyska w imieniu </w:t>
      </w:r>
      <w:r w:rsidRPr="004458F1">
        <w:rPr>
          <w:rFonts w:ascii="Calibri" w:hAnsi="Calibri"/>
          <w:sz w:val="22"/>
          <w:szCs w:val="22"/>
        </w:rPr>
        <w:t xml:space="preserve">WMK S.A </w:t>
      </w:r>
      <w:r w:rsidRPr="005C67BC">
        <w:rPr>
          <w:rFonts w:ascii="Calibri" w:hAnsi="Calibri"/>
          <w:sz w:val="22"/>
          <w:szCs w:val="22"/>
        </w:rPr>
        <w:t xml:space="preserve">od właściwego zarządu drogi decyzję zezwalającą na zajęcie pasa drogowego. Przed złożeniem wniosku wykonawca ma obowiązek uzyskać akceptację jego treści od zamawiającego – </w:t>
      </w:r>
      <w:r w:rsidRPr="005C67BC">
        <w:rPr>
          <w:rFonts w:ascii="Calibri" w:hAnsi="Calibri"/>
          <w:bCs/>
          <w:sz w:val="22"/>
          <w:szCs w:val="22"/>
        </w:rPr>
        <w:t xml:space="preserve">Działu Realizacji </w:t>
      </w:r>
      <w:r w:rsidRPr="005C67BC">
        <w:rPr>
          <w:rFonts w:ascii="Calibri" w:hAnsi="Calibri"/>
          <w:sz w:val="22"/>
          <w:szCs w:val="22"/>
        </w:rPr>
        <w:t xml:space="preserve">Inwestycji </w:t>
      </w:r>
      <w:r w:rsidRPr="004458F1">
        <w:rPr>
          <w:rFonts w:ascii="Calibri" w:hAnsi="Calibri"/>
          <w:sz w:val="22"/>
          <w:szCs w:val="22"/>
        </w:rPr>
        <w:t>WMK S.A</w:t>
      </w:r>
      <w:r w:rsidRPr="005C67BC">
        <w:rPr>
          <w:rFonts w:ascii="Calibri" w:hAnsi="Calibri"/>
          <w:sz w:val="22"/>
          <w:szCs w:val="22"/>
        </w:rPr>
        <w:t>.</w:t>
      </w:r>
    </w:p>
    <w:p w14:paraId="3014C72F" w14:textId="77777777" w:rsidR="001C6D3F" w:rsidRPr="005C67BC" w:rsidRDefault="001C6D3F" w:rsidP="001C6D3F">
      <w:pPr>
        <w:pStyle w:val="Tekstpodstawowywcity"/>
        <w:numPr>
          <w:ilvl w:val="0"/>
          <w:numId w:val="8"/>
        </w:numPr>
        <w:spacing w:line="271" w:lineRule="auto"/>
        <w:jc w:val="both"/>
        <w:rPr>
          <w:rFonts w:ascii="Calibri" w:hAnsi="Calibri"/>
          <w:color w:val="000000"/>
          <w:sz w:val="22"/>
          <w:szCs w:val="22"/>
        </w:rPr>
      </w:pPr>
      <w:r w:rsidRPr="005C67BC">
        <w:rPr>
          <w:rFonts w:ascii="Calibri" w:hAnsi="Calibri"/>
          <w:sz w:val="22"/>
          <w:szCs w:val="22"/>
        </w:rPr>
        <w:t xml:space="preserve">Odbiór techniczny przedmiotu zamówienia odbywać się będzie po przeprowadzeniu na zlecenie wykonawcy inspekcji telewizyjnej całego odcinka kanału oraz prób szczelności całego odcinka zgodnie z Normą PN-EN 1610. Podmiot dokonujący inspekcji TV oraz próby szczelności winien dysponować niezbędnym sprzętem i doświadczeniem. Wykonawca zobowiązany jest do uzyskania uprzedniej akceptacji zamawiającego dla podmiotu wykonującego przedmiotowy materiał z inspekcji oraz próbę szczelności. </w:t>
      </w:r>
      <w:r w:rsidRPr="005C67BC">
        <w:rPr>
          <w:rFonts w:ascii="Calibri" w:hAnsi="Calibri"/>
          <w:color w:val="000000"/>
          <w:sz w:val="22"/>
          <w:szCs w:val="22"/>
        </w:rPr>
        <w:t xml:space="preserve">Inspekcję telewizyjną należy zakończyć raportem (opracowanym w oprogramowaniu specjalistycznym typu </w:t>
      </w:r>
      <w:proofErr w:type="spellStart"/>
      <w:r w:rsidRPr="005C67BC">
        <w:rPr>
          <w:rFonts w:ascii="Calibri" w:hAnsi="Calibri"/>
          <w:color w:val="000000"/>
          <w:sz w:val="22"/>
          <w:szCs w:val="22"/>
        </w:rPr>
        <w:t>WinCan</w:t>
      </w:r>
      <w:proofErr w:type="spellEnd"/>
      <w:r w:rsidRPr="005C67BC">
        <w:rPr>
          <w:rFonts w:ascii="Calibri" w:hAnsi="Calibri"/>
          <w:color w:val="000000"/>
          <w:sz w:val="22"/>
          <w:szCs w:val="22"/>
        </w:rPr>
        <w:t xml:space="preserve"> lub IKAS), który winien zawierać informacje:</w:t>
      </w:r>
    </w:p>
    <w:p w14:paraId="282A2D38" w14:textId="77777777" w:rsidR="001C6D3F" w:rsidRPr="00115A94" w:rsidRDefault="001C6D3F" w:rsidP="001C6D3F">
      <w:pPr>
        <w:pStyle w:val="Akapitzlist"/>
        <w:numPr>
          <w:ilvl w:val="0"/>
          <w:numId w:val="78"/>
        </w:numPr>
        <w:autoSpaceDE w:val="0"/>
        <w:autoSpaceDN w:val="0"/>
        <w:adjustRightInd w:val="0"/>
        <w:spacing w:after="0" w:line="271" w:lineRule="auto"/>
        <w:contextualSpacing w:val="0"/>
        <w:jc w:val="both"/>
        <w:rPr>
          <w:color w:val="000000"/>
        </w:rPr>
      </w:pPr>
      <w:r w:rsidRPr="00115A94">
        <w:rPr>
          <w:color w:val="000000"/>
        </w:rPr>
        <w:t>opis odcinka z wyszczególnieniem materiału, wielkości kanału;</w:t>
      </w:r>
    </w:p>
    <w:p w14:paraId="75157A55" w14:textId="77777777" w:rsidR="001C6D3F" w:rsidRPr="00115A94" w:rsidRDefault="001C6D3F" w:rsidP="001C6D3F">
      <w:pPr>
        <w:pStyle w:val="Akapitzlist"/>
        <w:numPr>
          <w:ilvl w:val="0"/>
          <w:numId w:val="78"/>
        </w:numPr>
        <w:autoSpaceDE w:val="0"/>
        <w:autoSpaceDN w:val="0"/>
        <w:adjustRightInd w:val="0"/>
        <w:spacing w:after="0" w:line="271" w:lineRule="auto"/>
        <w:contextualSpacing w:val="0"/>
        <w:jc w:val="both"/>
        <w:rPr>
          <w:color w:val="000000"/>
        </w:rPr>
      </w:pPr>
      <w:r w:rsidRPr="00115A94">
        <w:rPr>
          <w:color w:val="000000"/>
        </w:rPr>
        <w:t>długości badanych odcinków, ilości przyłączy;</w:t>
      </w:r>
    </w:p>
    <w:p w14:paraId="54030989" w14:textId="77777777" w:rsidR="001C6D3F" w:rsidRPr="00115A94" w:rsidRDefault="001C6D3F" w:rsidP="001C6D3F">
      <w:pPr>
        <w:pStyle w:val="Akapitzlist"/>
        <w:numPr>
          <w:ilvl w:val="0"/>
          <w:numId w:val="78"/>
        </w:numPr>
        <w:autoSpaceDE w:val="0"/>
        <w:autoSpaceDN w:val="0"/>
        <w:adjustRightInd w:val="0"/>
        <w:spacing w:after="0" w:line="271" w:lineRule="auto"/>
        <w:contextualSpacing w:val="0"/>
        <w:jc w:val="both"/>
        <w:rPr>
          <w:color w:val="000000"/>
        </w:rPr>
      </w:pPr>
      <w:r w:rsidRPr="00115A94">
        <w:rPr>
          <w:color w:val="000000"/>
        </w:rPr>
        <w:t>wykres spadków dna poszczególnych badanych odcinków;</w:t>
      </w:r>
    </w:p>
    <w:p w14:paraId="1391B3F3" w14:textId="77777777" w:rsidR="001C6D3F" w:rsidRPr="00115A94" w:rsidRDefault="001C6D3F" w:rsidP="001C6D3F">
      <w:pPr>
        <w:pStyle w:val="Akapitzlist"/>
        <w:numPr>
          <w:ilvl w:val="0"/>
          <w:numId w:val="78"/>
        </w:numPr>
        <w:tabs>
          <w:tab w:val="left" w:pos="1701"/>
        </w:tabs>
        <w:autoSpaceDE w:val="0"/>
        <w:autoSpaceDN w:val="0"/>
        <w:adjustRightInd w:val="0"/>
        <w:spacing w:after="0" w:line="271" w:lineRule="auto"/>
        <w:contextualSpacing w:val="0"/>
        <w:jc w:val="both"/>
        <w:rPr>
          <w:color w:val="000000"/>
        </w:rPr>
      </w:pPr>
      <w:r w:rsidRPr="00115A94">
        <w:rPr>
          <w:color w:val="000000"/>
        </w:rPr>
        <w:t>nagranie całości inspekcji w formacie DVD, możliwym do odtworzenia na dowolnym odtwarzaczu DVD.</w:t>
      </w:r>
    </w:p>
    <w:p w14:paraId="57B12953" w14:textId="77777777" w:rsidR="001C6D3F" w:rsidRPr="00AC7770" w:rsidRDefault="001C6D3F" w:rsidP="001C6D3F">
      <w:pPr>
        <w:pStyle w:val="Tekstpodstawowywcity"/>
        <w:numPr>
          <w:ilvl w:val="0"/>
          <w:numId w:val="8"/>
        </w:numPr>
        <w:spacing w:line="271" w:lineRule="auto"/>
        <w:jc w:val="both"/>
        <w:rPr>
          <w:rFonts w:ascii="Calibri" w:hAnsi="Calibri"/>
          <w:sz w:val="22"/>
          <w:szCs w:val="22"/>
        </w:rPr>
      </w:pPr>
      <w:r w:rsidRPr="005C67BC">
        <w:rPr>
          <w:rFonts w:ascii="Calibri" w:hAnsi="Calibri"/>
          <w:sz w:val="22"/>
          <w:szCs w:val="22"/>
        </w:rPr>
        <w:t>Zamawiający dopuszcza wykonanie części zamówienia przez podwykonawców lub dalszych podwykonawców, jednak</w:t>
      </w:r>
      <w:r w:rsidRPr="005C67BC">
        <w:rPr>
          <w:rFonts w:ascii="Calibri" w:hAnsi="Calibri"/>
          <w:bCs/>
          <w:sz w:val="22"/>
          <w:szCs w:val="22"/>
        </w:rPr>
        <w:t xml:space="preserve"> nie mogą być podzlecane roboty stanowiące kluczową część przedmiotu zamówienia, to jest: roboty ziemne w zakresie sieci oraz montaż sieci</w:t>
      </w:r>
      <w:r w:rsidRPr="00AC7770">
        <w:rPr>
          <w:rFonts w:ascii="Calibri" w:hAnsi="Calibri"/>
          <w:bCs/>
          <w:sz w:val="22"/>
          <w:szCs w:val="22"/>
        </w:rPr>
        <w:t xml:space="preserve"> kanalizacyjnej </w:t>
      </w:r>
      <w:r w:rsidRPr="005C67BC">
        <w:rPr>
          <w:rFonts w:ascii="Calibri" w:hAnsi="Calibri"/>
          <w:bCs/>
          <w:sz w:val="22"/>
          <w:szCs w:val="22"/>
        </w:rPr>
        <w:t xml:space="preserve">z obiektami towarzyszącymi, </w:t>
      </w:r>
      <w:r w:rsidRPr="005C67BC">
        <w:rPr>
          <w:rFonts w:ascii="Calibri" w:hAnsi="Calibri"/>
          <w:sz w:val="22"/>
          <w:szCs w:val="22"/>
        </w:rPr>
        <w:t>chyba że podzlecenie dotyczy zakresu, w jakim wykonawca w celu wykazania spełniania warunków we wniosku o dopuszczenie do udziału w postępowaniu powołał się na zasoby innego podmiotu i jest przewidziane dla tego podmiotu.</w:t>
      </w:r>
      <w:r w:rsidRPr="005C67BC">
        <w:rPr>
          <w:rFonts w:ascii="Calibri" w:hAnsi="Calibri"/>
          <w:bCs/>
          <w:sz w:val="22"/>
          <w:szCs w:val="22"/>
        </w:rPr>
        <w:t xml:space="preserve"> </w:t>
      </w:r>
      <w:r w:rsidRPr="005C67BC">
        <w:rPr>
          <w:rFonts w:ascii="Calibri" w:hAnsi="Calibri"/>
          <w:sz w:val="22"/>
          <w:szCs w:val="22"/>
        </w:rPr>
        <w:t xml:space="preserve">Umowy o podwykonawstwo muszą zawierać okresy rozliczeniowe i terminy płatności nie dłuższe niż </w:t>
      </w:r>
      <w:r w:rsidRPr="005C67BC">
        <w:rPr>
          <w:rFonts w:ascii="Calibri" w:hAnsi="Calibri"/>
          <w:sz w:val="22"/>
          <w:szCs w:val="22"/>
        </w:rPr>
        <w:lastRenderedPageBreak/>
        <w:t xml:space="preserve">przewidziane w umowie zawartej przez zamawiającego z wykonawcą, ponadto muszą spełniać wymagania określone w specyfikacji. Tryb zawierania umów z podwykonawcami oraz sposób ich </w:t>
      </w:r>
      <w:r w:rsidRPr="00AC7770">
        <w:rPr>
          <w:rFonts w:ascii="Calibri" w:hAnsi="Calibri"/>
          <w:sz w:val="22"/>
          <w:szCs w:val="22"/>
        </w:rPr>
        <w:t xml:space="preserve">realizacji określony został w umowie ramowej. </w:t>
      </w:r>
    </w:p>
    <w:p w14:paraId="428B29E5" w14:textId="77777777" w:rsidR="001C6D3F" w:rsidRPr="005C67BC" w:rsidRDefault="001C6D3F" w:rsidP="001C6D3F">
      <w:pPr>
        <w:pStyle w:val="Tekstpodstawowywcity"/>
        <w:numPr>
          <w:ilvl w:val="0"/>
          <w:numId w:val="8"/>
        </w:numPr>
        <w:spacing w:line="271" w:lineRule="auto"/>
        <w:jc w:val="both"/>
        <w:rPr>
          <w:rFonts w:ascii="Calibri" w:hAnsi="Calibri"/>
          <w:sz w:val="22"/>
          <w:szCs w:val="22"/>
        </w:rPr>
      </w:pPr>
      <w:r w:rsidRPr="00AC7770">
        <w:rPr>
          <w:rFonts w:ascii="Calibri" w:hAnsi="Calibri"/>
          <w:sz w:val="22"/>
          <w:szCs w:val="22"/>
        </w:rPr>
        <w:t xml:space="preserve">W ofercie należy podać oferowany – lecz </w:t>
      </w:r>
      <w:r w:rsidRPr="00AC7770">
        <w:rPr>
          <w:rFonts w:ascii="Calibri" w:hAnsi="Calibri"/>
          <w:bCs/>
          <w:sz w:val="22"/>
          <w:szCs w:val="22"/>
        </w:rPr>
        <w:t>nie krótszy niż 36 miesięcy oraz nie dłuższy niż 60 miesięcy</w:t>
      </w:r>
      <w:r w:rsidRPr="00AC7770">
        <w:rPr>
          <w:rFonts w:ascii="Calibri" w:hAnsi="Calibri"/>
          <w:sz w:val="22"/>
          <w:szCs w:val="22"/>
        </w:rPr>
        <w:t xml:space="preserve"> – okres udzielanej gwarancji na przedmiot zamówienia liczony od dnia podpisania protokołu końcowego odbioru przedmiotu zamówienia. W przypadku udzielania różnych okresów gwarancji na poszczególne elementy zamówienia do oceny spełnienia powyższego warunku oraz do porównania ofert zostanie przyjęty </w:t>
      </w:r>
      <w:r w:rsidRPr="00AC7770">
        <w:rPr>
          <w:rFonts w:ascii="Calibri" w:hAnsi="Calibri"/>
          <w:bCs/>
          <w:sz w:val="22"/>
          <w:szCs w:val="22"/>
        </w:rPr>
        <w:t xml:space="preserve">najkrótszy z oferowanych okresów gwarancji. Jeżeli oferowany okres gwarancji na jakikolwiek element wchodzący w zakres zamówienia będzie dłuższy niż podany wyżej okres maksymalny, zamawiający uzna to za oczywistą omyłkę pisarską, a do porównania i oceny ofert przyjmie ww. okres maksymalny; w przypadku wyboru takiej oferty do </w:t>
      </w:r>
      <w:r w:rsidRPr="005C67BC">
        <w:rPr>
          <w:rFonts w:ascii="Calibri" w:hAnsi="Calibri"/>
          <w:bCs/>
          <w:sz w:val="22"/>
          <w:szCs w:val="22"/>
        </w:rPr>
        <w:t>umowy zostanie wpisany powyższy maksymalny okres gwarancji.</w:t>
      </w:r>
    </w:p>
    <w:p w14:paraId="6FD320BD" w14:textId="77777777" w:rsidR="001C6D3F" w:rsidRPr="005C67BC" w:rsidRDefault="001C6D3F" w:rsidP="001C6D3F">
      <w:pPr>
        <w:pStyle w:val="Tekstpodstawowywcity"/>
        <w:numPr>
          <w:ilvl w:val="0"/>
          <w:numId w:val="8"/>
        </w:numPr>
        <w:spacing w:line="271" w:lineRule="auto"/>
        <w:jc w:val="both"/>
        <w:rPr>
          <w:rFonts w:ascii="Calibri" w:hAnsi="Calibri"/>
          <w:sz w:val="22"/>
          <w:szCs w:val="22"/>
        </w:rPr>
      </w:pPr>
      <w:r w:rsidRPr="005C67BC">
        <w:rPr>
          <w:rFonts w:ascii="Calibri" w:hAnsi="Calibri"/>
          <w:sz w:val="22"/>
          <w:szCs w:val="22"/>
        </w:rPr>
        <w:t>Ofertę należy opracować na podstawie niniejszej specyfikacji oraz dokumentacji projektowej (z </w:t>
      </w:r>
      <w:proofErr w:type="spellStart"/>
      <w:r w:rsidRPr="005C67BC">
        <w:rPr>
          <w:rFonts w:ascii="Calibri" w:hAnsi="Calibri"/>
          <w:sz w:val="22"/>
          <w:szCs w:val="22"/>
        </w:rPr>
        <w:t>przedm</w:t>
      </w:r>
      <w:proofErr w:type="spellEnd"/>
      <w:r w:rsidRPr="005C67BC">
        <w:rPr>
          <w:rFonts w:ascii="Calibri" w:hAnsi="Calibri"/>
          <w:sz w:val="22"/>
          <w:szCs w:val="22"/>
        </w:rPr>
        <w:t>. robót) zamieszczonej na serwerze FTP, o którym mowa w rozdziale II.2 SIWZ.</w:t>
      </w:r>
    </w:p>
    <w:p w14:paraId="4CDAB655" w14:textId="77777777" w:rsidR="009403F2" w:rsidRPr="00154F55" w:rsidRDefault="00E17B70" w:rsidP="00552D1A">
      <w:pPr>
        <w:pStyle w:val="Nagwek1"/>
        <w:tabs>
          <w:tab w:val="left" w:pos="680"/>
        </w:tabs>
        <w:spacing w:line="271" w:lineRule="auto"/>
        <w:jc w:val="both"/>
        <w:rPr>
          <w:b w:val="0"/>
          <w:szCs w:val="22"/>
        </w:rPr>
      </w:pPr>
      <w:bookmarkStart w:id="18" w:name="_Toc52533867"/>
      <w:r w:rsidRPr="00154F55">
        <w:rPr>
          <w:b w:val="0"/>
          <w:szCs w:val="22"/>
        </w:rPr>
        <w:t>OFERTY C</w:t>
      </w:r>
      <w:r w:rsidR="009403F2" w:rsidRPr="00154F55">
        <w:rPr>
          <w:b w:val="0"/>
          <w:szCs w:val="22"/>
        </w:rPr>
        <w:t>ZĘŚCIOWE</w:t>
      </w:r>
      <w:bookmarkEnd w:id="15"/>
      <w:bookmarkEnd w:id="16"/>
      <w:bookmarkEnd w:id="17"/>
      <w:bookmarkEnd w:id="18"/>
    </w:p>
    <w:p w14:paraId="7D91B16B" w14:textId="77777777" w:rsidR="009403F2" w:rsidRPr="00154F55" w:rsidRDefault="009403F2" w:rsidP="00552D1A">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Zamawiający nie dopuszcza składania ofert częściowych. Oferta musi obejmować całość przedmiotu zamówienia określonego w specyfikacji.</w:t>
      </w:r>
    </w:p>
    <w:p w14:paraId="59504E34" w14:textId="098BC3C0" w:rsidR="009403F2" w:rsidRPr="00154F55" w:rsidRDefault="009403F2" w:rsidP="00552D1A">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na część zakresu zostaną odrzucone </w:t>
      </w:r>
      <w:r w:rsidR="007349F7" w:rsidRPr="00154F55">
        <w:rPr>
          <w:rFonts w:ascii="Calibri" w:hAnsi="Calibri"/>
          <w:sz w:val="22"/>
          <w:szCs w:val="22"/>
        </w:rPr>
        <w:t>na</w:t>
      </w:r>
      <w:r w:rsidR="00CA264D">
        <w:rPr>
          <w:rFonts w:ascii="Calibri" w:hAnsi="Calibri"/>
          <w:sz w:val="22"/>
          <w:szCs w:val="22"/>
        </w:rPr>
        <w:t xml:space="preserve"> </w:t>
      </w:r>
      <w:r w:rsidR="007349F7" w:rsidRPr="00154F55">
        <w:rPr>
          <w:rFonts w:ascii="Calibri" w:hAnsi="Calibri"/>
          <w:sz w:val="22"/>
          <w:szCs w:val="22"/>
        </w:rPr>
        <w:t xml:space="preserve"> postanowień rozdziału</w:t>
      </w:r>
      <w:r w:rsidRPr="00154F55">
        <w:rPr>
          <w:rFonts w:ascii="Calibri" w:hAnsi="Calibri"/>
          <w:bCs/>
          <w:sz w:val="22"/>
          <w:szCs w:val="22"/>
        </w:rPr>
        <w:t xml:space="preserve"> XXIV</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1 pkt 1</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225C361B" w14:textId="77777777" w:rsidR="009403F2" w:rsidRPr="00154F55" w:rsidRDefault="00E17B70" w:rsidP="00552D1A">
      <w:pPr>
        <w:pStyle w:val="Nagwek1"/>
        <w:tabs>
          <w:tab w:val="left" w:pos="680"/>
        </w:tabs>
        <w:spacing w:line="271" w:lineRule="auto"/>
        <w:jc w:val="both"/>
        <w:rPr>
          <w:b w:val="0"/>
          <w:szCs w:val="22"/>
        </w:rPr>
      </w:pPr>
      <w:bookmarkStart w:id="19" w:name="_Toc192081794"/>
      <w:bookmarkStart w:id="20" w:name="_Toc192082167"/>
      <w:bookmarkStart w:id="21" w:name="_Toc192088207"/>
      <w:bookmarkStart w:id="22" w:name="_Toc52533868"/>
      <w:r w:rsidRPr="00154F55">
        <w:rPr>
          <w:b w:val="0"/>
          <w:szCs w:val="22"/>
        </w:rPr>
        <w:t>PRZEWIDYWANE ZAMÓWIENIA</w:t>
      </w:r>
      <w:r w:rsidR="009403F2" w:rsidRPr="00154F55">
        <w:rPr>
          <w:b w:val="0"/>
          <w:szCs w:val="22"/>
        </w:rPr>
        <w:t xml:space="preserve"> </w:t>
      </w:r>
      <w:bookmarkEnd w:id="19"/>
      <w:bookmarkEnd w:id="20"/>
      <w:bookmarkEnd w:id="21"/>
      <w:r w:rsidRPr="00154F55">
        <w:rPr>
          <w:b w:val="0"/>
          <w:szCs w:val="22"/>
        </w:rPr>
        <w:t>NA POWTÓRZENIE PODOBNYCH ROBÓT</w:t>
      </w:r>
      <w:r w:rsidR="00EF5C17" w:rsidRPr="00154F55">
        <w:rPr>
          <w:b w:val="0"/>
          <w:szCs w:val="22"/>
        </w:rPr>
        <w:t xml:space="preserve"> BUDOWLANYCH</w:t>
      </w:r>
      <w:bookmarkEnd w:id="22"/>
    </w:p>
    <w:p w14:paraId="46945C16" w14:textId="77777777" w:rsidR="00E731AB" w:rsidRPr="00154F55" w:rsidRDefault="00E731AB" w:rsidP="00552D1A">
      <w:pPr>
        <w:pStyle w:val="Tekstpodstawowywcity"/>
        <w:spacing w:line="271" w:lineRule="auto"/>
        <w:ind w:left="0" w:firstLine="540"/>
        <w:jc w:val="both"/>
        <w:rPr>
          <w:rFonts w:ascii="Calibri" w:hAnsi="Calibri"/>
          <w:sz w:val="22"/>
          <w:szCs w:val="22"/>
        </w:rPr>
      </w:pPr>
      <w:bookmarkStart w:id="23" w:name="_Toc192081795"/>
      <w:bookmarkStart w:id="24" w:name="_Toc192082168"/>
      <w:bookmarkStart w:id="25" w:name="_Toc192579447"/>
      <w:r w:rsidRPr="00154F55">
        <w:rPr>
          <w:rFonts w:ascii="Calibri" w:hAnsi="Calibri"/>
          <w:sz w:val="22"/>
          <w:szCs w:val="22"/>
        </w:rPr>
        <w:t>Zamawiający nie przewiduje udzielania wybranemu wykonawcy zamówień polegających na powtórzeniu podobnych robót budowlanych.</w:t>
      </w:r>
    </w:p>
    <w:p w14:paraId="1371BF16" w14:textId="77777777" w:rsidR="009403F2" w:rsidRPr="00154F55" w:rsidRDefault="007B27E2" w:rsidP="00552D1A">
      <w:pPr>
        <w:pStyle w:val="Nagwek1"/>
        <w:tabs>
          <w:tab w:val="left" w:pos="680"/>
        </w:tabs>
        <w:spacing w:line="271" w:lineRule="auto"/>
        <w:jc w:val="both"/>
        <w:rPr>
          <w:b w:val="0"/>
          <w:szCs w:val="22"/>
        </w:rPr>
      </w:pPr>
      <w:bookmarkStart w:id="26" w:name="_Toc52533869"/>
      <w:r w:rsidRPr="00154F55">
        <w:rPr>
          <w:b w:val="0"/>
          <w:szCs w:val="22"/>
        </w:rPr>
        <w:t xml:space="preserve">NIEDOPUSZCZALNOŚĆ OFERT </w:t>
      </w:r>
      <w:r w:rsidR="009403F2" w:rsidRPr="00154F55">
        <w:rPr>
          <w:b w:val="0"/>
          <w:szCs w:val="22"/>
        </w:rPr>
        <w:t>WARIANTOW</w:t>
      </w:r>
      <w:bookmarkEnd w:id="23"/>
      <w:bookmarkEnd w:id="24"/>
      <w:bookmarkEnd w:id="25"/>
      <w:r w:rsidR="009403F2" w:rsidRPr="00154F55">
        <w:rPr>
          <w:b w:val="0"/>
          <w:szCs w:val="22"/>
        </w:rPr>
        <w:t>YCH</w:t>
      </w:r>
      <w:bookmarkEnd w:id="26"/>
    </w:p>
    <w:p w14:paraId="0DBC71E8" w14:textId="42171541" w:rsidR="009403F2" w:rsidRPr="00154F55" w:rsidRDefault="009403F2" w:rsidP="00552D1A">
      <w:pPr>
        <w:pStyle w:val="Tekstpodstawowywcity"/>
        <w:numPr>
          <w:ilvl w:val="3"/>
          <w:numId w:val="40"/>
        </w:numPr>
        <w:tabs>
          <w:tab w:val="clear" w:pos="567"/>
        </w:tabs>
        <w:spacing w:line="271" w:lineRule="auto"/>
        <w:jc w:val="both"/>
        <w:rPr>
          <w:rFonts w:ascii="Calibri" w:hAnsi="Calibri"/>
          <w:sz w:val="22"/>
          <w:szCs w:val="22"/>
        </w:rPr>
      </w:pPr>
      <w:r w:rsidRPr="00154F55">
        <w:rPr>
          <w:rFonts w:ascii="Calibri" w:hAnsi="Calibri"/>
          <w:sz w:val="22"/>
          <w:szCs w:val="22"/>
        </w:rPr>
        <w:t>Zamawiający nie wyraża zgody na składanie ofert przewidujących odmienny niż określony w </w:t>
      </w:r>
      <w:r w:rsidR="00CF7E42">
        <w:rPr>
          <w:rFonts w:ascii="Calibri" w:hAnsi="Calibri"/>
          <w:sz w:val="22"/>
          <w:szCs w:val="22"/>
        </w:rPr>
        <w:t>SWZ</w:t>
      </w:r>
      <w:r w:rsidRPr="00154F55">
        <w:rPr>
          <w:rFonts w:ascii="Calibri" w:hAnsi="Calibri"/>
          <w:sz w:val="22"/>
          <w:szCs w:val="22"/>
        </w:rPr>
        <w:t xml:space="preserve"> sposób wykonania zamówienia (ofert wariantowych).</w:t>
      </w:r>
    </w:p>
    <w:p w14:paraId="116A8CA1" w14:textId="638EEC24" w:rsidR="009403F2" w:rsidRPr="00154F55" w:rsidRDefault="009403F2" w:rsidP="00552D1A">
      <w:pPr>
        <w:pStyle w:val="Tekstpodstawowywcity"/>
        <w:numPr>
          <w:ilvl w:val="3"/>
          <w:numId w:val="40"/>
        </w:numPr>
        <w:tabs>
          <w:tab w:val="clear" w:pos="567"/>
        </w:tabs>
        <w:spacing w:line="271" w:lineRule="auto"/>
        <w:jc w:val="both"/>
        <w:rPr>
          <w:rFonts w:ascii="Calibri" w:hAnsi="Calibri"/>
          <w:sz w:val="22"/>
          <w:szCs w:val="22"/>
        </w:rPr>
      </w:pPr>
      <w:r w:rsidRPr="00154F55">
        <w:rPr>
          <w:rFonts w:ascii="Calibri" w:hAnsi="Calibri"/>
          <w:bCs/>
          <w:sz w:val="22"/>
          <w:szCs w:val="22"/>
        </w:rPr>
        <w:t xml:space="preserve">Oferty wariantowe zostaną odrzucone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14ED14D4" w14:textId="142A164C" w:rsidR="009403F2" w:rsidRPr="00154F55" w:rsidRDefault="00E17B70" w:rsidP="00552D1A">
      <w:pPr>
        <w:pStyle w:val="Nagwek1"/>
        <w:tabs>
          <w:tab w:val="left" w:pos="680"/>
        </w:tabs>
        <w:spacing w:line="271" w:lineRule="auto"/>
        <w:jc w:val="both"/>
        <w:rPr>
          <w:b w:val="0"/>
          <w:szCs w:val="22"/>
        </w:rPr>
      </w:pPr>
      <w:bookmarkStart w:id="27" w:name="_Toc192081796"/>
      <w:bookmarkStart w:id="28" w:name="_Toc192082169"/>
      <w:bookmarkStart w:id="29" w:name="_Toc192088209"/>
      <w:bookmarkStart w:id="30" w:name="_Toc52533870"/>
      <w:r w:rsidRPr="00154F55">
        <w:rPr>
          <w:b w:val="0"/>
          <w:szCs w:val="22"/>
        </w:rPr>
        <w:t xml:space="preserve">ZMIANY </w:t>
      </w:r>
      <w:r w:rsidR="00693014" w:rsidRPr="00154F55">
        <w:rPr>
          <w:b w:val="0"/>
          <w:szCs w:val="22"/>
        </w:rPr>
        <w:t>W</w:t>
      </w:r>
      <w:r w:rsidR="009403F2" w:rsidRPr="00154F55">
        <w:rPr>
          <w:b w:val="0"/>
          <w:szCs w:val="22"/>
        </w:rPr>
        <w:t xml:space="preserve"> </w:t>
      </w:r>
      <w:r w:rsidR="00F473A3">
        <w:rPr>
          <w:b w:val="0"/>
          <w:szCs w:val="22"/>
        </w:rPr>
        <w:t>SPECYFIKACJI WARUNKÓW</w:t>
      </w:r>
      <w:r w:rsidR="009403F2" w:rsidRPr="00154F55">
        <w:rPr>
          <w:b w:val="0"/>
          <w:szCs w:val="22"/>
        </w:rPr>
        <w:t xml:space="preserve"> ZAMÓWIENIA</w:t>
      </w:r>
      <w:bookmarkEnd w:id="27"/>
      <w:bookmarkEnd w:id="28"/>
      <w:bookmarkEnd w:id="29"/>
      <w:bookmarkEnd w:id="30"/>
    </w:p>
    <w:p w14:paraId="6644C5C8" w14:textId="273336A0" w:rsidR="009403F2" w:rsidRPr="00154F55" w:rsidRDefault="009403F2" w:rsidP="00552D1A">
      <w:pPr>
        <w:pStyle w:val="Tekstpodstawowywcity"/>
        <w:numPr>
          <w:ilvl w:val="0"/>
          <w:numId w:val="29"/>
        </w:numPr>
        <w:spacing w:line="271" w:lineRule="auto"/>
        <w:jc w:val="both"/>
        <w:rPr>
          <w:rFonts w:ascii="Calibri" w:hAnsi="Calibri"/>
          <w:sz w:val="22"/>
          <w:szCs w:val="22"/>
        </w:rPr>
      </w:pPr>
      <w:bookmarkStart w:id="31" w:name="_Toc192081797"/>
      <w:bookmarkStart w:id="32" w:name="_Toc192082170"/>
      <w:bookmarkStart w:id="33" w:name="_Toc192088210"/>
      <w:r w:rsidRPr="00154F55">
        <w:rPr>
          <w:rFonts w:ascii="Calibri" w:hAnsi="Calibri"/>
          <w:sz w:val="22"/>
          <w:szCs w:val="22"/>
        </w:rPr>
        <w:t xml:space="preserve">W uzasadnionych przypadkach zamawiający może przed upływem terminu składania ofert zmienić treść </w:t>
      </w:r>
      <w:r w:rsidR="00F473A3">
        <w:rPr>
          <w:rFonts w:ascii="Calibri" w:hAnsi="Calibri"/>
          <w:sz w:val="22"/>
          <w:szCs w:val="22"/>
        </w:rPr>
        <w:t>specyfikacji warunków</w:t>
      </w:r>
      <w:r w:rsidRPr="00154F55">
        <w:rPr>
          <w:rFonts w:ascii="Calibri" w:hAnsi="Calibri"/>
          <w:sz w:val="22"/>
          <w:szCs w:val="22"/>
        </w:rPr>
        <w:t xml:space="preserve"> zamówienia. Dokonana zmiana zostanie zamieszczona na stronie internetowej, na której umieszczona jest specyfikacja.</w:t>
      </w:r>
    </w:p>
    <w:p w14:paraId="77646F68" w14:textId="77777777" w:rsidR="009403F2" w:rsidRPr="00154F55" w:rsidRDefault="009403F2" w:rsidP="00552D1A">
      <w:pPr>
        <w:pStyle w:val="Tekstpodstawowywcity"/>
        <w:numPr>
          <w:ilvl w:val="0"/>
          <w:numId w:val="29"/>
        </w:numPr>
        <w:spacing w:line="271" w:lineRule="auto"/>
        <w:jc w:val="both"/>
        <w:rPr>
          <w:rFonts w:ascii="Calibri" w:hAnsi="Calibri"/>
          <w:sz w:val="22"/>
          <w:szCs w:val="22"/>
        </w:rPr>
      </w:pPr>
      <w:r w:rsidRPr="00154F55">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6312DC3E" w14:textId="77777777" w:rsidR="009403F2" w:rsidRPr="00154F55" w:rsidRDefault="009403F2" w:rsidP="00552D1A">
      <w:pPr>
        <w:pStyle w:val="Tekstpodstawowywcity"/>
        <w:numPr>
          <w:ilvl w:val="0"/>
          <w:numId w:val="29"/>
        </w:numPr>
        <w:spacing w:line="271" w:lineRule="auto"/>
        <w:jc w:val="both"/>
        <w:rPr>
          <w:rFonts w:ascii="Calibri" w:hAnsi="Calibri"/>
          <w:sz w:val="22"/>
          <w:szCs w:val="22"/>
        </w:rPr>
      </w:pPr>
      <w:r w:rsidRPr="00154F55">
        <w:rPr>
          <w:rFonts w:ascii="Calibri" w:hAnsi="Calibri"/>
          <w:sz w:val="22"/>
          <w:szCs w:val="22"/>
        </w:rPr>
        <w:t>Każda zmiana staje się wiążąca z momentem jej wprowadzenia i zamieszczenia na stronie internetowej.</w:t>
      </w:r>
    </w:p>
    <w:p w14:paraId="65983347" w14:textId="77777777" w:rsidR="009403F2" w:rsidRPr="00154F55" w:rsidRDefault="00693014" w:rsidP="00552D1A">
      <w:pPr>
        <w:pStyle w:val="Nagwek1"/>
        <w:tabs>
          <w:tab w:val="left" w:pos="680"/>
        </w:tabs>
        <w:spacing w:line="271" w:lineRule="auto"/>
        <w:jc w:val="both"/>
        <w:rPr>
          <w:b w:val="0"/>
          <w:szCs w:val="22"/>
        </w:rPr>
      </w:pPr>
      <w:bookmarkStart w:id="34" w:name="_Toc52533871"/>
      <w:r w:rsidRPr="00154F55">
        <w:rPr>
          <w:b w:val="0"/>
          <w:szCs w:val="22"/>
        </w:rPr>
        <w:t>TERMIN WYKONANIA (CYKL REALIZACJI)</w:t>
      </w:r>
      <w:r w:rsidR="009403F2" w:rsidRPr="00154F55">
        <w:rPr>
          <w:b w:val="0"/>
          <w:szCs w:val="22"/>
        </w:rPr>
        <w:t xml:space="preserve"> ZAMÓWIENIA</w:t>
      </w:r>
      <w:bookmarkEnd w:id="31"/>
      <w:bookmarkEnd w:id="32"/>
      <w:bookmarkEnd w:id="33"/>
      <w:bookmarkEnd w:id="34"/>
    </w:p>
    <w:p w14:paraId="1AF41532" w14:textId="704DC82C" w:rsidR="009403F2" w:rsidRPr="00154F55" w:rsidRDefault="009403F2" w:rsidP="00552D1A">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sz w:val="22"/>
          <w:szCs w:val="22"/>
        </w:rPr>
        <w:t>Wymagany przez zamawiającego termin zakończenia realizacji całości</w:t>
      </w:r>
      <w:r w:rsidR="0079456C" w:rsidRPr="00154F55">
        <w:rPr>
          <w:rFonts w:ascii="Calibri" w:hAnsi="Calibri"/>
          <w:sz w:val="22"/>
          <w:szCs w:val="22"/>
        </w:rPr>
        <w:t xml:space="preserve"> przedmiotu</w:t>
      </w:r>
      <w:r w:rsidRPr="00154F55">
        <w:rPr>
          <w:rFonts w:ascii="Calibri" w:hAnsi="Calibri"/>
          <w:sz w:val="22"/>
          <w:szCs w:val="22"/>
        </w:rPr>
        <w:t xml:space="preserve"> zamówienia: do dnia </w:t>
      </w:r>
      <w:r w:rsidR="00206C65">
        <w:rPr>
          <w:rFonts w:ascii="Calibri" w:hAnsi="Calibri"/>
          <w:sz w:val="22"/>
          <w:szCs w:val="22"/>
        </w:rPr>
        <w:t>30 czerwca 2023 r.</w:t>
      </w:r>
    </w:p>
    <w:p w14:paraId="787F33E7" w14:textId="78B3695C" w:rsidR="0079456C" w:rsidRPr="00154F55" w:rsidRDefault="009403F2" w:rsidP="00206C65">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bCs/>
          <w:sz w:val="22"/>
          <w:szCs w:val="22"/>
        </w:rPr>
        <w:lastRenderedPageBreak/>
        <w:t>Oferty z terminem zakończenia po tej dacie zostaną odrzucone</w:t>
      </w:r>
      <w:r w:rsidRPr="00154F55">
        <w:rPr>
          <w:rFonts w:ascii="Calibri" w:hAnsi="Calibri"/>
          <w:sz w:val="22"/>
          <w:szCs w:val="22"/>
        </w:rPr>
        <w:t xml:space="preserv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 xml:space="preserve">h treść nie będzie odpowiadać treści specyfikacji. </w:t>
      </w:r>
    </w:p>
    <w:p w14:paraId="42F71F93" w14:textId="5903B24D" w:rsidR="009403F2" w:rsidRPr="00154F55" w:rsidRDefault="009403F2" w:rsidP="00552D1A">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sz w:val="22"/>
          <w:szCs w:val="22"/>
        </w:rPr>
        <w:t>Przewidywany termin przekazania placu budowy:</w:t>
      </w:r>
      <w:r w:rsidR="00206C65">
        <w:rPr>
          <w:rFonts w:ascii="Calibri" w:hAnsi="Calibri"/>
          <w:bCs/>
          <w:sz w:val="22"/>
          <w:szCs w:val="22"/>
        </w:rPr>
        <w:t xml:space="preserve"> wrzesień 2021</w:t>
      </w:r>
      <w:r w:rsidR="002A3FCE" w:rsidRPr="00154F55">
        <w:rPr>
          <w:rFonts w:ascii="Calibri" w:hAnsi="Calibri"/>
          <w:sz w:val="22"/>
          <w:szCs w:val="22"/>
        </w:rPr>
        <w:t xml:space="preserve"> </w:t>
      </w:r>
      <w:r w:rsidRPr="00154F55">
        <w:rPr>
          <w:rFonts w:ascii="Calibri" w:hAnsi="Calibri"/>
          <w:sz w:val="22"/>
          <w:szCs w:val="22"/>
        </w:rPr>
        <w:t>r.</w:t>
      </w:r>
    </w:p>
    <w:p w14:paraId="1D833195" w14:textId="77777777" w:rsidR="009403F2" w:rsidRPr="00154F55" w:rsidRDefault="00693014" w:rsidP="00552D1A">
      <w:pPr>
        <w:pStyle w:val="Nagwek1"/>
        <w:tabs>
          <w:tab w:val="left" w:pos="680"/>
        </w:tabs>
        <w:spacing w:line="271" w:lineRule="auto"/>
        <w:jc w:val="both"/>
        <w:rPr>
          <w:b w:val="0"/>
          <w:szCs w:val="22"/>
        </w:rPr>
      </w:pPr>
      <w:bookmarkStart w:id="35" w:name="_Toc192081798"/>
      <w:bookmarkStart w:id="36" w:name="_Toc192082171"/>
      <w:bookmarkStart w:id="37" w:name="_Toc192088211"/>
      <w:bookmarkStart w:id="38" w:name="_Toc52533872"/>
      <w:r w:rsidRPr="00154F55">
        <w:rPr>
          <w:b w:val="0"/>
          <w:szCs w:val="22"/>
        </w:rPr>
        <w:t>WIZJA</w:t>
      </w:r>
      <w:r w:rsidR="009403F2" w:rsidRPr="00154F55">
        <w:rPr>
          <w:b w:val="0"/>
          <w:szCs w:val="22"/>
        </w:rPr>
        <w:t xml:space="preserve"> LOKALNA</w:t>
      </w:r>
      <w:bookmarkEnd w:id="35"/>
      <w:bookmarkEnd w:id="36"/>
      <w:bookmarkEnd w:id="37"/>
      <w:bookmarkEnd w:id="38"/>
    </w:p>
    <w:p w14:paraId="4D11D92D" w14:textId="77777777" w:rsidR="001C6940" w:rsidRPr="00154F55" w:rsidRDefault="001C6940" w:rsidP="00552D1A">
      <w:pPr>
        <w:pStyle w:val="Tekstpodstawowywcity"/>
        <w:spacing w:line="271" w:lineRule="auto"/>
        <w:ind w:left="0" w:firstLine="540"/>
        <w:jc w:val="both"/>
        <w:rPr>
          <w:rFonts w:ascii="Calibri" w:hAnsi="Calibri"/>
          <w:sz w:val="22"/>
          <w:szCs w:val="22"/>
        </w:rPr>
      </w:pPr>
      <w:bookmarkStart w:id="39" w:name="_Toc192081799"/>
      <w:bookmarkStart w:id="40" w:name="_Toc192082172"/>
      <w:bookmarkStart w:id="41" w:name="_Toc192088212"/>
      <w:r w:rsidRPr="00154F55">
        <w:rPr>
          <w:rFonts w:ascii="Calibri" w:hAnsi="Calibri"/>
          <w:sz w:val="22"/>
          <w:szCs w:val="22"/>
        </w:rPr>
        <w:t>Nie ma potrzeby przeprowadzania wizji lokalnej.</w:t>
      </w:r>
    </w:p>
    <w:p w14:paraId="4467E538" w14:textId="77777777" w:rsidR="009403F2" w:rsidRPr="00154F55" w:rsidRDefault="007B27E2" w:rsidP="00552D1A">
      <w:pPr>
        <w:pStyle w:val="Nagwek1"/>
        <w:tabs>
          <w:tab w:val="left" w:pos="680"/>
        </w:tabs>
        <w:spacing w:line="271" w:lineRule="auto"/>
        <w:jc w:val="both"/>
        <w:rPr>
          <w:b w:val="0"/>
          <w:szCs w:val="22"/>
        </w:rPr>
      </w:pPr>
      <w:bookmarkStart w:id="42" w:name="_Toc52533873"/>
      <w:r w:rsidRPr="00154F55">
        <w:rPr>
          <w:b w:val="0"/>
          <w:szCs w:val="22"/>
        </w:rPr>
        <w:t xml:space="preserve">UDZIELANIE WYJAŚNIEŃ PRZEZ </w:t>
      </w:r>
      <w:r w:rsidR="009403F2" w:rsidRPr="00154F55">
        <w:rPr>
          <w:b w:val="0"/>
          <w:szCs w:val="22"/>
        </w:rPr>
        <w:t>ZAMAWIAJĄCEGO</w:t>
      </w:r>
      <w:bookmarkEnd w:id="39"/>
      <w:bookmarkEnd w:id="40"/>
      <w:bookmarkEnd w:id="41"/>
      <w:bookmarkEnd w:id="42"/>
    </w:p>
    <w:p w14:paraId="60D16344" w14:textId="77777777" w:rsidR="009403F2" w:rsidRPr="00154F55" w:rsidRDefault="009403F2"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Zamawiający nie zamierza zwołać zebrania wykonawców.</w:t>
      </w:r>
    </w:p>
    <w:p w14:paraId="5BDA244F" w14:textId="6742F7B5"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bookmarkStart w:id="43" w:name="_Toc192081800"/>
      <w:bookmarkStart w:id="44" w:name="_Toc192082173"/>
      <w:bookmarkStart w:id="45" w:name="_Toc192088213"/>
      <w:r w:rsidRPr="00154F55">
        <w:rPr>
          <w:rFonts w:ascii="Calibri" w:hAnsi="Calibri"/>
          <w:sz w:val="22"/>
          <w:szCs w:val="22"/>
        </w:rPr>
        <w:t xml:space="preserve">Wykonawcy mogą zwrócić się do zamawiającego o wyjaśnienie treści specyfikacji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t>
      </w:r>
      <w:r w:rsidR="00E57438">
        <w:rPr>
          <w:rFonts w:ascii="Calibri" w:hAnsi="Calibri"/>
          <w:sz w:val="22"/>
          <w:szCs w:val="22"/>
        </w:rPr>
        <w:t>na adres: przetarg</w:t>
      </w:r>
      <w:r w:rsidR="00EA5797">
        <w:rPr>
          <w:rFonts w:ascii="Calibri" w:hAnsi="Calibri"/>
          <w:sz w:val="22"/>
          <w:szCs w:val="22"/>
        </w:rPr>
        <w:t>@wodociagi</w:t>
      </w:r>
      <w:r w:rsidRPr="00646986">
        <w:rPr>
          <w:rFonts w:ascii="Calibri" w:hAnsi="Calibri"/>
          <w:sz w:val="22"/>
          <w:szCs w:val="22"/>
        </w:rPr>
        <w:t>.krakow.pl) albo</w:t>
      </w:r>
      <w:r w:rsidRPr="00154F55">
        <w:rPr>
          <w:rFonts w:ascii="Calibri" w:hAnsi="Calibri"/>
          <w:sz w:val="22"/>
          <w:szCs w:val="22"/>
        </w:rPr>
        <w:t xml:space="preserve"> pisemnie. Wskazane jest przekazy</w:t>
      </w:r>
      <w:r w:rsidR="00AD36AC" w:rsidRPr="00154F55">
        <w:rPr>
          <w:rFonts w:ascii="Calibri" w:hAnsi="Calibri"/>
          <w:sz w:val="22"/>
          <w:szCs w:val="22"/>
        </w:rPr>
        <w:t>wanie wniosków o </w:t>
      </w:r>
      <w:r w:rsidRPr="00154F55">
        <w:rPr>
          <w:rFonts w:ascii="Calibri" w:hAnsi="Calibri"/>
          <w:sz w:val="22"/>
          <w:szCs w:val="22"/>
        </w:rPr>
        <w:t xml:space="preserve">wyjaśnienie (pytań), zwłaszcza przy większej ich objętości,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 postaci edytowalnej, tj. umożliwiającej wpisanie wyjaśnień (odpowiedzi).</w:t>
      </w:r>
    </w:p>
    <w:p w14:paraId="5AAFC729" w14:textId="1ADA7982"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udzieli wyjaśnień </w:t>
      </w:r>
      <w:r w:rsidR="00D4138C" w:rsidRPr="00154F55">
        <w:rPr>
          <w:rFonts w:ascii="Calibri" w:hAnsi="Calibri"/>
          <w:sz w:val="22"/>
          <w:szCs w:val="22"/>
        </w:rPr>
        <w:t xml:space="preserve">(odpowie na pytania) </w:t>
      </w:r>
      <w:r w:rsidRPr="00154F55">
        <w:rPr>
          <w:rFonts w:ascii="Calibri" w:hAnsi="Calibri"/>
          <w:sz w:val="22"/>
          <w:szCs w:val="22"/>
        </w:rPr>
        <w:t xml:space="preserve">niezwłocznie, jednak nie później niż </w:t>
      </w:r>
      <w:r w:rsidRPr="00154F55">
        <w:rPr>
          <w:rFonts w:ascii="Calibri" w:hAnsi="Calibri"/>
          <w:bCs/>
          <w:sz w:val="22"/>
          <w:szCs w:val="22"/>
        </w:rPr>
        <w:t xml:space="preserve">na 2 dni przed upływem terminu składania ofert – pod warunkiem, że </w:t>
      </w:r>
      <w:r w:rsidR="0056416C" w:rsidRPr="00154F55">
        <w:rPr>
          <w:rFonts w:ascii="Calibri" w:hAnsi="Calibri"/>
          <w:sz w:val="22"/>
          <w:szCs w:val="22"/>
        </w:rPr>
        <w:t>wniosek o </w:t>
      </w:r>
      <w:r w:rsidRPr="00154F55">
        <w:rPr>
          <w:rFonts w:ascii="Calibri" w:hAnsi="Calibri"/>
          <w:sz w:val="22"/>
          <w:szCs w:val="22"/>
        </w:rPr>
        <w:t>wyjaśnienie treś</w:t>
      </w:r>
      <w:r w:rsidR="00D10899">
        <w:rPr>
          <w:rFonts w:ascii="Calibri" w:hAnsi="Calibri"/>
          <w:sz w:val="22"/>
          <w:szCs w:val="22"/>
        </w:rPr>
        <w:t>ci specyfikacji wpłynął do WMK</w:t>
      </w:r>
      <w:r w:rsidRPr="00154F55">
        <w:rPr>
          <w:rFonts w:ascii="Calibri" w:hAnsi="Calibri"/>
          <w:sz w:val="22"/>
          <w:szCs w:val="22"/>
        </w:rPr>
        <w:t xml:space="preserve"> S</w:t>
      </w:r>
      <w:r w:rsidR="009C361E">
        <w:rPr>
          <w:rFonts w:ascii="Calibri" w:hAnsi="Calibri"/>
          <w:sz w:val="22"/>
          <w:szCs w:val="22"/>
        </w:rPr>
        <w:t>.</w:t>
      </w:r>
      <w:r w:rsidRPr="00154F55">
        <w:rPr>
          <w:rFonts w:ascii="Calibri" w:hAnsi="Calibri"/>
          <w:sz w:val="22"/>
          <w:szCs w:val="22"/>
        </w:rPr>
        <w:t>A</w:t>
      </w:r>
      <w:r w:rsidR="009C361E">
        <w:rPr>
          <w:rFonts w:ascii="Calibri" w:hAnsi="Calibri"/>
          <w:sz w:val="22"/>
          <w:szCs w:val="22"/>
        </w:rPr>
        <w:t>.</w:t>
      </w:r>
      <w:r w:rsidR="001B2F74">
        <w:rPr>
          <w:rFonts w:ascii="Calibri" w:hAnsi="Calibri"/>
          <w:sz w:val="22"/>
          <w:szCs w:val="22"/>
        </w:rPr>
        <w:t xml:space="preserve"> </w:t>
      </w:r>
      <w:r w:rsidRPr="00154F55">
        <w:rPr>
          <w:rFonts w:ascii="Calibri" w:hAnsi="Calibri"/>
          <w:sz w:val="22"/>
          <w:szCs w:val="22"/>
        </w:rPr>
        <w:t>n</w:t>
      </w:r>
      <w:r w:rsidR="0056416C" w:rsidRPr="00154F55">
        <w:rPr>
          <w:rFonts w:ascii="Calibri" w:hAnsi="Calibri"/>
          <w:sz w:val="22"/>
          <w:szCs w:val="22"/>
        </w:rPr>
        <w:t>ie później niż do końca dnia, w </w:t>
      </w:r>
      <w:r w:rsidRPr="00154F55">
        <w:rPr>
          <w:rFonts w:ascii="Calibri" w:hAnsi="Calibri"/>
          <w:sz w:val="22"/>
          <w:szCs w:val="22"/>
        </w:rPr>
        <w:t>którym upływa połowa wyznaczonego terminu składania ofert. Na wnioski (pytania) otrzymane po tym terminie zamawiający może udzielić wyjaśnień albo pozostawić je bez rozpoznania.</w:t>
      </w:r>
    </w:p>
    <w:p w14:paraId="24784F48" w14:textId="77777777"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Ewentualne przedłużenie terminu składania ofert nie wpływa na bieg terminu do składania wniosków i pytań. </w:t>
      </w:r>
    </w:p>
    <w:p w14:paraId="36863966" w14:textId="77777777" w:rsidR="00297272" w:rsidRPr="00154F55" w:rsidRDefault="00297272"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w:t>
      </w:r>
      <w:r w:rsidR="00F05F9F" w:rsidRPr="00154F55">
        <w:rPr>
          <w:rFonts w:ascii="Calibri" w:hAnsi="Calibri"/>
          <w:sz w:val="22"/>
          <w:szCs w:val="22"/>
        </w:rPr>
        <w:t xml:space="preserve">zamieści </w:t>
      </w:r>
      <w:r w:rsidRPr="00154F55">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5654D964" w14:textId="24D41588" w:rsidR="009403F2" w:rsidRPr="00154F55" w:rsidRDefault="00693014" w:rsidP="00552D1A">
      <w:pPr>
        <w:pStyle w:val="Nagwek1"/>
        <w:tabs>
          <w:tab w:val="left" w:pos="680"/>
        </w:tabs>
        <w:spacing w:line="271" w:lineRule="auto"/>
        <w:rPr>
          <w:b w:val="0"/>
          <w:szCs w:val="22"/>
        </w:rPr>
      </w:pPr>
      <w:bookmarkStart w:id="46" w:name="_Toc487389673"/>
      <w:bookmarkStart w:id="47" w:name="_Toc52533874"/>
      <w:bookmarkEnd w:id="43"/>
      <w:bookmarkEnd w:id="44"/>
      <w:bookmarkEnd w:id="45"/>
      <w:r w:rsidRPr="00154F55">
        <w:rPr>
          <w:b w:val="0"/>
          <w:bCs w:val="0"/>
          <w:szCs w:val="22"/>
        </w:rPr>
        <w:t>SPOSÓB POROZUMIEWANIA SIĘ ZAMAWIAJĄCEGO Z WYKONAWCAMI</w:t>
      </w:r>
      <w:bookmarkEnd w:id="46"/>
      <w:r w:rsidR="004E3C85">
        <w:rPr>
          <w:b w:val="0"/>
          <w:bCs w:val="0"/>
          <w:szCs w:val="22"/>
        </w:rPr>
        <w:t>.</w:t>
      </w:r>
      <w:bookmarkEnd w:id="47"/>
    </w:p>
    <w:p w14:paraId="1024BB48" w14:textId="5F803033"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Oświadczenia, wnioski, zawiadomienia oraz informacje przekazywane pr</w:t>
      </w:r>
      <w:r w:rsidR="00D10899">
        <w:rPr>
          <w:rFonts w:ascii="Calibri" w:hAnsi="Calibri"/>
          <w:sz w:val="22"/>
          <w:szCs w:val="22"/>
        </w:rPr>
        <w:t>zez WMK</w:t>
      </w:r>
      <w:r w:rsidR="009C361E">
        <w:rPr>
          <w:rFonts w:ascii="Calibri" w:hAnsi="Calibri"/>
          <w:sz w:val="22"/>
          <w:szCs w:val="22"/>
        </w:rPr>
        <w:t>S.</w:t>
      </w:r>
      <w:r w:rsidRPr="00154F55">
        <w:rPr>
          <w:rFonts w:ascii="Calibri" w:hAnsi="Calibri"/>
          <w:sz w:val="22"/>
          <w:szCs w:val="22"/>
        </w:rPr>
        <w:t>A</w:t>
      </w:r>
      <w:r w:rsidR="009C361E">
        <w:rPr>
          <w:rFonts w:ascii="Calibri" w:hAnsi="Calibri"/>
          <w:sz w:val="22"/>
          <w:szCs w:val="22"/>
        </w:rPr>
        <w:t>.</w:t>
      </w:r>
      <w:r w:rsidRPr="00154F55">
        <w:rPr>
          <w:rFonts w:ascii="Calibri" w:hAnsi="Calibri"/>
          <w:sz w:val="22"/>
          <w:szCs w:val="22"/>
        </w:rPr>
        <w:t xml:space="preserve"> (zamawiającego) oraz wykonawców muszą być składane pisemnie wyłącznie w sprawach, w których przewiduje to niniejsza specyfikacja. </w:t>
      </w:r>
    </w:p>
    <w:p w14:paraId="6C31667C" w14:textId="48C94795"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Prawo pocztowe </w:t>
      </w:r>
      <w:r w:rsidR="00C451C9" w:rsidRPr="00154F55">
        <w:rPr>
          <w:rFonts w:ascii="Calibri" w:hAnsi="Calibri"/>
          <w:sz w:val="22"/>
          <w:szCs w:val="22"/>
        </w:rPr>
        <w:t>(tekst jednolity - Dz.U. z 201</w:t>
      </w:r>
      <w:r w:rsidR="00A05731" w:rsidRPr="00154F55">
        <w:rPr>
          <w:rFonts w:ascii="Calibri" w:hAnsi="Calibri"/>
          <w:sz w:val="22"/>
          <w:szCs w:val="22"/>
        </w:rPr>
        <w:t>8</w:t>
      </w:r>
      <w:r w:rsidR="00C451C9" w:rsidRPr="00154F55">
        <w:rPr>
          <w:rFonts w:ascii="Calibri" w:hAnsi="Calibri"/>
          <w:sz w:val="22"/>
          <w:szCs w:val="22"/>
        </w:rPr>
        <w:t xml:space="preserve"> r. poz. </w:t>
      </w:r>
      <w:r w:rsidR="00A05731" w:rsidRPr="00154F55">
        <w:rPr>
          <w:rFonts w:ascii="Calibri" w:hAnsi="Calibri"/>
          <w:sz w:val="22"/>
          <w:szCs w:val="22"/>
        </w:rPr>
        <w:t>2188</w:t>
      </w:r>
      <w:r w:rsidR="00C451C9" w:rsidRPr="00154F55">
        <w:rPr>
          <w:rFonts w:ascii="Calibri" w:hAnsi="Calibri"/>
          <w:sz w:val="22"/>
          <w:szCs w:val="22"/>
        </w:rPr>
        <w:t xml:space="preserve"> z </w:t>
      </w:r>
      <w:proofErr w:type="spellStart"/>
      <w:r w:rsidR="00C451C9" w:rsidRPr="00154F55">
        <w:rPr>
          <w:rFonts w:ascii="Calibri" w:hAnsi="Calibri"/>
          <w:sz w:val="22"/>
          <w:szCs w:val="22"/>
        </w:rPr>
        <w:t>późn</w:t>
      </w:r>
      <w:proofErr w:type="spellEnd"/>
      <w:r w:rsidR="00C451C9" w:rsidRPr="00154F55">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Dz.U. </w:t>
      </w:r>
      <w:r w:rsidR="000F3D65" w:rsidRPr="00154F55">
        <w:rPr>
          <w:rFonts w:ascii="Calibri" w:hAnsi="Calibri"/>
          <w:sz w:val="22"/>
          <w:szCs w:val="22"/>
        </w:rPr>
        <w:t xml:space="preserve">z 2019 r. poz. 123 </w:t>
      </w:r>
      <w:r w:rsidR="00A05731" w:rsidRPr="00154F55">
        <w:rPr>
          <w:rFonts w:ascii="Calibri" w:hAnsi="Calibri"/>
          <w:sz w:val="22"/>
          <w:szCs w:val="22"/>
        </w:rPr>
        <w:t>z </w:t>
      </w:r>
      <w:proofErr w:type="spellStart"/>
      <w:r w:rsidR="00A05731" w:rsidRPr="00154F55">
        <w:rPr>
          <w:rFonts w:ascii="Calibri" w:hAnsi="Calibri"/>
          <w:sz w:val="22"/>
          <w:szCs w:val="22"/>
        </w:rPr>
        <w:t>późn</w:t>
      </w:r>
      <w:proofErr w:type="spellEnd"/>
      <w:r w:rsidR="00A05731" w:rsidRPr="00154F55">
        <w:rPr>
          <w:rFonts w:ascii="Calibri" w:hAnsi="Calibri"/>
          <w:sz w:val="22"/>
          <w:szCs w:val="22"/>
        </w:rPr>
        <w:t>. zm.</w:t>
      </w:r>
      <w:r w:rsidR="00C451C9" w:rsidRPr="00154F55">
        <w:rPr>
          <w:rFonts w:ascii="Calibri" w:hAnsi="Calibri"/>
          <w:sz w:val="22"/>
          <w:szCs w:val="22"/>
        </w:rPr>
        <w:t>)</w:t>
      </w:r>
      <w:r w:rsidRPr="00154F55">
        <w:rPr>
          <w:rFonts w:ascii="Calibri" w:hAnsi="Calibri"/>
          <w:sz w:val="22"/>
          <w:szCs w:val="22"/>
        </w:rPr>
        <w:t xml:space="preserve"> – na adres wskazany w </w:t>
      </w:r>
      <w:r w:rsidR="00CF7E42">
        <w:rPr>
          <w:rFonts w:ascii="Calibri" w:hAnsi="Calibri"/>
          <w:sz w:val="22"/>
          <w:szCs w:val="22"/>
        </w:rPr>
        <w:t>SWZ</w:t>
      </w:r>
      <w:r w:rsidRPr="00154F55">
        <w:rPr>
          <w:rFonts w:ascii="Calibri" w:hAnsi="Calibri"/>
          <w:sz w:val="22"/>
          <w:szCs w:val="22"/>
        </w:rPr>
        <w:t>.</w:t>
      </w:r>
    </w:p>
    <w:p w14:paraId="3E359F21" w14:textId="7777777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Jeżeli zamawiający lub wykonawca przekazują oświadczenia, wnioski, zawiadomienia oraz informacje przy użyciu środków komunikacji elektronicznej w rozumieniu ww. ustawy o</w:t>
      </w:r>
      <w:r w:rsidR="00336E16" w:rsidRPr="00154F55">
        <w:rPr>
          <w:rFonts w:ascii="Calibri" w:hAnsi="Calibri"/>
          <w:sz w:val="22"/>
          <w:szCs w:val="22"/>
        </w:rPr>
        <w:t> </w:t>
      </w:r>
      <w:r w:rsidRPr="00154F55">
        <w:rPr>
          <w:rFonts w:ascii="Calibri" w:hAnsi="Calibri"/>
          <w:sz w:val="22"/>
          <w:szCs w:val="22"/>
        </w:rPr>
        <w:t>świadczeniu usług drogą elektroniczną, każda ze stron na żądanie drugiej strony niezwłocznie potwierdza fakt ich otrzymania.</w:t>
      </w:r>
    </w:p>
    <w:p w14:paraId="2A268709" w14:textId="7777777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 xml:space="preserve">W przypadku braku potwierdzenia otrzymania wiadomości przez wykonawcę zamawiający domniema, iż pismo wysłane na </w:t>
      </w:r>
      <w:r w:rsidR="00336E16" w:rsidRPr="00154F55">
        <w:rPr>
          <w:rFonts w:ascii="Calibri" w:hAnsi="Calibri"/>
          <w:sz w:val="22"/>
          <w:szCs w:val="22"/>
        </w:rPr>
        <w:t xml:space="preserve">adres </w:t>
      </w:r>
      <w:r w:rsidRPr="00154F55">
        <w:rPr>
          <w:rFonts w:ascii="Calibri" w:hAnsi="Calibri"/>
          <w:sz w:val="22"/>
          <w:szCs w:val="22"/>
        </w:rPr>
        <w:t>e-mail podany przez wykonawcę zostało mu doręczone w</w:t>
      </w:r>
      <w:r w:rsidR="00336E16" w:rsidRPr="00154F55">
        <w:rPr>
          <w:rFonts w:ascii="Calibri" w:hAnsi="Calibri"/>
          <w:sz w:val="22"/>
          <w:szCs w:val="22"/>
        </w:rPr>
        <w:t> </w:t>
      </w:r>
      <w:r w:rsidRPr="00154F55">
        <w:rPr>
          <w:rFonts w:ascii="Calibri" w:hAnsi="Calibri"/>
          <w:sz w:val="22"/>
          <w:szCs w:val="22"/>
        </w:rPr>
        <w:t>sposób umożliwiający zapoznanie się wykonawcy z treścią pisma.</w:t>
      </w:r>
    </w:p>
    <w:p w14:paraId="23173A24" w14:textId="6C179FB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Wszelką korespondencję wykonawcy powinni kierować do zamawiającego z dopiskiem</w:t>
      </w:r>
      <w:r w:rsidR="00D10899">
        <w:rPr>
          <w:rFonts w:ascii="Calibri" w:hAnsi="Calibri"/>
          <w:sz w:val="22"/>
          <w:szCs w:val="22"/>
        </w:rPr>
        <w:t>: „Dział Przetargów i Umów WMK S</w:t>
      </w:r>
      <w:r w:rsidR="009C361E">
        <w:rPr>
          <w:rFonts w:ascii="Calibri" w:hAnsi="Calibri"/>
          <w:sz w:val="22"/>
          <w:szCs w:val="22"/>
        </w:rPr>
        <w:t>.</w:t>
      </w:r>
      <w:r w:rsidR="00D10899">
        <w:rPr>
          <w:rFonts w:ascii="Calibri" w:hAnsi="Calibri"/>
          <w:sz w:val="22"/>
          <w:szCs w:val="22"/>
        </w:rPr>
        <w:t>A</w:t>
      </w:r>
      <w:r w:rsidR="009C361E">
        <w:rPr>
          <w:rFonts w:ascii="Calibri" w:hAnsi="Calibri"/>
          <w:sz w:val="22"/>
          <w:szCs w:val="22"/>
        </w:rPr>
        <w:t>.</w:t>
      </w:r>
      <w:r w:rsidR="00D10899">
        <w:rPr>
          <w:rFonts w:ascii="Calibri" w:hAnsi="Calibri"/>
          <w:sz w:val="22"/>
          <w:szCs w:val="22"/>
        </w:rPr>
        <w:t xml:space="preserve"> </w:t>
      </w:r>
      <w:r w:rsidRPr="00154F55">
        <w:rPr>
          <w:rFonts w:ascii="Calibri" w:hAnsi="Calibri"/>
          <w:sz w:val="22"/>
          <w:szCs w:val="22"/>
        </w:rPr>
        <w:t>” oraz podaniem numeru postępowania.</w:t>
      </w:r>
    </w:p>
    <w:p w14:paraId="4D1E30B3" w14:textId="65C52EAA"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lastRenderedPageBreak/>
        <w:t xml:space="preserve">W przypadku wezwania przez zamawiającego do złożenia, uzupełnienia lub poprawienia oświadczeń, dokumentów lub pełnomocnictw w trybie określonym w rozdziale XXIII ust. 3 </w:t>
      </w:r>
      <w:r w:rsidR="00CF7E42">
        <w:rPr>
          <w:rFonts w:ascii="Calibri" w:hAnsi="Calibri"/>
          <w:sz w:val="22"/>
          <w:szCs w:val="22"/>
        </w:rPr>
        <w:t>SWZ</w:t>
      </w:r>
      <w:r w:rsidRPr="00154F55">
        <w:rPr>
          <w:rFonts w:ascii="Calibri" w:hAnsi="Calibri"/>
          <w:sz w:val="22"/>
          <w:szCs w:val="22"/>
        </w:rPr>
        <w:t>, oświadczenia, dokumenty lub pełnomocnictwa należy przedłożyć (złożyć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uzupełnić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poprawić) w formie wskazanej w wezwaniu. Forma ta winna odpowiadać wymogom wynikającym ze stosownych przepisów.</w:t>
      </w:r>
    </w:p>
    <w:p w14:paraId="1A3F10A8" w14:textId="77777777" w:rsidR="00F22246" w:rsidRPr="00154F55" w:rsidRDefault="00F22246" w:rsidP="00552D1A">
      <w:pPr>
        <w:pStyle w:val="ust"/>
        <w:numPr>
          <w:ilvl w:val="0"/>
          <w:numId w:val="66"/>
        </w:numPr>
        <w:spacing w:before="0" w:after="0" w:line="271" w:lineRule="auto"/>
        <w:rPr>
          <w:rFonts w:ascii="Calibri" w:hAnsi="Calibri"/>
          <w:sz w:val="22"/>
          <w:szCs w:val="22"/>
        </w:rPr>
      </w:pPr>
      <w:r w:rsidRPr="00154F55">
        <w:rPr>
          <w:rFonts w:ascii="Calibri" w:hAnsi="Calibri"/>
          <w:sz w:val="22"/>
          <w:szCs w:val="22"/>
        </w:rPr>
        <w:t>Zamawiający oświadcza, iż osobami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520"/>
        <w:gridCol w:w="1980"/>
        <w:gridCol w:w="1260"/>
      </w:tblGrid>
      <w:tr w:rsidR="009403F2" w:rsidRPr="00154F55" w14:paraId="2BC7EF08" w14:textId="77777777" w:rsidTr="00693014">
        <w:trPr>
          <w:cantSplit/>
          <w:trHeight w:val="340"/>
          <w:tblHeader/>
        </w:trPr>
        <w:tc>
          <w:tcPr>
            <w:tcW w:w="540" w:type="dxa"/>
            <w:vAlign w:val="center"/>
          </w:tcPr>
          <w:p w14:paraId="006EB768"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Lp.</w:t>
            </w:r>
          </w:p>
        </w:tc>
        <w:tc>
          <w:tcPr>
            <w:tcW w:w="2880" w:type="dxa"/>
            <w:vAlign w:val="center"/>
          </w:tcPr>
          <w:p w14:paraId="327EB100"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Imię, nazwisko, stanowisko</w:t>
            </w:r>
          </w:p>
        </w:tc>
        <w:tc>
          <w:tcPr>
            <w:tcW w:w="2520" w:type="dxa"/>
            <w:vAlign w:val="center"/>
          </w:tcPr>
          <w:p w14:paraId="41592AE3"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Dział (Zakład), adres</w:t>
            </w:r>
          </w:p>
        </w:tc>
        <w:tc>
          <w:tcPr>
            <w:tcW w:w="1980" w:type="dxa"/>
            <w:vAlign w:val="center"/>
          </w:tcPr>
          <w:p w14:paraId="14CF1C4C"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 xml:space="preserve">Nr </w:t>
            </w:r>
            <w:r w:rsidR="00336E16" w:rsidRPr="00154F55">
              <w:rPr>
                <w:rFonts w:ascii="Calibri" w:hAnsi="Calibri"/>
                <w:sz w:val="22"/>
                <w:szCs w:val="22"/>
              </w:rPr>
              <w:t>telefonu</w:t>
            </w:r>
          </w:p>
        </w:tc>
        <w:tc>
          <w:tcPr>
            <w:tcW w:w="1260" w:type="dxa"/>
            <w:vAlign w:val="center"/>
          </w:tcPr>
          <w:p w14:paraId="687D58E3"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Uwagi</w:t>
            </w:r>
          </w:p>
        </w:tc>
      </w:tr>
      <w:tr w:rsidR="00206C65" w:rsidRPr="00154F55" w14:paraId="6E6B74B5" w14:textId="77777777" w:rsidTr="007C2818">
        <w:trPr>
          <w:cantSplit/>
        </w:trPr>
        <w:tc>
          <w:tcPr>
            <w:tcW w:w="540" w:type="dxa"/>
            <w:vAlign w:val="center"/>
          </w:tcPr>
          <w:p w14:paraId="3029D555" w14:textId="77777777" w:rsidR="00206C65" w:rsidRPr="00154F55" w:rsidRDefault="00206C65" w:rsidP="00206C65">
            <w:pPr>
              <w:keepNext/>
              <w:numPr>
                <w:ilvl w:val="0"/>
                <w:numId w:val="56"/>
              </w:numPr>
              <w:spacing w:line="271" w:lineRule="auto"/>
              <w:ind w:left="170" w:firstLine="0"/>
              <w:jc w:val="center"/>
              <w:rPr>
                <w:rFonts w:ascii="Calibri" w:hAnsi="Calibri"/>
                <w:sz w:val="22"/>
                <w:szCs w:val="22"/>
              </w:rPr>
            </w:pPr>
          </w:p>
        </w:tc>
        <w:tc>
          <w:tcPr>
            <w:tcW w:w="2880" w:type="dxa"/>
            <w:vAlign w:val="center"/>
          </w:tcPr>
          <w:p w14:paraId="015AFABF" w14:textId="77777777" w:rsidR="00206C65" w:rsidRPr="005C67BC" w:rsidRDefault="00206C65" w:rsidP="00206C65">
            <w:pPr>
              <w:keepNext/>
              <w:spacing w:line="271" w:lineRule="auto"/>
              <w:rPr>
                <w:rFonts w:ascii="Calibri" w:hAnsi="Calibri"/>
                <w:sz w:val="22"/>
                <w:szCs w:val="22"/>
              </w:rPr>
            </w:pPr>
            <w:r>
              <w:rPr>
                <w:rFonts w:ascii="Calibri" w:hAnsi="Calibri"/>
                <w:sz w:val="22"/>
                <w:szCs w:val="22"/>
              </w:rPr>
              <w:t>Marek Lipczyński</w:t>
            </w:r>
          </w:p>
          <w:p w14:paraId="5B2ABE09" w14:textId="7A9AC857" w:rsidR="00206C65" w:rsidRPr="00206C65" w:rsidRDefault="00206C65" w:rsidP="00206C65">
            <w:pPr>
              <w:pStyle w:val="Nagwek5"/>
              <w:keepLines/>
              <w:tabs>
                <w:tab w:val="num" w:pos="851"/>
              </w:tabs>
              <w:spacing w:line="271" w:lineRule="auto"/>
              <w:ind w:left="851" w:hanging="851"/>
              <w:rPr>
                <w:rFonts w:ascii="Calibri" w:hAnsi="Calibri"/>
                <w:b w:val="0"/>
                <w:i w:val="0"/>
                <w:szCs w:val="22"/>
              </w:rPr>
            </w:pPr>
            <w:r w:rsidRPr="00206C65">
              <w:rPr>
                <w:rFonts w:ascii="Calibri" w:hAnsi="Calibri"/>
                <w:b w:val="0"/>
                <w:i w:val="0"/>
                <w:szCs w:val="22"/>
              </w:rPr>
              <w:t xml:space="preserve">Kierownik </w:t>
            </w:r>
          </w:p>
        </w:tc>
        <w:tc>
          <w:tcPr>
            <w:tcW w:w="2520" w:type="dxa"/>
            <w:vAlign w:val="center"/>
          </w:tcPr>
          <w:p w14:paraId="642A900A" w14:textId="77777777" w:rsidR="00206C65" w:rsidRPr="005C67BC" w:rsidRDefault="00206C65" w:rsidP="00206C65">
            <w:pPr>
              <w:keepNext/>
              <w:spacing w:line="271" w:lineRule="auto"/>
              <w:rPr>
                <w:rFonts w:ascii="Calibri" w:hAnsi="Calibri"/>
                <w:sz w:val="22"/>
                <w:szCs w:val="22"/>
              </w:rPr>
            </w:pPr>
            <w:r w:rsidRPr="005C67BC">
              <w:rPr>
                <w:rFonts w:ascii="Calibri" w:hAnsi="Calibri"/>
                <w:sz w:val="22"/>
                <w:szCs w:val="22"/>
              </w:rPr>
              <w:t>Zakład Sieci</w:t>
            </w:r>
            <w:r>
              <w:rPr>
                <w:rFonts w:ascii="Calibri" w:hAnsi="Calibri"/>
                <w:sz w:val="22"/>
                <w:szCs w:val="22"/>
              </w:rPr>
              <w:t xml:space="preserve"> Kanałowej</w:t>
            </w:r>
            <w:r w:rsidRPr="005C67BC">
              <w:rPr>
                <w:rFonts w:ascii="Calibri" w:hAnsi="Calibri"/>
                <w:sz w:val="22"/>
                <w:szCs w:val="22"/>
              </w:rPr>
              <w:t xml:space="preserve"> </w:t>
            </w:r>
          </w:p>
          <w:p w14:paraId="7194E257" w14:textId="4FE4C977" w:rsidR="00206C65" w:rsidRPr="00154F55" w:rsidRDefault="00206C65" w:rsidP="00206C65">
            <w:pPr>
              <w:keepNext/>
              <w:spacing w:line="271" w:lineRule="auto"/>
              <w:rPr>
                <w:rFonts w:ascii="Calibri" w:hAnsi="Calibri"/>
                <w:sz w:val="22"/>
                <w:szCs w:val="22"/>
              </w:rPr>
            </w:pPr>
            <w:r w:rsidRPr="005C67BC">
              <w:rPr>
                <w:rFonts w:ascii="Calibri" w:hAnsi="Calibri"/>
                <w:sz w:val="22"/>
                <w:szCs w:val="22"/>
              </w:rPr>
              <w:t xml:space="preserve">Kraków, </w:t>
            </w:r>
            <w:r>
              <w:rPr>
                <w:rFonts w:ascii="Calibri" w:hAnsi="Calibri"/>
                <w:sz w:val="22"/>
                <w:szCs w:val="22"/>
              </w:rPr>
              <w:t>ul. Lindego 9</w:t>
            </w:r>
          </w:p>
        </w:tc>
        <w:tc>
          <w:tcPr>
            <w:tcW w:w="1980" w:type="dxa"/>
            <w:vAlign w:val="center"/>
          </w:tcPr>
          <w:p w14:paraId="77BC08D5" w14:textId="1F359131" w:rsidR="00206C65" w:rsidRPr="00154F55" w:rsidRDefault="00206C65" w:rsidP="00206C65">
            <w:pPr>
              <w:keepNext/>
              <w:spacing w:line="271" w:lineRule="auto"/>
              <w:rPr>
                <w:rFonts w:ascii="Calibri" w:hAnsi="Calibri"/>
                <w:sz w:val="22"/>
                <w:szCs w:val="22"/>
              </w:rPr>
            </w:pPr>
            <w:r w:rsidRPr="005C67BC">
              <w:rPr>
                <w:rFonts w:ascii="Calibri" w:hAnsi="Calibri"/>
                <w:sz w:val="22"/>
                <w:szCs w:val="22"/>
              </w:rPr>
              <w:t>tel. 12</w:t>
            </w:r>
            <w:r>
              <w:rPr>
                <w:rFonts w:ascii="Calibri" w:hAnsi="Calibri"/>
                <w:sz w:val="22"/>
                <w:szCs w:val="22"/>
              </w:rPr>
              <w:t> 620 33 15</w:t>
            </w:r>
          </w:p>
        </w:tc>
        <w:tc>
          <w:tcPr>
            <w:tcW w:w="1260" w:type="dxa"/>
            <w:vAlign w:val="center"/>
          </w:tcPr>
          <w:p w14:paraId="03ABBC82" w14:textId="2C19940C" w:rsidR="00206C65" w:rsidRPr="00154F55" w:rsidRDefault="00206C65" w:rsidP="00206C65">
            <w:pPr>
              <w:keepNext/>
              <w:spacing w:line="271" w:lineRule="auto"/>
              <w:ind w:left="-70" w:right="-70"/>
              <w:jc w:val="center"/>
              <w:rPr>
                <w:rFonts w:ascii="Calibri" w:hAnsi="Calibri"/>
                <w:spacing w:val="-6"/>
                <w:sz w:val="22"/>
                <w:szCs w:val="22"/>
              </w:rPr>
            </w:pPr>
            <w:r w:rsidRPr="005C67BC">
              <w:rPr>
                <w:rFonts w:ascii="Calibri" w:hAnsi="Calibri"/>
                <w:sz w:val="22"/>
                <w:szCs w:val="22"/>
              </w:rPr>
              <w:t xml:space="preserve">sprawy </w:t>
            </w:r>
            <w:r w:rsidRPr="005C67BC">
              <w:rPr>
                <w:rFonts w:ascii="Calibri" w:hAnsi="Calibri"/>
                <w:spacing w:val="-10"/>
                <w:sz w:val="22"/>
                <w:szCs w:val="22"/>
              </w:rPr>
              <w:t>merytoryczne</w:t>
            </w:r>
          </w:p>
        </w:tc>
      </w:tr>
      <w:tr w:rsidR="00206C65" w:rsidRPr="00154F55" w14:paraId="52377832" w14:textId="77777777" w:rsidTr="007C2818">
        <w:trPr>
          <w:cantSplit/>
        </w:trPr>
        <w:tc>
          <w:tcPr>
            <w:tcW w:w="540" w:type="dxa"/>
            <w:vAlign w:val="center"/>
          </w:tcPr>
          <w:p w14:paraId="2B692769" w14:textId="77777777" w:rsidR="00206C65" w:rsidRPr="00154F55" w:rsidRDefault="00206C65" w:rsidP="00206C65">
            <w:pPr>
              <w:numPr>
                <w:ilvl w:val="0"/>
                <w:numId w:val="56"/>
              </w:numPr>
              <w:spacing w:line="271" w:lineRule="auto"/>
              <w:ind w:left="170" w:firstLine="0"/>
              <w:jc w:val="center"/>
              <w:rPr>
                <w:rFonts w:ascii="Calibri" w:hAnsi="Calibri"/>
                <w:sz w:val="22"/>
                <w:szCs w:val="22"/>
              </w:rPr>
            </w:pPr>
          </w:p>
        </w:tc>
        <w:tc>
          <w:tcPr>
            <w:tcW w:w="2880" w:type="dxa"/>
            <w:vAlign w:val="center"/>
          </w:tcPr>
          <w:p w14:paraId="06536705" w14:textId="77777777" w:rsidR="00206C65" w:rsidRPr="005C67BC" w:rsidRDefault="00206C65" w:rsidP="00206C65">
            <w:pPr>
              <w:spacing w:line="271" w:lineRule="auto"/>
              <w:rPr>
                <w:rFonts w:ascii="Calibri" w:hAnsi="Calibri"/>
                <w:sz w:val="22"/>
                <w:szCs w:val="22"/>
              </w:rPr>
            </w:pPr>
            <w:r>
              <w:rPr>
                <w:rFonts w:ascii="Calibri" w:hAnsi="Calibri"/>
                <w:sz w:val="22"/>
                <w:szCs w:val="22"/>
              </w:rPr>
              <w:t>Ewa Musiał</w:t>
            </w:r>
          </w:p>
          <w:p w14:paraId="00ABF0A4" w14:textId="48A3D97F" w:rsidR="00206C65" w:rsidRPr="00154F55" w:rsidRDefault="00206C65" w:rsidP="00206C65">
            <w:pPr>
              <w:keepNext/>
              <w:spacing w:line="271" w:lineRule="auto"/>
              <w:rPr>
                <w:rFonts w:ascii="Calibri" w:hAnsi="Calibri"/>
                <w:sz w:val="22"/>
                <w:szCs w:val="22"/>
              </w:rPr>
            </w:pPr>
            <w:r w:rsidRPr="005C67BC">
              <w:rPr>
                <w:rFonts w:ascii="Calibri" w:hAnsi="Calibri"/>
                <w:sz w:val="22"/>
                <w:szCs w:val="22"/>
              </w:rPr>
              <w:t>St. Inspektor ds. przetargów</w:t>
            </w:r>
          </w:p>
        </w:tc>
        <w:tc>
          <w:tcPr>
            <w:tcW w:w="2520" w:type="dxa"/>
            <w:vAlign w:val="center"/>
          </w:tcPr>
          <w:p w14:paraId="18F5FBC3" w14:textId="77777777" w:rsidR="00206C65" w:rsidRPr="005C67BC" w:rsidRDefault="00206C65" w:rsidP="00206C65">
            <w:pPr>
              <w:spacing w:line="271" w:lineRule="auto"/>
              <w:rPr>
                <w:rFonts w:ascii="Calibri" w:hAnsi="Calibri"/>
                <w:sz w:val="22"/>
                <w:szCs w:val="22"/>
              </w:rPr>
            </w:pPr>
            <w:r w:rsidRPr="005C67BC">
              <w:rPr>
                <w:rFonts w:ascii="Calibri" w:hAnsi="Calibri"/>
                <w:sz w:val="22"/>
                <w:szCs w:val="22"/>
              </w:rPr>
              <w:t>Dz. Przetargów i Umów,</w:t>
            </w:r>
          </w:p>
          <w:p w14:paraId="2FC81E17" w14:textId="77777777" w:rsidR="00206C65" w:rsidRPr="005C67BC" w:rsidRDefault="00206C65" w:rsidP="00206C65">
            <w:pPr>
              <w:spacing w:line="271" w:lineRule="auto"/>
              <w:rPr>
                <w:rFonts w:ascii="Calibri" w:hAnsi="Calibri"/>
                <w:sz w:val="22"/>
                <w:szCs w:val="22"/>
              </w:rPr>
            </w:pPr>
            <w:r w:rsidRPr="005C67BC">
              <w:rPr>
                <w:rFonts w:ascii="Calibri" w:hAnsi="Calibri"/>
                <w:sz w:val="22"/>
                <w:szCs w:val="22"/>
              </w:rPr>
              <w:t>Kraków, ul. Senatorska 1,</w:t>
            </w:r>
          </w:p>
          <w:p w14:paraId="05FA3548" w14:textId="2B371F50" w:rsidR="00206C65" w:rsidRPr="00154F55" w:rsidRDefault="00206C65" w:rsidP="00206C65">
            <w:pPr>
              <w:keepNext/>
              <w:spacing w:line="271" w:lineRule="auto"/>
              <w:rPr>
                <w:rFonts w:ascii="Calibri" w:hAnsi="Calibri"/>
                <w:sz w:val="22"/>
                <w:szCs w:val="22"/>
              </w:rPr>
            </w:pPr>
            <w:r w:rsidRPr="005C67BC">
              <w:rPr>
                <w:rFonts w:ascii="Calibri" w:hAnsi="Calibri"/>
                <w:sz w:val="22"/>
                <w:szCs w:val="22"/>
              </w:rPr>
              <w:t xml:space="preserve">budynek „A”, pok. </w:t>
            </w:r>
            <w:r w:rsidRPr="00AC7770">
              <w:rPr>
                <w:rFonts w:ascii="Calibri" w:hAnsi="Calibri"/>
                <w:sz w:val="22"/>
                <w:szCs w:val="22"/>
              </w:rPr>
              <w:t>nr 4</w:t>
            </w:r>
          </w:p>
        </w:tc>
        <w:tc>
          <w:tcPr>
            <w:tcW w:w="1980" w:type="dxa"/>
            <w:vAlign w:val="center"/>
          </w:tcPr>
          <w:p w14:paraId="6ADAC573" w14:textId="6437A3AF" w:rsidR="00206C65" w:rsidRPr="00154F55" w:rsidRDefault="00206C65" w:rsidP="00206C65">
            <w:pPr>
              <w:keepNext/>
              <w:spacing w:line="271" w:lineRule="auto"/>
              <w:rPr>
                <w:rFonts w:ascii="Calibri" w:hAnsi="Calibri"/>
                <w:sz w:val="22"/>
                <w:szCs w:val="22"/>
              </w:rPr>
            </w:pPr>
            <w:r w:rsidRPr="005C67BC">
              <w:rPr>
                <w:rFonts w:ascii="Calibri" w:hAnsi="Calibri"/>
                <w:sz w:val="22"/>
                <w:szCs w:val="22"/>
                <w:lang w:val="en-US"/>
              </w:rPr>
              <w:t xml:space="preserve">tel. 12 42 </w:t>
            </w:r>
            <w:r>
              <w:rPr>
                <w:rFonts w:ascii="Calibri" w:hAnsi="Calibri"/>
                <w:sz w:val="22"/>
                <w:szCs w:val="22"/>
                <w:lang w:val="en-US"/>
              </w:rPr>
              <w:t>42 484</w:t>
            </w:r>
          </w:p>
        </w:tc>
        <w:tc>
          <w:tcPr>
            <w:tcW w:w="1260" w:type="dxa"/>
            <w:vAlign w:val="center"/>
          </w:tcPr>
          <w:p w14:paraId="65D5B2C1" w14:textId="26854667" w:rsidR="00206C65" w:rsidRPr="00154F55" w:rsidRDefault="00206C65" w:rsidP="00206C65">
            <w:pPr>
              <w:keepNext/>
              <w:spacing w:line="271" w:lineRule="auto"/>
              <w:ind w:left="-70" w:right="-70"/>
              <w:jc w:val="center"/>
              <w:rPr>
                <w:rFonts w:ascii="Calibri" w:hAnsi="Calibri"/>
                <w:spacing w:val="-6"/>
                <w:sz w:val="22"/>
                <w:szCs w:val="22"/>
              </w:rPr>
            </w:pPr>
            <w:r w:rsidRPr="005C67BC">
              <w:rPr>
                <w:rFonts w:ascii="Calibri" w:hAnsi="Calibri"/>
                <w:spacing w:val="-6"/>
                <w:sz w:val="22"/>
                <w:szCs w:val="22"/>
              </w:rPr>
              <w:t>sprawy formalne</w:t>
            </w:r>
          </w:p>
        </w:tc>
      </w:tr>
    </w:tbl>
    <w:p w14:paraId="67BE90E6" w14:textId="09D0AF8A" w:rsidR="009403F2" w:rsidRPr="00154F55" w:rsidRDefault="007B27E2" w:rsidP="00552D1A">
      <w:pPr>
        <w:pStyle w:val="Nagwek1"/>
        <w:tabs>
          <w:tab w:val="left" w:pos="680"/>
        </w:tabs>
        <w:spacing w:line="271" w:lineRule="auto"/>
        <w:jc w:val="both"/>
        <w:rPr>
          <w:b w:val="0"/>
          <w:spacing w:val="-4"/>
          <w:szCs w:val="22"/>
        </w:rPr>
      </w:pPr>
      <w:bookmarkStart w:id="48" w:name="_Toc192081802"/>
      <w:bookmarkStart w:id="49" w:name="_Toc192082175"/>
      <w:bookmarkStart w:id="50" w:name="_Toc192088214"/>
      <w:bookmarkStart w:id="51" w:name="_Toc477432883"/>
      <w:bookmarkStart w:id="52" w:name="_Toc52533875"/>
      <w:bookmarkStart w:id="53" w:name="_Toc192081801"/>
      <w:bookmarkStart w:id="54" w:name="_Toc192082174"/>
      <w:r w:rsidRPr="00154F55">
        <w:rPr>
          <w:b w:val="0"/>
          <w:spacing w:val="-4"/>
          <w:szCs w:val="22"/>
        </w:rPr>
        <w:t>WARUNKI UDZIAŁU W POSTĘPOWANIU</w:t>
      </w:r>
      <w:bookmarkEnd w:id="48"/>
      <w:bookmarkEnd w:id="49"/>
      <w:bookmarkEnd w:id="50"/>
      <w:bookmarkEnd w:id="51"/>
      <w:r w:rsidR="00235A44">
        <w:rPr>
          <w:b w:val="0"/>
          <w:spacing w:val="-4"/>
          <w:szCs w:val="22"/>
        </w:rPr>
        <w:t>.</w:t>
      </w:r>
      <w:bookmarkEnd w:id="52"/>
    </w:p>
    <w:p w14:paraId="14C9A85D" w14:textId="62BC2014" w:rsidR="00CB2B85" w:rsidRPr="00154F55" w:rsidRDefault="00CB2B85" w:rsidP="00552D1A">
      <w:pPr>
        <w:pStyle w:val="Tekstpodstawowy2"/>
        <w:numPr>
          <w:ilvl w:val="0"/>
          <w:numId w:val="37"/>
        </w:numPr>
        <w:spacing w:line="271" w:lineRule="auto"/>
        <w:rPr>
          <w:rFonts w:ascii="Calibri" w:hAnsi="Calibri"/>
          <w:sz w:val="22"/>
          <w:szCs w:val="22"/>
        </w:rPr>
      </w:pPr>
      <w:r w:rsidRPr="00154F55">
        <w:rPr>
          <w:rFonts w:ascii="Calibri" w:hAnsi="Calibri"/>
          <w:sz w:val="22"/>
          <w:szCs w:val="22"/>
        </w:rPr>
        <w:t xml:space="preserve">O udzielenie zamówienia mogą ubiegać się wykonawcy, którzy nie podlegają wykluczeniu na podstawie przesłanek określonych w rozdziale XIII ust. 1 i 2 </w:t>
      </w:r>
      <w:r w:rsidR="00CF7E42">
        <w:rPr>
          <w:rFonts w:ascii="Calibri" w:hAnsi="Calibri"/>
          <w:sz w:val="22"/>
          <w:szCs w:val="22"/>
        </w:rPr>
        <w:t>SWZ</w:t>
      </w:r>
      <w:r w:rsidRPr="00154F55">
        <w:rPr>
          <w:rFonts w:ascii="Calibri" w:hAnsi="Calibri"/>
          <w:sz w:val="22"/>
          <w:szCs w:val="22"/>
        </w:rPr>
        <w:t xml:space="preserve"> oraz spełniają warunki udziału w postępowaniu dotyczące:</w:t>
      </w:r>
      <w:r w:rsidR="00BC7E0F" w:rsidRPr="00154F55">
        <w:rPr>
          <w:rFonts w:ascii="Calibri" w:hAnsi="Calibri"/>
          <w:sz w:val="22"/>
          <w:szCs w:val="22"/>
        </w:rPr>
        <w:t xml:space="preserve"> </w:t>
      </w:r>
    </w:p>
    <w:p w14:paraId="174CC557" w14:textId="77777777" w:rsidR="00BC7E0F" w:rsidRPr="00560F1D" w:rsidRDefault="00BC7E0F" w:rsidP="00552D1A">
      <w:pPr>
        <w:numPr>
          <w:ilvl w:val="1"/>
          <w:numId w:val="37"/>
        </w:numPr>
        <w:spacing w:line="271" w:lineRule="auto"/>
        <w:jc w:val="both"/>
        <w:rPr>
          <w:rFonts w:ascii="Calibri" w:hAnsi="Calibri"/>
          <w:sz w:val="22"/>
          <w:szCs w:val="22"/>
        </w:rPr>
      </w:pPr>
      <w:r w:rsidRPr="00560F1D">
        <w:rPr>
          <w:rFonts w:ascii="Calibri" w:hAnsi="Calibri"/>
          <w:sz w:val="22"/>
          <w:szCs w:val="22"/>
        </w:rPr>
        <w:t xml:space="preserve">kompetencji lub uprawnień do prowadzenia określonej działalności zawodowej, o ile wynika to z odrębnych przepisów; </w:t>
      </w:r>
    </w:p>
    <w:p w14:paraId="392C6D6E" w14:textId="77777777" w:rsidR="00BC7E0F" w:rsidRPr="00560F1D" w:rsidRDefault="00BC7E0F" w:rsidP="00552D1A">
      <w:pPr>
        <w:numPr>
          <w:ilvl w:val="1"/>
          <w:numId w:val="37"/>
        </w:numPr>
        <w:spacing w:line="271" w:lineRule="auto"/>
        <w:jc w:val="both"/>
        <w:rPr>
          <w:rFonts w:ascii="Calibri" w:hAnsi="Calibri"/>
          <w:sz w:val="22"/>
          <w:szCs w:val="22"/>
        </w:rPr>
      </w:pPr>
      <w:r w:rsidRPr="00560F1D">
        <w:rPr>
          <w:rFonts w:ascii="Calibri" w:hAnsi="Calibri"/>
          <w:sz w:val="22"/>
          <w:szCs w:val="22"/>
        </w:rPr>
        <w:t>zdolności technicznej lub zawodowej.</w:t>
      </w:r>
    </w:p>
    <w:p w14:paraId="62620CF3" w14:textId="45595920" w:rsidR="004E5FEF" w:rsidRPr="00154F55" w:rsidRDefault="004E5FEF"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 xml:space="preserve">W celu potwierdzenia spełniania warunku posiadania </w:t>
      </w:r>
      <w:r w:rsidR="00326939" w:rsidRPr="00154F55">
        <w:rPr>
          <w:rFonts w:ascii="Calibri" w:hAnsi="Calibri"/>
          <w:sz w:val="22"/>
          <w:szCs w:val="22"/>
        </w:rPr>
        <w:t xml:space="preserve">zdolności technicznej lub zawodowej </w:t>
      </w:r>
      <w:r w:rsidRPr="00154F55">
        <w:rPr>
          <w:rFonts w:ascii="Calibri" w:hAnsi="Calibri"/>
          <w:sz w:val="22"/>
          <w:szCs w:val="22"/>
        </w:rPr>
        <w:t>do oferty należy załączyć</w:t>
      </w:r>
      <w:r w:rsidR="00FF0FED" w:rsidRPr="00154F55">
        <w:rPr>
          <w:rFonts w:ascii="Calibri" w:hAnsi="Calibri"/>
          <w:sz w:val="22"/>
          <w:szCs w:val="22"/>
        </w:rPr>
        <w:t>:</w:t>
      </w:r>
      <w:r w:rsidRPr="00154F55">
        <w:rPr>
          <w:rFonts w:ascii="Calibri" w:hAnsi="Calibri"/>
          <w:sz w:val="22"/>
          <w:szCs w:val="22"/>
        </w:rPr>
        <w:t xml:space="preserve"> </w:t>
      </w:r>
    </w:p>
    <w:p w14:paraId="21BFB7D0" w14:textId="77777777" w:rsidR="00560F1D" w:rsidRDefault="00BD136F" w:rsidP="00552D1A">
      <w:pPr>
        <w:numPr>
          <w:ilvl w:val="0"/>
          <w:numId w:val="49"/>
        </w:numPr>
        <w:tabs>
          <w:tab w:val="clear" w:pos="964"/>
        </w:tabs>
        <w:spacing w:line="271" w:lineRule="auto"/>
        <w:jc w:val="both"/>
        <w:rPr>
          <w:rFonts w:ascii="Calibri" w:hAnsi="Calibri"/>
          <w:sz w:val="22"/>
          <w:szCs w:val="22"/>
        </w:rPr>
      </w:pPr>
      <w:r w:rsidRPr="00154F55">
        <w:rPr>
          <w:rFonts w:ascii="Calibri" w:hAnsi="Calibri"/>
          <w:iCs/>
          <w:sz w:val="22"/>
          <w:szCs w:val="22"/>
        </w:rPr>
        <w:t>Formularz nr 2</w:t>
      </w:r>
      <w:r w:rsidRPr="00154F55">
        <w:rPr>
          <w:rFonts w:ascii="Calibri" w:hAnsi="Calibri"/>
          <w:sz w:val="22"/>
          <w:szCs w:val="22"/>
        </w:rPr>
        <w:t xml:space="preserve"> – </w:t>
      </w:r>
      <w:r w:rsidRPr="00154F55">
        <w:rPr>
          <w:rFonts w:ascii="Calibri" w:hAnsi="Calibri"/>
          <w:bCs/>
          <w:sz w:val="22"/>
          <w:szCs w:val="22"/>
        </w:rPr>
        <w:t xml:space="preserve">wykaz </w:t>
      </w:r>
      <w:r w:rsidR="00742C47" w:rsidRPr="00154F55">
        <w:rPr>
          <w:rFonts w:ascii="Calibri" w:hAnsi="Calibri"/>
          <w:bCs/>
          <w:sz w:val="22"/>
          <w:szCs w:val="22"/>
        </w:rPr>
        <w:t xml:space="preserve">najważniejszych </w:t>
      </w:r>
      <w:r w:rsidRPr="00154F55">
        <w:rPr>
          <w:rFonts w:ascii="Calibri" w:hAnsi="Calibri"/>
          <w:bCs/>
          <w:sz w:val="22"/>
          <w:szCs w:val="22"/>
        </w:rPr>
        <w:t>robót budowlanych</w:t>
      </w:r>
      <w:r w:rsidRPr="00154F55">
        <w:rPr>
          <w:rFonts w:ascii="Calibri" w:hAnsi="Calibri"/>
          <w:color w:val="000000"/>
          <w:sz w:val="22"/>
          <w:szCs w:val="22"/>
        </w:rPr>
        <w:t xml:space="preserve"> w zakresie niezbędnym do wykazania spełniania warunku posiadania wiedzy i doświadczenia</w:t>
      </w:r>
      <w:r w:rsidRPr="00154F55">
        <w:rPr>
          <w:rFonts w:ascii="Calibri" w:hAnsi="Calibri"/>
          <w:sz w:val="22"/>
          <w:szCs w:val="22"/>
        </w:rPr>
        <w:t xml:space="preserve"> wykonanych w okresie nie dłuższym niż ostatnie pięć lat przed upływem terminu składania ofert (to jest zakończonych nie wcześniej niż w </w:t>
      </w:r>
      <w:r w:rsidR="00A85AA6" w:rsidRPr="00154F55">
        <w:rPr>
          <w:rFonts w:ascii="Calibri" w:hAnsi="Calibri"/>
          <w:sz w:val="22"/>
          <w:szCs w:val="22"/>
        </w:rPr>
        <w:t>201</w:t>
      </w:r>
      <w:r w:rsidR="003B1245">
        <w:rPr>
          <w:rFonts w:ascii="Calibri" w:hAnsi="Calibri"/>
          <w:sz w:val="22"/>
          <w:szCs w:val="22"/>
        </w:rPr>
        <w:t>6</w:t>
      </w:r>
      <w:r w:rsidRPr="00154F55">
        <w:rPr>
          <w:rFonts w:ascii="Calibri" w:hAnsi="Calibri"/>
          <w:sz w:val="22"/>
          <w:szCs w:val="22"/>
        </w:rPr>
        <w:t xml:space="preserve"> r.), </w:t>
      </w:r>
      <w:r w:rsidRPr="00154F55">
        <w:rPr>
          <w:rFonts w:ascii="Calibri" w:hAnsi="Calibri"/>
          <w:color w:val="000000"/>
          <w:sz w:val="22"/>
          <w:szCs w:val="22"/>
        </w:rPr>
        <w:t xml:space="preserve">a jeżeli okres prowadzenia działalności jest krótszy – </w:t>
      </w:r>
      <w:r w:rsidRPr="00154F55">
        <w:rPr>
          <w:rFonts w:ascii="Calibri" w:hAnsi="Calibri"/>
          <w:sz w:val="22"/>
          <w:szCs w:val="22"/>
        </w:rPr>
        <w:t xml:space="preserve">wykonanych </w:t>
      </w:r>
      <w:r w:rsidRPr="00154F55">
        <w:rPr>
          <w:rFonts w:ascii="Calibri" w:hAnsi="Calibri"/>
          <w:color w:val="000000"/>
          <w:sz w:val="22"/>
          <w:szCs w:val="22"/>
        </w:rPr>
        <w:t>w tym okresie, z</w:t>
      </w:r>
      <w:r w:rsidRPr="00154F55">
        <w:rPr>
          <w:rFonts w:ascii="Calibri" w:hAnsi="Calibri"/>
          <w:sz w:val="22"/>
          <w:szCs w:val="22"/>
        </w:rPr>
        <w:t xml:space="preserve"> podaniem</w:t>
      </w:r>
      <w:r w:rsidRPr="00154F55">
        <w:rPr>
          <w:rFonts w:ascii="Calibri" w:hAnsi="Calibri"/>
          <w:color w:val="000000"/>
          <w:sz w:val="22"/>
          <w:szCs w:val="22"/>
        </w:rPr>
        <w:t xml:space="preserve"> rodzaju, wartości, nazwy zamawiającego (inwestora), daty i miejsca wykonania </w:t>
      </w:r>
      <w:r w:rsidRPr="00154F55">
        <w:rPr>
          <w:rFonts w:ascii="Calibri" w:hAnsi="Calibri"/>
          <w:sz w:val="22"/>
          <w:szCs w:val="22"/>
        </w:rPr>
        <w:t xml:space="preserve">tych robót); dla celów niniejszego zamówienia </w:t>
      </w:r>
      <w:r w:rsidR="00742C47" w:rsidRPr="00154F55">
        <w:rPr>
          <w:rFonts w:ascii="Calibri" w:hAnsi="Calibri"/>
          <w:sz w:val="22"/>
          <w:szCs w:val="22"/>
        </w:rPr>
        <w:t>najważniejszymi robotami, które musi obejmować ww. wykaz, jest</w:t>
      </w:r>
      <w:r w:rsidR="00560F1D">
        <w:rPr>
          <w:rFonts w:ascii="Calibri" w:hAnsi="Calibri"/>
          <w:sz w:val="22"/>
          <w:szCs w:val="22"/>
        </w:rPr>
        <w:t>:</w:t>
      </w:r>
    </w:p>
    <w:p w14:paraId="19695B33" w14:textId="77777777" w:rsidR="00560F1D" w:rsidRDefault="00560F1D" w:rsidP="00560F1D">
      <w:pPr>
        <w:spacing w:line="271" w:lineRule="auto"/>
        <w:ind w:left="964"/>
        <w:jc w:val="both"/>
        <w:rPr>
          <w:rFonts w:ascii="Calibri" w:hAnsi="Calibri"/>
          <w:bCs/>
          <w:sz w:val="22"/>
          <w:szCs w:val="22"/>
        </w:rPr>
      </w:pPr>
      <w:r>
        <w:rPr>
          <w:rFonts w:ascii="Calibri" w:hAnsi="Calibri"/>
          <w:sz w:val="22"/>
          <w:szCs w:val="22"/>
        </w:rPr>
        <w:t xml:space="preserve">- </w:t>
      </w:r>
      <w:r w:rsidR="00BD136F" w:rsidRPr="00154F55">
        <w:rPr>
          <w:rFonts w:ascii="Calibri" w:hAnsi="Calibri"/>
          <w:bCs/>
          <w:sz w:val="22"/>
          <w:szCs w:val="22"/>
        </w:rPr>
        <w:t xml:space="preserve"> </w:t>
      </w:r>
      <w:r w:rsidR="00BD136F" w:rsidRPr="00560F1D">
        <w:rPr>
          <w:rFonts w:asciiTheme="minorHAnsi" w:hAnsiTheme="minorHAnsi" w:cstheme="minorHAnsi"/>
          <w:bCs/>
          <w:sz w:val="22"/>
          <w:szCs w:val="22"/>
        </w:rPr>
        <w:t>realizacj</w:t>
      </w:r>
      <w:r w:rsidR="00742C47" w:rsidRPr="00560F1D">
        <w:rPr>
          <w:rFonts w:asciiTheme="minorHAnsi" w:hAnsiTheme="minorHAnsi" w:cstheme="minorHAnsi"/>
          <w:bCs/>
          <w:sz w:val="22"/>
          <w:szCs w:val="22"/>
        </w:rPr>
        <w:t>a sieci</w:t>
      </w:r>
      <w:r w:rsidR="00BD136F" w:rsidRPr="00560F1D">
        <w:rPr>
          <w:rFonts w:asciiTheme="minorHAnsi" w:hAnsiTheme="minorHAnsi" w:cstheme="minorHAnsi"/>
          <w:bCs/>
          <w:sz w:val="22"/>
          <w:szCs w:val="22"/>
        </w:rPr>
        <w:t xml:space="preserve"> </w:t>
      </w:r>
      <w:r w:rsidR="00BD136F" w:rsidRPr="00560F1D">
        <w:rPr>
          <w:rFonts w:asciiTheme="minorHAnsi" w:hAnsiTheme="minorHAnsi" w:cstheme="minorHAnsi"/>
          <w:bCs/>
          <w:color w:val="FF0000"/>
          <w:sz w:val="22"/>
          <w:szCs w:val="22"/>
        </w:rPr>
        <w:t xml:space="preserve"> </w:t>
      </w:r>
      <w:r w:rsidRPr="00560F1D">
        <w:rPr>
          <w:rFonts w:asciiTheme="minorHAnsi" w:hAnsiTheme="minorHAnsi" w:cstheme="minorHAnsi"/>
          <w:sz w:val="22"/>
          <w:szCs w:val="22"/>
        </w:rPr>
        <w:t xml:space="preserve">kanalizacji sanitarnej, grawitacyjnej, z rur kamionkowych, o średnicy nie mniejszej niż 300mm oraz łącznej długości co najmniej 1200 </w:t>
      </w:r>
      <w:proofErr w:type="spellStart"/>
      <w:r w:rsidRPr="00560F1D">
        <w:rPr>
          <w:rFonts w:asciiTheme="minorHAnsi" w:hAnsiTheme="minorHAnsi" w:cstheme="minorHAnsi"/>
          <w:sz w:val="22"/>
          <w:szCs w:val="22"/>
        </w:rPr>
        <w:t>mb</w:t>
      </w:r>
      <w:proofErr w:type="spellEnd"/>
      <w:r w:rsidR="00BD136F" w:rsidRPr="00154F55">
        <w:rPr>
          <w:rFonts w:ascii="Calibri" w:hAnsi="Calibri"/>
          <w:bCs/>
          <w:sz w:val="22"/>
          <w:szCs w:val="22"/>
        </w:rPr>
        <w:t>,</w:t>
      </w:r>
    </w:p>
    <w:p w14:paraId="45B9CF48" w14:textId="153557A7" w:rsidR="00560F1D" w:rsidRDefault="00560F1D" w:rsidP="00560F1D">
      <w:pPr>
        <w:spacing w:before="60" w:after="60"/>
        <w:ind w:left="964"/>
        <w:jc w:val="both"/>
        <w:rPr>
          <w:rFonts w:asciiTheme="minorHAnsi" w:hAnsiTheme="minorHAnsi" w:cstheme="minorHAnsi"/>
          <w:sz w:val="22"/>
          <w:szCs w:val="22"/>
        </w:rPr>
      </w:pPr>
      <w:r w:rsidRPr="00560F1D">
        <w:rPr>
          <w:rFonts w:asciiTheme="minorHAnsi" w:hAnsiTheme="minorHAnsi" w:cstheme="minorHAnsi"/>
          <w:bCs/>
          <w:sz w:val="22"/>
          <w:szCs w:val="22"/>
        </w:rPr>
        <w:t xml:space="preserve">- </w:t>
      </w:r>
      <w:r w:rsidRPr="00560F1D">
        <w:rPr>
          <w:rFonts w:asciiTheme="minorHAnsi" w:hAnsiTheme="minorHAnsi" w:cstheme="minorHAnsi"/>
          <w:sz w:val="22"/>
          <w:szCs w:val="22"/>
        </w:rPr>
        <w:t>rurociągu tłocznego z rur PE, o średnicy nie mniejszej niż 110x10mm oraz łącznej długości   co najmniej 170m</w:t>
      </w:r>
      <w:r>
        <w:rPr>
          <w:rFonts w:asciiTheme="minorHAnsi" w:hAnsiTheme="minorHAnsi" w:cstheme="minorHAnsi"/>
          <w:sz w:val="22"/>
          <w:szCs w:val="22"/>
        </w:rPr>
        <w:t>,</w:t>
      </w:r>
    </w:p>
    <w:p w14:paraId="23E7F1DA" w14:textId="6EC6791E" w:rsidR="00560F1D" w:rsidRDefault="00560F1D" w:rsidP="00560F1D">
      <w:pPr>
        <w:spacing w:before="60" w:after="60"/>
        <w:ind w:left="964"/>
        <w:jc w:val="both"/>
        <w:rPr>
          <w:sz w:val="22"/>
          <w:szCs w:val="22"/>
        </w:rPr>
      </w:pPr>
      <w:r>
        <w:rPr>
          <w:rFonts w:asciiTheme="minorHAnsi" w:hAnsiTheme="minorHAnsi" w:cstheme="minorHAnsi"/>
          <w:sz w:val="22"/>
          <w:szCs w:val="22"/>
        </w:rPr>
        <w:t xml:space="preserve">- wykonanie </w:t>
      </w:r>
      <w:r w:rsidRPr="00560F1D">
        <w:rPr>
          <w:rFonts w:asciiTheme="minorHAnsi" w:hAnsiTheme="minorHAnsi" w:cstheme="minorHAnsi"/>
          <w:sz w:val="22"/>
          <w:szCs w:val="22"/>
        </w:rPr>
        <w:t>co najmniej 1 obiekt</w:t>
      </w:r>
      <w:r>
        <w:rPr>
          <w:rFonts w:asciiTheme="minorHAnsi" w:hAnsiTheme="minorHAnsi" w:cstheme="minorHAnsi"/>
          <w:sz w:val="22"/>
          <w:szCs w:val="22"/>
        </w:rPr>
        <w:t>u</w:t>
      </w:r>
      <w:r w:rsidRPr="00560F1D">
        <w:rPr>
          <w:rFonts w:asciiTheme="minorHAnsi" w:hAnsiTheme="minorHAnsi" w:cstheme="minorHAnsi"/>
          <w:sz w:val="22"/>
          <w:szCs w:val="22"/>
        </w:rPr>
        <w:t xml:space="preserve"> przepompowni ścieków o wydajności min 4,5 dm3/s, </w:t>
      </w:r>
      <w:r>
        <w:rPr>
          <w:rFonts w:asciiTheme="minorHAnsi" w:hAnsiTheme="minorHAnsi" w:cstheme="minorHAnsi"/>
          <w:sz w:val="22"/>
          <w:szCs w:val="22"/>
        </w:rPr>
        <w:br/>
      </w:r>
      <w:r w:rsidRPr="00560F1D">
        <w:rPr>
          <w:rFonts w:asciiTheme="minorHAnsi" w:hAnsiTheme="minorHAnsi" w:cstheme="minorHAnsi"/>
          <w:sz w:val="22"/>
          <w:szCs w:val="22"/>
        </w:rPr>
        <w:t>z zasilaniem energetycznym, drogą dojazdową i zagospodarowaniem terenu</w:t>
      </w:r>
      <w:r>
        <w:rPr>
          <w:rFonts w:asciiTheme="minorHAnsi" w:hAnsiTheme="minorHAnsi" w:cstheme="minorHAnsi"/>
          <w:sz w:val="22"/>
          <w:szCs w:val="22"/>
        </w:rPr>
        <w:t>,</w:t>
      </w:r>
      <w:r w:rsidRPr="00BD4996">
        <w:rPr>
          <w:sz w:val="22"/>
          <w:szCs w:val="22"/>
        </w:rPr>
        <w:t xml:space="preserve"> </w:t>
      </w:r>
    </w:p>
    <w:p w14:paraId="126DE5BA" w14:textId="72F23DCC" w:rsidR="00560F1D" w:rsidRPr="00560F1D" w:rsidRDefault="00560F1D" w:rsidP="00560F1D">
      <w:pPr>
        <w:spacing w:before="60" w:after="60"/>
        <w:ind w:left="964"/>
        <w:jc w:val="both"/>
        <w:rPr>
          <w:rFonts w:asciiTheme="minorHAnsi" w:hAnsiTheme="minorHAnsi" w:cstheme="minorHAnsi"/>
          <w:sz w:val="22"/>
          <w:szCs w:val="22"/>
        </w:rPr>
      </w:pPr>
      <w:r w:rsidRPr="00560F1D">
        <w:rPr>
          <w:rFonts w:asciiTheme="minorHAnsi" w:hAnsiTheme="minorHAnsi" w:cstheme="minorHAnsi"/>
          <w:sz w:val="22"/>
          <w:szCs w:val="22"/>
        </w:rPr>
        <w:t xml:space="preserve">- wykonanie sieci gazowej średniego ciśnienia, z rur PE, o średnicy nie mniejszej niż 63x5,8mm oraz łącznej długości co najmniej 40 </w:t>
      </w:r>
      <w:proofErr w:type="spellStart"/>
      <w:r w:rsidRPr="00560F1D">
        <w:rPr>
          <w:rFonts w:asciiTheme="minorHAnsi" w:hAnsiTheme="minorHAnsi" w:cstheme="minorHAnsi"/>
          <w:sz w:val="22"/>
          <w:szCs w:val="22"/>
        </w:rPr>
        <w:t>mb</w:t>
      </w:r>
      <w:proofErr w:type="spellEnd"/>
    </w:p>
    <w:p w14:paraId="6697AA74" w14:textId="66CABA02" w:rsidR="00BD136F" w:rsidRPr="00154F55" w:rsidRDefault="00BD136F" w:rsidP="00560F1D">
      <w:pPr>
        <w:spacing w:line="271" w:lineRule="auto"/>
        <w:ind w:left="964"/>
        <w:jc w:val="both"/>
        <w:rPr>
          <w:rFonts w:ascii="Calibri" w:hAnsi="Calibri"/>
          <w:sz w:val="22"/>
          <w:szCs w:val="22"/>
        </w:rPr>
      </w:pPr>
      <w:r w:rsidRPr="00154F55">
        <w:rPr>
          <w:rFonts w:ascii="Calibri" w:hAnsi="Calibri"/>
          <w:bCs/>
          <w:sz w:val="22"/>
          <w:szCs w:val="22"/>
        </w:rPr>
        <w:t xml:space="preserve"> przy czym brak w </w:t>
      </w:r>
      <w:r w:rsidRPr="00154F55">
        <w:rPr>
          <w:rFonts w:ascii="Calibri" w:hAnsi="Calibri"/>
          <w:bCs/>
          <w:iCs/>
          <w:sz w:val="22"/>
          <w:szCs w:val="22"/>
        </w:rPr>
        <w:t>Formularzu nr 2</w:t>
      </w:r>
      <w:r w:rsidR="00742C47" w:rsidRPr="00154F55">
        <w:rPr>
          <w:rFonts w:ascii="Calibri" w:hAnsi="Calibri"/>
          <w:bCs/>
          <w:sz w:val="22"/>
          <w:szCs w:val="22"/>
        </w:rPr>
        <w:t xml:space="preserve"> wykonanych zamówień o </w:t>
      </w:r>
      <w:r w:rsidRPr="00154F55">
        <w:rPr>
          <w:rFonts w:ascii="Calibri" w:hAnsi="Calibri"/>
          <w:bCs/>
          <w:sz w:val="22"/>
          <w:szCs w:val="22"/>
        </w:rPr>
        <w:t>powyższych cechach będzie równoznaczny z brakiem wymaganego doświadczenia</w:t>
      </w:r>
      <w:r w:rsidRPr="00154F55">
        <w:rPr>
          <w:rFonts w:ascii="Calibri" w:hAnsi="Calibri"/>
          <w:sz w:val="22"/>
          <w:szCs w:val="22"/>
        </w:rPr>
        <w:t>;</w:t>
      </w:r>
    </w:p>
    <w:p w14:paraId="526E7F57" w14:textId="51776D57" w:rsidR="00BD136F" w:rsidRPr="00154F55" w:rsidRDefault="008716DB" w:rsidP="00552D1A">
      <w:pPr>
        <w:numPr>
          <w:ilvl w:val="0"/>
          <w:numId w:val="49"/>
        </w:numPr>
        <w:tabs>
          <w:tab w:val="clear" w:pos="964"/>
        </w:tabs>
        <w:spacing w:line="271" w:lineRule="auto"/>
        <w:jc w:val="both"/>
        <w:rPr>
          <w:rFonts w:ascii="Calibri" w:hAnsi="Calibri"/>
          <w:sz w:val="22"/>
          <w:szCs w:val="22"/>
        </w:rPr>
      </w:pPr>
      <w:r w:rsidRPr="00154F55">
        <w:rPr>
          <w:rFonts w:ascii="Calibri" w:hAnsi="Calibri"/>
          <w:sz w:val="22"/>
          <w:szCs w:val="22"/>
        </w:rPr>
        <w:t>Poświadczenia</w:t>
      </w:r>
      <w:r w:rsidR="00BD136F" w:rsidRPr="00154F55">
        <w:rPr>
          <w:rFonts w:ascii="Calibri" w:hAnsi="Calibri"/>
          <w:sz w:val="22"/>
          <w:szCs w:val="22"/>
        </w:rPr>
        <w:t xml:space="preserve"> </w:t>
      </w:r>
      <w:r w:rsidR="00E16E9A" w:rsidRPr="00154F55">
        <w:rPr>
          <w:rFonts w:ascii="Calibri" w:hAnsi="Calibri"/>
          <w:sz w:val="22"/>
          <w:szCs w:val="22"/>
        </w:rPr>
        <w:t xml:space="preserve">(lub inne dokumenty, jeżeli z uzasadnionych przyczyn o obiektywnym charakterze wykonawca nie jest w stanie uzyskać poświadczenia) </w:t>
      </w:r>
      <w:r w:rsidR="00BD136F" w:rsidRPr="00154F55">
        <w:rPr>
          <w:rFonts w:ascii="Calibri" w:hAnsi="Calibri"/>
          <w:bCs/>
          <w:sz w:val="22"/>
          <w:szCs w:val="22"/>
        </w:rPr>
        <w:t>wy</w:t>
      </w:r>
      <w:r w:rsidRPr="00154F55">
        <w:rPr>
          <w:rFonts w:ascii="Calibri" w:hAnsi="Calibri"/>
          <w:bCs/>
          <w:sz w:val="22"/>
          <w:szCs w:val="22"/>
        </w:rPr>
        <w:t>dane</w:t>
      </w:r>
      <w:r w:rsidR="00BD136F" w:rsidRPr="00154F55">
        <w:rPr>
          <w:rFonts w:ascii="Calibri" w:hAnsi="Calibri"/>
          <w:bCs/>
          <w:sz w:val="22"/>
          <w:szCs w:val="22"/>
        </w:rPr>
        <w:t xml:space="preserve"> lub potwierdzone przez inwestora </w:t>
      </w:r>
      <w:r w:rsidR="00BD136F" w:rsidRPr="00154F55">
        <w:rPr>
          <w:rFonts w:ascii="Calibri" w:hAnsi="Calibri"/>
          <w:sz w:val="22"/>
          <w:szCs w:val="22"/>
        </w:rPr>
        <w:t xml:space="preserve">(dotyczy to także realizowania robót w charakterze podwykonawcy ujawnionego w umowie pomiędzy inwestorem a wykonawcą) </w:t>
      </w:r>
      <w:r w:rsidRPr="00154F55">
        <w:rPr>
          <w:rFonts w:ascii="Calibri" w:hAnsi="Calibri"/>
          <w:sz w:val="22"/>
          <w:szCs w:val="22"/>
        </w:rPr>
        <w:t xml:space="preserve">dotyczące najważniejszych robót, określające, czy zostały one wykonane w sposób należyty i wskazujące, czy zostały wykonane zgodnie z zasadami sztuki budowlanej i prawidłowo </w:t>
      </w:r>
      <w:r w:rsidR="00BD136F" w:rsidRPr="00154F55">
        <w:rPr>
          <w:rFonts w:ascii="Calibri" w:hAnsi="Calibri"/>
          <w:color w:val="000000"/>
          <w:sz w:val="22"/>
          <w:szCs w:val="22"/>
        </w:rPr>
        <w:t xml:space="preserve">ukończone, przy czym </w:t>
      </w:r>
      <w:r w:rsidRPr="00154F55">
        <w:rPr>
          <w:rFonts w:ascii="Calibri" w:hAnsi="Calibri"/>
          <w:sz w:val="22"/>
          <w:szCs w:val="22"/>
        </w:rPr>
        <w:t>poświadczenia</w:t>
      </w:r>
      <w:r w:rsidR="00BD136F" w:rsidRPr="00154F55">
        <w:rPr>
          <w:rFonts w:ascii="Calibri" w:hAnsi="Calibri"/>
          <w:sz w:val="22"/>
          <w:szCs w:val="22"/>
        </w:rPr>
        <w:t xml:space="preserve"> wy</w:t>
      </w:r>
      <w:r w:rsidRPr="00154F55">
        <w:rPr>
          <w:rFonts w:ascii="Calibri" w:hAnsi="Calibri"/>
          <w:sz w:val="22"/>
          <w:szCs w:val="22"/>
        </w:rPr>
        <w:t>da</w:t>
      </w:r>
      <w:r w:rsidR="00BD136F" w:rsidRPr="00154F55">
        <w:rPr>
          <w:rFonts w:ascii="Calibri" w:hAnsi="Calibri"/>
          <w:sz w:val="22"/>
          <w:szCs w:val="22"/>
        </w:rPr>
        <w:t xml:space="preserve">ne przez wykonawcę dla podwykonawcy nie potwierdzone przez </w:t>
      </w:r>
      <w:r w:rsidR="00BD136F" w:rsidRPr="00154F55">
        <w:rPr>
          <w:rFonts w:ascii="Calibri" w:hAnsi="Calibri"/>
          <w:sz w:val="22"/>
          <w:szCs w:val="22"/>
        </w:rPr>
        <w:lastRenderedPageBreak/>
        <w:t>inwestora nie są wystarczającym dowodem spełnienia tego warunku</w:t>
      </w:r>
      <w:r w:rsidR="00D10899">
        <w:rPr>
          <w:rFonts w:ascii="Calibri" w:hAnsi="Calibri"/>
          <w:sz w:val="22"/>
          <w:szCs w:val="22"/>
        </w:rPr>
        <w:t>; w przypadku, gdy WMK S</w:t>
      </w:r>
      <w:r w:rsidR="00BD3614">
        <w:rPr>
          <w:rFonts w:ascii="Calibri" w:hAnsi="Calibri"/>
          <w:sz w:val="22"/>
          <w:szCs w:val="22"/>
        </w:rPr>
        <w:t>.</w:t>
      </w:r>
      <w:r w:rsidR="00D10899">
        <w:rPr>
          <w:rFonts w:ascii="Calibri" w:hAnsi="Calibri"/>
          <w:sz w:val="22"/>
          <w:szCs w:val="22"/>
        </w:rPr>
        <w:t>A</w:t>
      </w:r>
      <w:r w:rsidR="00BD3614">
        <w:rPr>
          <w:rFonts w:ascii="Calibri" w:hAnsi="Calibri"/>
          <w:sz w:val="22"/>
          <w:szCs w:val="22"/>
        </w:rPr>
        <w:t>.</w:t>
      </w:r>
      <w:r w:rsidR="00D10899">
        <w:rPr>
          <w:rFonts w:ascii="Calibri" w:hAnsi="Calibri"/>
          <w:sz w:val="22"/>
          <w:szCs w:val="22"/>
        </w:rPr>
        <w:t xml:space="preserve"> </w:t>
      </w:r>
      <w:r w:rsidR="00F101F6" w:rsidRPr="00154F55">
        <w:rPr>
          <w:rFonts w:ascii="Calibri" w:hAnsi="Calibri"/>
          <w:sz w:val="22"/>
          <w:szCs w:val="22"/>
        </w:rPr>
        <w:t xml:space="preserve">jest podmiotem, na rzecz którego roboty wskazane </w:t>
      </w:r>
      <w:r w:rsidR="00F101F6" w:rsidRPr="00154F55">
        <w:rPr>
          <w:rFonts w:ascii="Calibri" w:hAnsi="Calibri"/>
          <w:bCs/>
          <w:sz w:val="22"/>
          <w:szCs w:val="22"/>
        </w:rPr>
        <w:t>w </w:t>
      </w:r>
      <w:r w:rsidR="00F101F6" w:rsidRPr="00154F55">
        <w:rPr>
          <w:rFonts w:ascii="Calibri" w:hAnsi="Calibri"/>
          <w:bCs/>
          <w:iCs/>
          <w:sz w:val="22"/>
          <w:szCs w:val="22"/>
        </w:rPr>
        <w:t>Formularzu nr 2</w:t>
      </w:r>
      <w:r w:rsidR="00F101F6" w:rsidRPr="00154F55">
        <w:rPr>
          <w:rFonts w:ascii="Calibri" w:hAnsi="Calibri"/>
          <w:sz w:val="22"/>
          <w:szCs w:val="22"/>
        </w:rPr>
        <w:t xml:space="preserve"> zostały wcześniej wykonane, wykonawca nie ma obowiązku przedkładania ww. poświadczeń lub innych dowodów</w:t>
      </w:r>
      <w:r w:rsidR="001B563D" w:rsidRPr="00154F55">
        <w:rPr>
          <w:rFonts w:ascii="Calibri" w:hAnsi="Calibri"/>
          <w:color w:val="000000"/>
          <w:sz w:val="22"/>
          <w:szCs w:val="22"/>
        </w:rPr>
        <w:t>;</w:t>
      </w:r>
    </w:p>
    <w:p w14:paraId="58FE321C" w14:textId="08E0088D" w:rsidR="007B154C" w:rsidRPr="00154F55" w:rsidRDefault="007B154C" w:rsidP="00552D1A">
      <w:pPr>
        <w:numPr>
          <w:ilvl w:val="0"/>
          <w:numId w:val="49"/>
        </w:numPr>
        <w:tabs>
          <w:tab w:val="clear" w:pos="964"/>
        </w:tabs>
        <w:spacing w:line="271" w:lineRule="auto"/>
        <w:jc w:val="both"/>
        <w:rPr>
          <w:rFonts w:ascii="Calibri" w:hAnsi="Calibri"/>
          <w:sz w:val="22"/>
          <w:szCs w:val="22"/>
        </w:rPr>
      </w:pPr>
      <w:r w:rsidRPr="00154F55">
        <w:rPr>
          <w:rFonts w:ascii="Calibri" w:hAnsi="Calibri"/>
          <w:sz w:val="22"/>
          <w:szCs w:val="22"/>
        </w:rPr>
        <w:t>Pisemne zobowiązanie innych podmiotów do oddania do dyspozycji wykonawcy niezbędnego do wykonania zamówienia potencjału technicznego, jeżeli wykonawca w tym zakresie polega na zasobach innych podmiotów, przy czym podmioty te są zobowiązane złożyć wykaz zasobów, o którym mowa w</w:t>
      </w:r>
      <w:r w:rsidR="001B563D" w:rsidRPr="00154F55">
        <w:rPr>
          <w:rFonts w:ascii="Calibri" w:hAnsi="Calibri"/>
          <w:sz w:val="22"/>
          <w:szCs w:val="22"/>
        </w:rPr>
        <w:t>yżej;</w:t>
      </w:r>
    </w:p>
    <w:p w14:paraId="5382805C" w14:textId="502582CE" w:rsidR="00B47C90" w:rsidRPr="00154F55" w:rsidRDefault="00B47C90" w:rsidP="00552D1A">
      <w:pPr>
        <w:numPr>
          <w:ilvl w:val="0"/>
          <w:numId w:val="49"/>
        </w:numPr>
        <w:tabs>
          <w:tab w:val="clear" w:pos="964"/>
        </w:tabs>
        <w:spacing w:line="271" w:lineRule="auto"/>
        <w:jc w:val="both"/>
        <w:rPr>
          <w:rFonts w:ascii="Calibri" w:hAnsi="Calibri"/>
          <w:sz w:val="22"/>
          <w:szCs w:val="22"/>
        </w:rPr>
      </w:pPr>
      <w:r w:rsidRPr="00154F55">
        <w:rPr>
          <w:rFonts w:ascii="Calibri" w:hAnsi="Calibri"/>
          <w:sz w:val="22"/>
          <w:szCs w:val="22"/>
        </w:rPr>
        <w:t xml:space="preserve">Wykaz osób (lista kluczowego personelu), </w:t>
      </w:r>
      <w:r w:rsidRPr="00154F55">
        <w:rPr>
          <w:rFonts w:ascii="Calibri" w:hAnsi="Calibri"/>
          <w:color w:val="000000"/>
          <w:sz w:val="22"/>
          <w:szCs w:val="22"/>
        </w:rPr>
        <w:t>które będą uczestniczyć w wykonywaniu zamówienia, w szczególności odpowiedzialnych za kierowanie robotami budowlanymi, wraz z informacjami na temat ich kwalifikacji zawodowych i doświadczenia niezbędnych dla wykonania zamówienia</w:t>
      </w:r>
      <w:r w:rsidR="00506055" w:rsidRPr="00154F55">
        <w:rPr>
          <w:rFonts w:ascii="Calibri" w:hAnsi="Calibri"/>
          <w:color w:val="000000"/>
          <w:sz w:val="22"/>
          <w:szCs w:val="22"/>
        </w:rPr>
        <w:t xml:space="preserve"> </w:t>
      </w:r>
      <w:r w:rsidRPr="00154F55">
        <w:rPr>
          <w:rFonts w:ascii="Calibri" w:hAnsi="Calibri"/>
          <w:color w:val="000000"/>
          <w:sz w:val="22"/>
          <w:szCs w:val="22"/>
        </w:rPr>
        <w:t>a także zakresu wykonywanych przez nie czynności oraz informacją o podstawie do dysponowania tymi osobami</w:t>
      </w:r>
      <w:r w:rsidRPr="00154F55">
        <w:rPr>
          <w:rFonts w:ascii="Calibri" w:hAnsi="Calibri"/>
          <w:sz w:val="22"/>
          <w:szCs w:val="22"/>
        </w:rPr>
        <w:t xml:space="preserve"> (wg załączonego do </w:t>
      </w:r>
      <w:r w:rsidR="00CF7E42">
        <w:rPr>
          <w:rFonts w:ascii="Calibri" w:hAnsi="Calibri"/>
          <w:sz w:val="22"/>
          <w:szCs w:val="22"/>
        </w:rPr>
        <w:t>SWZ</w:t>
      </w:r>
      <w:r w:rsidRPr="00154F55">
        <w:rPr>
          <w:rFonts w:ascii="Calibri" w:hAnsi="Calibri"/>
          <w:sz w:val="22"/>
          <w:szCs w:val="22"/>
        </w:rPr>
        <w:t xml:space="preserve"> Formularza nr 3);</w:t>
      </w:r>
    </w:p>
    <w:p w14:paraId="50833325" w14:textId="268919F5" w:rsidR="009403F2" w:rsidRPr="00B96C01" w:rsidRDefault="009403F2" w:rsidP="00552D1A">
      <w:pPr>
        <w:numPr>
          <w:ilvl w:val="0"/>
          <w:numId w:val="49"/>
        </w:numPr>
        <w:tabs>
          <w:tab w:val="clear" w:pos="964"/>
        </w:tabs>
        <w:spacing w:line="271" w:lineRule="auto"/>
        <w:jc w:val="both"/>
        <w:rPr>
          <w:rFonts w:ascii="Calibri" w:hAnsi="Calibri"/>
          <w:sz w:val="22"/>
          <w:szCs w:val="22"/>
        </w:rPr>
      </w:pPr>
      <w:r w:rsidRPr="00B96C01">
        <w:rPr>
          <w:rFonts w:ascii="Calibri" w:hAnsi="Calibri"/>
          <w:sz w:val="22"/>
          <w:szCs w:val="22"/>
        </w:rPr>
        <w:t>Odpisy uprawnień niezbędnych do wykonania zamówienia, tj.</w:t>
      </w:r>
      <w:r w:rsidRPr="00B96C01">
        <w:rPr>
          <w:rFonts w:ascii="Calibri" w:hAnsi="Calibri"/>
          <w:bCs/>
          <w:sz w:val="22"/>
          <w:szCs w:val="22"/>
        </w:rPr>
        <w:t xml:space="preserve"> co najmniej uprawnienia budowlane do kierowania robotami w zakresie </w:t>
      </w:r>
      <w:r w:rsidR="00B96C01" w:rsidRPr="00B96C01">
        <w:rPr>
          <w:rFonts w:ascii="Calibri" w:hAnsi="Calibri"/>
          <w:bCs/>
          <w:sz w:val="22"/>
          <w:szCs w:val="22"/>
        </w:rPr>
        <w:t>sieci wodociągowych i</w:t>
      </w:r>
      <w:r w:rsidRPr="00B96C01">
        <w:rPr>
          <w:rFonts w:ascii="Calibri" w:hAnsi="Calibri"/>
          <w:bCs/>
          <w:sz w:val="22"/>
          <w:szCs w:val="22"/>
        </w:rPr>
        <w:t xml:space="preserve"> sieci kanalizacyjnych</w:t>
      </w:r>
      <w:r w:rsidR="00B96C01" w:rsidRPr="00B96C01">
        <w:rPr>
          <w:rFonts w:ascii="Calibri" w:hAnsi="Calibri"/>
          <w:bCs/>
          <w:sz w:val="22"/>
          <w:szCs w:val="22"/>
        </w:rPr>
        <w:t>,</w:t>
      </w:r>
      <w:r w:rsidRPr="00B96C01">
        <w:rPr>
          <w:rFonts w:ascii="Calibri" w:hAnsi="Calibri"/>
          <w:bCs/>
          <w:sz w:val="22"/>
          <w:szCs w:val="22"/>
        </w:rPr>
        <w:t xml:space="preserve"> </w:t>
      </w:r>
      <w:r w:rsidR="00B96C01" w:rsidRPr="00B96C01">
        <w:rPr>
          <w:rFonts w:ascii="Calibri" w:hAnsi="Calibri"/>
          <w:bCs/>
          <w:sz w:val="22"/>
          <w:szCs w:val="22"/>
        </w:rPr>
        <w:t>sieci gazowych, robót drogowych, robót ogólnobudowlanych i konstrukcyjnych oraz instalacji energetycznych</w:t>
      </w:r>
      <w:r w:rsidRPr="00B96C01">
        <w:rPr>
          <w:rFonts w:ascii="Calibri" w:hAnsi="Calibri"/>
          <w:bCs/>
          <w:sz w:val="22"/>
          <w:szCs w:val="22"/>
        </w:rPr>
        <w:t xml:space="preserve"> </w:t>
      </w:r>
      <w:r w:rsidRPr="00B96C01">
        <w:rPr>
          <w:rFonts w:ascii="Calibri" w:hAnsi="Calibri"/>
          <w:sz w:val="22"/>
          <w:szCs w:val="22"/>
        </w:rPr>
        <w:t>osób mających pełnić techniczne funkcje kierownicze na budowie; osoby te muszą również należeć do samorządu zawodowego (tj. do właściwej Izby Inżynierów Budownictwa), a dowód takiej przynależności będzie wymagany przy rozpoczęciu budowy.</w:t>
      </w:r>
    </w:p>
    <w:p w14:paraId="544DF798" w14:textId="77777777" w:rsidR="002A0DB5" w:rsidRPr="00154F55" w:rsidRDefault="002A0DB5"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W celu potwierdzenia, że wykonawca nie podlega wykluczeniu z postępowania, do oferty należy załączyć:</w:t>
      </w:r>
    </w:p>
    <w:p w14:paraId="4E20644D" w14:textId="77777777" w:rsidR="00435E82" w:rsidRPr="00154F55" w:rsidRDefault="009403F2" w:rsidP="00552D1A">
      <w:pPr>
        <w:numPr>
          <w:ilvl w:val="0"/>
          <w:numId w:val="44"/>
        </w:numPr>
        <w:spacing w:line="271" w:lineRule="auto"/>
        <w:jc w:val="both"/>
        <w:rPr>
          <w:rFonts w:ascii="Calibri" w:hAnsi="Calibri"/>
          <w:sz w:val="22"/>
          <w:szCs w:val="22"/>
        </w:rPr>
      </w:pPr>
      <w:r w:rsidRPr="00154F55">
        <w:rPr>
          <w:rFonts w:ascii="Calibri" w:hAnsi="Calibri"/>
          <w:iCs/>
          <w:sz w:val="22"/>
          <w:szCs w:val="22"/>
        </w:rPr>
        <w:t>Oświadczenie nr 1</w:t>
      </w:r>
      <w:r w:rsidR="001947B8" w:rsidRPr="00154F55">
        <w:rPr>
          <w:rFonts w:ascii="Calibri" w:hAnsi="Calibri"/>
          <w:iCs/>
          <w:sz w:val="22"/>
          <w:szCs w:val="22"/>
        </w:rPr>
        <w:t xml:space="preserve"> o braku podstaw do wykluczenia</w:t>
      </w:r>
      <w:r w:rsidRPr="00154F55">
        <w:rPr>
          <w:rFonts w:ascii="Calibri" w:hAnsi="Calibri"/>
          <w:sz w:val="22"/>
          <w:szCs w:val="22"/>
        </w:rPr>
        <w:t xml:space="preserve"> – według wzoru z</w:t>
      </w:r>
      <w:r w:rsidR="00435E82" w:rsidRPr="00154F55">
        <w:rPr>
          <w:rFonts w:ascii="Calibri" w:hAnsi="Calibri"/>
          <w:sz w:val="22"/>
          <w:szCs w:val="22"/>
        </w:rPr>
        <w:t xml:space="preserve">ałączonego do </w:t>
      </w:r>
      <w:r w:rsidR="001B1491" w:rsidRPr="00154F55">
        <w:rPr>
          <w:rFonts w:ascii="Calibri" w:hAnsi="Calibri"/>
          <w:sz w:val="22"/>
          <w:szCs w:val="22"/>
        </w:rPr>
        <w:t>nin. specyfikacji;</w:t>
      </w:r>
    </w:p>
    <w:p w14:paraId="4BB4AEE5" w14:textId="77777777" w:rsidR="001B1491" w:rsidRPr="00154F55" w:rsidRDefault="001B1491" w:rsidP="00552D1A">
      <w:pPr>
        <w:numPr>
          <w:ilvl w:val="0"/>
          <w:numId w:val="44"/>
        </w:numPr>
        <w:spacing w:line="271" w:lineRule="auto"/>
        <w:jc w:val="both"/>
        <w:rPr>
          <w:rFonts w:ascii="Calibri" w:hAnsi="Calibri"/>
          <w:iCs/>
          <w:sz w:val="22"/>
          <w:szCs w:val="22"/>
        </w:rPr>
      </w:pPr>
      <w:r w:rsidRPr="00154F55">
        <w:rPr>
          <w:rFonts w:ascii="Calibri" w:hAnsi="Calibri"/>
          <w:iCs/>
          <w:sz w:val="22"/>
          <w:szCs w:val="22"/>
        </w:rPr>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6DA6679F" w14:textId="77777777" w:rsidR="001B1491" w:rsidRPr="00154F55" w:rsidRDefault="001B1491" w:rsidP="00552D1A">
      <w:pPr>
        <w:numPr>
          <w:ilvl w:val="0"/>
          <w:numId w:val="44"/>
        </w:numPr>
        <w:spacing w:line="271" w:lineRule="auto"/>
        <w:jc w:val="both"/>
        <w:rPr>
          <w:rFonts w:ascii="Calibri" w:hAnsi="Calibri"/>
          <w:iCs/>
          <w:sz w:val="22"/>
          <w:szCs w:val="22"/>
        </w:rPr>
      </w:pPr>
      <w:r w:rsidRPr="00154F55">
        <w:rPr>
          <w:rFonts w:ascii="Calibri" w:hAnsi="Calibri"/>
          <w:iCs/>
          <w:sz w:val="22"/>
          <w:szCs w:val="22"/>
        </w:rPr>
        <w:t>Wyłącznie dla spółek cywilnych: (a) umowę spółki oraz (b) wskazane powyżej dokumenty rejestracyjne dla każdego ze wspólników.</w:t>
      </w:r>
    </w:p>
    <w:p w14:paraId="1F0A9A7C" w14:textId="25A8BA3C" w:rsidR="00435E82" w:rsidRPr="00154F55" w:rsidRDefault="00B96C01" w:rsidP="00552D1A">
      <w:pPr>
        <w:pStyle w:val="Tekstpodstawowy2"/>
        <w:numPr>
          <w:ilvl w:val="0"/>
          <w:numId w:val="37"/>
        </w:numPr>
        <w:spacing w:line="271" w:lineRule="auto"/>
        <w:rPr>
          <w:rFonts w:ascii="Calibri" w:hAnsi="Calibri"/>
          <w:sz w:val="22"/>
          <w:szCs w:val="22"/>
        </w:rPr>
      </w:pPr>
      <w:r w:rsidRPr="00154F55">
        <w:rPr>
          <w:rFonts w:ascii="Calibri" w:hAnsi="Calibri"/>
          <w:sz w:val="22"/>
          <w:szCs w:val="22"/>
        </w:rPr>
        <w:t xml:space="preserve"> </w:t>
      </w:r>
      <w:r w:rsidR="00435E82" w:rsidRPr="00154F55">
        <w:rPr>
          <w:rFonts w:ascii="Calibri" w:hAnsi="Calibri"/>
          <w:sz w:val="22"/>
          <w:szCs w:val="22"/>
        </w:rPr>
        <w:t xml:space="preserve">Do oferty można również (nieobowiązkowo) załączyć dowód wniesienia wadium określony w rozdziale XIX ust. 6 </w:t>
      </w:r>
      <w:r w:rsidR="00CF7E42">
        <w:rPr>
          <w:rFonts w:ascii="Calibri" w:hAnsi="Calibri"/>
          <w:sz w:val="22"/>
          <w:szCs w:val="22"/>
        </w:rPr>
        <w:t>SWZ</w:t>
      </w:r>
      <w:r w:rsidR="00435E82" w:rsidRPr="00154F55">
        <w:rPr>
          <w:rFonts w:ascii="Calibri" w:hAnsi="Calibri"/>
          <w:sz w:val="22"/>
          <w:szCs w:val="22"/>
        </w:rPr>
        <w:t>.</w:t>
      </w:r>
    </w:p>
    <w:p w14:paraId="74D549A8" w14:textId="74088B14" w:rsidR="00194711" w:rsidRPr="00154F55" w:rsidRDefault="00194711"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 xml:space="preserve">W celu potwierdzenia spełniania przez oferowane roboty budowlane wymagań określonych przez zamawiającego do oferty należy załączyć: </w:t>
      </w:r>
    </w:p>
    <w:p w14:paraId="2B9EF0A3" w14:textId="20E4107D" w:rsidR="00194711" w:rsidRPr="00154F55" w:rsidRDefault="00194711" w:rsidP="00552D1A">
      <w:pPr>
        <w:numPr>
          <w:ilvl w:val="0"/>
          <w:numId w:val="53"/>
        </w:numPr>
        <w:spacing w:line="271" w:lineRule="auto"/>
        <w:jc w:val="both"/>
        <w:rPr>
          <w:rFonts w:ascii="Calibri" w:hAnsi="Calibri"/>
          <w:sz w:val="22"/>
          <w:szCs w:val="22"/>
        </w:rPr>
      </w:pPr>
      <w:r w:rsidRPr="00154F55">
        <w:rPr>
          <w:rFonts w:ascii="Calibri" w:hAnsi="Calibri"/>
          <w:sz w:val="22"/>
          <w:szCs w:val="22"/>
        </w:rPr>
        <w:t xml:space="preserve">Szczegółowy kosztorys ofertowy według informacji </w:t>
      </w:r>
      <w:r w:rsidR="00F80DE0" w:rsidRPr="00154F55">
        <w:rPr>
          <w:rFonts w:ascii="Calibri" w:hAnsi="Calibri"/>
          <w:sz w:val="22"/>
          <w:szCs w:val="22"/>
        </w:rPr>
        <w:t xml:space="preserve">w rozdziale </w:t>
      </w:r>
      <w:r w:rsidRPr="00154F55">
        <w:rPr>
          <w:rFonts w:ascii="Calibri" w:hAnsi="Calibri"/>
          <w:sz w:val="22"/>
          <w:szCs w:val="22"/>
        </w:rPr>
        <w:t xml:space="preserve">XVII </w:t>
      </w:r>
      <w:r w:rsidR="00CF7E42">
        <w:rPr>
          <w:rFonts w:ascii="Calibri" w:hAnsi="Calibri"/>
          <w:sz w:val="22"/>
          <w:szCs w:val="22"/>
        </w:rPr>
        <w:t>SWZ</w:t>
      </w:r>
      <w:r w:rsidRPr="00154F55">
        <w:rPr>
          <w:rFonts w:ascii="Calibri" w:hAnsi="Calibri"/>
          <w:sz w:val="22"/>
          <w:szCs w:val="22"/>
        </w:rPr>
        <w:t xml:space="preserve"> </w:t>
      </w:r>
      <w:r w:rsidR="00203F81" w:rsidRPr="00154F55">
        <w:rPr>
          <w:rFonts w:ascii="Calibri" w:hAnsi="Calibri"/>
          <w:sz w:val="22"/>
          <w:szCs w:val="22"/>
        </w:rPr>
        <w:t>p.t.:</w:t>
      </w:r>
      <w:r w:rsidRPr="00154F55">
        <w:rPr>
          <w:rFonts w:ascii="Calibri" w:hAnsi="Calibri"/>
          <w:sz w:val="22"/>
          <w:szCs w:val="22"/>
        </w:rPr>
        <w:t xml:space="preserve"> </w:t>
      </w:r>
      <w:r w:rsidRPr="00154F55">
        <w:rPr>
          <w:rFonts w:ascii="Calibri" w:hAnsi="Calibri"/>
          <w:iCs/>
          <w:sz w:val="22"/>
          <w:szCs w:val="22"/>
        </w:rPr>
        <w:t>Obliczenie ceny ofertowej</w:t>
      </w:r>
      <w:r w:rsidRPr="00154F55">
        <w:rPr>
          <w:rFonts w:ascii="Calibri" w:hAnsi="Calibri"/>
          <w:sz w:val="22"/>
          <w:szCs w:val="22"/>
        </w:rPr>
        <w:t>.</w:t>
      </w:r>
    </w:p>
    <w:p w14:paraId="2FDBC6DE" w14:textId="77777777" w:rsidR="009403F2" w:rsidRPr="00154F55" w:rsidRDefault="009403F2"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W celu spełnienia pozostałych wymagań zamawiającego do oferty należy załączyć także:</w:t>
      </w:r>
    </w:p>
    <w:p w14:paraId="1D68F5DD" w14:textId="77777777"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iCs/>
          <w:sz w:val="22"/>
          <w:szCs w:val="22"/>
        </w:rPr>
        <w:t>Formularz nr 1</w:t>
      </w:r>
      <w:r w:rsidRPr="00154F55">
        <w:rPr>
          <w:rFonts w:ascii="Calibri" w:hAnsi="Calibri"/>
          <w:sz w:val="22"/>
          <w:szCs w:val="22"/>
        </w:rPr>
        <w:t xml:space="preserve"> </w:t>
      </w:r>
      <w:r w:rsidRPr="00154F55">
        <w:rPr>
          <w:rFonts w:ascii="Calibri" w:hAnsi="Calibri"/>
          <w:iCs/>
          <w:sz w:val="22"/>
          <w:szCs w:val="22"/>
        </w:rPr>
        <w:t>- Podstawowe dane wykonawcy</w:t>
      </w:r>
      <w:r w:rsidRPr="00154F55">
        <w:rPr>
          <w:rFonts w:ascii="Calibri" w:hAnsi="Calibri"/>
          <w:sz w:val="22"/>
          <w:szCs w:val="22"/>
        </w:rPr>
        <w:t xml:space="preserve"> – według wzoru załączonego do specyfikacji;</w:t>
      </w:r>
    </w:p>
    <w:p w14:paraId="5EACD023" w14:textId="2995AC20" w:rsidR="00C6383F" w:rsidRPr="00154F55" w:rsidRDefault="00C6383F" w:rsidP="00552D1A">
      <w:pPr>
        <w:numPr>
          <w:ilvl w:val="1"/>
          <w:numId w:val="53"/>
        </w:numPr>
        <w:spacing w:line="271" w:lineRule="auto"/>
        <w:jc w:val="both"/>
        <w:rPr>
          <w:rFonts w:ascii="Calibri" w:hAnsi="Calibri"/>
          <w:sz w:val="22"/>
          <w:szCs w:val="22"/>
        </w:rPr>
      </w:pPr>
      <w:r w:rsidRPr="00154F55">
        <w:rPr>
          <w:rFonts w:ascii="Calibri" w:hAnsi="Calibri"/>
          <w:sz w:val="22"/>
          <w:szCs w:val="22"/>
        </w:rPr>
        <w:t>Informacja na temat części zamówienia, których wykonanie ma zostać powierzone podwykonawcom;</w:t>
      </w:r>
    </w:p>
    <w:p w14:paraId="26B9B90A" w14:textId="34EBDCE4"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sz w:val="22"/>
          <w:szCs w:val="22"/>
        </w:rPr>
        <w:t xml:space="preserve">Upoważnienie </w:t>
      </w:r>
      <w:r w:rsidRPr="00154F55">
        <w:rPr>
          <w:rFonts w:ascii="Calibri" w:hAnsi="Calibri"/>
          <w:bCs/>
          <w:sz w:val="22"/>
          <w:szCs w:val="22"/>
        </w:rPr>
        <w:t xml:space="preserve">(pełnomocnictwo) </w:t>
      </w:r>
      <w:r w:rsidRPr="00154F55">
        <w:rPr>
          <w:rFonts w:ascii="Calibri" w:hAnsi="Calibri"/>
          <w:sz w:val="22"/>
          <w:szCs w:val="22"/>
        </w:rPr>
        <w:t xml:space="preserve">do podpisania oferty lub/i załączników do niej, o którym mowa </w:t>
      </w:r>
      <w:r w:rsidR="00F80DE0" w:rsidRPr="00154F55">
        <w:rPr>
          <w:rFonts w:ascii="Calibri" w:hAnsi="Calibri"/>
          <w:sz w:val="22"/>
          <w:szCs w:val="22"/>
        </w:rPr>
        <w:t xml:space="preserve">w rozdziale </w:t>
      </w:r>
      <w:r w:rsidRPr="00154F55">
        <w:rPr>
          <w:rFonts w:ascii="Calibri" w:hAnsi="Calibri"/>
          <w:sz w:val="22"/>
          <w:szCs w:val="22"/>
        </w:rPr>
        <w:t>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5 pkt 3</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(jeżeli wszystkie te dokumenty podpisują </w:t>
      </w:r>
      <w:r w:rsidRPr="00154F55">
        <w:rPr>
          <w:rFonts w:ascii="Calibri" w:hAnsi="Calibri"/>
          <w:sz w:val="22"/>
          <w:szCs w:val="22"/>
        </w:rPr>
        <w:lastRenderedPageBreak/>
        <w:t>w odpowiedniej liczbie osoby upoważnione do reprezentowania wykonawcy, załącznik ten nie jest konieczny);</w:t>
      </w:r>
    </w:p>
    <w:p w14:paraId="3DFC84CE" w14:textId="473DEF80"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sz w:val="22"/>
          <w:szCs w:val="22"/>
        </w:rPr>
        <w:t xml:space="preserve">Pełnomocnictwo do reprezentowania podmiotów występujących wspólnie, o którym mowa </w:t>
      </w:r>
      <w:r w:rsidR="00F80DE0" w:rsidRPr="00154F55">
        <w:rPr>
          <w:rFonts w:ascii="Calibri" w:hAnsi="Calibri"/>
          <w:sz w:val="22"/>
          <w:szCs w:val="22"/>
        </w:rPr>
        <w:t xml:space="preserve">w rozdziale </w:t>
      </w:r>
      <w:r w:rsidR="00203F81" w:rsidRPr="00154F55">
        <w:rPr>
          <w:rFonts w:ascii="Calibri" w:hAnsi="Calibri"/>
          <w:sz w:val="22"/>
          <w:szCs w:val="22"/>
        </w:rPr>
        <w:t>XV ust. </w:t>
      </w:r>
      <w:r w:rsidRPr="00154F55">
        <w:rPr>
          <w:rFonts w:ascii="Calibri" w:hAnsi="Calibri"/>
          <w:sz w:val="22"/>
          <w:szCs w:val="22"/>
        </w:rPr>
        <w:t xml:space="preserve">4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Wykonawcy występujący wspólnie</w:t>
      </w:r>
      <w:r w:rsidRPr="00154F55">
        <w:rPr>
          <w:rFonts w:ascii="Calibri" w:hAnsi="Calibri"/>
          <w:sz w:val="22"/>
          <w:szCs w:val="22"/>
        </w:rPr>
        <w:t xml:space="preserve"> (brak załącznika oznacza, że nie </w:t>
      </w:r>
      <w:r w:rsidR="00CF0F21" w:rsidRPr="00154F55">
        <w:rPr>
          <w:rFonts w:ascii="Calibri" w:hAnsi="Calibri"/>
          <w:sz w:val="22"/>
          <w:szCs w:val="22"/>
        </w:rPr>
        <w:t>dotyczy on składającego ofertę);</w:t>
      </w:r>
    </w:p>
    <w:p w14:paraId="1B7FBA51" w14:textId="2554800E" w:rsidR="00CF0F21" w:rsidRPr="00154F55" w:rsidRDefault="00CF0F21" w:rsidP="00552D1A">
      <w:pPr>
        <w:numPr>
          <w:ilvl w:val="1"/>
          <w:numId w:val="53"/>
        </w:numPr>
        <w:spacing w:line="271" w:lineRule="auto"/>
        <w:jc w:val="both"/>
        <w:rPr>
          <w:rFonts w:ascii="Calibri" w:hAnsi="Calibri"/>
          <w:sz w:val="22"/>
          <w:szCs w:val="22"/>
        </w:rPr>
      </w:pPr>
      <w:r w:rsidRPr="00154F55">
        <w:rPr>
          <w:rFonts w:ascii="Calibri" w:hAnsi="Calibri"/>
          <w:sz w:val="22"/>
          <w:szCs w:val="22"/>
        </w:rPr>
        <w:t xml:space="preserve">Rzeczowo-Finansowy Harmonogram Robót w układzie miesięcznym opracowany na podstawie informacji podanych </w:t>
      </w:r>
      <w:r w:rsidR="00F80DE0" w:rsidRPr="00154F55">
        <w:rPr>
          <w:rFonts w:ascii="Calibri" w:hAnsi="Calibri"/>
          <w:sz w:val="22"/>
          <w:szCs w:val="22"/>
        </w:rPr>
        <w:t xml:space="preserve">w rozdziale </w:t>
      </w:r>
      <w:r w:rsidRPr="00154F55">
        <w:rPr>
          <w:rFonts w:ascii="Calibri" w:hAnsi="Calibri"/>
          <w:sz w:val="22"/>
          <w:szCs w:val="22"/>
        </w:rPr>
        <w:t xml:space="preserve">XVII </w:t>
      </w:r>
      <w:r w:rsidR="00CF7E42">
        <w:rPr>
          <w:rFonts w:ascii="Calibri" w:hAnsi="Calibri"/>
          <w:sz w:val="22"/>
          <w:szCs w:val="22"/>
        </w:rPr>
        <w:t>SWZ</w:t>
      </w:r>
      <w:r w:rsidRPr="00154F55">
        <w:rPr>
          <w:rFonts w:ascii="Calibri" w:hAnsi="Calibri"/>
          <w:sz w:val="22"/>
          <w:szCs w:val="22"/>
        </w:rPr>
        <w:t xml:space="preserve"> p.t.: Obliczenie ceny ofertowej – według wzoru załączonego do specyfikacji.</w:t>
      </w:r>
    </w:p>
    <w:p w14:paraId="656AC7E1" w14:textId="77777777" w:rsidR="00386B89" w:rsidRPr="00154F55" w:rsidRDefault="00386B89"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dane aktualne na dzień składania ofert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bookmarkStart w:id="55" w:name="_Toc192081803"/>
      <w:bookmarkStart w:id="56" w:name="_Toc192082176"/>
      <w:bookmarkStart w:id="57" w:name="_Toc192088215"/>
    </w:p>
    <w:p w14:paraId="4C830018" w14:textId="77777777" w:rsidR="009403F2" w:rsidRPr="00154F55" w:rsidRDefault="009403F2" w:rsidP="00552D1A">
      <w:pPr>
        <w:pStyle w:val="Nagwek1"/>
        <w:tabs>
          <w:tab w:val="left" w:pos="680"/>
        </w:tabs>
        <w:spacing w:line="271" w:lineRule="auto"/>
        <w:jc w:val="both"/>
        <w:rPr>
          <w:b w:val="0"/>
          <w:szCs w:val="22"/>
        </w:rPr>
      </w:pPr>
      <w:bookmarkStart w:id="58" w:name="_Toc52533876"/>
      <w:bookmarkStart w:id="59" w:name="_Hlk13419743"/>
      <w:r w:rsidRPr="00154F55">
        <w:rPr>
          <w:b w:val="0"/>
          <w:szCs w:val="22"/>
        </w:rPr>
        <w:t>WYKLUCZENIE</w:t>
      </w:r>
      <w:r w:rsidR="009007F6" w:rsidRPr="00154F55">
        <w:rPr>
          <w:b w:val="0"/>
          <w:szCs w:val="22"/>
        </w:rPr>
        <w:t xml:space="preserve"> WYKONAWCY Z </w:t>
      </w:r>
      <w:r w:rsidRPr="00154F55">
        <w:rPr>
          <w:b w:val="0"/>
          <w:szCs w:val="22"/>
        </w:rPr>
        <w:t>POSTĘPOWANIA</w:t>
      </w:r>
      <w:bookmarkEnd w:id="55"/>
      <w:bookmarkEnd w:id="56"/>
      <w:bookmarkEnd w:id="57"/>
      <w:bookmarkEnd w:id="58"/>
    </w:p>
    <w:p w14:paraId="3E257C3E" w14:textId="77777777" w:rsidR="0029573D" w:rsidRPr="00BA68CD" w:rsidRDefault="0029573D" w:rsidP="0029573D">
      <w:pPr>
        <w:pStyle w:val="Tekstpodstawowywcity"/>
        <w:numPr>
          <w:ilvl w:val="0"/>
          <w:numId w:val="36"/>
        </w:numPr>
        <w:tabs>
          <w:tab w:val="clear" w:pos="567"/>
        </w:tabs>
        <w:spacing w:line="271" w:lineRule="auto"/>
        <w:jc w:val="both"/>
        <w:rPr>
          <w:rFonts w:ascii="Calibri" w:hAnsi="Calibri"/>
          <w:sz w:val="22"/>
          <w:szCs w:val="22"/>
        </w:rPr>
      </w:pPr>
      <w:bookmarkStart w:id="60" w:name="_Toc192088216"/>
      <w:bookmarkStart w:id="61" w:name="_Toc52533877"/>
      <w:bookmarkEnd w:id="59"/>
      <w:r w:rsidRPr="00BA68CD">
        <w:rPr>
          <w:rFonts w:ascii="Calibri" w:hAnsi="Calibri"/>
          <w:sz w:val="22"/>
          <w:szCs w:val="22"/>
        </w:rPr>
        <w:t>Z postępowania o udzielenie zamówienia wyklucza się:</w:t>
      </w:r>
    </w:p>
    <w:p w14:paraId="3F1C1BFB"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nie wykazał spełniania warunków udziału w postępowaniu lub nie wykazał braku podstaw wykluczenia;</w:t>
      </w:r>
    </w:p>
    <w:p w14:paraId="346A54A2"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osobą fizyczną, którego prawomocnie skazano za przestępstwo:</w:t>
      </w:r>
    </w:p>
    <w:p w14:paraId="6E3DACA1"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 xml:space="preserve">o którym mowa w art. 165a, art. 181-188, art. 189a, art. 218-221, art. 228-230a, art. 250a, art. 258 lub art. 270-309 ustawy z dnia 6 czerwca 1997 r. - Kodeks karny </w:t>
      </w:r>
      <w:r w:rsidRPr="00BA68CD">
        <w:rPr>
          <w:rFonts w:ascii="Calibri" w:hAnsi="Calibri"/>
          <w:kern w:val="144"/>
          <w:sz w:val="22"/>
          <w:szCs w:val="22"/>
        </w:rPr>
        <w:t xml:space="preserve">(tekst jednolity - Dz.U. z 2019 r., poz. 1950) lub art. 46 lub art. 48 ustawy z dnia 25 czerwca 2010 r. o sporcie (tekst jednolity - </w:t>
      </w:r>
      <w:bookmarkStart w:id="62" w:name="_Hlk22046547"/>
      <w:r w:rsidRPr="00BA68CD">
        <w:rPr>
          <w:rFonts w:ascii="Calibri" w:hAnsi="Calibri"/>
          <w:kern w:val="144"/>
          <w:sz w:val="22"/>
          <w:szCs w:val="22"/>
        </w:rPr>
        <w:t xml:space="preserve">Dz.U. z </w:t>
      </w:r>
      <w:r>
        <w:rPr>
          <w:rFonts w:ascii="Calibri" w:hAnsi="Calibri"/>
          <w:kern w:val="144"/>
          <w:sz w:val="22"/>
          <w:szCs w:val="22"/>
        </w:rPr>
        <w:t xml:space="preserve">2020 </w:t>
      </w:r>
      <w:r w:rsidRPr="00BA68CD">
        <w:rPr>
          <w:rFonts w:ascii="Calibri" w:hAnsi="Calibri"/>
          <w:kern w:val="144"/>
          <w:sz w:val="22"/>
          <w:szCs w:val="22"/>
        </w:rPr>
        <w:t xml:space="preserve">r., poz. </w:t>
      </w:r>
      <w:r>
        <w:rPr>
          <w:rFonts w:ascii="Calibri" w:hAnsi="Calibri"/>
          <w:kern w:val="144"/>
          <w:sz w:val="22"/>
          <w:szCs w:val="22"/>
        </w:rPr>
        <w:t>1133</w:t>
      </w:r>
      <w:r w:rsidRPr="00BA68CD">
        <w:rPr>
          <w:rFonts w:ascii="Calibri" w:hAnsi="Calibri"/>
          <w:kern w:val="144"/>
          <w:sz w:val="22"/>
          <w:szCs w:val="22"/>
        </w:rPr>
        <w:t xml:space="preserve"> </w:t>
      </w:r>
      <w:bookmarkEnd w:id="62"/>
      <w:r w:rsidRPr="00BA68CD">
        <w:rPr>
          <w:rFonts w:ascii="Calibri" w:hAnsi="Calibri"/>
          <w:kern w:val="144"/>
          <w:sz w:val="22"/>
          <w:szCs w:val="22"/>
        </w:rPr>
        <w:t>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F149E43"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o charakterze terrorystycznym, o którym mowa w art. 115 § 20 ustawy Kodeks karny,</w:t>
      </w:r>
    </w:p>
    <w:p w14:paraId="65086141" w14:textId="77777777" w:rsidR="0029573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skarbowe;</w:t>
      </w:r>
    </w:p>
    <w:p w14:paraId="0D87F08E"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Pr>
          <w:rFonts w:ascii="Calibri" w:hAnsi="Calibri"/>
          <w:sz w:val="22"/>
          <w:szCs w:val="22"/>
        </w:rPr>
        <w:t>o którym mowa w art. 9 lub art. 10 ustawy z dnia 15 czerwca 2012 r. o skutkach powierzenia wykonywania pracy cudzoziemcom przebywającym wbrew przepisom  na terytorium Rzeczypospolitej Polskiej (Dz. U. poz. 769).</w:t>
      </w:r>
    </w:p>
    <w:p w14:paraId="33242751"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w:t>
      </w:r>
      <w:r>
        <w:rPr>
          <w:rFonts w:ascii="Calibri" w:hAnsi="Calibri"/>
          <w:sz w:val="22"/>
          <w:szCs w:val="22"/>
        </w:rPr>
        <w:t>SWZ</w:t>
      </w:r>
      <w:r w:rsidRPr="00BA68CD">
        <w:rPr>
          <w:rFonts w:ascii="Calibri" w:hAnsi="Calibri"/>
          <w:sz w:val="22"/>
          <w:szCs w:val="22"/>
        </w:rPr>
        <w:t>;</w:t>
      </w:r>
    </w:p>
    <w:p w14:paraId="0D051CF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8347DE8"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0CEE8C7"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CC4D650"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lastRenderedPageBreak/>
        <w:t>wykonawcę, który bezprawnie wpływał lub próbował wpłynąć na czynności zamawiającego lub pozyskać informacje poufne, mogące dać mu przewagę w postępowaniu o udzielenie zamówienia;</w:t>
      </w:r>
    </w:p>
    <w:p w14:paraId="765E817E"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9AB516"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421DFA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BA68CD">
        <w:rPr>
          <w:rFonts w:ascii="Calibri" w:hAnsi="Calibri"/>
          <w:kern w:val="144"/>
          <w:sz w:val="22"/>
          <w:szCs w:val="22"/>
        </w:rPr>
        <w:t xml:space="preserve">tekst jednolity - </w:t>
      </w:r>
      <w:bookmarkStart w:id="63" w:name="_Hlk22046618"/>
      <w:r w:rsidRPr="00BA68CD">
        <w:rPr>
          <w:rFonts w:ascii="Calibri" w:hAnsi="Calibri"/>
          <w:kern w:val="144"/>
          <w:sz w:val="22"/>
          <w:szCs w:val="22"/>
        </w:rPr>
        <w:t>Dz.U. z 2</w:t>
      </w:r>
      <w:r>
        <w:rPr>
          <w:rFonts w:ascii="Calibri" w:hAnsi="Calibri"/>
          <w:kern w:val="144"/>
          <w:sz w:val="22"/>
          <w:szCs w:val="22"/>
        </w:rPr>
        <w:t>020</w:t>
      </w:r>
      <w:r w:rsidRPr="00BA68CD">
        <w:rPr>
          <w:rFonts w:ascii="Calibri" w:hAnsi="Calibri"/>
          <w:kern w:val="144"/>
          <w:sz w:val="22"/>
          <w:szCs w:val="22"/>
        </w:rPr>
        <w:t xml:space="preserve"> r., poz. </w:t>
      </w:r>
      <w:bookmarkEnd w:id="63"/>
      <w:r>
        <w:rPr>
          <w:rFonts w:ascii="Calibri" w:hAnsi="Calibri"/>
          <w:kern w:val="144"/>
          <w:sz w:val="22"/>
          <w:szCs w:val="22"/>
        </w:rPr>
        <w:t xml:space="preserve">358 </w:t>
      </w:r>
      <w:r w:rsidRPr="00BA68CD">
        <w:rPr>
          <w:rFonts w:ascii="Calibri" w:hAnsi="Calibri"/>
          <w:kern w:val="144"/>
          <w:sz w:val="22"/>
          <w:szCs w:val="22"/>
        </w:rPr>
        <w:t xml:space="preserve">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28D5777" w14:textId="77777777" w:rsidR="0029573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orzeczono tytułem środka zapobiegawczego zakaz ubiegania się o zamówienia publiczne.</w:t>
      </w:r>
    </w:p>
    <w:p w14:paraId="4361559C" w14:textId="77777777" w:rsidR="0029573D" w:rsidRPr="00165831" w:rsidRDefault="0029573D" w:rsidP="0029573D">
      <w:pPr>
        <w:numPr>
          <w:ilvl w:val="0"/>
          <w:numId w:val="6"/>
        </w:numPr>
        <w:tabs>
          <w:tab w:val="clear" w:pos="964"/>
        </w:tabs>
        <w:spacing w:line="271" w:lineRule="auto"/>
        <w:jc w:val="both"/>
        <w:rPr>
          <w:rFonts w:ascii="Calibri" w:hAnsi="Calibri"/>
          <w:sz w:val="22"/>
          <w:szCs w:val="22"/>
        </w:rPr>
      </w:pPr>
      <w:r>
        <w:rPr>
          <w:rFonts w:ascii="Calibri" w:hAnsi="Calibri"/>
          <w:sz w:val="22"/>
          <w:szCs w:val="22"/>
        </w:rPr>
        <w:t xml:space="preserve">Wykonawców, którzy należąc do tej samej grupy kapitałowej, w rozumieniu ustawy z dnia 16 lutego 2007 r. o ochronie konkurencji i konsumentów (Dz. U. z 2020 r. poz. 1076 </w:t>
      </w:r>
      <w:proofErr w:type="spellStart"/>
      <w:r>
        <w:rPr>
          <w:rFonts w:ascii="Calibri" w:hAnsi="Calibri"/>
          <w:sz w:val="22"/>
          <w:szCs w:val="22"/>
        </w:rPr>
        <w:t>t.j</w:t>
      </w:r>
      <w:proofErr w:type="spellEnd"/>
      <w:r>
        <w:rPr>
          <w:rFonts w:ascii="Calibri" w:hAnsi="Calibri"/>
          <w:sz w:val="22"/>
          <w:szCs w:val="22"/>
        </w:rPr>
        <w:t xml:space="preserve">. </w:t>
      </w:r>
      <w:r>
        <w:rPr>
          <w:rFonts w:ascii="Calibri" w:hAnsi="Calibri"/>
          <w:sz w:val="22"/>
          <w:szCs w:val="22"/>
        </w:rPr>
        <w:br/>
        <w:t xml:space="preserve">z </w:t>
      </w:r>
      <w:proofErr w:type="spellStart"/>
      <w:r>
        <w:rPr>
          <w:rFonts w:ascii="Calibri" w:hAnsi="Calibri"/>
          <w:sz w:val="22"/>
          <w:szCs w:val="22"/>
        </w:rPr>
        <w:t>późn</w:t>
      </w:r>
      <w:proofErr w:type="spellEnd"/>
      <w:r>
        <w:rPr>
          <w:rFonts w:ascii="Calibri" w:hAnsi="Calibri"/>
          <w:sz w:val="22"/>
          <w:szCs w:val="22"/>
        </w:rPr>
        <w:t xml:space="preserve">. zm.), złożyli odrębne oferty, oferty częściowe lub wnioski o dopuszczenie do udziału w postępowaniu, chyba że wykażą, że istniejące między nimi powiązania nie prowadzą do </w:t>
      </w:r>
      <w:r w:rsidRPr="00165831">
        <w:rPr>
          <w:rFonts w:ascii="Calibri" w:hAnsi="Calibri"/>
          <w:sz w:val="22"/>
          <w:szCs w:val="22"/>
        </w:rPr>
        <w:t>zakłócenia konkurencji w postępowaniu o udzielenie zamówienia.</w:t>
      </w:r>
    </w:p>
    <w:p w14:paraId="081E124C" w14:textId="77777777" w:rsidR="0029573D" w:rsidRPr="00165831" w:rsidRDefault="0029573D" w:rsidP="0029573D">
      <w:pPr>
        <w:numPr>
          <w:ilvl w:val="0"/>
          <w:numId w:val="36"/>
        </w:numPr>
        <w:spacing w:line="271" w:lineRule="auto"/>
        <w:jc w:val="both"/>
        <w:rPr>
          <w:rFonts w:ascii="Calibri" w:hAnsi="Calibri"/>
          <w:sz w:val="22"/>
          <w:szCs w:val="22"/>
        </w:rPr>
      </w:pPr>
      <w:r w:rsidRPr="00165831">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814</w:t>
      </w:r>
      <w:r w:rsidRPr="00165831">
        <w:rPr>
          <w:rFonts w:ascii="Calibri" w:hAnsi="Calibri"/>
          <w:color w:val="000000"/>
          <w:sz w:val="22"/>
          <w:szCs w:val="22"/>
        </w:rPr>
        <w:t xml:space="preserve"> z </w:t>
      </w:r>
      <w:proofErr w:type="spellStart"/>
      <w:r w:rsidRPr="00165831">
        <w:rPr>
          <w:rFonts w:ascii="Calibri" w:hAnsi="Calibri"/>
          <w:color w:val="000000"/>
          <w:sz w:val="22"/>
          <w:szCs w:val="22"/>
        </w:rPr>
        <w:t>późn</w:t>
      </w:r>
      <w:proofErr w:type="spellEnd"/>
      <w:r w:rsidRPr="00165831">
        <w:rPr>
          <w:rFonts w:ascii="Calibri" w:hAnsi="Calibri"/>
          <w:color w:val="000000"/>
          <w:sz w:val="22"/>
          <w:szCs w:val="22"/>
        </w:rPr>
        <w:t>. zm.</w:t>
      </w:r>
      <w:r w:rsidRPr="00165831">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1228 z </w:t>
      </w:r>
      <w:proofErr w:type="spellStart"/>
      <w:r w:rsidRPr="00165831">
        <w:rPr>
          <w:rFonts w:ascii="Calibri" w:hAnsi="Calibri"/>
          <w:kern w:val="144"/>
          <w:sz w:val="22"/>
          <w:szCs w:val="22"/>
        </w:rPr>
        <w:t>późn</w:t>
      </w:r>
      <w:proofErr w:type="spellEnd"/>
      <w:r w:rsidRPr="00165831">
        <w:rPr>
          <w:rFonts w:ascii="Calibri" w:hAnsi="Calibri"/>
          <w:kern w:val="144"/>
          <w:sz w:val="22"/>
          <w:szCs w:val="22"/>
        </w:rPr>
        <w:t>. zm.</w:t>
      </w:r>
      <w:r w:rsidRPr="00165831">
        <w:rPr>
          <w:rFonts w:ascii="Calibri" w:hAnsi="Calibri"/>
          <w:sz w:val="22"/>
          <w:szCs w:val="22"/>
        </w:rPr>
        <w:t>).</w:t>
      </w:r>
    </w:p>
    <w:p w14:paraId="04B0B22C"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AFFD2E"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3F909438"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lastRenderedPageBreak/>
        <w:t>Zamawiający może wykluczyć wykonawcę na każdym etapie postępowania.</w:t>
      </w:r>
    </w:p>
    <w:p w14:paraId="2892FF43"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Ofertę wykonawcy wykluczonego uznaje się za odrzuconą.</w:t>
      </w:r>
    </w:p>
    <w:p w14:paraId="4398BB4F" w14:textId="77777777" w:rsidR="009403F2" w:rsidRPr="00154F55" w:rsidRDefault="009007F6" w:rsidP="00552D1A">
      <w:pPr>
        <w:pStyle w:val="Nagwek1"/>
        <w:tabs>
          <w:tab w:val="left" w:pos="680"/>
        </w:tabs>
        <w:spacing w:line="271" w:lineRule="auto"/>
        <w:jc w:val="both"/>
        <w:rPr>
          <w:b w:val="0"/>
          <w:szCs w:val="22"/>
        </w:rPr>
      </w:pPr>
      <w:r w:rsidRPr="00154F55">
        <w:rPr>
          <w:b w:val="0"/>
          <w:szCs w:val="22"/>
        </w:rPr>
        <w:t>FORMA I ZAWARTOŚĆ</w:t>
      </w:r>
      <w:r w:rsidR="009403F2" w:rsidRPr="00154F55">
        <w:rPr>
          <w:b w:val="0"/>
          <w:szCs w:val="22"/>
        </w:rPr>
        <w:t xml:space="preserve"> OFERTY</w:t>
      </w:r>
      <w:bookmarkEnd w:id="53"/>
      <w:bookmarkEnd w:id="54"/>
      <w:bookmarkEnd w:id="60"/>
      <w:bookmarkEnd w:id="61"/>
    </w:p>
    <w:p w14:paraId="55568CFE" w14:textId="77777777" w:rsidR="009403F2" w:rsidRPr="00154F55" w:rsidRDefault="009403F2" w:rsidP="00552D1A">
      <w:pPr>
        <w:pStyle w:val="Tekstpodstawowywcity"/>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stanowią:</w:t>
      </w:r>
    </w:p>
    <w:p w14:paraId="746BD2C6" w14:textId="0BB1F7FA" w:rsidR="009403F2" w:rsidRPr="00154F55" w:rsidRDefault="009403F2" w:rsidP="00552D1A">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 xml:space="preserve">wypełnione i należycie podpisane: druk oferty oraz oświadczenia i formularze wg załączonych do </w:t>
      </w:r>
      <w:r w:rsidR="00CF7E42">
        <w:rPr>
          <w:rFonts w:ascii="Calibri" w:hAnsi="Calibri"/>
          <w:sz w:val="22"/>
          <w:szCs w:val="22"/>
        </w:rPr>
        <w:t>SWZ</w:t>
      </w:r>
      <w:r w:rsidRPr="00154F55">
        <w:rPr>
          <w:rFonts w:ascii="Calibri" w:hAnsi="Calibri"/>
          <w:sz w:val="22"/>
          <w:szCs w:val="22"/>
        </w:rPr>
        <w:t xml:space="preserve"> wzorów;</w:t>
      </w:r>
    </w:p>
    <w:p w14:paraId="6781E259" w14:textId="4B443387" w:rsidR="009403F2" w:rsidRPr="00154F55" w:rsidRDefault="009403F2" w:rsidP="00552D1A">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 xml:space="preserve">pozostałe oświadczenia, dokumenty i inne elementy potwierdzające spełnianie warunków udziału w postępowaniu oraz dotyczące przedmiotu zamówienia, wymienione </w:t>
      </w:r>
      <w:r w:rsidR="00C556B7" w:rsidRPr="00154F55">
        <w:rPr>
          <w:rFonts w:ascii="Calibri" w:hAnsi="Calibri"/>
          <w:sz w:val="22"/>
          <w:szCs w:val="22"/>
        </w:rPr>
        <w:t xml:space="preserve">w rozdziale </w:t>
      </w:r>
      <w:r w:rsidRPr="00154F55">
        <w:rPr>
          <w:rFonts w:ascii="Calibri" w:hAnsi="Calibri"/>
          <w:sz w:val="22"/>
          <w:szCs w:val="22"/>
        </w:rPr>
        <w:t xml:space="preserve">XII </w:t>
      </w:r>
      <w:r w:rsidR="00CF7E42">
        <w:rPr>
          <w:rFonts w:ascii="Calibri" w:hAnsi="Calibri"/>
          <w:sz w:val="22"/>
          <w:szCs w:val="22"/>
        </w:rPr>
        <w:t>SWZ</w:t>
      </w:r>
      <w:r w:rsidRPr="00154F55">
        <w:rPr>
          <w:rFonts w:ascii="Calibri" w:hAnsi="Calibri"/>
          <w:sz w:val="22"/>
          <w:szCs w:val="22"/>
        </w:rPr>
        <w:t xml:space="preserve"> p.t.: Warunki udziału w postępowaniu i ocena ich spełniania oraz pozostałe wymagane załączniki – należycie podpisane lub potwierdzone za zgodność z oryginałem.</w:t>
      </w:r>
    </w:p>
    <w:p w14:paraId="7CD56A3D" w14:textId="60BC837C"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bCs/>
          <w:sz w:val="22"/>
          <w:szCs w:val="22"/>
        </w:rPr>
        <w:t>Oferta wraz ze wszystkimi załącznikami ma być sporządzona i złożona w dwóch egzemplarzach,</w:t>
      </w:r>
      <w:r w:rsidRPr="00154F55">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254D68" w:rsidRPr="00154F55">
        <w:rPr>
          <w:rFonts w:ascii="Calibri" w:hAnsi="Calibri"/>
          <w:sz w:val="22"/>
          <w:szCs w:val="22"/>
        </w:rPr>
        <w:t xml:space="preserve">oryginału. </w:t>
      </w:r>
      <w:r w:rsidR="00254D68" w:rsidRPr="00154F55">
        <w:rPr>
          <w:rFonts w:ascii="Calibri" w:hAnsi="Calibri"/>
          <w:bCs/>
          <w:sz w:val="22"/>
          <w:szCs w:val="22"/>
        </w:rPr>
        <w:t xml:space="preserve">Złożenie oferty lub części załączników do niej w jednym egzemplarzu może być podstawą do odrzucenia oferty </w:t>
      </w:r>
      <w:r w:rsidR="007349F7" w:rsidRPr="00154F55">
        <w:rPr>
          <w:rFonts w:ascii="Calibri" w:hAnsi="Calibri"/>
          <w:bCs/>
          <w:sz w:val="22"/>
          <w:szCs w:val="22"/>
        </w:rPr>
        <w:t>na podstawie postanowień rozdziału</w:t>
      </w:r>
      <w:r w:rsidR="00254D68"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00254D68" w:rsidRPr="00154F55">
        <w:rPr>
          <w:rFonts w:ascii="Calibri" w:hAnsi="Calibri"/>
          <w:bCs/>
          <w:sz w:val="22"/>
          <w:szCs w:val="22"/>
        </w:rPr>
        <w:t xml:space="preserve"> </w:t>
      </w:r>
      <w:r w:rsidR="00254D68" w:rsidRPr="00154F55">
        <w:rPr>
          <w:rFonts w:ascii="Calibri" w:hAnsi="Calibri"/>
          <w:sz w:val="22"/>
          <w:szCs w:val="22"/>
        </w:rPr>
        <w:t>z powodu niezgodności z treścią specyfikacji</w:t>
      </w:r>
      <w:r w:rsidRPr="00154F55">
        <w:rPr>
          <w:rFonts w:ascii="Calibri" w:hAnsi="Calibri"/>
          <w:bCs/>
          <w:sz w:val="22"/>
          <w:szCs w:val="22"/>
        </w:rPr>
        <w:t>.</w:t>
      </w:r>
    </w:p>
    <w:p w14:paraId="2259944F" w14:textId="6059581A"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Jeden egzemplarz ma zawierać oryginał oferty, a drugi może być kserokopią egz. nr 1, przy czym każdy egzemplarz powinien być osobno spięty i oprawiony. Ponadto </w:t>
      </w:r>
      <w:r w:rsidRPr="00154F55">
        <w:rPr>
          <w:rFonts w:ascii="Calibri" w:hAnsi="Calibri"/>
          <w:color w:val="000000"/>
          <w:sz w:val="22"/>
          <w:szCs w:val="22"/>
        </w:rPr>
        <w:t>oczekuje</w:t>
      </w:r>
      <w:r w:rsidRPr="00154F55">
        <w:rPr>
          <w:rFonts w:ascii="Calibri" w:hAnsi="Calibri"/>
          <w:bCs/>
          <w:color w:val="000000"/>
          <w:sz w:val="22"/>
          <w:szCs w:val="22"/>
        </w:rPr>
        <w:t xml:space="preserve"> </w:t>
      </w:r>
      <w:r w:rsidRPr="00154F55">
        <w:rPr>
          <w:rFonts w:ascii="Calibri" w:hAnsi="Calibri"/>
          <w:color w:val="000000"/>
          <w:sz w:val="22"/>
          <w:szCs w:val="22"/>
        </w:rPr>
        <w:t xml:space="preserve">się, by strony oferty </w:t>
      </w:r>
      <w:r w:rsidRPr="00154F55">
        <w:rPr>
          <w:rFonts w:ascii="Calibri" w:hAnsi="Calibri"/>
          <w:sz w:val="22"/>
          <w:szCs w:val="22"/>
        </w:rPr>
        <w:t>były ponumerowane.</w:t>
      </w:r>
    </w:p>
    <w:p w14:paraId="619B4EC6"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5F2680" w:rsidRPr="00154F55">
        <w:rPr>
          <w:rFonts w:ascii="Calibri" w:hAnsi="Calibri"/>
          <w:sz w:val="22"/>
          <w:szCs w:val="22"/>
        </w:rPr>
        <w:t>załączyć ich</w:t>
      </w:r>
      <w:r w:rsidR="005F2680" w:rsidRPr="00154F55">
        <w:rPr>
          <w:rFonts w:ascii="Calibri" w:hAnsi="Calibri"/>
          <w:bCs/>
          <w:sz w:val="22"/>
          <w:szCs w:val="22"/>
        </w:rPr>
        <w:t xml:space="preserve"> </w:t>
      </w:r>
      <w:r w:rsidR="005F2680" w:rsidRPr="00154F55">
        <w:rPr>
          <w:rFonts w:ascii="Calibri" w:hAnsi="Calibri"/>
          <w:sz w:val="22"/>
          <w:szCs w:val="22"/>
        </w:rPr>
        <w:t>tłumaczenia na język polski</w:t>
      </w:r>
      <w:r w:rsidRPr="00154F55">
        <w:rPr>
          <w:rFonts w:ascii="Calibri" w:hAnsi="Calibri"/>
          <w:sz w:val="22"/>
          <w:szCs w:val="22"/>
        </w:rPr>
        <w:t>.</w:t>
      </w:r>
    </w:p>
    <w:p w14:paraId="1E29E4FD"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należy podpisać przy zachowaniu następujących zasad:</w:t>
      </w:r>
    </w:p>
    <w:p w14:paraId="48427655"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Druk oferty, formularze oraz wymagane oświadczenia mają być podpisane przez osoby upoważnione do reprezentowania wykonawcy (tyle osób, ile jest wymaganych do reprezentacji np. wg KRS);</w:t>
      </w:r>
    </w:p>
    <w:p w14:paraId="38C26C1A"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15B9F764" w14:textId="332EDFF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 xml:space="preserve">Dopuszcza się podpisywanie oferty i ww. załączników przez pełnomocnika osób upoważnionych do reprezentowania wykonawcy. Upoważnienie </w:t>
      </w:r>
      <w:r w:rsidRPr="00154F55">
        <w:rPr>
          <w:rFonts w:ascii="Calibri" w:hAnsi="Calibri"/>
          <w:bCs/>
          <w:sz w:val="22"/>
          <w:szCs w:val="22"/>
        </w:rPr>
        <w:t xml:space="preserve">(pełnomocnictwo) </w:t>
      </w:r>
      <w:r w:rsidRPr="00154F55">
        <w:rPr>
          <w:rFonts w:ascii="Calibri" w:hAnsi="Calibri"/>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1A5477EB"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W przypadku dokumentów wielostronicowych dopuszcza się możliwość ich podpisania lub potwierdzenia za zgodność na początku lub końcu dokumentu (zamiast na każdej stronie).</w:t>
      </w:r>
    </w:p>
    <w:p w14:paraId="35893BE0"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W przypadku oferty wspólnej kilku podmiotów podpisy na ofercie mają złożyć wszyscy wykonawcy (wszyscy wspólnicy) lub wyznaczony przez nich wszystkich pełnomocnik.</w:t>
      </w:r>
      <w:r w:rsidRPr="00154F55">
        <w:rPr>
          <w:rFonts w:ascii="Calibri" w:hAnsi="Calibri"/>
          <w:bCs/>
          <w:sz w:val="22"/>
          <w:szCs w:val="22"/>
        </w:rPr>
        <w:t xml:space="preserve"> </w:t>
      </w:r>
      <w:r w:rsidRPr="00154F55">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6CCAE17B" w14:textId="7F81F1CB"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lastRenderedPageBreak/>
        <w:t>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wzorami</w:t>
      </w:r>
      <w:r w:rsidR="008A205A" w:rsidRPr="00154F55">
        <w:rPr>
          <w:rFonts w:ascii="Calibri" w:hAnsi="Calibri"/>
          <w:sz w:val="22"/>
          <w:szCs w:val="22"/>
        </w:rPr>
        <w:t xml:space="preserve"> (forma i układ mogą być dowolne)</w:t>
      </w:r>
      <w:r w:rsidRPr="00154F55">
        <w:rPr>
          <w:rFonts w:ascii="Calibri" w:hAnsi="Calibri"/>
          <w:sz w:val="22"/>
          <w:szCs w:val="22"/>
        </w:rPr>
        <w:t xml:space="preserve">, przy czym wprowadzenie merytorycznych zmian do treści tych wzorów może być podstawą do odrzucenia oferty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jeżeli ic</w:t>
      </w:r>
      <w:r w:rsidRPr="00154F55">
        <w:rPr>
          <w:rFonts w:ascii="Calibri" w:hAnsi="Calibri"/>
          <w:sz w:val="22"/>
          <w:szCs w:val="22"/>
        </w:rPr>
        <w:t>h treść nie będzie odpowiadać treści specyfikacji.</w:t>
      </w:r>
    </w:p>
    <w:p w14:paraId="3E39151C"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Wszystkie miejsca, w których naniesiono zmiany, </w:t>
      </w:r>
      <w:r w:rsidR="00707CC9" w:rsidRPr="00154F55">
        <w:rPr>
          <w:rFonts w:ascii="Calibri" w:hAnsi="Calibri"/>
          <w:sz w:val="22"/>
          <w:szCs w:val="22"/>
        </w:rPr>
        <w:t>muszą</w:t>
      </w:r>
      <w:r w:rsidRPr="00154F55">
        <w:rPr>
          <w:rFonts w:ascii="Calibri" w:hAnsi="Calibri"/>
          <w:sz w:val="22"/>
          <w:szCs w:val="22"/>
        </w:rPr>
        <w:t xml:space="preserve"> być czytelnie oznaczone i podpisane przez osoby upoważnione do reprezentowania wykonawcy (tyle osób, ile jest wymaganych do reprezentacji).</w:t>
      </w:r>
    </w:p>
    <w:p w14:paraId="2EEB9C87"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należy złożyć w zamkniętej kopercie. Oczekuje się, że koperta zostanie:</w:t>
      </w:r>
    </w:p>
    <w:p w14:paraId="1FE0BA37" w14:textId="77777777" w:rsidR="009403F2" w:rsidRPr="00154F55" w:rsidRDefault="009403F2" w:rsidP="00552D1A">
      <w:pPr>
        <w:numPr>
          <w:ilvl w:val="2"/>
          <w:numId w:val="45"/>
        </w:numPr>
        <w:spacing w:line="271" w:lineRule="auto"/>
        <w:jc w:val="both"/>
        <w:rPr>
          <w:rFonts w:ascii="Calibri" w:hAnsi="Calibri"/>
          <w:sz w:val="22"/>
          <w:szCs w:val="22"/>
        </w:rPr>
      </w:pPr>
      <w:r w:rsidRPr="00154F55">
        <w:rPr>
          <w:rFonts w:ascii="Calibri" w:hAnsi="Calibri"/>
          <w:sz w:val="22"/>
          <w:szCs w:val="22"/>
        </w:rPr>
        <w:t>opisana – z podaniem nazwy i adresu wykonawcy, co umożliwi zwrot oferty bez otwierania w uzasadnionych przypadkach; w przypadku oferty wspólnej kilku podmiotów należy na kopercie podać nazwy ich wszystkich oraz nazwę i adres pełnomocnika;</w:t>
      </w:r>
    </w:p>
    <w:p w14:paraId="0B549B49" w14:textId="0B9A5FBA" w:rsidR="009403F2" w:rsidRPr="00154F55" w:rsidRDefault="009403F2" w:rsidP="00552D1A">
      <w:pPr>
        <w:widowControl w:val="0"/>
        <w:numPr>
          <w:ilvl w:val="2"/>
          <w:numId w:val="45"/>
        </w:numPr>
        <w:spacing w:line="271" w:lineRule="auto"/>
        <w:jc w:val="both"/>
        <w:rPr>
          <w:rFonts w:ascii="Calibri" w:hAnsi="Calibri"/>
          <w:sz w:val="22"/>
          <w:szCs w:val="22"/>
        </w:rPr>
      </w:pPr>
      <w:r w:rsidRPr="00154F55">
        <w:rPr>
          <w:rFonts w:ascii="Calibri" w:hAnsi="Calibri"/>
          <w:bCs/>
          <w:sz w:val="22"/>
          <w:szCs w:val="22"/>
        </w:rPr>
        <w:t>zaadresowana do zamawiającego</w:t>
      </w:r>
      <w:r w:rsidR="00E116DE">
        <w:rPr>
          <w:rFonts w:ascii="Calibri" w:hAnsi="Calibri"/>
          <w:sz w:val="22"/>
          <w:szCs w:val="22"/>
        </w:rPr>
        <w:t>: Wodociągi Miasta Krakowa</w:t>
      </w:r>
      <w:r w:rsidRPr="00154F55">
        <w:rPr>
          <w:rFonts w:ascii="Calibri" w:hAnsi="Calibri"/>
          <w:sz w:val="22"/>
          <w:szCs w:val="22"/>
        </w:rPr>
        <w:t xml:space="preserve"> S</w:t>
      </w:r>
      <w:r w:rsidR="00D62514">
        <w:rPr>
          <w:rFonts w:ascii="Calibri" w:hAnsi="Calibri"/>
          <w:sz w:val="22"/>
          <w:szCs w:val="22"/>
        </w:rPr>
        <w:t>.</w:t>
      </w:r>
      <w:r w:rsidRPr="00154F55">
        <w:rPr>
          <w:rFonts w:ascii="Calibri" w:hAnsi="Calibri"/>
          <w:sz w:val="22"/>
          <w:szCs w:val="22"/>
        </w:rPr>
        <w:t>A</w:t>
      </w:r>
      <w:r w:rsidR="00D62514">
        <w:rPr>
          <w:rFonts w:ascii="Calibri" w:hAnsi="Calibri"/>
          <w:sz w:val="22"/>
          <w:szCs w:val="22"/>
        </w:rPr>
        <w:t>.</w:t>
      </w:r>
      <w:r w:rsidRPr="00154F55">
        <w:rPr>
          <w:rFonts w:ascii="Calibri" w:hAnsi="Calibri"/>
          <w:sz w:val="22"/>
          <w:szCs w:val="22"/>
        </w:rPr>
        <w:t xml:space="preserve"> - Dział Przetargów i Umów, 30-106 Kraków, ul. Senatorska 1, budynek „A” </w:t>
      </w:r>
      <w:r w:rsidRPr="00154F55">
        <w:rPr>
          <w:rFonts w:ascii="Calibri" w:hAnsi="Calibri"/>
          <w:bCs/>
          <w:sz w:val="22"/>
          <w:szCs w:val="22"/>
        </w:rPr>
        <w:t>(zaadresowanie do Działu Przetargów i Umów w budynku „A” dotyczy także ewentualnej koperty zewnętrznej firmy kurierskiej)</w:t>
      </w:r>
      <w:r w:rsidRPr="00154F55">
        <w:rPr>
          <w:rFonts w:ascii="Calibri" w:hAnsi="Calibri"/>
          <w:sz w:val="22"/>
          <w:szCs w:val="22"/>
        </w:rPr>
        <w:t>;</w:t>
      </w:r>
    </w:p>
    <w:p w14:paraId="47D6080D" w14:textId="54EB71B0" w:rsidR="009403F2" w:rsidRPr="00154F55" w:rsidRDefault="009403F2" w:rsidP="00552D1A">
      <w:pPr>
        <w:widowControl w:val="0"/>
        <w:numPr>
          <w:ilvl w:val="2"/>
          <w:numId w:val="45"/>
        </w:numPr>
        <w:spacing w:line="271" w:lineRule="auto"/>
        <w:jc w:val="both"/>
        <w:rPr>
          <w:rFonts w:ascii="Calibri" w:hAnsi="Calibri"/>
          <w:sz w:val="22"/>
          <w:szCs w:val="22"/>
        </w:rPr>
      </w:pPr>
      <w:r w:rsidRPr="00154F55">
        <w:rPr>
          <w:rFonts w:ascii="Calibri" w:hAnsi="Calibri"/>
          <w:bCs/>
          <w:sz w:val="22"/>
          <w:szCs w:val="22"/>
        </w:rPr>
        <w:t>oznaczona numerem i tematem postępowania</w:t>
      </w:r>
      <w:r w:rsidRPr="00154F55">
        <w:rPr>
          <w:rFonts w:ascii="Calibri" w:hAnsi="Calibri"/>
          <w:sz w:val="22"/>
          <w:szCs w:val="22"/>
        </w:rPr>
        <w:t xml:space="preserve"> (z ewentualnym określeniem charakteru oferty: Oferta zamienna lub Wycofanie oferty).</w:t>
      </w:r>
    </w:p>
    <w:p w14:paraId="78FFADF7" w14:textId="77777777" w:rsidR="009403F2" w:rsidRPr="00154F55" w:rsidRDefault="007B27E2" w:rsidP="00552D1A">
      <w:pPr>
        <w:pStyle w:val="Nagwek1"/>
        <w:tabs>
          <w:tab w:val="left" w:pos="680"/>
        </w:tabs>
        <w:spacing w:line="271" w:lineRule="auto"/>
        <w:jc w:val="both"/>
        <w:rPr>
          <w:b w:val="0"/>
          <w:szCs w:val="22"/>
        </w:rPr>
      </w:pPr>
      <w:bookmarkStart w:id="64" w:name="_Toc192081804"/>
      <w:bookmarkStart w:id="65" w:name="_Toc192082177"/>
      <w:bookmarkStart w:id="66" w:name="_Toc192088217"/>
      <w:bookmarkStart w:id="67" w:name="_Toc52533878"/>
      <w:r w:rsidRPr="00154F55">
        <w:rPr>
          <w:b w:val="0"/>
          <w:szCs w:val="22"/>
        </w:rPr>
        <w:t>WYKONAWCY WYSTĘPUJĄCY</w:t>
      </w:r>
      <w:r w:rsidR="009403F2" w:rsidRPr="00154F55">
        <w:rPr>
          <w:b w:val="0"/>
          <w:szCs w:val="22"/>
        </w:rPr>
        <w:t xml:space="preserve"> WSPÓLNIE</w:t>
      </w:r>
      <w:bookmarkEnd w:id="64"/>
      <w:bookmarkEnd w:id="65"/>
      <w:bookmarkEnd w:id="66"/>
      <w:bookmarkEnd w:id="67"/>
    </w:p>
    <w:p w14:paraId="03C1D55E" w14:textId="77777777" w:rsidR="009403F2" w:rsidRPr="00154F55" w:rsidRDefault="009403F2" w:rsidP="00552D1A">
      <w:pPr>
        <w:pStyle w:val="Tekstpodstawowywcity"/>
        <w:numPr>
          <w:ilvl w:val="0"/>
          <w:numId w:val="42"/>
        </w:numPr>
        <w:spacing w:line="271" w:lineRule="auto"/>
        <w:jc w:val="both"/>
        <w:rPr>
          <w:rFonts w:ascii="Calibri" w:hAnsi="Calibri"/>
          <w:sz w:val="22"/>
          <w:szCs w:val="22"/>
        </w:rPr>
      </w:pPr>
      <w:r w:rsidRPr="00154F55">
        <w:rPr>
          <w:rFonts w:ascii="Calibri" w:hAnsi="Calibri"/>
          <w:sz w:val="22"/>
          <w:szCs w:val="22"/>
        </w:rPr>
        <w:t>Wykonawcy mogą wspólnie ubiegać się o udzielenie zamówienia.</w:t>
      </w:r>
    </w:p>
    <w:p w14:paraId="3E233BB5" w14:textId="77777777" w:rsidR="009403F2" w:rsidRPr="00154F55" w:rsidRDefault="009403F2" w:rsidP="00552D1A">
      <w:pPr>
        <w:pStyle w:val="Tekstpodstawowywcity"/>
        <w:numPr>
          <w:ilvl w:val="0"/>
          <w:numId w:val="42"/>
        </w:numPr>
        <w:spacing w:line="271" w:lineRule="auto"/>
        <w:jc w:val="both"/>
        <w:rPr>
          <w:rFonts w:ascii="Calibri" w:hAnsi="Calibri"/>
          <w:sz w:val="22"/>
          <w:szCs w:val="22"/>
        </w:rPr>
      </w:pPr>
      <w:r w:rsidRPr="00154F55">
        <w:rPr>
          <w:rFonts w:ascii="Calibri" w:hAnsi="Calibri"/>
          <w:sz w:val="22"/>
          <w:szCs w:val="22"/>
        </w:rPr>
        <w:t>Oferty wspólne wykonawców muszą być zgodne z następującymi wymaganiami:</w:t>
      </w:r>
    </w:p>
    <w:p w14:paraId="68B6704F" w14:textId="77777777" w:rsidR="009403F2" w:rsidRPr="00754EBD" w:rsidRDefault="009403F2" w:rsidP="00552D1A">
      <w:pPr>
        <w:numPr>
          <w:ilvl w:val="0"/>
          <w:numId w:val="7"/>
        </w:numPr>
        <w:tabs>
          <w:tab w:val="clear" w:pos="964"/>
        </w:tabs>
        <w:spacing w:line="271" w:lineRule="auto"/>
        <w:jc w:val="both"/>
        <w:rPr>
          <w:rFonts w:ascii="Calibri" w:hAnsi="Calibri"/>
          <w:sz w:val="22"/>
          <w:szCs w:val="22"/>
        </w:rPr>
      </w:pPr>
      <w:r w:rsidRPr="00154F55">
        <w:rPr>
          <w:rFonts w:ascii="Calibri" w:hAnsi="Calibri"/>
          <w:sz w:val="22"/>
          <w:szCs w:val="22"/>
        </w:rPr>
        <w:t xml:space="preserve">Oferta winna zawierać informacje formalne, tj.: odpis z właściwego rejestru albo zaświadczenie o wpisie do ewidencji działalności gospodarczej, umowę spółki cywilnej </w:t>
      </w:r>
      <w:r w:rsidRPr="00754EBD">
        <w:rPr>
          <w:rFonts w:ascii="Calibri" w:hAnsi="Calibri"/>
          <w:sz w:val="22"/>
          <w:szCs w:val="22"/>
        </w:rPr>
        <w:t xml:space="preserve">(jeżeli jednym z wykonawców jest spółka cywilna), </w:t>
      </w:r>
      <w:r w:rsidRPr="00754EBD">
        <w:rPr>
          <w:rFonts w:ascii="Calibri" w:hAnsi="Calibri"/>
          <w:iCs/>
          <w:sz w:val="22"/>
          <w:szCs w:val="22"/>
        </w:rPr>
        <w:t>Oświadczenie nr 1</w:t>
      </w:r>
      <w:r w:rsidRPr="00754EBD">
        <w:rPr>
          <w:rFonts w:ascii="Calibri" w:hAnsi="Calibri"/>
          <w:sz w:val="22"/>
          <w:szCs w:val="22"/>
        </w:rPr>
        <w:t xml:space="preserve"> oraz </w:t>
      </w:r>
      <w:r w:rsidRPr="00754EBD">
        <w:rPr>
          <w:rFonts w:ascii="Calibri" w:hAnsi="Calibri"/>
          <w:iCs/>
          <w:sz w:val="22"/>
          <w:szCs w:val="22"/>
        </w:rPr>
        <w:t xml:space="preserve">Formularz nr 1 </w:t>
      </w:r>
      <w:r w:rsidRPr="00754EBD">
        <w:rPr>
          <w:rFonts w:ascii="Calibri" w:hAnsi="Calibri"/>
          <w:sz w:val="22"/>
          <w:szCs w:val="22"/>
        </w:rPr>
        <w:t>– oddzielnie dla każdego wykonawcy.</w:t>
      </w:r>
    </w:p>
    <w:p w14:paraId="39FF7392" w14:textId="4E3C7FA5" w:rsidR="009403F2" w:rsidRPr="00154F55" w:rsidRDefault="00754EBD" w:rsidP="00552D1A">
      <w:pPr>
        <w:numPr>
          <w:ilvl w:val="0"/>
          <w:numId w:val="7"/>
        </w:numPr>
        <w:tabs>
          <w:tab w:val="clear" w:pos="964"/>
        </w:tabs>
        <w:spacing w:line="271" w:lineRule="auto"/>
        <w:jc w:val="both"/>
        <w:rPr>
          <w:rFonts w:ascii="Calibri" w:hAnsi="Calibri"/>
          <w:sz w:val="22"/>
          <w:szCs w:val="22"/>
        </w:rPr>
      </w:pPr>
      <w:r>
        <w:rPr>
          <w:rFonts w:ascii="Calibri" w:hAnsi="Calibri"/>
          <w:sz w:val="22"/>
          <w:szCs w:val="22"/>
        </w:rPr>
        <w:t>Dowód wniesienia wadium</w:t>
      </w:r>
      <w:r w:rsidR="009403F2" w:rsidRPr="00754EBD">
        <w:rPr>
          <w:rFonts w:ascii="Calibri" w:hAnsi="Calibri"/>
          <w:sz w:val="22"/>
          <w:szCs w:val="22"/>
        </w:rPr>
        <w:t xml:space="preserve">, informacje na temat posiadanych uprawnień, niezbędnej wiedzy i doświadczenia oraz pozostałe dane należy przedstawić łącznie dla wszystkich wykonawców jako wspólne </w:t>
      </w:r>
      <w:r w:rsidR="009403F2" w:rsidRPr="00154F55">
        <w:rPr>
          <w:rFonts w:ascii="Calibri" w:hAnsi="Calibri"/>
          <w:sz w:val="22"/>
          <w:szCs w:val="22"/>
        </w:rPr>
        <w:t>załączniki do oferty.</w:t>
      </w:r>
    </w:p>
    <w:p w14:paraId="18017EF5" w14:textId="77777777" w:rsidR="009403F2" w:rsidRPr="00154F55" w:rsidRDefault="009403F2" w:rsidP="00552D1A">
      <w:pPr>
        <w:numPr>
          <w:ilvl w:val="0"/>
          <w:numId w:val="42"/>
        </w:numPr>
        <w:spacing w:line="271" w:lineRule="auto"/>
        <w:jc w:val="both"/>
        <w:rPr>
          <w:rFonts w:ascii="Calibri" w:hAnsi="Calibri"/>
          <w:sz w:val="22"/>
          <w:szCs w:val="22"/>
        </w:rPr>
      </w:pPr>
      <w:r w:rsidRPr="00154F55">
        <w:rPr>
          <w:rFonts w:ascii="Calibri" w:hAnsi="Calibri"/>
          <w:bCs/>
          <w:sz w:val="22"/>
          <w:szCs w:val="22"/>
        </w:rPr>
        <w:t>Wykonawcy składający ofertę wspólnie muszą wyznaczyć pełnomocnika</w:t>
      </w:r>
      <w:r w:rsidRPr="00154F55">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0C704B75" w14:textId="77777777" w:rsidR="009403F2" w:rsidRPr="00154F55" w:rsidRDefault="009403F2" w:rsidP="00552D1A">
      <w:pPr>
        <w:numPr>
          <w:ilvl w:val="0"/>
          <w:numId w:val="42"/>
        </w:numPr>
        <w:spacing w:line="271" w:lineRule="auto"/>
        <w:jc w:val="both"/>
        <w:rPr>
          <w:rFonts w:ascii="Calibri" w:hAnsi="Calibri"/>
          <w:sz w:val="22"/>
          <w:szCs w:val="22"/>
        </w:rPr>
      </w:pPr>
      <w:r w:rsidRPr="00154F55">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4B0B81CC" w14:textId="77777777" w:rsidR="00F845BD" w:rsidRPr="00154F55" w:rsidRDefault="00F845BD" w:rsidP="00552D1A">
      <w:pPr>
        <w:numPr>
          <w:ilvl w:val="0"/>
          <w:numId w:val="42"/>
        </w:numPr>
        <w:spacing w:line="271" w:lineRule="auto"/>
        <w:jc w:val="both"/>
        <w:rPr>
          <w:rFonts w:ascii="Calibri" w:hAnsi="Calibri"/>
          <w:sz w:val="22"/>
          <w:szCs w:val="22"/>
        </w:rPr>
      </w:pPr>
      <w:bookmarkStart w:id="68" w:name="_Toc192081805"/>
      <w:bookmarkStart w:id="69" w:name="_Toc192082178"/>
      <w:bookmarkStart w:id="70" w:name="_Toc192088218"/>
      <w:r w:rsidRPr="00154F55">
        <w:rPr>
          <w:rFonts w:ascii="Calibri" w:hAnsi="Calibri"/>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137F5517" w14:textId="77777777" w:rsidR="009403F2" w:rsidRPr="00154F55" w:rsidRDefault="007B27E2" w:rsidP="00552D1A">
      <w:pPr>
        <w:pStyle w:val="Nagwek1"/>
        <w:tabs>
          <w:tab w:val="left" w:pos="680"/>
        </w:tabs>
        <w:spacing w:line="271" w:lineRule="auto"/>
        <w:jc w:val="both"/>
        <w:rPr>
          <w:b w:val="0"/>
          <w:szCs w:val="22"/>
        </w:rPr>
      </w:pPr>
      <w:bookmarkStart w:id="71" w:name="_Toc52533879"/>
      <w:r w:rsidRPr="00154F55">
        <w:rPr>
          <w:b w:val="0"/>
          <w:szCs w:val="22"/>
        </w:rPr>
        <w:lastRenderedPageBreak/>
        <w:t xml:space="preserve">TERMIN ZWIĄZANIA </w:t>
      </w:r>
      <w:r w:rsidR="009403F2" w:rsidRPr="00154F55">
        <w:rPr>
          <w:b w:val="0"/>
          <w:szCs w:val="22"/>
        </w:rPr>
        <w:t>OFERTĄ</w:t>
      </w:r>
      <w:bookmarkEnd w:id="68"/>
      <w:bookmarkEnd w:id="69"/>
      <w:bookmarkEnd w:id="70"/>
      <w:bookmarkEnd w:id="71"/>
    </w:p>
    <w:p w14:paraId="16F00F00" w14:textId="485062A4" w:rsidR="009403F2" w:rsidRPr="00154F55" w:rsidRDefault="009403F2" w:rsidP="00552D1A">
      <w:pPr>
        <w:pStyle w:val="Tekstpodstawowywcity"/>
        <w:numPr>
          <w:ilvl w:val="2"/>
          <w:numId w:val="9"/>
        </w:numPr>
        <w:tabs>
          <w:tab w:val="clear" w:pos="567"/>
        </w:tabs>
        <w:spacing w:line="271" w:lineRule="auto"/>
        <w:jc w:val="both"/>
        <w:rPr>
          <w:rFonts w:ascii="Calibri" w:hAnsi="Calibri"/>
          <w:sz w:val="22"/>
          <w:szCs w:val="22"/>
        </w:rPr>
      </w:pPr>
      <w:r w:rsidRPr="00154F55">
        <w:rPr>
          <w:rFonts w:ascii="Calibri" w:hAnsi="Calibri"/>
          <w:sz w:val="22"/>
          <w:szCs w:val="22"/>
        </w:rPr>
        <w:t xml:space="preserve">Składający ofertę pozostaje nią związany przez </w:t>
      </w:r>
      <w:r w:rsidRPr="00154F55">
        <w:rPr>
          <w:rFonts w:ascii="Calibri" w:hAnsi="Calibri"/>
          <w:bCs/>
          <w:sz w:val="22"/>
          <w:szCs w:val="22"/>
        </w:rPr>
        <w:t>60 kolejnych dni</w:t>
      </w:r>
      <w:r w:rsidRPr="00154F55">
        <w:rPr>
          <w:rFonts w:ascii="Calibri" w:hAnsi="Calibri"/>
          <w:sz w:val="22"/>
          <w:szCs w:val="22"/>
        </w:rPr>
        <w:t xml:space="preserve"> począwszy od dnia składania ofert włącznie, z zastrzeżeniem postanowień </w:t>
      </w:r>
      <w:r w:rsidR="00C134DE" w:rsidRPr="00154F55">
        <w:rPr>
          <w:rFonts w:ascii="Calibri" w:hAnsi="Calibri"/>
          <w:sz w:val="22"/>
          <w:szCs w:val="22"/>
        </w:rPr>
        <w:t xml:space="preserve">rozdziału </w:t>
      </w:r>
      <w:r w:rsidRPr="00154F55">
        <w:rPr>
          <w:rFonts w:ascii="Calibri" w:hAnsi="Calibri"/>
          <w:sz w:val="22"/>
          <w:szCs w:val="22"/>
        </w:rPr>
        <w:t>XXVII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00936082" w:rsidRPr="00154F55">
        <w:rPr>
          <w:rFonts w:ascii="Calibri" w:hAnsi="Calibri"/>
          <w:sz w:val="22"/>
          <w:szCs w:val="22"/>
        </w:rPr>
        <w:t>4</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Środki ochrony prawnej</w:t>
      </w:r>
      <w:r w:rsidRPr="00154F55">
        <w:rPr>
          <w:rFonts w:ascii="Calibri" w:hAnsi="Calibri"/>
          <w:sz w:val="22"/>
          <w:szCs w:val="22"/>
        </w:rPr>
        <w:t>.</w:t>
      </w:r>
    </w:p>
    <w:p w14:paraId="127C3CF5" w14:textId="77777777" w:rsidR="009403F2" w:rsidRPr="00754EBD" w:rsidRDefault="009403F2" w:rsidP="00552D1A">
      <w:pPr>
        <w:pStyle w:val="Tekstpodstawowywcity"/>
        <w:numPr>
          <w:ilvl w:val="2"/>
          <w:numId w:val="9"/>
        </w:numPr>
        <w:tabs>
          <w:tab w:val="clear" w:pos="567"/>
        </w:tabs>
        <w:spacing w:line="271" w:lineRule="auto"/>
        <w:jc w:val="both"/>
        <w:rPr>
          <w:rFonts w:ascii="Calibri" w:hAnsi="Calibri"/>
          <w:bCs/>
          <w:sz w:val="22"/>
          <w:szCs w:val="22"/>
        </w:rPr>
      </w:pPr>
      <w:r w:rsidRPr="00154F55">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w:t>
      </w:r>
      <w:r w:rsidRPr="00754EBD">
        <w:rPr>
          <w:rFonts w:ascii="Calibri" w:hAnsi="Calibri"/>
          <w:bCs/>
          <w:sz w:val="22"/>
          <w:szCs w:val="22"/>
        </w:rPr>
        <w:t xml:space="preserve">nie dłuższy jednak niż 60 dni. Na wezwanie zamawiającego wykonawca </w:t>
      </w:r>
      <w:r w:rsidR="00D927AA" w:rsidRPr="00754EBD">
        <w:rPr>
          <w:rFonts w:ascii="Calibri" w:hAnsi="Calibri"/>
          <w:bCs/>
          <w:sz w:val="22"/>
          <w:szCs w:val="22"/>
        </w:rPr>
        <w:t>ma obowiązek odpowiedzieć</w:t>
      </w:r>
      <w:r w:rsidRPr="00754EBD">
        <w:rPr>
          <w:rFonts w:ascii="Calibri" w:hAnsi="Calibri"/>
          <w:bCs/>
          <w:sz w:val="22"/>
          <w:szCs w:val="22"/>
        </w:rPr>
        <w:t xml:space="preserve"> i może odmówić bez utraty wadium.</w:t>
      </w:r>
    </w:p>
    <w:p w14:paraId="433B4132" w14:textId="77777777" w:rsidR="009A555B" w:rsidRPr="00754EBD" w:rsidRDefault="009A555B" w:rsidP="00552D1A">
      <w:pPr>
        <w:pStyle w:val="Tekstpodstawowywcity"/>
        <w:numPr>
          <w:ilvl w:val="2"/>
          <w:numId w:val="9"/>
        </w:numPr>
        <w:tabs>
          <w:tab w:val="clear" w:pos="567"/>
        </w:tabs>
        <w:spacing w:line="271" w:lineRule="auto"/>
        <w:jc w:val="both"/>
        <w:rPr>
          <w:rFonts w:ascii="Calibri" w:hAnsi="Calibri"/>
          <w:sz w:val="22"/>
          <w:szCs w:val="22"/>
        </w:rPr>
      </w:pPr>
      <w:r w:rsidRPr="00754EBD">
        <w:rPr>
          <w:rFonts w:ascii="Calibri" w:hAnsi="Calibri"/>
          <w:sz w:val="22"/>
          <w:szCs w:val="22"/>
        </w:rPr>
        <w:t>Przedłużenie terminu związania ofertą jest możliwe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p>
    <w:p w14:paraId="5340EBDC" w14:textId="77777777" w:rsidR="009403F2" w:rsidRPr="00754EBD" w:rsidRDefault="009A555B" w:rsidP="00552D1A">
      <w:pPr>
        <w:pStyle w:val="Tekstpodstawowywcity"/>
        <w:numPr>
          <w:ilvl w:val="2"/>
          <w:numId w:val="9"/>
        </w:numPr>
        <w:tabs>
          <w:tab w:val="clear" w:pos="567"/>
        </w:tabs>
        <w:spacing w:line="271" w:lineRule="auto"/>
        <w:jc w:val="both"/>
        <w:rPr>
          <w:rFonts w:ascii="Calibri" w:hAnsi="Calibri"/>
          <w:sz w:val="22"/>
          <w:szCs w:val="22"/>
        </w:rPr>
      </w:pPr>
      <w:r w:rsidRPr="00754EBD">
        <w:rPr>
          <w:rFonts w:ascii="Calibri" w:hAnsi="Calibri"/>
          <w:sz w:val="22"/>
          <w:szCs w:val="22"/>
        </w:rPr>
        <w:t xml:space="preserve">Odmowa zgody na przedłużenie terminu związania ofertą </w:t>
      </w:r>
      <w:r w:rsidR="009403F2" w:rsidRPr="00754EBD">
        <w:rPr>
          <w:rFonts w:ascii="Calibri" w:hAnsi="Calibri"/>
          <w:sz w:val="22"/>
          <w:szCs w:val="22"/>
        </w:rPr>
        <w:t xml:space="preserve">lub nieprzedłużenie okresu ważności wadium względnie niewniesienie nowego wadium stanowi podstawę do wykluczenia wykonawcy </w:t>
      </w:r>
      <w:r w:rsidR="007349F7" w:rsidRPr="00754EBD">
        <w:rPr>
          <w:rFonts w:ascii="Calibri" w:hAnsi="Calibri"/>
          <w:sz w:val="22"/>
          <w:szCs w:val="22"/>
        </w:rPr>
        <w:t>na podstawie postanowień rozdziału</w:t>
      </w:r>
      <w:r w:rsidR="009403F2" w:rsidRPr="00754EBD">
        <w:rPr>
          <w:rFonts w:ascii="Calibri" w:hAnsi="Calibri"/>
          <w:sz w:val="22"/>
          <w:szCs w:val="22"/>
        </w:rPr>
        <w:t xml:space="preserve"> XIII</w:t>
      </w:r>
      <w:r w:rsidR="00203F81" w:rsidRPr="00754EBD">
        <w:rPr>
          <w:rFonts w:ascii="Calibri" w:hAnsi="Calibri"/>
          <w:sz w:val="22"/>
          <w:szCs w:val="22"/>
        </w:rPr>
        <w:t xml:space="preserve"> ust</w:t>
      </w:r>
      <w:r w:rsidR="009403F2" w:rsidRPr="00754EBD">
        <w:rPr>
          <w:rFonts w:ascii="Calibri" w:hAnsi="Calibri"/>
          <w:sz w:val="22"/>
          <w:szCs w:val="22"/>
        </w:rPr>
        <w:t>.</w:t>
      </w:r>
      <w:r w:rsidR="00203F81" w:rsidRPr="00754EBD">
        <w:rPr>
          <w:rFonts w:ascii="Calibri" w:hAnsi="Calibri"/>
          <w:sz w:val="22"/>
          <w:szCs w:val="22"/>
        </w:rPr>
        <w:t> </w:t>
      </w:r>
      <w:r w:rsidR="00CD3A23" w:rsidRPr="00754EBD">
        <w:rPr>
          <w:rFonts w:ascii="Calibri" w:hAnsi="Calibri"/>
          <w:sz w:val="22"/>
          <w:szCs w:val="22"/>
        </w:rPr>
        <w:t>2</w:t>
      </w:r>
      <w:r w:rsidR="00203F81" w:rsidRPr="00754EBD">
        <w:rPr>
          <w:rFonts w:ascii="Calibri" w:hAnsi="Calibri"/>
          <w:sz w:val="22"/>
          <w:szCs w:val="22"/>
        </w:rPr>
        <w:t xml:space="preserve"> pkt 2</w:t>
      </w:r>
      <w:r w:rsidR="009403F2" w:rsidRPr="00754EBD">
        <w:rPr>
          <w:rFonts w:ascii="Calibri" w:hAnsi="Calibri"/>
          <w:sz w:val="22"/>
          <w:szCs w:val="22"/>
        </w:rPr>
        <w:t xml:space="preserve"> specyfikacji.</w:t>
      </w:r>
    </w:p>
    <w:p w14:paraId="7CA548CF" w14:textId="77777777" w:rsidR="009403F2" w:rsidRPr="00154F55" w:rsidRDefault="009007F6" w:rsidP="00552D1A">
      <w:pPr>
        <w:pStyle w:val="Nagwek1"/>
        <w:tabs>
          <w:tab w:val="left" w:pos="680"/>
        </w:tabs>
        <w:spacing w:line="271" w:lineRule="auto"/>
        <w:jc w:val="both"/>
        <w:rPr>
          <w:b w:val="0"/>
          <w:szCs w:val="22"/>
        </w:rPr>
      </w:pPr>
      <w:bookmarkStart w:id="72" w:name="_Toc192081806"/>
      <w:bookmarkStart w:id="73" w:name="_Toc192082179"/>
      <w:bookmarkStart w:id="74" w:name="_Toc192088219"/>
      <w:bookmarkStart w:id="75" w:name="_Toc52533880"/>
      <w:r w:rsidRPr="00154F55">
        <w:rPr>
          <w:b w:val="0"/>
          <w:szCs w:val="22"/>
        </w:rPr>
        <w:t>OBLICZENIE CENY</w:t>
      </w:r>
      <w:r w:rsidR="009403F2" w:rsidRPr="00154F55">
        <w:rPr>
          <w:b w:val="0"/>
          <w:szCs w:val="22"/>
        </w:rPr>
        <w:t xml:space="preserve"> OFERTOWEJ</w:t>
      </w:r>
      <w:bookmarkEnd w:id="72"/>
      <w:bookmarkEnd w:id="73"/>
      <w:bookmarkEnd w:id="74"/>
      <w:bookmarkEnd w:id="75"/>
    </w:p>
    <w:p w14:paraId="1F4F93F6" w14:textId="77777777" w:rsidR="009A2B43" w:rsidRPr="00154F55" w:rsidRDefault="00EE40D7" w:rsidP="00552D1A">
      <w:pPr>
        <w:numPr>
          <w:ilvl w:val="0"/>
          <w:numId w:val="39"/>
        </w:numPr>
        <w:tabs>
          <w:tab w:val="clear" w:pos="567"/>
        </w:tabs>
        <w:spacing w:line="271" w:lineRule="auto"/>
        <w:jc w:val="both"/>
        <w:rPr>
          <w:rFonts w:ascii="Calibri" w:hAnsi="Calibri"/>
          <w:sz w:val="22"/>
          <w:szCs w:val="22"/>
        </w:rPr>
      </w:pPr>
      <w:r w:rsidRPr="00154F55">
        <w:rPr>
          <w:rFonts w:ascii="Calibri" w:hAnsi="Calibri"/>
          <w:bCs/>
          <w:sz w:val="22"/>
          <w:szCs w:val="22"/>
        </w:rPr>
        <w:t>Cenę ofertową</w:t>
      </w:r>
      <w:r w:rsidRPr="00154F55">
        <w:rPr>
          <w:rFonts w:ascii="Calibri" w:hAnsi="Calibri"/>
          <w:sz w:val="22"/>
          <w:szCs w:val="22"/>
        </w:rPr>
        <w:t xml:space="preserve"> należy podać jako cenę netto stanowiącą wartość łączną całości zamówienia, do której zostanie doliczony należny podatek od towarów i usług (VAT). Użyte w niniejszej specyfikacji określenia „cena”, „cena oferty” oraz „cena ofertowa” oznaczają cenę bez podatku VAT, jeśli nie napisano inaczej.</w:t>
      </w:r>
      <w:r w:rsidR="009D7D87" w:rsidRPr="00154F55">
        <w:rPr>
          <w:rFonts w:ascii="Calibri" w:hAnsi="Calibri"/>
          <w:sz w:val="22"/>
          <w:szCs w:val="22"/>
        </w:rPr>
        <w:t xml:space="preserve"> </w:t>
      </w:r>
    </w:p>
    <w:p w14:paraId="4AEBF871" w14:textId="41C4048F" w:rsidR="00EE40D7" w:rsidRPr="00754EBD" w:rsidRDefault="00EE40D7" w:rsidP="00552D1A">
      <w:pPr>
        <w:numPr>
          <w:ilvl w:val="0"/>
          <w:numId w:val="39"/>
        </w:numPr>
        <w:tabs>
          <w:tab w:val="clear" w:pos="567"/>
        </w:tabs>
        <w:spacing w:line="271" w:lineRule="auto"/>
        <w:jc w:val="both"/>
        <w:rPr>
          <w:rFonts w:ascii="Calibri" w:hAnsi="Calibri"/>
          <w:sz w:val="22"/>
          <w:szCs w:val="22"/>
        </w:rPr>
      </w:pPr>
      <w:r w:rsidRPr="00754EBD">
        <w:rPr>
          <w:rFonts w:ascii="Calibri" w:hAnsi="Calibri"/>
          <w:sz w:val="22"/>
          <w:szCs w:val="22"/>
        </w:rPr>
        <w:t xml:space="preserve">Cena ofertowa stanowi wartość </w:t>
      </w:r>
      <w:r w:rsidR="00BB4818" w:rsidRPr="00754EBD">
        <w:rPr>
          <w:rFonts w:ascii="Calibri" w:hAnsi="Calibri"/>
          <w:sz w:val="22"/>
          <w:szCs w:val="22"/>
        </w:rPr>
        <w:t xml:space="preserve">łączną całości zamówienia </w:t>
      </w:r>
      <w:r w:rsidRPr="00754EBD">
        <w:rPr>
          <w:rFonts w:ascii="Calibri" w:hAnsi="Calibri"/>
          <w:sz w:val="22"/>
          <w:szCs w:val="22"/>
        </w:rPr>
        <w:t xml:space="preserve">i obejmuje koszt wykonania robót wymienionych </w:t>
      </w:r>
      <w:r w:rsidR="00F80DE0" w:rsidRPr="00754EBD">
        <w:rPr>
          <w:rFonts w:ascii="Calibri" w:hAnsi="Calibri"/>
          <w:sz w:val="22"/>
          <w:szCs w:val="22"/>
        </w:rPr>
        <w:t xml:space="preserve">w rozdziale </w:t>
      </w:r>
      <w:r w:rsidRPr="00754EBD">
        <w:rPr>
          <w:rFonts w:ascii="Calibri" w:hAnsi="Calibri"/>
          <w:sz w:val="22"/>
          <w:szCs w:val="22"/>
        </w:rPr>
        <w:t xml:space="preserve">III </w:t>
      </w:r>
      <w:r w:rsidR="00CF7E42" w:rsidRPr="00754EBD">
        <w:rPr>
          <w:rFonts w:ascii="Calibri" w:hAnsi="Calibri"/>
          <w:sz w:val="22"/>
          <w:szCs w:val="22"/>
        </w:rPr>
        <w:t>SWZ</w:t>
      </w:r>
      <w:r w:rsidRPr="00754EBD">
        <w:rPr>
          <w:rFonts w:ascii="Calibri" w:hAnsi="Calibri"/>
          <w:sz w:val="22"/>
          <w:szCs w:val="22"/>
        </w:rPr>
        <w:t xml:space="preserve"> p.t.: Opis przedmiotu zamówienia według kosztorysów ofertowych oraz wszelkie koszty dodatkowe, jeśli występują, to jest np.: cła i wszelkie opłaty, koszty prac przygotowawczych i porządkowych, koszty ubezpieczenia, dojazdu, koszty obsługi geodezyjnej, koszty organizacji ruchu na czas budowy wraz z projektem, koszty wykonani</w:t>
      </w:r>
      <w:r w:rsidR="00754EBD" w:rsidRPr="00754EBD">
        <w:rPr>
          <w:rFonts w:ascii="Calibri" w:hAnsi="Calibri"/>
          <w:sz w:val="22"/>
          <w:szCs w:val="22"/>
        </w:rPr>
        <w:t xml:space="preserve">a próby szczelności rurociągów, </w:t>
      </w:r>
      <w:r w:rsidR="009A2B43" w:rsidRPr="00754EBD">
        <w:rPr>
          <w:rFonts w:ascii="Calibri" w:hAnsi="Calibri"/>
          <w:sz w:val="22"/>
          <w:szCs w:val="22"/>
        </w:rPr>
        <w:t>koszty inspekcji telewizyjnej kanałów, ,</w:t>
      </w:r>
      <w:r w:rsidRPr="00754EBD">
        <w:rPr>
          <w:rFonts w:ascii="Calibri" w:hAnsi="Calibri"/>
          <w:sz w:val="22"/>
          <w:szCs w:val="22"/>
        </w:rPr>
        <w:t xml:space="preserve"> koszty badania zagęszczenia gruntu, opracowania i uzgodnienia dokumentacji powykonawczej, pozostałe koszty związane z odbiorami wykonanych robót oraz przeprowadzeniem prób i badań technicznych, koszty ewentualnego </w:t>
      </w:r>
      <w:r w:rsidR="00781631" w:rsidRPr="00754EBD">
        <w:rPr>
          <w:rFonts w:ascii="Calibri" w:hAnsi="Calibri"/>
          <w:iCs/>
          <w:sz w:val="22"/>
          <w:szCs w:val="22"/>
        </w:rPr>
        <w:t>odwodnienia wykopu</w:t>
      </w:r>
      <w:r w:rsidRPr="00754EBD">
        <w:rPr>
          <w:rFonts w:ascii="Calibri" w:hAnsi="Calibri"/>
          <w:sz w:val="22"/>
          <w:szCs w:val="22"/>
        </w:rPr>
        <w:t>, koszty zajęcia pasa drogowego, koszty renowacji nawierzchni oraz wszelkie inne koszty bezpośrednie i pośrednie związane z realizacją niniejszego zamówienia.</w:t>
      </w:r>
    </w:p>
    <w:p w14:paraId="59A6EA1B" w14:textId="77777777" w:rsidR="00781631" w:rsidRPr="00154F55" w:rsidRDefault="00781631" w:rsidP="00552D1A">
      <w:pPr>
        <w:numPr>
          <w:ilvl w:val="0"/>
          <w:numId w:val="39"/>
        </w:numPr>
        <w:tabs>
          <w:tab w:val="clear" w:pos="567"/>
        </w:tabs>
        <w:spacing w:line="271" w:lineRule="auto"/>
        <w:jc w:val="both"/>
        <w:rPr>
          <w:rFonts w:ascii="Calibri" w:hAnsi="Calibri"/>
          <w:sz w:val="22"/>
          <w:szCs w:val="22"/>
        </w:rPr>
      </w:pPr>
      <w:r w:rsidRPr="00154F55">
        <w:rPr>
          <w:rFonts w:ascii="Calibri" w:hAnsi="Calibri"/>
          <w:sz w:val="22"/>
          <w:szCs w:val="22"/>
        </w:rPr>
        <w:t>W druku Oferty w pozycjach dotyczących robót budowlano-montażowych należy wpisać kwotę wynikającą z kosztorysu ofertowego dotyczącego danej pozycji lub sumę kwot ze wszystkich kosztorysów ofertowych dotyczących danej pozycji, ponadto odrębnie podać ewentualny koszt odwodnienia wykopu (jeśli wykonawca przewiduje taką konieczność), koszt zajęcia pasa drogowego oraz koszt renowacji nawierzchni, a wszelkie inne koszty ująć łącznie w rubryce „Pozostałe”</w:t>
      </w:r>
      <w:r w:rsidRPr="00154F55">
        <w:rPr>
          <w:rFonts w:ascii="Calibri" w:hAnsi="Calibri"/>
          <w:bCs/>
          <w:sz w:val="22"/>
          <w:szCs w:val="22"/>
        </w:rPr>
        <w:t>.</w:t>
      </w:r>
    </w:p>
    <w:p w14:paraId="736FEC97" w14:textId="287C3B3E" w:rsidR="00781631" w:rsidRPr="00154F55" w:rsidRDefault="00781631" w:rsidP="00552D1A">
      <w:pPr>
        <w:numPr>
          <w:ilvl w:val="0"/>
          <w:numId w:val="39"/>
        </w:numPr>
        <w:tabs>
          <w:tab w:val="clear" w:pos="567"/>
        </w:tabs>
        <w:spacing w:line="271" w:lineRule="auto"/>
        <w:jc w:val="both"/>
        <w:rPr>
          <w:rFonts w:ascii="Calibri" w:hAnsi="Calibri"/>
          <w:sz w:val="22"/>
          <w:szCs w:val="22"/>
        </w:rPr>
      </w:pPr>
      <w:r w:rsidRPr="00154F55">
        <w:rPr>
          <w:rFonts w:ascii="Calibri" w:hAnsi="Calibri"/>
          <w:sz w:val="22"/>
          <w:szCs w:val="22"/>
        </w:rPr>
        <w:t xml:space="preserve">Cenę ofertową za wykonanie przyłączy kanalizacyjnych </w:t>
      </w:r>
      <w:r w:rsidR="00494001" w:rsidRPr="00154F55">
        <w:rPr>
          <w:rFonts w:ascii="Calibri" w:hAnsi="Calibri"/>
          <w:sz w:val="22"/>
          <w:szCs w:val="22"/>
        </w:rPr>
        <w:t xml:space="preserve">oraz studni </w:t>
      </w:r>
      <w:r w:rsidR="00AD5247" w:rsidRPr="00154F55">
        <w:rPr>
          <w:rFonts w:ascii="Calibri" w:hAnsi="Calibri"/>
          <w:sz w:val="22"/>
          <w:szCs w:val="22"/>
        </w:rPr>
        <w:t>należy obliczyć na podstawie informacji (średnice i łączna długość) podanych w rozdziale III specyfikacji p.t.: Opis przedmiotu zamówienia – za całe</w:t>
      </w:r>
      <w:r w:rsidRPr="00154F55">
        <w:rPr>
          <w:rFonts w:ascii="Calibri" w:hAnsi="Calibri"/>
          <w:sz w:val="22"/>
          <w:szCs w:val="22"/>
        </w:rPr>
        <w:t xml:space="preserve"> odcinki od włączenia do sieci kanalizacyjnej do pierwszej studni kanalizacyjnej; odcinki te w całości wchodzą w zakres zamówienia. </w:t>
      </w:r>
    </w:p>
    <w:p w14:paraId="27D45471" w14:textId="71AED913" w:rsidR="00EE40D7" w:rsidRPr="00154F55" w:rsidRDefault="00EE40D7" w:rsidP="00552D1A">
      <w:pPr>
        <w:numPr>
          <w:ilvl w:val="0"/>
          <w:numId w:val="39"/>
        </w:numPr>
        <w:tabs>
          <w:tab w:val="clear" w:pos="567"/>
        </w:tabs>
        <w:spacing w:line="271" w:lineRule="auto"/>
        <w:jc w:val="both"/>
        <w:rPr>
          <w:rFonts w:ascii="Calibri" w:hAnsi="Calibri"/>
          <w:bCs/>
          <w:sz w:val="22"/>
          <w:szCs w:val="22"/>
        </w:rPr>
      </w:pPr>
      <w:r w:rsidRPr="00154F55">
        <w:rPr>
          <w:rFonts w:ascii="Calibri" w:hAnsi="Calibri"/>
          <w:bCs/>
          <w:sz w:val="22"/>
          <w:szCs w:val="22"/>
        </w:rPr>
        <w:t xml:space="preserve">Należy sporządzić kosztorys ofertowy metodą szczegółowej kalkulacji kosztorysowej na podstawie dokumentacji projektowej, przedmiarów robót oraz </w:t>
      </w:r>
      <w:r w:rsidR="00CF7E42">
        <w:rPr>
          <w:rFonts w:ascii="Calibri" w:hAnsi="Calibri"/>
          <w:bCs/>
          <w:sz w:val="22"/>
          <w:szCs w:val="22"/>
        </w:rPr>
        <w:t>SWZ</w:t>
      </w:r>
      <w:r w:rsidRPr="00154F55">
        <w:rPr>
          <w:rFonts w:ascii="Calibri" w:hAnsi="Calibri"/>
          <w:bCs/>
          <w:sz w:val="22"/>
          <w:szCs w:val="22"/>
        </w:rPr>
        <w:t>, przy czym:</w:t>
      </w:r>
    </w:p>
    <w:p w14:paraId="17B848FF" w14:textId="77777777" w:rsidR="00EE40D7" w:rsidRPr="00154F55" w:rsidRDefault="00EE40D7" w:rsidP="00552D1A">
      <w:pPr>
        <w:numPr>
          <w:ilvl w:val="2"/>
          <w:numId w:val="7"/>
        </w:numPr>
        <w:spacing w:line="271" w:lineRule="auto"/>
        <w:jc w:val="both"/>
        <w:rPr>
          <w:rFonts w:ascii="Calibri" w:hAnsi="Calibri"/>
          <w:sz w:val="22"/>
          <w:szCs w:val="22"/>
        </w:rPr>
      </w:pPr>
      <w:r w:rsidRPr="00154F55">
        <w:rPr>
          <w:rFonts w:ascii="Calibri" w:hAnsi="Calibri"/>
          <w:sz w:val="22"/>
          <w:szCs w:val="22"/>
        </w:rPr>
        <w:lastRenderedPageBreak/>
        <w:t>kosztorys winien zawierać tabele elementów scalonych oraz zestawienie sumaryczne robocizny, materiałów i sprzętu z cenami jednostkowymi;</w:t>
      </w:r>
    </w:p>
    <w:p w14:paraId="13D51F3A" w14:textId="77777777" w:rsidR="00EE40D7" w:rsidRPr="00154F55" w:rsidRDefault="00EE40D7" w:rsidP="00552D1A">
      <w:pPr>
        <w:numPr>
          <w:ilvl w:val="2"/>
          <w:numId w:val="7"/>
        </w:numPr>
        <w:spacing w:line="271" w:lineRule="auto"/>
        <w:jc w:val="both"/>
        <w:rPr>
          <w:rFonts w:ascii="Calibri" w:hAnsi="Calibri"/>
          <w:sz w:val="22"/>
          <w:szCs w:val="22"/>
        </w:rPr>
      </w:pPr>
      <w:r w:rsidRPr="00154F55">
        <w:rPr>
          <w:rFonts w:ascii="Calibri" w:hAnsi="Calibri"/>
          <w:sz w:val="22"/>
          <w:szCs w:val="22"/>
        </w:rPr>
        <w:t>należy podać wszystkie składniki (nośniki) cenotwórcze przyjęte do opracowania kosztorysu ofertowego;</w:t>
      </w:r>
    </w:p>
    <w:p w14:paraId="721BBD92" w14:textId="07CE476C" w:rsidR="00EE40D7" w:rsidRPr="00154F55" w:rsidRDefault="00EE40D7" w:rsidP="00552D1A">
      <w:pPr>
        <w:numPr>
          <w:ilvl w:val="2"/>
          <w:numId w:val="7"/>
        </w:numPr>
        <w:spacing w:line="271" w:lineRule="auto"/>
        <w:jc w:val="both"/>
        <w:rPr>
          <w:rFonts w:ascii="Calibri" w:hAnsi="Calibri"/>
          <w:sz w:val="22"/>
          <w:szCs w:val="22"/>
        </w:rPr>
      </w:pPr>
      <w:r w:rsidRPr="00154F55">
        <w:rPr>
          <w:rFonts w:ascii="Calibri" w:hAnsi="Calibri"/>
          <w:sz w:val="22"/>
          <w:szCs w:val="22"/>
        </w:rPr>
        <w:t xml:space="preserve">stwierdzone w kosztorysie ofertowym istotne odstępstwa lub korekty pozycji wskazanych w przedmiarze robót, które powodują niedopuszczoną przez zamawiającego zmianę przewidzianej technologii wykonywania robót, uznane będą za błąd w obliczeniu ceny mogący być podstawą do odrzucenia oferty, chyba że </w:t>
      </w:r>
      <w:r w:rsidR="00CF7E42">
        <w:rPr>
          <w:rFonts w:ascii="Calibri" w:hAnsi="Calibri"/>
          <w:sz w:val="22"/>
          <w:szCs w:val="22"/>
        </w:rPr>
        <w:t>SWZ</w:t>
      </w:r>
      <w:r w:rsidRPr="00154F55">
        <w:rPr>
          <w:rFonts w:ascii="Calibri" w:hAnsi="Calibri"/>
          <w:sz w:val="22"/>
          <w:szCs w:val="22"/>
        </w:rPr>
        <w:t xml:space="preserve"> lub przedmiar pozwalają na zastosowanie alternatywnych pozycji katalogowych (np. kalkulacji indywidualnej) oraz materiałów.</w:t>
      </w:r>
    </w:p>
    <w:p w14:paraId="2D449183" w14:textId="77777777" w:rsidR="00EE40D7" w:rsidRPr="00154F55" w:rsidRDefault="00EE40D7" w:rsidP="00552D1A">
      <w:pPr>
        <w:numPr>
          <w:ilvl w:val="0"/>
          <w:numId w:val="39"/>
        </w:numPr>
        <w:tabs>
          <w:tab w:val="clear" w:pos="567"/>
        </w:tabs>
        <w:spacing w:line="271" w:lineRule="auto"/>
        <w:jc w:val="both"/>
        <w:rPr>
          <w:rFonts w:ascii="Calibri" w:hAnsi="Calibri"/>
          <w:bCs/>
          <w:sz w:val="22"/>
          <w:szCs w:val="22"/>
        </w:rPr>
      </w:pPr>
      <w:r w:rsidRPr="00154F55">
        <w:rPr>
          <w:rFonts w:ascii="Calibri" w:hAnsi="Calibri"/>
          <w:bCs/>
          <w:sz w:val="22"/>
          <w:szCs w:val="22"/>
        </w:rPr>
        <w:t>Ewentualne zastosowanie upustów jest możliwe wyłącznie przez obniżenie wartości składników cenotwórczych przyjętych do opracowania kosztorysu ofertowego.</w:t>
      </w:r>
    </w:p>
    <w:p w14:paraId="3A8F11A7" w14:textId="6408D06A" w:rsidR="00EE40D7" w:rsidRPr="00154F55" w:rsidRDefault="00EE40D7" w:rsidP="00552D1A">
      <w:pPr>
        <w:numPr>
          <w:ilvl w:val="0"/>
          <w:numId w:val="39"/>
        </w:numPr>
        <w:tabs>
          <w:tab w:val="clear" w:pos="567"/>
        </w:tabs>
        <w:spacing w:line="271" w:lineRule="auto"/>
        <w:jc w:val="both"/>
        <w:rPr>
          <w:rFonts w:ascii="Calibri" w:hAnsi="Calibri"/>
          <w:bCs/>
          <w:sz w:val="22"/>
          <w:szCs w:val="22"/>
        </w:rPr>
      </w:pPr>
      <w:r w:rsidRPr="00154F55">
        <w:rPr>
          <w:rFonts w:ascii="Calibri" w:hAnsi="Calibri"/>
          <w:bCs/>
          <w:sz w:val="22"/>
          <w:szCs w:val="22"/>
        </w:rPr>
        <w:t>W cenie ofertowej należy uwzględnić koszty zajęcia pasa drogowego. Za zajęcie pasa drogowego zamawiający wystawi wykonawcy noty obciążeniowe lub faktury: (1</w:t>
      </w:r>
      <w:r w:rsidR="000D66D4">
        <w:rPr>
          <w:rFonts w:ascii="Calibri" w:hAnsi="Calibri"/>
          <w:bCs/>
          <w:sz w:val="22"/>
          <w:szCs w:val="22"/>
        </w:rPr>
        <w:t>) na kwotę zapłaconą przez WMK</w:t>
      </w:r>
      <w:r w:rsidRPr="00154F55">
        <w:rPr>
          <w:rFonts w:ascii="Calibri" w:hAnsi="Calibri"/>
          <w:bCs/>
          <w:sz w:val="22"/>
          <w:szCs w:val="22"/>
        </w:rPr>
        <w:t xml:space="preserve"> SA z tego tytułu zarządowi drogi na podstawie ustawy z dnia 21 marca 1985 r.</w:t>
      </w:r>
      <w:r w:rsidR="007250C1" w:rsidRPr="00154F55">
        <w:rPr>
          <w:rFonts w:ascii="Calibri" w:hAnsi="Calibri"/>
          <w:bCs/>
          <w:sz w:val="22"/>
          <w:szCs w:val="22"/>
        </w:rPr>
        <w:t xml:space="preserve"> o drogach publicznych</w:t>
      </w:r>
      <w:r w:rsidR="00904BFC" w:rsidRPr="00154F55">
        <w:rPr>
          <w:rFonts w:ascii="Calibri" w:hAnsi="Calibri"/>
          <w:bCs/>
          <w:sz w:val="22"/>
          <w:szCs w:val="22"/>
        </w:rPr>
        <w:t xml:space="preserve"> - </w:t>
      </w:r>
      <w:r w:rsidR="00904BFC" w:rsidRPr="00154F55">
        <w:rPr>
          <w:rFonts w:ascii="Calibri" w:hAnsi="Calibri"/>
          <w:sz w:val="22"/>
          <w:szCs w:val="22"/>
        </w:rPr>
        <w:t xml:space="preserve">tekst jedn. </w:t>
      </w:r>
      <w:r w:rsidR="00C2314C" w:rsidRPr="00154F55">
        <w:rPr>
          <w:rFonts w:ascii="Calibri" w:hAnsi="Calibri"/>
          <w:sz w:val="22"/>
          <w:szCs w:val="22"/>
          <w:lang w:eastAsia="zh-CN"/>
        </w:rPr>
        <w:t>Dz.U.</w:t>
      </w:r>
      <w:r w:rsidR="00904BFC" w:rsidRPr="00154F55">
        <w:rPr>
          <w:rFonts w:ascii="Calibri" w:eastAsia="Arial" w:hAnsi="Calibri"/>
          <w:sz w:val="22"/>
          <w:szCs w:val="22"/>
          <w:lang w:eastAsia="zh-CN"/>
        </w:rPr>
        <w:t xml:space="preserve"> </w:t>
      </w:r>
      <w:r w:rsidR="00904BFC" w:rsidRPr="00154F55">
        <w:rPr>
          <w:rFonts w:ascii="Calibri" w:hAnsi="Calibri"/>
          <w:sz w:val="22"/>
          <w:szCs w:val="22"/>
        </w:rPr>
        <w:t xml:space="preserve">z 2018 r. poz. 2068 z </w:t>
      </w:r>
      <w:proofErr w:type="spellStart"/>
      <w:r w:rsidR="00904BFC" w:rsidRPr="00154F55">
        <w:rPr>
          <w:rFonts w:ascii="Calibri" w:hAnsi="Calibri"/>
          <w:sz w:val="22"/>
          <w:szCs w:val="22"/>
        </w:rPr>
        <w:t>późn</w:t>
      </w:r>
      <w:proofErr w:type="spellEnd"/>
      <w:r w:rsidR="00904BFC" w:rsidRPr="00154F55">
        <w:rPr>
          <w:rFonts w:ascii="Calibri" w:hAnsi="Calibri"/>
          <w:sz w:val="22"/>
          <w:szCs w:val="22"/>
        </w:rPr>
        <w:t>. zm.</w:t>
      </w:r>
      <w:r w:rsidR="00644E88" w:rsidRPr="00154F55">
        <w:rPr>
          <w:rFonts w:ascii="Calibri" w:hAnsi="Calibri"/>
          <w:bCs/>
          <w:sz w:val="22"/>
          <w:szCs w:val="22"/>
        </w:rPr>
        <w:t>,</w:t>
      </w:r>
      <w:r w:rsidR="007250C1" w:rsidRPr="00154F55">
        <w:rPr>
          <w:rFonts w:ascii="Calibri" w:hAnsi="Calibri"/>
          <w:bCs/>
          <w:sz w:val="22"/>
          <w:szCs w:val="22"/>
        </w:rPr>
        <w:t xml:space="preserve"> (2) </w:t>
      </w:r>
      <w:r w:rsidRPr="00154F55">
        <w:rPr>
          <w:rFonts w:ascii="Calibri" w:hAnsi="Calibri"/>
          <w:bCs/>
          <w:sz w:val="22"/>
          <w:szCs w:val="22"/>
        </w:rPr>
        <w:t>na kwotę kar za zajęcie pasa drogowego bez zezwolenia (w tym za przekroczenie ustalonego w decyzji zakresu przestrzennego, jak również za przedłużenie czasu zajęcia pasa drogowego)</w:t>
      </w:r>
      <w:r w:rsidR="00644E88" w:rsidRPr="00154F55">
        <w:rPr>
          <w:rFonts w:ascii="Calibri" w:hAnsi="Calibri"/>
          <w:bCs/>
          <w:sz w:val="22"/>
          <w:szCs w:val="22"/>
        </w:rPr>
        <w:t xml:space="preserve"> </w:t>
      </w:r>
      <w:r w:rsidR="00644E88" w:rsidRPr="00154F55">
        <w:rPr>
          <w:rFonts w:ascii="Calibri" w:hAnsi="Calibri"/>
          <w:sz w:val="22"/>
          <w:szCs w:val="22"/>
        </w:rPr>
        <w:t>oraz (3) na kwotę odsetek i innych kosztów obciążających zamawiającego, a będących skutkiem niedostarczenia lub nieterminowego dostarczenia przez wykonawcę decyzji lub umowy zezwalającej na zajęcie pasa drogowego</w:t>
      </w:r>
      <w:r w:rsidRPr="00154F55">
        <w:rPr>
          <w:rFonts w:ascii="Calibri" w:hAnsi="Calibri"/>
          <w:bCs/>
          <w:sz w:val="22"/>
          <w:szCs w:val="22"/>
        </w:rPr>
        <w:t>. Zapłacenie przez w</w:t>
      </w:r>
      <w:r w:rsidR="009D7F2C" w:rsidRPr="00154F55">
        <w:rPr>
          <w:rFonts w:ascii="Calibri" w:hAnsi="Calibri"/>
          <w:bCs/>
          <w:sz w:val="22"/>
          <w:szCs w:val="22"/>
        </w:rPr>
        <w:t>ykonawcę wszelkich należności z </w:t>
      </w:r>
      <w:r w:rsidRPr="00154F55">
        <w:rPr>
          <w:rFonts w:ascii="Calibri" w:hAnsi="Calibri"/>
          <w:bCs/>
          <w:sz w:val="22"/>
          <w:szCs w:val="22"/>
        </w:rPr>
        <w:t>tego tytułu jest warunkiem koniecznym odbioru końcowego.</w:t>
      </w:r>
    </w:p>
    <w:p w14:paraId="1DA4FCF3" w14:textId="56F205F4" w:rsidR="00A16A76" w:rsidRPr="00154F55" w:rsidRDefault="00A16A76" w:rsidP="00552D1A">
      <w:pPr>
        <w:numPr>
          <w:ilvl w:val="0"/>
          <w:numId w:val="39"/>
        </w:numPr>
        <w:spacing w:line="271" w:lineRule="auto"/>
        <w:jc w:val="both"/>
        <w:rPr>
          <w:rFonts w:ascii="Calibri" w:hAnsi="Calibri"/>
          <w:iCs/>
          <w:sz w:val="22"/>
          <w:szCs w:val="22"/>
        </w:rPr>
      </w:pPr>
      <w:r w:rsidRPr="00154F55">
        <w:rPr>
          <w:rFonts w:ascii="Calibri" w:hAnsi="Calibri"/>
          <w:iCs/>
          <w:sz w:val="22"/>
          <w:szCs w:val="22"/>
        </w:rPr>
        <w:t xml:space="preserve">Należy sporządzić Rzeczowo-Finansowy Harmonogram Robót wypełniając wzór załączony do niniejszej specyfikacji. Po zaktualizowaniu harmonogram ten będzie załącznikiem do umowy zawartej z wybranym wykonawcą. W odpowiednich rubrykach harmonogramu winny być ujęte wartości netto wynikające z kosztorysów ofertowych oraz inne kwoty składające się na cenę ofertową. Wykonawca może zmienić określenia poszczególnych zakresów robót, skasować niepotrzebne pozycje lub dodać nowe, jednak bezwzględnie należy zachować podział na pozycje dotyczące robót budowlano-montażowych, zajęcia pasa drogowego, </w:t>
      </w:r>
      <w:r w:rsidR="00781631" w:rsidRPr="00154F55">
        <w:rPr>
          <w:rFonts w:ascii="Calibri" w:hAnsi="Calibri"/>
          <w:iCs/>
          <w:sz w:val="22"/>
          <w:szCs w:val="22"/>
        </w:rPr>
        <w:t>od</w:t>
      </w:r>
      <w:r w:rsidRPr="00154F55">
        <w:rPr>
          <w:rFonts w:ascii="Calibri" w:hAnsi="Calibri"/>
          <w:iCs/>
          <w:sz w:val="22"/>
          <w:szCs w:val="22"/>
        </w:rPr>
        <w:t>wod</w:t>
      </w:r>
      <w:r w:rsidR="00781631" w:rsidRPr="00154F55">
        <w:rPr>
          <w:rFonts w:ascii="Calibri" w:hAnsi="Calibri"/>
          <w:iCs/>
          <w:sz w:val="22"/>
          <w:szCs w:val="22"/>
        </w:rPr>
        <w:t>nienia</w:t>
      </w:r>
      <w:r w:rsidRPr="00154F55">
        <w:rPr>
          <w:rFonts w:ascii="Calibri" w:hAnsi="Calibri"/>
          <w:iCs/>
          <w:sz w:val="22"/>
          <w:szCs w:val="22"/>
        </w:rPr>
        <w:t xml:space="preserve"> wykopów oraz renowacji nawierzchni (jeśli wchodzą w zakres zamówienia), natomiast w rubryce „Pozostałe” można szczegółowo wymienić elementy, które zostały tu uwzględnione. Wartość wykazana jako „Suma” w pozycji „Ogółem” musi odpowiadać cenie ofertowej netto.</w:t>
      </w:r>
    </w:p>
    <w:p w14:paraId="5D88C27A" w14:textId="77777777" w:rsidR="00EE40D7" w:rsidRPr="00154F55" w:rsidRDefault="00EE40D7" w:rsidP="00552D1A">
      <w:pPr>
        <w:numPr>
          <w:ilvl w:val="0"/>
          <w:numId w:val="39"/>
        </w:numPr>
        <w:tabs>
          <w:tab w:val="clear" w:pos="567"/>
        </w:tabs>
        <w:spacing w:line="271" w:lineRule="auto"/>
        <w:jc w:val="both"/>
        <w:rPr>
          <w:rFonts w:ascii="Calibri" w:hAnsi="Calibri"/>
          <w:bCs/>
          <w:sz w:val="22"/>
          <w:szCs w:val="22"/>
        </w:rPr>
      </w:pPr>
      <w:r w:rsidRPr="00154F55">
        <w:rPr>
          <w:rFonts w:ascii="Calibri" w:hAnsi="Calibri"/>
          <w:sz w:val="22"/>
          <w:szCs w:val="22"/>
        </w:rPr>
        <w:t xml:space="preserve">Wybrany wykonawca zobowiązany będzie (przed rozpoczęciem budowy) do sporządzenia planu bezpieczeństwa i ochrony zdrowia, uwzględniając specyfikę obiektu budowlanego oraz warunków prowadzenia robót budowlanych (art.18 ust.1 pkt 3 oraz art.21a ust.1, ust. 1a i ust.2 ustawy z 7 lipca 1994 r. </w:t>
      </w:r>
      <w:r w:rsidR="002971E2" w:rsidRPr="00154F55">
        <w:rPr>
          <w:rFonts w:ascii="Calibri" w:hAnsi="Calibri"/>
          <w:iCs/>
          <w:sz w:val="22"/>
          <w:szCs w:val="22"/>
        </w:rPr>
        <w:t>Prawo budowlane</w:t>
      </w:r>
      <w:r w:rsidR="002971E2" w:rsidRPr="00154F55">
        <w:rPr>
          <w:rFonts w:ascii="Calibri" w:hAnsi="Calibri"/>
          <w:sz w:val="22"/>
          <w:szCs w:val="22"/>
        </w:rPr>
        <w:t xml:space="preserve"> (tekst jednolity - </w:t>
      </w:r>
      <w:r w:rsidR="00C26C06" w:rsidRPr="00154F55">
        <w:rPr>
          <w:rFonts w:ascii="Calibri" w:hAnsi="Calibri"/>
          <w:sz w:val="22"/>
          <w:szCs w:val="22"/>
        </w:rPr>
        <w:t xml:space="preserve">Dz.U. z 2019 r., poz. 1186 </w:t>
      </w:r>
      <w:r w:rsidR="00526420" w:rsidRPr="00154F55">
        <w:rPr>
          <w:rFonts w:ascii="Calibri" w:eastAsia="Arial" w:hAnsi="Calibri"/>
          <w:sz w:val="22"/>
          <w:szCs w:val="22"/>
          <w:lang w:eastAsia="zh-CN"/>
        </w:rPr>
        <w:t>z </w:t>
      </w:r>
      <w:proofErr w:type="spellStart"/>
      <w:r w:rsidR="00526420" w:rsidRPr="00154F55">
        <w:rPr>
          <w:rFonts w:ascii="Calibri" w:eastAsia="Arial" w:hAnsi="Calibri"/>
          <w:sz w:val="22"/>
          <w:szCs w:val="22"/>
          <w:lang w:eastAsia="zh-CN"/>
        </w:rPr>
        <w:t>późn</w:t>
      </w:r>
      <w:proofErr w:type="spellEnd"/>
      <w:r w:rsidR="00526420" w:rsidRPr="00154F55">
        <w:rPr>
          <w:rFonts w:ascii="Calibri" w:eastAsia="Arial" w:hAnsi="Calibri"/>
          <w:sz w:val="22"/>
          <w:szCs w:val="22"/>
          <w:lang w:eastAsia="zh-CN"/>
        </w:rPr>
        <w:t>. zm.</w:t>
      </w:r>
      <w:r w:rsidRPr="00154F55">
        <w:rPr>
          <w:rFonts w:ascii="Calibri" w:hAnsi="Calibri"/>
          <w:sz w:val="22"/>
          <w:szCs w:val="22"/>
        </w:rPr>
        <w:t>). Koszty powyższych prac należy ująć w cenie ofertowej.</w:t>
      </w:r>
    </w:p>
    <w:p w14:paraId="6299B81B" w14:textId="77777777" w:rsidR="00EE40D7" w:rsidRPr="00154F55" w:rsidRDefault="00EE40D7" w:rsidP="00552D1A">
      <w:pPr>
        <w:numPr>
          <w:ilvl w:val="0"/>
          <w:numId w:val="39"/>
        </w:numPr>
        <w:tabs>
          <w:tab w:val="clear" w:pos="567"/>
        </w:tabs>
        <w:spacing w:line="271" w:lineRule="auto"/>
        <w:jc w:val="both"/>
        <w:rPr>
          <w:rFonts w:ascii="Calibri" w:hAnsi="Calibri"/>
          <w:bCs/>
          <w:sz w:val="22"/>
          <w:szCs w:val="22"/>
        </w:rPr>
      </w:pPr>
      <w:r w:rsidRPr="00154F55">
        <w:rPr>
          <w:rFonts w:ascii="Calibri" w:hAnsi="Calibri"/>
          <w:sz w:val="22"/>
          <w:szCs w:val="22"/>
        </w:rPr>
        <w:t>Cena podana w ofercie jest ostateczna i nie podlega negocjacjom. Należy ją traktować jako wynagrodzenie ryczałtowe wykonawcy zamówienia, do którego mają zastosowanie przepisy art. 632 § 1 k.c.,</w:t>
      </w:r>
      <w:r w:rsidRPr="00154F55">
        <w:rPr>
          <w:rFonts w:ascii="Calibri" w:hAnsi="Calibri"/>
          <w:bCs/>
          <w:sz w:val="22"/>
          <w:szCs w:val="22"/>
        </w:rPr>
        <w:t xml:space="preserve"> </w:t>
      </w:r>
      <w:r w:rsidRPr="00154F55">
        <w:rPr>
          <w:rFonts w:ascii="Calibri" w:hAnsi="Calibri"/>
          <w:sz w:val="22"/>
          <w:szCs w:val="22"/>
        </w:rPr>
        <w:t>nie mogące zostać przekroczone w trakcie realizacji.</w:t>
      </w:r>
    </w:p>
    <w:p w14:paraId="3258A3EC" w14:textId="77777777" w:rsidR="009403F2" w:rsidRPr="00154F55" w:rsidRDefault="009007F6" w:rsidP="00552D1A">
      <w:pPr>
        <w:pStyle w:val="Nagwek1"/>
        <w:tabs>
          <w:tab w:val="left" w:pos="680"/>
        </w:tabs>
        <w:spacing w:line="271" w:lineRule="auto"/>
        <w:jc w:val="both"/>
        <w:rPr>
          <w:b w:val="0"/>
          <w:szCs w:val="22"/>
        </w:rPr>
      </w:pPr>
      <w:bookmarkStart w:id="76" w:name="_Toc192081807"/>
      <w:bookmarkStart w:id="77" w:name="_Toc192082180"/>
      <w:bookmarkStart w:id="78" w:name="_Toc192088220"/>
      <w:bookmarkStart w:id="79" w:name="_Toc52533881"/>
      <w:r w:rsidRPr="00154F55">
        <w:rPr>
          <w:b w:val="0"/>
          <w:szCs w:val="22"/>
        </w:rPr>
        <w:t xml:space="preserve">ROZLICZENIA W WALUTACH </w:t>
      </w:r>
      <w:r w:rsidR="009403F2" w:rsidRPr="00154F55">
        <w:rPr>
          <w:b w:val="0"/>
          <w:szCs w:val="22"/>
        </w:rPr>
        <w:t>OBCYCH</w:t>
      </w:r>
      <w:bookmarkEnd w:id="76"/>
      <w:bookmarkEnd w:id="77"/>
      <w:bookmarkEnd w:id="78"/>
      <w:bookmarkEnd w:id="79"/>
    </w:p>
    <w:p w14:paraId="0D955720"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Nie dopuszcza się rozliczania zamówienia w walutach innych niż polskie złote.</w:t>
      </w:r>
    </w:p>
    <w:p w14:paraId="353C178E"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Cenę oferty należy podać w złotych polskich.</w:t>
      </w:r>
    </w:p>
    <w:p w14:paraId="5D606D83" w14:textId="1BBBEFA6" w:rsidR="009403F2" w:rsidRPr="00154F55" w:rsidRDefault="009403F2" w:rsidP="00552D1A">
      <w:pPr>
        <w:pStyle w:val="Tekstpodstawowywcity"/>
        <w:numPr>
          <w:ilvl w:val="0"/>
          <w:numId w:val="11"/>
        </w:numPr>
        <w:spacing w:line="271" w:lineRule="auto"/>
        <w:jc w:val="both"/>
        <w:rPr>
          <w:rFonts w:ascii="Calibri" w:hAnsi="Calibri"/>
          <w:sz w:val="22"/>
          <w:szCs w:val="22"/>
        </w:rPr>
      </w:pPr>
      <w:bookmarkStart w:id="80" w:name="_Toc192081808"/>
      <w:bookmarkStart w:id="81" w:name="_Toc192082181"/>
      <w:bookmarkStart w:id="82" w:name="_Toc192088221"/>
      <w:r w:rsidRPr="00154F55">
        <w:rPr>
          <w:rFonts w:ascii="Calibri" w:hAnsi="Calibri"/>
          <w:sz w:val="22"/>
          <w:szCs w:val="22"/>
        </w:rPr>
        <w:t xml:space="preserve">Złożenie oferty w obcej walucie stanowi błąd w obliczeniu ceny będący podstawą do odrzucenia oferty </w:t>
      </w:r>
      <w:r w:rsidR="007349F7" w:rsidRPr="00154F55">
        <w:rPr>
          <w:rFonts w:ascii="Calibri" w:hAnsi="Calibri"/>
          <w:sz w:val="22"/>
          <w:szCs w:val="22"/>
        </w:rPr>
        <w:t>na podstawie postanowień rozdziału</w:t>
      </w:r>
      <w:r w:rsidRPr="00154F55">
        <w:rPr>
          <w:rFonts w:ascii="Calibri" w:hAnsi="Calibri"/>
          <w:sz w:val="22"/>
          <w:szCs w:val="22"/>
        </w:rPr>
        <w:t xml:space="preserve"> XXIV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1</w:t>
      </w:r>
      <w:r w:rsidR="00203F81" w:rsidRPr="00154F55">
        <w:rPr>
          <w:rFonts w:ascii="Calibri" w:hAnsi="Calibri"/>
          <w:sz w:val="22"/>
          <w:szCs w:val="22"/>
        </w:rPr>
        <w:t xml:space="preserve"> pkt 5</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w:t>
      </w:r>
    </w:p>
    <w:p w14:paraId="57562D01" w14:textId="77777777" w:rsidR="009403F2" w:rsidRPr="00154F55" w:rsidRDefault="009403F2" w:rsidP="00552D1A">
      <w:pPr>
        <w:pStyle w:val="Nagwek1"/>
        <w:tabs>
          <w:tab w:val="left" w:pos="680"/>
        </w:tabs>
        <w:spacing w:line="271" w:lineRule="auto"/>
        <w:jc w:val="both"/>
        <w:rPr>
          <w:b w:val="0"/>
          <w:szCs w:val="22"/>
        </w:rPr>
      </w:pPr>
      <w:bookmarkStart w:id="83" w:name="_Toc52533882"/>
      <w:r w:rsidRPr="00154F55">
        <w:rPr>
          <w:b w:val="0"/>
          <w:szCs w:val="22"/>
        </w:rPr>
        <w:lastRenderedPageBreak/>
        <w:t>WADIUM</w:t>
      </w:r>
      <w:bookmarkEnd w:id="80"/>
      <w:bookmarkEnd w:id="81"/>
      <w:bookmarkEnd w:id="82"/>
      <w:bookmarkEnd w:id="83"/>
    </w:p>
    <w:p w14:paraId="03425443" w14:textId="44D691C3"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Wykonawca przystępujący do udziału w postępowaniu zobowiązany je</w:t>
      </w:r>
      <w:r w:rsidR="00754EBD">
        <w:rPr>
          <w:rFonts w:ascii="Calibri" w:hAnsi="Calibri"/>
          <w:sz w:val="22"/>
          <w:szCs w:val="22"/>
        </w:rPr>
        <w:t>st wnieść wadium w wysokości: 35.000</w:t>
      </w:r>
      <w:r w:rsidRPr="00154F55">
        <w:rPr>
          <w:rFonts w:ascii="Calibri" w:hAnsi="Calibri"/>
          <w:sz w:val="22"/>
          <w:szCs w:val="22"/>
        </w:rPr>
        <w:t> </w:t>
      </w:r>
      <w:r w:rsidR="00427206" w:rsidRPr="00154F55">
        <w:rPr>
          <w:rFonts w:ascii="Calibri" w:hAnsi="Calibri"/>
          <w:sz w:val="22"/>
          <w:szCs w:val="22"/>
        </w:rPr>
        <w:t>zł</w:t>
      </w:r>
      <w:r w:rsidRPr="00154F55">
        <w:rPr>
          <w:rFonts w:ascii="Calibri" w:hAnsi="Calibri"/>
          <w:sz w:val="22"/>
          <w:szCs w:val="22"/>
        </w:rPr>
        <w:t xml:space="preserve"> </w:t>
      </w:r>
      <w:r w:rsidR="00754EBD">
        <w:rPr>
          <w:rFonts w:ascii="Calibri" w:hAnsi="Calibri"/>
          <w:bCs/>
          <w:sz w:val="22"/>
          <w:szCs w:val="22"/>
        </w:rPr>
        <w:t>(słownie: trzydzieści pięć tysięcy</w:t>
      </w:r>
      <w:r w:rsidRPr="00154F55">
        <w:rPr>
          <w:rFonts w:ascii="Calibri" w:hAnsi="Calibri"/>
          <w:bCs/>
          <w:sz w:val="22"/>
          <w:szCs w:val="22"/>
        </w:rPr>
        <w:t xml:space="preserve"> złotych)</w:t>
      </w:r>
      <w:r w:rsidRPr="00154F55">
        <w:rPr>
          <w:rFonts w:ascii="Calibri" w:hAnsi="Calibri"/>
          <w:sz w:val="22"/>
          <w:szCs w:val="22"/>
        </w:rPr>
        <w:t>.</w:t>
      </w:r>
    </w:p>
    <w:p w14:paraId="0A1640DF"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Wadium można wnieść w pieniądzu, poręczeniach bankowych lub poręczeniach spółdzielczej kasy oszczędnościowo-kredytowej (z tym, że poręczenie kasy jest zawsze poręczeniem pieniężnym), gwarancjach bankowych, gwarancjach ubezpieczeniowych albo poręczeniach udzielanych przez podmioty, o których mowa w art. 6b ust. 5 pkt 2 ustawy z dnia 9 listopada 2000 r. o utworzeniu Polskiej Agencji Rozwoju Przedsiębiorczości.</w:t>
      </w:r>
    </w:p>
    <w:p w14:paraId="12C362B0" w14:textId="0EC4C4EA"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Wadium wnoszone w pieniądzu należy wpłacić na rachunek w Banku </w:t>
      </w:r>
      <w:r w:rsidR="0004631D">
        <w:rPr>
          <w:rFonts w:ascii="Calibri" w:hAnsi="Calibri"/>
          <w:sz w:val="22"/>
          <w:szCs w:val="22"/>
        </w:rPr>
        <w:t>Gospodarstwa Krajowego, nr konta: 20 1130 1150 0012 1293 3520 0006</w:t>
      </w:r>
      <w:r w:rsidRPr="00154F55">
        <w:rPr>
          <w:rFonts w:ascii="Calibri" w:hAnsi="Calibri"/>
          <w:sz w:val="22"/>
          <w:szCs w:val="22"/>
        </w:rPr>
        <w:t>.</w:t>
      </w:r>
    </w:p>
    <w:p w14:paraId="6CADABD6"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bCs/>
          <w:sz w:val="22"/>
          <w:szCs w:val="22"/>
        </w:rPr>
        <w:t xml:space="preserve">Oryginał dokumentu (gwarancji, poręczenia itp.) należy złożyć </w:t>
      </w:r>
      <w:bookmarkStart w:id="84" w:name="_Hlk13437471"/>
      <w:r w:rsidRPr="00154F55">
        <w:rPr>
          <w:rFonts w:ascii="Calibri" w:hAnsi="Calibri"/>
          <w:bCs/>
          <w:sz w:val="22"/>
          <w:szCs w:val="22"/>
        </w:rPr>
        <w:t>w kasie zamawiającego:</w:t>
      </w:r>
      <w:r w:rsidRPr="00154F55">
        <w:rPr>
          <w:rFonts w:ascii="Calibri" w:hAnsi="Calibri"/>
          <w:sz w:val="22"/>
          <w:szCs w:val="22"/>
        </w:rPr>
        <w:t xml:space="preserve"> ul. Senator</w:t>
      </w:r>
      <w:r w:rsidR="00F40164" w:rsidRPr="00154F55">
        <w:rPr>
          <w:rFonts w:ascii="Calibri" w:hAnsi="Calibri"/>
          <w:sz w:val="22"/>
          <w:szCs w:val="22"/>
        </w:rPr>
        <w:t>ska 9</w:t>
      </w:r>
      <w:r w:rsidRPr="00154F55">
        <w:rPr>
          <w:rFonts w:ascii="Calibri" w:hAnsi="Calibri"/>
          <w:sz w:val="22"/>
          <w:szCs w:val="22"/>
        </w:rPr>
        <w:t xml:space="preserve"> </w:t>
      </w:r>
      <w:r w:rsidR="00F40164" w:rsidRPr="00154F55">
        <w:rPr>
          <w:rFonts w:ascii="Calibri" w:hAnsi="Calibri"/>
          <w:sz w:val="22"/>
          <w:szCs w:val="22"/>
        </w:rPr>
        <w:t>(</w:t>
      </w:r>
      <w:r w:rsidR="00662DE9" w:rsidRPr="00154F55">
        <w:rPr>
          <w:rFonts w:ascii="Calibri" w:hAnsi="Calibri"/>
          <w:sz w:val="22"/>
          <w:szCs w:val="22"/>
        </w:rPr>
        <w:t>Centrum Obsługi</w:t>
      </w:r>
      <w:r w:rsidR="00F40164" w:rsidRPr="00154F55">
        <w:rPr>
          <w:rFonts w:ascii="Calibri" w:hAnsi="Calibri"/>
          <w:sz w:val="22"/>
          <w:szCs w:val="22"/>
        </w:rPr>
        <w:t xml:space="preserve"> Mieszkańców)</w:t>
      </w:r>
      <w:r w:rsidRPr="00154F55">
        <w:rPr>
          <w:rFonts w:ascii="Calibri" w:hAnsi="Calibri"/>
          <w:sz w:val="22"/>
          <w:szCs w:val="22"/>
        </w:rPr>
        <w:t xml:space="preserve"> lub </w:t>
      </w:r>
      <w:bookmarkEnd w:id="84"/>
      <w:r w:rsidRPr="00154F55">
        <w:rPr>
          <w:rFonts w:ascii="Calibri" w:hAnsi="Calibri"/>
          <w:sz w:val="22"/>
          <w:szCs w:val="22"/>
        </w:rPr>
        <w:t>dołączyć do oferty (w osobnej kopercie, nie wpiętej do oferty). Oryginału poręczenia lub gwarancji nie należy spinać z resztą oferty z uwagi na konieczność jego zwrotu po zakończeniu postępowania.</w:t>
      </w:r>
    </w:p>
    <w:p w14:paraId="5DA62FE5" w14:textId="238B91FD"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Gwarancja nie może wygasać przed końcem okresu ważności oferty podanego </w:t>
      </w:r>
      <w:r w:rsidR="00C556B7" w:rsidRPr="00154F55">
        <w:rPr>
          <w:rFonts w:ascii="Calibri" w:hAnsi="Calibri"/>
          <w:sz w:val="22"/>
          <w:szCs w:val="22"/>
        </w:rPr>
        <w:t xml:space="preserve">w rozdziale </w:t>
      </w:r>
      <w:r w:rsidRPr="00154F55">
        <w:rPr>
          <w:rFonts w:ascii="Calibri" w:hAnsi="Calibri"/>
          <w:sz w:val="22"/>
          <w:szCs w:val="22"/>
        </w:rPr>
        <w:t xml:space="preserve">XVI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Termin związania ofertą</w:t>
      </w:r>
      <w:r w:rsidRPr="00154F55">
        <w:rPr>
          <w:rFonts w:ascii="Calibri" w:hAnsi="Calibri"/>
          <w:sz w:val="22"/>
          <w:szCs w:val="22"/>
        </w:rPr>
        <w:t xml:space="preserve"> oraz </w:t>
      </w:r>
      <w:r w:rsidRPr="00154F55">
        <w:rPr>
          <w:rFonts w:ascii="Calibri" w:hAnsi="Calibri"/>
          <w:bCs/>
          <w:sz w:val="22"/>
          <w:szCs w:val="22"/>
        </w:rPr>
        <w:t xml:space="preserve">musi zawierać wszystkie sytuacje powodujące utratę wadium wymienione poniżej </w:t>
      </w:r>
      <w:r w:rsidR="00F80DE0" w:rsidRPr="00154F55">
        <w:rPr>
          <w:rFonts w:ascii="Calibri" w:hAnsi="Calibri"/>
          <w:bCs/>
          <w:sz w:val="22"/>
          <w:szCs w:val="22"/>
        </w:rPr>
        <w:t xml:space="preserve">w rozdziale </w:t>
      </w:r>
      <w:r w:rsidRPr="00154F55">
        <w:rPr>
          <w:rFonts w:ascii="Calibri" w:hAnsi="Calibri"/>
          <w:bCs/>
          <w:sz w:val="22"/>
          <w:szCs w:val="22"/>
        </w:rPr>
        <w:t>XIX</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w:t>
      </w:r>
      <w:r w:rsidRPr="00154F55">
        <w:rPr>
          <w:rFonts w:ascii="Calibri" w:hAnsi="Calibri"/>
          <w:bCs/>
          <w:sz w:val="22"/>
          <w:szCs w:val="22"/>
        </w:rPr>
        <w:t>10 oraz XIX</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w:t>
      </w:r>
      <w:r w:rsidRPr="00154F55">
        <w:rPr>
          <w:rFonts w:ascii="Calibri" w:hAnsi="Calibri"/>
          <w:bCs/>
          <w:sz w:val="22"/>
          <w:szCs w:val="22"/>
        </w:rPr>
        <w:t xml:space="preserve">11 </w:t>
      </w:r>
      <w:r w:rsidR="00CF7E42">
        <w:rPr>
          <w:rFonts w:ascii="Calibri" w:hAnsi="Calibri"/>
          <w:bCs/>
          <w:sz w:val="22"/>
          <w:szCs w:val="22"/>
        </w:rPr>
        <w:t>SWZ</w:t>
      </w:r>
      <w:r w:rsidRPr="00154F55">
        <w:rPr>
          <w:rFonts w:ascii="Calibri" w:hAnsi="Calibri"/>
          <w:sz w:val="22"/>
          <w:szCs w:val="22"/>
        </w:rPr>
        <w:t xml:space="preserve">. W przypadku, gdy gwarancja nie będzie przewidywać którejkolwiek z tych sytuacji lub nie będzie obejmować całego okresu związania ofertą, zamawiający może uznać, że nie wniesiono </w:t>
      </w:r>
      <w:r w:rsidR="007031E7" w:rsidRPr="00154F55">
        <w:rPr>
          <w:rFonts w:ascii="Calibri" w:hAnsi="Calibri"/>
          <w:sz w:val="22"/>
          <w:szCs w:val="22"/>
        </w:rPr>
        <w:t>wadium w prawidłowy sposób. Oferta wykonawcy, który nie wniósł wadium</w:t>
      </w:r>
      <w:r w:rsidR="007031E7" w:rsidRPr="00154F55">
        <w:rPr>
          <w:rFonts w:ascii="Calibri" w:hAnsi="Calibri"/>
          <w:color w:val="000000"/>
          <w:sz w:val="22"/>
          <w:szCs w:val="22"/>
        </w:rPr>
        <w:t xml:space="preserve"> lub wniósł je w sposób nieprawidłowy</w:t>
      </w:r>
      <w:r w:rsidR="007031E7" w:rsidRPr="00154F55">
        <w:rPr>
          <w:rFonts w:ascii="Calibri" w:hAnsi="Calibri"/>
          <w:sz w:val="22"/>
          <w:szCs w:val="22"/>
        </w:rPr>
        <w:t xml:space="preserve">, zostanie odrzucona na podstawie postanowień rozdziału XXIV ust. 1 pkt 8 </w:t>
      </w:r>
      <w:r w:rsidR="00CF7E42">
        <w:rPr>
          <w:rFonts w:ascii="Calibri" w:hAnsi="Calibri"/>
          <w:sz w:val="22"/>
          <w:szCs w:val="22"/>
        </w:rPr>
        <w:t>SWZ</w:t>
      </w:r>
      <w:r w:rsidRPr="00154F55">
        <w:rPr>
          <w:rFonts w:ascii="Calibri" w:hAnsi="Calibri"/>
          <w:bCs/>
          <w:sz w:val="22"/>
          <w:szCs w:val="22"/>
        </w:rPr>
        <w:t>.</w:t>
      </w:r>
    </w:p>
    <w:p w14:paraId="4B884779"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Do oferty </w:t>
      </w:r>
      <w:r w:rsidR="00095C08" w:rsidRPr="00154F55">
        <w:rPr>
          <w:rFonts w:ascii="Calibri" w:hAnsi="Calibri"/>
          <w:sz w:val="22"/>
          <w:szCs w:val="22"/>
        </w:rPr>
        <w:t xml:space="preserve">można (nieobowiązkowo) dołączyć </w:t>
      </w:r>
      <w:r w:rsidRPr="00154F55">
        <w:rPr>
          <w:rFonts w:ascii="Calibri" w:hAnsi="Calibri"/>
          <w:sz w:val="22"/>
          <w:szCs w:val="22"/>
        </w:rPr>
        <w:t>dowód wniesienia wadium, tj.:</w:t>
      </w:r>
    </w:p>
    <w:p w14:paraId="462ABA48" w14:textId="77777777" w:rsidR="009403F2" w:rsidRPr="00154F55" w:rsidRDefault="009403F2" w:rsidP="00552D1A">
      <w:pPr>
        <w:numPr>
          <w:ilvl w:val="0"/>
          <w:numId w:val="13"/>
        </w:numPr>
        <w:tabs>
          <w:tab w:val="clear" w:pos="964"/>
        </w:tabs>
        <w:spacing w:line="271" w:lineRule="auto"/>
        <w:jc w:val="both"/>
        <w:rPr>
          <w:rFonts w:ascii="Calibri" w:hAnsi="Calibri"/>
          <w:bCs/>
          <w:sz w:val="22"/>
          <w:szCs w:val="22"/>
        </w:rPr>
      </w:pPr>
      <w:r w:rsidRPr="00154F55">
        <w:rPr>
          <w:rFonts w:ascii="Calibri" w:hAnsi="Calibri"/>
          <w:bCs/>
          <w:sz w:val="22"/>
          <w:szCs w:val="22"/>
        </w:rPr>
        <w:t>kopię potwierdzenia dokonania przelewu – w przypadku pieniądza, lub</w:t>
      </w:r>
    </w:p>
    <w:p w14:paraId="70394760" w14:textId="4B1117E3" w:rsidR="009403F2" w:rsidRPr="00154F55" w:rsidRDefault="009403F2" w:rsidP="00552D1A">
      <w:pPr>
        <w:numPr>
          <w:ilvl w:val="0"/>
          <w:numId w:val="13"/>
        </w:numPr>
        <w:tabs>
          <w:tab w:val="clear" w:pos="964"/>
        </w:tabs>
        <w:spacing w:line="271" w:lineRule="auto"/>
        <w:jc w:val="both"/>
        <w:rPr>
          <w:rFonts w:ascii="Calibri" w:hAnsi="Calibri"/>
          <w:sz w:val="22"/>
          <w:szCs w:val="22"/>
        </w:rPr>
      </w:pPr>
      <w:r w:rsidRPr="00154F55">
        <w:rPr>
          <w:rFonts w:ascii="Calibri" w:hAnsi="Calibri"/>
          <w:bCs/>
          <w:sz w:val="22"/>
          <w:szCs w:val="22"/>
        </w:rPr>
        <w:t xml:space="preserve">kopię </w:t>
      </w:r>
      <w:r w:rsidRPr="00154F55">
        <w:rPr>
          <w:rFonts w:ascii="Calibri" w:hAnsi="Calibri"/>
          <w:sz w:val="22"/>
          <w:szCs w:val="22"/>
        </w:rPr>
        <w:t>odpowiedniego dokumentu finansowego (poręczenie, gwarancja) z potwierdzeniem złożenia orygin</w:t>
      </w:r>
      <w:r w:rsidR="008F44A0">
        <w:rPr>
          <w:rFonts w:ascii="Calibri" w:hAnsi="Calibri"/>
          <w:sz w:val="22"/>
          <w:szCs w:val="22"/>
        </w:rPr>
        <w:t>ału tego dokumentu w kasie WMK</w:t>
      </w:r>
      <w:r w:rsidRPr="00154F55">
        <w:rPr>
          <w:rFonts w:ascii="Calibri" w:hAnsi="Calibri"/>
          <w:sz w:val="22"/>
          <w:szCs w:val="22"/>
        </w:rPr>
        <w:t xml:space="preserve"> S</w:t>
      </w:r>
      <w:r w:rsidR="008819D6">
        <w:rPr>
          <w:rFonts w:ascii="Calibri" w:hAnsi="Calibri"/>
          <w:sz w:val="22"/>
          <w:szCs w:val="22"/>
        </w:rPr>
        <w:t>.</w:t>
      </w:r>
      <w:r w:rsidRPr="00154F55">
        <w:rPr>
          <w:rFonts w:ascii="Calibri" w:hAnsi="Calibri"/>
          <w:sz w:val="22"/>
          <w:szCs w:val="22"/>
        </w:rPr>
        <w:t>A</w:t>
      </w:r>
      <w:r w:rsidR="008819D6">
        <w:rPr>
          <w:rFonts w:ascii="Calibri" w:hAnsi="Calibri"/>
          <w:sz w:val="22"/>
          <w:szCs w:val="22"/>
        </w:rPr>
        <w:t>.</w:t>
      </w:r>
      <w:r w:rsidRPr="00154F55">
        <w:rPr>
          <w:rFonts w:ascii="Calibri" w:hAnsi="Calibri"/>
          <w:sz w:val="22"/>
          <w:szCs w:val="22"/>
        </w:rPr>
        <w:t xml:space="preserve"> (jeśli oryginał nie został dołączony do oferty).</w:t>
      </w:r>
    </w:p>
    <w:p w14:paraId="60742B4E" w14:textId="77777777" w:rsidR="00863367" w:rsidRPr="00154F55" w:rsidRDefault="00863367"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Zamawiający zwraca wadium:</w:t>
      </w:r>
    </w:p>
    <w:p w14:paraId="63AE2BDF" w14:textId="232C1598" w:rsidR="00863367" w:rsidRPr="00154F55" w:rsidRDefault="00863367" w:rsidP="00552D1A">
      <w:pPr>
        <w:numPr>
          <w:ilvl w:val="0"/>
          <w:numId w:val="14"/>
        </w:numPr>
        <w:spacing w:line="271" w:lineRule="auto"/>
        <w:jc w:val="both"/>
        <w:rPr>
          <w:rFonts w:ascii="Calibri" w:hAnsi="Calibri"/>
          <w:sz w:val="22"/>
          <w:szCs w:val="22"/>
        </w:rPr>
      </w:pPr>
      <w:r w:rsidRPr="00154F55">
        <w:rPr>
          <w:rFonts w:ascii="Calibri" w:hAnsi="Calibri"/>
          <w:sz w:val="22"/>
          <w:szCs w:val="22"/>
        </w:rPr>
        <w:t xml:space="preserve">wykonawcom, których oferty nie zostały wybrane – niezwłocznie po wyborze oferty najkorzystniejszej lub unieważnieniu postępowania, z zastrzeżeniem </w:t>
      </w:r>
      <w:r w:rsidR="00C134DE" w:rsidRPr="00154F55">
        <w:rPr>
          <w:rFonts w:ascii="Calibri" w:hAnsi="Calibri"/>
          <w:sz w:val="22"/>
          <w:szCs w:val="22"/>
        </w:rPr>
        <w:t>postanowień rozdziału</w:t>
      </w:r>
      <w:r w:rsidRPr="00154F55">
        <w:rPr>
          <w:rFonts w:ascii="Calibri" w:hAnsi="Calibri"/>
          <w:sz w:val="22"/>
          <w:szCs w:val="22"/>
        </w:rPr>
        <w:t xml:space="preserve"> XIX</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 xml:space="preserve">11 </w:t>
      </w:r>
      <w:r w:rsidR="00CF7E42">
        <w:rPr>
          <w:rFonts w:ascii="Calibri" w:hAnsi="Calibri"/>
          <w:sz w:val="22"/>
          <w:szCs w:val="22"/>
        </w:rPr>
        <w:t>SWZ</w:t>
      </w:r>
      <w:r w:rsidRPr="00154F55">
        <w:rPr>
          <w:rFonts w:ascii="Calibri" w:hAnsi="Calibri"/>
          <w:sz w:val="22"/>
          <w:szCs w:val="22"/>
        </w:rPr>
        <w:t xml:space="preserve"> poniżej;</w:t>
      </w:r>
    </w:p>
    <w:p w14:paraId="2BD5F05E" w14:textId="77777777" w:rsidR="00863367" w:rsidRPr="0004631D" w:rsidRDefault="00863367" w:rsidP="00552D1A">
      <w:pPr>
        <w:numPr>
          <w:ilvl w:val="0"/>
          <w:numId w:val="14"/>
        </w:numPr>
        <w:spacing w:line="271" w:lineRule="auto"/>
        <w:jc w:val="both"/>
        <w:rPr>
          <w:rFonts w:ascii="Calibri" w:hAnsi="Calibri"/>
          <w:sz w:val="22"/>
          <w:szCs w:val="22"/>
        </w:rPr>
      </w:pPr>
      <w:r w:rsidRPr="0004631D">
        <w:rPr>
          <w:rFonts w:ascii="Calibri" w:hAnsi="Calibri"/>
          <w:sz w:val="22"/>
          <w:szCs w:val="22"/>
        </w:rPr>
        <w:t>wykonawcy, którego oferta została wybrana – niezwłocznie po zawarciu umowy oraz wniesieniu zabezpieczenia należytego wykonania umowy;</w:t>
      </w:r>
    </w:p>
    <w:p w14:paraId="4972FE45" w14:textId="77777777" w:rsidR="00863367" w:rsidRPr="00154F55" w:rsidRDefault="00863367" w:rsidP="00552D1A">
      <w:pPr>
        <w:numPr>
          <w:ilvl w:val="0"/>
          <w:numId w:val="14"/>
        </w:numPr>
        <w:spacing w:line="271" w:lineRule="auto"/>
        <w:jc w:val="both"/>
        <w:rPr>
          <w:rFonts w:ascii="Calibri" w:hAnsi="Calibri"/>
          <w:sz w:val="22"/>
          <w:szCs w:val="22"/>
        </w:rPr>
      </w:pPr>
      <w:r w:rsidRPr="00154F55">
        <w:rPr>
          <w:rFonts w:ascii="Calibri" w:hAnsi="Calibri"/>
          <w:sz w:val="22"/>
          <w:szCs w:val="22"/>
        </w:rPr>
        <w:t>na wniosek wykonawcy, który wycofał ofertę przed upływem terminu składania ofert – niezwłocznie po otrzymaniu tego wniosku.</w:t>
      </w:r>
    </w:p>
    <w:p w14:paraId="5B9178C7" w14:textId="113596F7" w:rsidR="00863367" w:rsidRPr="00154F55" w:rsidRDefault="00863367"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żąda ponownego wniesienia wadium przez wykonawcę, któremu zwrócono wadium </w:t>
      </w:r>
      <w:r w:rsidR="007349F7" w:rsidRPr="00154F55">
        <w:rPr>
          <w:rFonts w:ascii="Calibri" w:hAnsi="Calibri"/>
          <w:sz w:val="22"/>
          <w:szCs w:val="22"/>
        </w:rPr>
        <w:t>na podstawie postanowień rozdziału</w:t>
      </w:r>
      <w:r w:rsidRPr="00154F55">
        <w:rPr>
          <w:rFonts w:ascii="Calibri" w:hAnsi="Calibri"/>
          <w:sz w:val="22"/>
          <w:szCs w:val="22"/>
        </w:rPr>
        <w:t xml:space="preserve"> XIX</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7</w:t>
      </w:r>
      <w:r w:rsidR="00203F81" w:rsidRPr="00154F55">
        <w:rPr>
          <w:rFonts w:ascii="Calibri" w:hAnsi="Calibri"/>
          <w:sz w:val="22"/>
          <w:szCs w:val="22"/>
        </w:rPr>
        <w:t xml:space="preserve"> pkt 1</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jeżeli w wyniku</w:t>
      </w:r>
      <w:r w:rsidR="004F48D4" w:rsidRPr="00154F55">
        <w:rPr>
          <w:rFonts w:ascii="Calibri" w:hAnsi="Calibri"/>
          <w:sz w:val="22"/>
          <w:szCs w:val="22"/>
        </w:rPr>
        <w:t xml:space="preserve"> </w:t>
      </w:r>
      <w:r w:rsidR="0054637A" w:rsidRPr="00154F55">
        <w:rPr>
          <w:rFonts w:ascii="Calibri" w:hAnsi="Calibri"/>
          <w:sz w:val="22"/>
          <w:szCs w:val="22"/>
        </w:rPr>
        <w:t xml:space="preserve">rozpatrzenia informacji o nieprawidłowościach </w:t>
      </w:r>
      <w:r w:rsidRPr="00154F55">
        <w:rPr>
          <w:rFonts w:ascii="Calibri" w:hAnsi="Calibri"/>
          <w:sz w:val="22"/>
          <w:szCs w:val="22"/>
        </w:rPr>
        <w:t>jego oferta została wybrana. Wykonawca wnosi wadium w terminie określonym przez zamawiającego.</w:t>
      </w:r>
    </w:p>
    <w:p w14:paraId="76D350B8"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Jeżeli wadium wniesiono w pieniądzu, zamawiający zwraca je wraz z odsetkami wynikającymi z umowy rachunku bankowego, na którym było ono przechowywane, pomniejszonymi o koszty prowadzenia rachunku oraz prowizji bankowej za przelew pieniędzy na rachunek wykonawcy.</w:t>
      </w:r>
    </w:p>
    <w:p w14:paraId="23CC884C" w14:textId="77777777" w:rsidR="009403F2" w:rsidRPr="00154F55" w:rsidRDefault="009403F2" w:rsidP="00552D1A">
      <w:pPr>
        <w:numPr>
          <w:ilvl w:val="1"/>
          <w:numId w:val="3"/>
        </w:numPr>
        <w:spacing w:line="271" w:lineRule="auto"/>
        <w:jc w:val="both"/>
        <w:rPr>
          <w:rFonts w:ascii="Calibri" w:hAnsi="Calibri"/>
          <w:sz w:val="22"/>
          <w:szCs w:val="22"/>
        </w:rPr>
      </w:pPr>
      <w:r w:rsidRPr="00154F55">
        <w:rPr>
          <w:rFonts w:ascii="Calibri" w:hAnsi="Calibri"/>
          <w:sz w:val="22"/>
          <w:szCs w:val="22"/>
        </w:rPr>
        <w:t>Zamawiający zatrzymuje wadium wraz z odsetkami w następujących sytuacjach:</w:t>
      </w:r>
    </w:p>
    <w:p w14:paraId="7895A359" w14:textId="77777777" w:rsidR="009403F2" w:rsidRPr="00154F55" w:rsidRDefault="009403F2" w:rsidP="00552D1A">
      <w:pPr>
        <w:numPr>
          <w:ilvl w:val="0"/>
          <w:numId w:val="48"/>
        </w:numPr>
        <w:spacing w:line="271" w:lineRule="auto"/>
        <w:jc w:val="both"/>
        <w:rPr>
          <w:rFonts w:ascii="Calibri" w:hAnsi="Calibri"/>
          <w:sz w:val="22"/>
          <w:szCs w:val="22"/>
        </w:rPr>
      </w:pPr>
      <w:r w:rsidRPr="00154F55">
        <w:rPr>
          <w:rFonts w:ascii="Calibri" w:hAnsi="Calibri"/>
          <w:sz w:val="22"/>
          <w:szCs w:val="22"/>
        </w:rPr>
        <w:t>jeżeli wykonawca, którego oferta została wybrana, odmówił podpisania umowy na warunkach określonych w ofercie,</w:t>
      </w:r>
    </w:p>
    <w:p w14:paraId="1FA88213" w14:textId="77777777" w:rsidR="009403F2" w:rsidRPr="0004631D" w:rsidRDefault="009403F2" w:rsidP="00552D1A">
      <w:pPr>
        <w:numPr>
          <w:ilvl w:val="0"/>
          <w:numId w:val="48"/>
        </w:numPr>
        <w:spacing w:line="271" w:lineRule="auto"/>
        <w:jc w:val="both"/>
        <w:rPr>
          <w:rFonts w:ascii="Calibri" w:hAnsi="Calibri"/>
          <w:sz w:val="22"/>
          <w:szCs w:val="22"/>
        </w:rPr>
      </w:pPr>
      <w:r w:rsidRPr="0004631D">
        <w:rPr>
          <w:rFonts w:ascii="Calibri" w:hAnsi="Calibri"/>
          <w:sz w:val="22"/>
          <w:szCs w:val="22"/>
        </w:rPr>
        <w:t>jeżeli wykonawca, którego oferta została wybrana, nie wniósł wymaganego zabezpieczenia należytego wykonania umowy,</w:t>
      </w:r>
    </w:p>
    <w:p w14:paraId="1E92C661" w14:textId="77777777" w:rsidR="009403F2" w:rsidRPr="00154F55" w:rsidRDefault="009403F2" w:rsidP="00552D1A">
      <w:pPr>
        <w:numPr>
          <w:ilvl w:val="0"/>
          <w:numId w:val="48"/>
        </w:numPr>
        <w:spacing w:line="271" w:lineRule="auto"/>
        <w:jc w:val="both"/>
        <w:rPr>
          <w:rFonts w:ascii="Calibri" w:hAnsi="Calibri"/>
          <w:sz w:val="22"/>
          <w:szCs w:val="22"/>
        </w:rPr>
      </w:pPr>
      <w:r w:rsidRPr="00154F55">
        <w:rPr>
          <w:rFonts w:ascii="Calibri" w:hAnsi="Calibri"/>
          <w:sz w:val="22"/>
          <w:szCs w:val="22"/>
        </w:rPr>
        <w:lastRenderedPageBreak/>
        <w:t>wykonawcy, którego oferta została wybrana, jeżeli zawarcie umowy stało się niemożliwe z przyczyn leżących po stronie wykonawcy.</w:t>
      </w:r>
    </w:p>
    <w:p w14:paraId="7FD148E8" w14:textId="3C10D7D0" w:rsidR="005D5B6A" w:rsidRPr="00154F55" w:rsidRDefault="005D5B6A"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może zatrzymać wadium wraz z odsetkami, jeżeli wykonawca w odpowiedzi na wezwanie, o którym mowa </w:t>
      </w:r>
      <w:r w:rsidR="00F80DE0" w:rsidRPr="00154F55">
        <w:rPr>
          <w:rFonts w:ascii="Calibri" w:hAnsi="Calibri"/>
          <w:sz w:val="22"/>
          <w:szCs w:val="22"/>
        </w:rPr>
        <w:t xml:space="preserve">w rozdziale </w:t>
      </w:r>
      <w:r w:rsidRPr="00154F55">
        <w:rPr>
          <w:rFonts w:ascii="Calibri" w:hAnsi="Calibri"/>
          <w:sz w:val="22"/>
          <w:szCs w:val="22"/>
        </w:rPr>
        <w:t>XXIII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 xml:space="preserve">3 </w:t>
      </w:r>
      <w:r w:rsidR="00CF7E42">
        <w:rPr>
          <w:rFonts w:ascii="Calibri" w:hAnsi="Calibri"/>
          <w:sz w:val="22"/>
          <w:szCs w:val="22"/>
        </w:rPr>
        <w:t>SWZ</w:t>
      </w:r>
      <w:r w:rsidRPr="00154F55">
        <w:rPr>
          <w:rFonts w:ascii="Calibri" w:hAnsi="Calibri"/>
          <w:sz w:val="22"/>
          <w:szCs w:val="22"/>
        </w:rPr>
        <w:t xml:space="preserve"> p.t.: Badanie ofert, z przyczyn leżących po jego stronie nie złożył dokumentów lub oświadczeń potwierdzających spełnianie warunków udziału w postępowaniu lub spełnianie przez oferowane roboty budowlane wymagań określonych przez zamawiającego albo nie złożył pełnomocnictw lub nie wyraził zgody na poprawienie omyłki, o której mowa </w:t>
      </w:r>
      <w:r w:rsidR="00F80DE0" w:rsidRPr="00154F55">
        <w:rPr>
          <w:rFonts w:ascii="Calibri" w:hAnsi="Calibri"/>
          <w:sz w:val="22"/>
          <w:szCs w:val="22"/>
        </w:rPr>
        <w:t xml:space="preserve">w rozdziale </w:t>
      </w:r>
      <w:r w:rsidRPr="00154F55">
        <w:rPr>
          <w:rFonts w:ascii="Calibri" w:hAnsi="Calibri"/>
          <w:sz w:val="22"/>
          <w:szCs w:val="22"/>
        </w:rPr>
        <w:t>XXIII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7</w:t>
      </w:r>
      <w:r w:rsidR="00203F81" w:rsidRPr="00154F55">
        <w:rPr>
          <w:rFonts w:ascii="Calibri" w:hAnsi="Calibri"/>
          <w:sz w:val="22"/>
          <w:szCs w:val="22"/>
        </w:rPr>
        <w:t xml:space="preserve"> pkt </w:t>
      </w:r>
      <w:r w:rsidRPr="00154F55">
        <w:rPr>
          <w:rFonts w:ascii="Calibri" w:hAnsi="Calibri"/>
          <w:sz w:val="22"/>
          <w:szCs w:val="22"/>
        </w:rPr>
        <w:t xml:space="preserve">3 </w:t>
      </w:r>
      <w:r w:rsidR="00CF7E42">
        <w:rPr>
          <w:rFonts w:ascii="Calibri" w:hAnsi="Calibri"/>
          <w:sz w:val="22"/>
          <w:szCs w:val="22"/>
        </w:rPr>
        <w:t>SWZ</w:t>
      </w:r>
      <w:r w:rsidRPr="00154F55">
        <w:rPr>
          <w:rFonts w:ascii="Calibri" w:hAnsi="Calibri"/>
          <w:sz w:val="22"/>
          <w:szCs w:val="22"/>
        </w:rPr>
        <w:t>, co powodowało brak możliwości wybrania złożonej przez niego oferty jako najkorzystniejszej.</w:t>
      </w:r>
    </w:p>
    <w:p w14:paraId="1AE6EC09" w14:textId="77777777" w:rsidR="009403F2" w:rsidRPr="0004631D" w:rsidRDefault="009403F2" w:rsidP="00552D1A">
      <w:pPr>
        <w:numPr>
          <w:ilvl w:val="1"/>
          <w:numId w:val="3"/>
        </w:numPr>
        <w:tabs>
          <w:tab w:val="clear" w:pos="567"/>
        </w:tabs>
        <w:spacing w:line="271" w:lineRule="auto"/>
        <w:jc w:val="both"/>
        <w:rPr>
          <w:rFonts w:ascii="Calibri" w:hAnsi="Calibri"/>
          <w:sz w:val="22"/>
          <w:szCs w:val="22"/>
        </w:rPr>
      </w:pPr>
      <w:r w:rsidRPr="0004631D">
        <w:rPr>
          <w:rFonts w:ascii="Calibri" w:hAnsi="Calibri"/>
          <w:sz w:val="22"/>
          <w:szCs w:val="22"/>
        </w:rPr>
        <w:t xml:space="preserve">Wadium w pieniądzu (wraz z należnymi odsetkami) wniesione przez wykonawcę, którego oferta została wybrana, może być – na jego </w:t>
      </w:r>
      <w:r w:rsidR="005110D5" w:rsidRPr="0004631D">
        <w:rPr>
          <w:rFonts w:ascii="Calibri" w:hAnsi="Calibri"/>
          <w:sz w:val="22"/>
          <w:szCs w:val="22"/>
        </w:rPr>
        <w:t>w</w:t>
      </w:r>
      <w:r w:rsidRPr="0004631D">
        <w:rPr>
          <w:rFonts w:ascii="Calibri" w:hAnsi="Calibri"/>
          <w:sz w:val="22"/>
          <w:szCs w:val="22"/>
        </w:rPr>
        <w:t>niosek – zaliczone na poczet zabezpieczenia należytego wykonania umowy.</w:t>
      </w:r>
    </w:p>
    <w:p w14:paraId="27F9E392" w14:textId="77777777" w:rsidR="009403F2" w:rsidRPr="00154F55" w:rsidRDefault="009007F6" w:rsidP="00552D1A">
      <w:pPr>
        <w:pStyle w:val="Nagwek1"/>
        <w:tabs>
          <w:tab w:val="left" w:pos="680"/>
        </w:tabs>
        <w:spacing w:line="271" w:lineRule="auto"/>
        <w:jc w:val="both"/>
        <w:rPr>
          <w:b w:val="0"/>
          <w:szCs w:val="22"/>
        </w:rPr>
      </w:pPr>
      <w:bookmarkStart w:id="85" w:name="_Toc192081809"/>
      <w:bookmarkStart w:id="86" w:name="_Toc192082182"/>
      <w:bookmarkStart w:id="87" w:name="_Toc192088222"/>
      <w:bookmarkStart w:id="88" w:name="_Toc52533883"/>
      <w:r w:rsidRPr="00154F55">
        <w:rPr>
          <w:b w:val="0"/>
          <w:szCs w:val="22"/>
        </w:rPr>
        <w:t>MIEJSCE I TERMIN SKŁADANIA</w:t>
      </w:r>
      <w:r w:rsidR="009403F2" w:rsidRPr="00154F55">
        <w:rPr>
          <w:b w:val="0"/>
          <w:szCs w:val="22"/>
        </w:rPr>
        <w:t xml:space="preserve"> OFERT</w:t>
      </w:r>
      <w:bookmarkEnd w:id="85"/>
      <w:bookmarkEnd w:id="86"/>
      <w:bookmarkEnd w:id="87"/>
      <w:bookmarkEnd w:id="88"/>
    </w:p>
    <w:p w14:paraId="389C2AC3" w14:textId="4C0404CC" w:rsidR="009403F2" w:rsidRPr="00154F55" w:rsidRDefault="009403F2" w:rsidP="00552D1A">
      <w:pPr>
        <w:pStyle w:val="Tekstpodstawowywcity"/>
        <w:numPr>
          <w:ilvl w:val="0"/>
          <w:numId w:val="15"/>
        </w:numPr>
        <w:tabs>
          <w:tab w:val="clear" w:pos="567"/>
        </w:tabs>
        <w:spacing w:line="271" w:lineRule="auto"/>
        <w:jc w:val="both"/>
        <w:rPr>
          <w:rFonts w:ascii="Calibri" w:hAnsi="Calibri"/>
          <w:bCs/>
          <w:sz w:val="22"/>
          <w:szCs w:val="22"/>
        </w:rPr>
      </w:pPr>
      <w:r w:rsidRPr="00154F55">
        <w:rPr>
          <w:rFonts w:ascii="Calibri" w:hAnsi="Calibri"/>
          <w:bCs/>
          <w:sz w:val="22"/>
          <w:szCs w:val="22"/>
        </w:rPr>
        <w:t xml:space="preserve">Oferty należy składać </w:t>
      </w:r>
      <w:r w:rsidR="008F44A0">
        <w:rPr>
          <w:rFonts w:ascii="Calibri" w:hAnsi="Calibri"/>
          <w:bCs/>
          <w:sz w:val="22"/>
          <w:szCs w:val="22"/>
        </w:rPr>
        <w:t>w Dziale Przetargów i Umów WMK</w:t>
      </w:r>
      <w:r w:rsidRPr="00154F55">
        <w:rPr>
          <w:rFonts w:ascii="Calibri" w:hAnsi="Calibri"/>
          <w:bCs/>
          <w:sz w:val="22"/>
          <w:szCs w:val="22"/>
        </w:rPr>
        <w:t xml:space="preserve"> S</w:t>
      </w:r>
      <w:r w:rsidR="00256025">
        <w:rPr>
          <w:rFonts w:ascii="Calibri" w:hAnsi="Calibri"/>
          <w:bCs/>
          <w:sz w:val="22"/>
          <w:szCs w:val="22"/>
        </w:rPr>
        <w:t>.</w:t>
      </w:r>
      <w:r w:rsidRPr="00154F55">
        <w:rPr>
          <w:rFonts w:ascii="Calibri" w:hAnsi="Calibri"/>
          <w:bCs/>
          <w:sz w:val="22"/>
          <w:szCs w:val="22"/>
        </w:rPr>
        <w:t>A</w:t>
      </w:r>
      <w:r w:rsidR="00256025">
        <w:rPr>
          <w:rFonts w:ascii="Calibri" w:hAnsi="Calibri"/>
          <w:bCs/>
          <w:sz w:val="22"/>
          <w:szCs w:val="22"/>
        </w:rPr>
        <w:t>.</w:t>
      </w:r>
      <w:r w:rsidRPr="00154F55">
        <w:rPr>
          <w:rFonts w:ascii="Calibri" w:hAnsi="Calibri"/>
          <w:bCs/>
          <w:sz w:val="22"/>
          <w:szCs w:val="22"/>
        </w:rPr>
        <w:t xml:space="preserve">, 30-106 Kraków, ul. Senatorska 1, budynek „A”, </w:t>
      </w:r>
      <w:r w:rsidRPr="00DB0AF5">
        <w:rPr>
          <w:rFonts w:ascii="Calibri" w:hAnsi="Calibri"/>
          <w:bCs/>
          <w:sz w:val="22"/>
          <w:szCs w:val="22"/>
        </w:rPr>
        <w:t xml:space="preserve">pok. nr </w:t>
      </w:r>
      <w:r w:rsidR="00DB0AF5" w:rsidRPr="00DB0AF5">
        <w:rPr>
          <w:rFonts w:ascii="Calibri" w:hAnsi="Calibri"/>
          <w:bCs/>
          <w:sz w:val="22"/>
          <w:szCs w:val="22"/>
        </w:rPr>
        <w:t>4</w:t>
      </w:r>
      <w:r w:rsidRPr="00DB0AF5">
        <w:rPr>
          <w:rFonts w:ascii="Calibri" w:hAnsi="Calibri"/>
          <w:bCs/>
          <w:sz w:val="22"/>
          <w:szCs w:val="22"/>
        </w:rPr>
        <w:t>,</w:t>
      </w:r>
      <w:r w:rsidR="00DB0AF5" w:rsidRPr="00DB0AF5">
        <w:rPr>
          <w:rFonts w:ascii="Calibri" w:hAnsi="Calibri"/>
          <w:bCs/>
          <w:sz w:val="22"/>
          <w:szCs w:val="22"/>
        </w:rPr>
        <w:t xml:space="preserve"> w terminie do dnia 26 sierpnia 2021</w:t>
      </w:r>
      <w:r w:rsidRPr="00DB0AF5">
        <w:rPr>
          <w:rFonts w:ascii="Calibri" w:hAnsi="Calibri"/>
          <w:bCs/>
          <w:sz w:val="22"/>
          <w:szCs w:val="22"/>
        </w:rPr>
        <w:t xml:space="preserve"> r. do </w:t>
      </w:r>
      <w:r w:rsidR="00DB0AF5" w:rsidRPr="00DB0AF5">
        <w:rPr>
          <w:rFonts w:ascii="Calibri" w:hAnsi="Calibri"/>
          <w:bCs/>
          <w:sz w:val="22"/>
          <w:szCs w:val="22"/>
        </w:rPr>
        <w:t>godziny 9.15</w:t>
      </w:r>
    </w:p>
    <w:p w14:paraId="5A2142B2" w14:textId="77777777" w:rsidR="009403F2" w:rsidRPr="00154F55" w:rsidRDefault="009403F2" w:rsidP="00552D1A">
      <w:pPr>
        <w:pStyle w:val="Tekstpodstawowywcity"/>
        <w:numPr>
          <w:ilvl w:val="0"/>
          <w:numId w:val="15"/>
        </w:numPr>
        <w:tabs>
          <w:tab w:val="clear" w:pos="567"/>
        </w:tabs>
        <w:spacing w:line="271" w:lineRule="auto"/>
        <w:jc w:val="both"/>
        <w:rPr>
          <w:rFonts w:ascii="Calibri" w:hAnsi="Calibri"/>
          <w:bCs/>
          <w:sz w:val="22"/>
          <w:szCs w:val="22"/>
        </w:rPr>
      </w:pPr>
      <w:r w:rsidRPr="00154F55">
        <w:rPr>
          <w:rFonts w:ascii="Calibri" w:hAnsi="Calibri"/>
          <w:bCs/>
          <w:sz w:val="22"/>
          <w:szCs w:val="22"/>
        </w:rPr>
        <w:t>Decydująca jest data i godzina dostarczenia oferty w powyższe miejsce, a nie data nadania. Za dostarczenie oferty w terminie przez pocztę lub kuriera do wskazanego pokoju odpowiada wykonawca.</w:t>
      </w:r>
    </w:p>
    <w:p w14:paraId="490887EC" w14:textId="77777777" w:rsidR="00482E62" w:rsidRPr="00154F55" w:rsidRDefault="00482E62" w:rsidP="00552D1A">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Oferta złożona po terminie zostanie niezwłocznie zwrócona wykonawcy, choćby była wysłana w terminie.</w:t>
      </w:r>
    </w:p>
    <w:p w14:paraId="675339BB" w14:textId="27551CF6" w:rsidR="009403F2" w:rsidRPr="00154F55" w:rsidRDefault="009403F2" w:rsidP="00552D1A">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może przesunąć termin składania ofert z powodów określonych </w:t>
      </w:r>
      <w:r w:rsidR="00F80DE0" w:rsidRPr="00154F55">
        <w:rPr>
          <w:rFonts w:ascii="Calibri" w:hAnsi="Calibri"/>
          <w:sz w:val="22"/>
          <w:szCs w:val="22"/>
        </w:rPr>
        <w:t xml:space="preserve">w rozdziale </w:t>
      </w:r>
      <w:r w:rsidRPr="00154F55">
        <w:rPr>
          <w:rFonts w:ascii="Calibri" w:hAnsi="Calibri"/>
          <w:sz w:val="22"/>
          <w:szCs w:val="22"/>
        </w:rPr>
        <w:t>VII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xml:space="preserve"> p.t.: Zmiany w </w:t>
      </w:r>
      <w:r w:rsidR="00F473A3">
        <w:rPr>
          <w:rFonts w:ascii="Calibri" w:hAnsi="Calibri"/>
          <w:sz w:val="22"/>
          <w:szCs w:val="22"/>
        </w:rPr>
        <w:t>specyfikacji warunków</w:t>
      </w:r>
      <w:r w:rsidRPr="00154F55">
        <w:rPr>
          <w:rFonts w:ascii="Calibri" w:hAnsi="Calibri"/>
          <w:sz w:val="22"/>
          <w:szCs w:val="22"/>
        </w:rPr>
        <w:t xml:space="preserve"> zamówienia, a także z przyczyn podanych </w:t>
      </w:r>
      <w:r w:rsidR="00F80DE0" w:rsidRPr="00154F55">
        <w:rPr>
          <w:rFonts w:ascii="Calibri" w:hAnsi="Calibri"/>
          <w:sz w:val="22"/>
          <w:szCs w:val="22"/>
        </w:rPr>
        <w:t xml:space="preserve">w rozdziale </w:t>
      </w:r>
      <w:r w:rsidR="00936082" w:rsidRPr="00154F55">
        <w:rPr>
          <w:rFonts w:ascii="Calibri" w:hAnsi="Calibri"/>
          <w:sz w:val="22"/>
          <w:szCs w:val="22"/>
        </w:rPr>
        <w:t>XXVII</w:t>
      </w:r>
      <w:r w:rsidR="00203F81" w:rsidRPr="00154F55">
        <w:rPr>
          <w:rFonts w:ascii="Calibri" w:hAnsi="Calibri"/>
          <w:sz w:val="22"/>
          <w:szCs w:val="22"/>
        </w:rPr>
        <w:t xml:space="preserve"> ust</w:t>
      </w:r>
      <w:r w:rsidR="00936082" w:rsidRPr="00154F55">
        <w:rPr>
          <w:rFonts w:ascii="Calibri" w:hAnsi="Calibri"/>
          <w:sz w:val="22"/>
          <w:szCs w:val="22"/>
        </w:rPr>
        <w:t>.</w:t>
      </w:r>
      <w:r w:rsidR="00203F81" w:rsidRPr="00154F55">
        <w:rPr>
          <w:rFonts w:ascii="Calibri" w:hAnsi="Calibri"/>
          <w:sz w:val="22"/>
          <w:szCs w:val="22"/>
        </w:rPr>
        <w:t> </w:t>
      </w:r>
      <w:r w:rsidR="00936082" w:rsidRPr="00154F55">
        <w:rPr>
          <w:rFonts w:ascii="Calibri" w:hAnsi="Calibri"/>
          <w:sz w:val="22"/>
          <w:szCs w:val="22"/>
        </w:rPr>
        <w:t>3</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Środki ochrony prawnej</w:t>
      </w:r>
      <w:r w:rsidRPr="00154F55">
        <w:rPr>
          <w:rFonts w:ascii="Calibri" w:hAnsi="Calibri"/>
          <w:sz w:val="22"/>
          <w:szCs w:val="22"/>
        </w:rPr>
        <w:t>.</w:t>
      </w:r>
    </w:p>
    <w:p w14:paraId="7EDAA255" w14:textId="77777777" w:rsidR="009403F2" w:rsidRPr="00154F55" w:rsidRDefault="009007F6" w:rsidP="00552D1A">
      <w:pPr>
        <w:pStyle w:val="Nagwek1"/>
        <w:tabs>
          <w:tab w:val="left" w:pos="680"/>
        </w:tabs>
        <w:spacing w:line="271" w:lineRule="auto"/>
        <w:jc w:val="both"/>
        <w:rPr>
          <w:b w:val="0"/>
          <w:szCs w:val="22"/>
        </w:rPr>
      </w:pPr>
      <w:bookmarkStart w:id="89" w:name="_Toc192081810"/>
      <w:bookmarkStart w:id="90" w:name="_Toc192082183"/>
      <w:bookmarkStart w:id="91" w:name="_Toc192088223"/>
      <w:bookmarkStart w:id="92" w:name="_Toc52533884"/>
      <w:r w:rsidRPr="00154F55">
        <w:rPr>
          <w:b w:val="0"/>
          <w:szCs w:val="22"/>
        </w:rPr>
        <w:t>OFERTY ZAMIENNE I WYCOFANIE</w:t>
      </w:r>
      <w:r w:rsidR="009403F2" w:rsidRPr="00154F55">
        <w:rPr>
          <w:b w:val="0"/>
          <w:szCs w:val="22"/>
        </w:rPr>
        <w:t xml:space="preserve"> OFERTY</w:t>
      </w:r>
      <w:bookmarkEnd w:id="89"/>
      <w:bookmarkEnd w:id="90"/>
      <w:bookmarkEnd w:id="91"/>
      <w:bookmarkEnd w:id="92"/>
    </w:p>
    <w:p w14:paraId="24928A32"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Każdy wykonawca w dowolnym czasie przed upływem terminu składania ofert może: (a) wycofać swoją ofertę lub (b) zmienić swoją ofertę.</w:t>
      </w:r>
    </w:p>
    <w:p w14:paraId="24CC689F"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W celu wycofania należy złożyć odpowiednie oświadczenie podpisane przez osoby</w:t>
      </w:r>
      <w:r w:rsidRPr="00154F55">
        <w:rPr>
          <w:rFonts w:ascii="Calibri" w:hAnsi="Calibri"/>
          <w:bCs/>
          <w:sz w:val="22"/>
          <w:szCs w:val="22"/>
        </w:rPr>
        <w:t xml:space="preserve"> </w:t>
      </w:r>
      <w:r w:rsidRPr="00154F55">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50D6680A"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4C621E06" w14:textId="77777777" w:rsidR="009403F2" w:rsidRPr="00154F55" w:rsidRDefault="009007F6" w:rsidP="00552D1A">
      <w:pPr>
        <w:pStyle w:val="Nagwek1"/>
        <w:tabs>
          <w:tab w:val="left" w:pos="680"/>
        </w:tabs>
        <w:spacing w:line="271" w:lineRule="auto"/>
        <w:jc w:val="both"/>
        <w:rPr>
          <w:b w:val="0"/>
          <w:szCs w:val="22"/>
        </w:rPr>
      </w:pPr>
      <w:bookmarkStart w:id="93" w:name="_Toc192081811"/>
      <w:bookmarkStart w:id="94" w:name="_Toc192082184"/>
      <w:bookmarkStart w:id="95" w:name="_Toc192088224"/>
      <w:bookmarkStart w:id="96" w:name="_Toc52533885"/>
      <w:r w:rsidRPr="00154F55">
        <w:rPr>
          <w:b w:val="0"/>
          <w:szCs w:val="22"/>
        </w:rPr>
        <w:t xml:space="preserve">MIEJSCE I TERMIN OTWARCIA </w:t>
      </w:r>
      <w:r w:rsidR="009403F2" w:rsidRPr="00154F55">
        <w:rPr>
          <w:b w:val="0"/>
          <w:szCs w:val="22"/>
        </w:rPr>
        <w:t>OFERT</w:t>
      </w:r>
      <w:bookmarkEnd w:id="93"/>
      <w:bookmarkEnd w:id="94"/>
      <w:bookmarkEnd w:id="95"/>
      <w:bookmarkEnd w:id="96"/>
    </w:p>
    <w:p w14:paraId="6B26B693" w14:textId="4440702F" w:rsidR="009403F2" w:rsidRPr="00154F55" w:rsidRDefault="009403F2" w:rsidP="00552D1A">
      <w:pPr>
        <w:pStyle w:val="Tekstpodstawowywcity"/>
        <w:numPr>
          <w:ilvl w:val="1"/>
          <w:numId w:val="10"/>
        </w:numPr>
        <w:tabs>
          <w:tab w:val="clear" w:pos="567"/>
        </w:tabs>
        <w:spacing w:line="271" w:lineRule="auto"/>
        <w:jc w:val="both"/>
        <w:rPr>
          <w:rFonts w:ascii="Calibri" w:hAnsi="Calibri"/>
          <w:bCs/>
          <w:sz w:val="22"/>
          <w:szCs w:val="22"/>
        </w:rPr>
      </w:pPr>
      <w:r w:rsidRPr="00154F55">
        <w:rPr>
          <w:rFonts w:ascii="Calibri" w:hAnsi="Calibri"/>
          <w:sz w:val="22"/>
          <w:szCs w:val="22"/>
        </w:rPr>
        <w:t xml:space="preserve">Otwarcie złożonych ofert nastąpi publicznie, podczas jawnej części posiedzenia komisji przetargowej </w:t>
      </w:r>
      <w:r w:rsidRPr="00154F55">
        <w:rPr>
          <w:rFonts w:ascii="Calibri" w:hAnsi="Calibri"/>
          <w:bCs/>
          <w:sz w:val="22"/>
          <w:szCs w:val="22"/>
        </w:rPr>
        <w:t xml:space="preserve">w dniu </w:t>
      </w:r>
      <w:r w:rsidR="00AF7697">
        <w:rPr>
          <w:rFonts w:ascii="Calibri" w:hAnsi="Calibri"/>
          <w:bCs/>
          <w:sz w:val="22"/>
          <w:szCs w:val="22"/>
        </w:rPr>
        <w:t>26 sierpnia 2021</w:t>
      </w:r>
      <w:r w:rsidR="002A3FCE" w:rsidRPr="00154F55">
        <w:rPr>
          <w:rFonts w:ascii="Calibri" w:hAnsi="Calibri"/>
          <w:sz w:val="22"/>
          <w:szCs w:val="22"/>
        </w:rPr>
        <w:t xml:space="preserve"> </w:t>
      </w:r>
      <w:r w:rsidRPr="00AF7697">
        <w:rPr>
          <w:rFonts w:ascii="Calibri" w:hAnsi="Calibri"/>
          <w:bCs/>
          <w:sz w:val="22"/>
          <w:szCs w:val="22"/>
        </w:rPr>
        <w:t xml:space="preserve">r. </w:t>
      </w:r>
      <w:r w:rsidR="00AF7697" w:rsidRPr="00AF7697">
        <w:rPr>
          <w:rFonts w:ascii="Calibri" w:hAnsi="Calibri"/>
          <w:bCs/>
          <w:sz w:val="22"/>
          <w:szCs w:val="22"/>
        </w:rPr>
        <w:t>o godzinie 9.30</w:t>
      </w:r>
      <w:r w:rsidR="00F67A1A" w:rsidRPr="00AF7697">
        <w:rPr>
          <w:rFonts w:ascii="Calibri" w:hAnsi="Calibri"/>
          <w:sz w:val="22"/>
          <w:szCs w:val="22"/>
        </w:rPr>
        <w:t>, w WMK</w:t>
      </w:r>
      <w:r w:rsidRPr="00AF7697">
        <w:rPr>
          <w:rFonts w:ascii="Calibri" w:hAnsi="Calibri"/>
          <w:sz w:val="22"/>
          <w:szCs w:val="22"/>
        </w:rPr>
        <w:t xml:space="preserve"> S</w:t>
      </w:r>
      <w:r w:rsidR="00256025" w:rsidRPr="00AF7697">
        <w:rPr>
          <w:rFonts w:ascii="Calibri" w:hAnsi="Calibri"/>
          <w:sz w:val="22"/>
          <w:szCs w:val="22"/>
        </w:rPr>
        <w:t>.</w:t>
      </w:r>
      <w:r w:rsidRPr="00AF7697">
        <w:rPr>
          <w:rFonts w:ascii="Calibri" w:hAnsi="Calibri"/>
          <w:sz w:val="22"/>
          <w:szCs w:val="22"/>
        </w:rPr>
        <w:t>A</w:t>
      </w:r>
      <w:r w:rsidR="00256025" w:rsidRPr="00AF7697">
        <w:rPr>
          <w:rFonts w:ascii="Calibri" w:hAnsi="Calibri"/>
          <w:sz w:val="22"/>
          <w:szCs w:val="22"/>
        </w:rPr>
        <w:t>.</w:t>
      </w:r>
      <w:r w:rsidRPr="00AF7697">
        <w:rPr>
          <w:rFonts w:ascii="Calibri" w:hAnsi="Calibri"/>
          <w:sz w:val="22"/>
          <w:szCs w:val="22"/>
        </w:rPr>
        <w:t>, ul. Senatorska 1, budynek „A”, pok. 6 (sala konferencyjna).</w:t>
      </w:r>
    </w:p>
    <w:p w14:paraId="473722E8" w14:textId="62760DC5"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Bezpośrednio przed otwarciem ofert z</w:t>
      </w:r>
      <w:r w:rsidR="00F67A1A">
        <w:rPr>
          <w:rFonts w:ascii="Calibri" w:hAnsi="Calibri"/>
          <w:sz w:val="22"/>
          <w:szCs w:val="22"/>
        </w:rPr>
        <w:t>ostanie podana kwota, jaką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zamierza przeznaczyć na sfinansowanie zamówienia.</w:t>
      </w:r>
    </w:p>
    <w:p w14:paraId="294301B6" w14:textId="77777777"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 xml:space="preserve">Jako pierwsze zostaną otwarte koperty oznaczone adnotacją „Wycofanie oferty”, następnie – koperty z adnotacją „Oferta zamienna”. Oferty wycofane oraz oferty pierwotne względem </w:t>
      </w:r>
      <w:r w:rsidRPr="00154F55">
        <w:rPr>
          <w:rFonts w:ascii="Calibri" w:hAnsi="Calibri"/>
          <w:sz w:val="22"/>
          <w:szCs w:val="22"/>
        </w:rPr>
        <w:lastRenderedPageBreak/>
        <w:t>zamiennych (jeśli zamiana dotyczy całości) nie będą otwierane. Jako ostatnie zostaną otwarte oferty, które nie zostały ani zmienione, ani wycofane.</w:t>
      </w:r>
    </w:p>
    <w:p w14:paraId="0AA57E62"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bookmarkStart w:id="97" w:name="_Toc192081812"/>
      <w:bookmarkStart w:id="98" w:name="_Toc192082185"/>
      <w:bookmarkStart w:id="99" w:name="_Toc192088225"/>
      <w:r w:rsidRPr="00154F55">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09EE3239"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Niezwłocznie po otwarciu ofert zamawiający zamieści na swojej stronie internetowej informacje dotyczące:</w:t>
      </w:r>
    </w:p>
    <w:p w14:paraId="1209662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1)</w:t>
      </w:r>
      <w:r w:rsidRPr="00154F55">
        <w:rPr>
          <w:rFonts w:ascii="Calibri" w:hAnsi="Calibri"/>
          <w:sz w:val="22"/>
          <w:szCs w:val="22"/>
        </w:rPr>
        <w:tab/>
        <w:t>kwoty, jaką zamierza przeznaczyć na sfinansowanie zamówienia;</w:t>
      </w:r>
    </w:p>
    <w:p w14:paraId="0DA1083E"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2)</w:t>
      </w:r>
      <w:r w:rsidRPr="00154F55">
        <w:rPr>
          <w:rFonts w:ascii="Calibri" w:hAnsi="Calibri"/>
          <w:sz w:val="22"/>
          <w:szCs w:val="22"/>
        </w:rPr>
        <w:tab/>
        <w:t>firm oraz adresów wykonawców, którzy złożyli oferty w terminie;</w:t>
      </w:r>
    </w:p>
    <w:p w14:paraId="75C5E1B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3)</w:t>
      </w:r>
      <w:r w:rsidRPr="00154F55">
        <w:rPr>
          <w:rFonts w:ascii="Calibri" w:hAnsi="Calibri"/>
          <w:sz w:val="22"/>
          <w:szCs w:val="22"/>
        </w:rPr>
        <w:tab/>
        <w:t>ceny, terminu wykonania zamówienia, okresu gwarancji i warunków płatności zawartych w ofertach.</w:t>
      </w:r>
    </w:p>
    <w:p w14:paraId="4371870B"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Dane, które podano podczas otwarcia ofert, po zakończeniu części jawnej posiedzenia zostaną umieszczone w protokole postępowania.</w:t>
      </w:r>
    </w:p>
    <w:p w14:paraId="75568F2E" w14:textId="77777777" w:rsidR="009403F2" w:rsidRPr="00154F55" w:rsidRDefault="007B27E2" w:rsidP="00552D1A">
      <w:pPr>
        <w:pStyle w:val="Nagwek1"/>
        <w:tabs>
          <w:tab w:val="left" w:pos="680"/>
        </w:tabs>
        <w:spacing w:line="271" w:lineRule="auto"/>
        <w:jc w:val="both"/>
        <w:rPr>
          <w:b w:val="0"/>
          <w:szCs w:val="22"/>
        </w:rPr>
      </w:pPr>
      <w:bookmarkStart w:id="100" w:name="_Toc52533886"/>
      <w:r w:rsidRPr="00154F55">
        <w:rPr>
          <w:b w:val="0"/>
          <w:szCs w:val="22"/>
        </w:rPr>
        <w:t xml:space="preserve">BADANIE </w:t>
      </w:r>
      <w:r w:rsidR="009403F2" w:rsidRPr="00154F55">
        <w:rPr>
          <w:b w:val="0"/>
          <w:szCs w:val="22"/>
        </w:rPr>
        <w:t>OFERT</w:t>
      </w:r>
      <w:bookmarkEnd w:id="97"/>
      <w:bookmarkEnd w:id="98"/>
      <w:bookmarkEnd w:id="99"/>
      <w:bookmarkEnd w:id="100"/>
    </w:p>
    <w:p w14:paraId="14BFBDEB" w14:textId="3577C6FF"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F80DE0" w:rsidRPr="00154F55">
        <w:rPr>
          <w:rFonts w:ascii="Calibri" w:hAnsi="Calibri"/>
          <w:sz w:val="22"/>
          <w:szCs w:val="22"/>
        </w:rPr>
        <w:t xml:space="preserve">w rozdziale </w:t>
      </w:r>
      <w:r w:rsidR="002834C5" w:rsidRPr="00154F55">
        <w:rPr>
          <w:rFonts w:ascii="Calibri" w:hAnsi="Calibri"/>
          <w:sz w:val="22"/>
          <w:szCs w:val="22"/>
        </w:rPr>
        <w:t>XXXI</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Udostępnianie dokumentacji z postępowania</w:t>
      </w:r>
      <w:r w:rsidRPr="00154F55">
        <w:rPr>
          <w:rFonts w:ascii="Calibri" w:hAnsi="Calibri"/>
          <w:sz w:val="22"/>
          <w:szCs w:val="22"/>
        </w:rPr>
        <w:t>.</w:t>
      </w:r>
    </w:p>
    <w:p w14:paraId="1AE58A8F"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73014D8A" w14:textId="77777777"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roboty budowlane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8A205A" w:rsidRPr="00154F55">
        <w:rPr>
          <w:rFonts w:ascii="Calibri" w:hAnsi="Calibri"/>
          <w:sz w:val="22"/>
          <w:szCs w:val="22"/>
        </w:rPr>
        <w:t>muszą</w:t>
      </w:r>
      <w:r w:rsidRPr="00154F55">
        <w:rPr>
          <w:rFonts w:ascii="Calibri" w:hAnsi="Calibri"/>
          <w:sz w:val="22"/>
          <w:szCs w:val="22"/>
        </w:rPr>
        <w:t xml:space="preserve"> potwierdzać spełnianie przez wykonawcę warunków udziału w postępowaniu oraz spełnianie przez oferowane roboty budowlane wymagań określonych przez zamawiającego oraz posiadanie pełnomocnictw nie</w:t>
      </w:r>
      <w:r w:rsidRPr="00154F55">
        <w:rPr>
          <w:rFonts w:ascii="Calibri" w:hAnsi="Calibri"/>
          <w:bCs/>
          <w:sz w:val="22"/>
          <w:szCs w:val="22"/>
        </w:rPr>
        <w:t xml:space="preserve"> później niż w dniu, w którym upłynął termin składania ofert</w:t>
      </w:r>
      <w:r w:rsidRPr="00154F55">
        <w:rPr>
          <w:rFonts w:ascii="Calibri" w:hAnsi="Calibri"/>
          <w:sz w:val="22"/>
          <w:szCs w:val="22"/>
        </w:rPr>
        <w:t>. Zamawiający może również nie skorzystać z prawa do wzywania do uzupełnienia oferty i nie stanowi to naruszenia zasad postępowania.</w:t>
      </w:r>
    </w:p>
    <w:p w14:paraId="14088CD0" w14:textId="5824CFCF"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 toku badania ofert zamawiający może także wezwać wykonawców w wyznaczonym przez siebie terminie do złożenia wyjaśnień dotyczących treści złożonych ofert albo treści załączonych do oferty oświadczeń, dokumentów, formularzy lub innych </w:t>
      </w:r>
      <w:r w:rsidR="00F90E5C" w:rsidRPr="00154F55">
        <w:rPr>
          <w:rFonts w:ascii="Calibri" w:hAnsi="Calibri"/>
          <w:sz w:val="22"/>
          <w:szCs w:val="22"/>
        </w:rPr>
        <w:t>załączników</w:t>
      </w:r>
      <w:r w:rsidR="00B5682E" w:rsidRPr="00154F55">
        <w:rPr>
          <w:rFonts w:ascii="Calibri" w:hAnsi="Calibri"/>
          <w:sz w:val="22"/>
          <w:szCs w:val="22"/>
        </w:rPr>
        <w:t xml:space="preserve"> lub do dostarczenia dokumentów dotyczących oferowanych materiałów do zabudowania – takich jak aprobaty techniczne, atesty, certyfikaty, Dokumentacje Techniczno-Ruchowe (DTR) oraz karty katalogowe ze szczegółowym opisem technicznym i specyfikacją </w:t>
      </w:r>
      <w:r w:rsidR="00F90E5C" w:rsidRPr="00154F55">
        <w:rPr>
          <w:rFonts w:ascii="Calibri" w:hAnsi="Calibri"/>
          <w:sz w:val="22"/>
          <w:szCs w:val="22"/>
        </w:rPr>
        <w:t>materiałową zgodn</w:t>
      </w:r>
      <w:r w:rsidR="00B5682E" w:rsidRPr="00154F55">
        <w:rPr>
          <w:rFonts w:ascii="Calibri" w:hAnsi="Calibri"/>
          <w:sz w:val="22"/>
          <w:szCs w:val="22"/>
        </w:rPr>
        <w:t>e</w:t>
      </w:r>
      <w:r w:rsidR="00F90E5C" w:rsidRPr="00154F55">
        <w:rPr>
          <w:rFonts w:ascii="Calibri" w:hAnsi="Calibri"/>
          <w:sz w:val="22"/>
          <w:szCs w:val="22"/>
        </w:rPr>
        <w:t xml:space="preserve"> z wymaganiami określonymi </w:t>
      </w:r>
      <w:r w:rsidR="00F80DE0" w:rsidRPr="00154F55">
        <w:rPr>
          <w:rFonts w:ascii="Calibri" w:hAnsi="Calibri"/>
          <w:sz w:val="22"/>
          <w:szCs w:val="22"/>
        </w:rPr>
        <w:t xml:space="preserve">w rozdziale </w:t>
      </w:r>
      <w:r w:rsidR="00F90E5C" w:rsidRPr="00154F55">
        <w:rPr>
          <w:rFonts w:ascii="Calibri" w:hAnsi="Calibri"/>
          <w:sz w:val="22"/>
          <w:szCs w:val="22"/>
        </w:rPr>
        <w:t xml:space="preserve">III </w:t>
      </w:r>
      <w:r w:rsidR="00CF7E42">
        <w:rPr>
          <w:rFonts w:ascii="Calibri" w:hAnsi="Calibri"/>
          <w:sz w:val="22"/>
          <w:szCs w:val="22"/>
        </w:rPr>
        <w:t>SWZ</w:t>
      </w:r>
      <w:r w:rsidR="00F90E5C" w:rsidRPr="00154F55">
        <w:rPr>
          <w:rFonts w:ascii="Calibri" w:hAnsi="Calibri"/>
          <w:sz w:val="22"/>
          <w:szCs w:val="22"/>
        </w:rPr>
        <w:t xml:space="preserve"> p.t.: Opis przedmiotu postępowania, przy czym dla każdego wyrobu należy załączyć kartę katalogową tylko jednego wybranego producenta</w:t>
      </w:r>
      <w:r w:rsidRPr="00154F55">
        <w:rPr>
          <w:rFonts w:ascii="Calibri" w:hAnsi="Calibri"/>
          <w:sz w:val="22"/>
          <w:szCs w:val="22"/>
        </w:rPr>
        <w:t>.</w:t>
      </w:r>
    </w:p>
    <w:p w14:paraId="270ECDC6" w14:textId="78EFB85F" w:rsidR="009C3418"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bCs/>
          <w:sz w:val="22"/>
          <w:szCs w:val="22"/>
        </w:rPr>
        <w:t xml:space="preserve">Brak odpowiedzi na wezwanie zamawiającego w sprawie złożenia oświadczeń, dokumentów lub pełnomocnictw albo w sprawie udzielenia wyjaśnień, </w:t>
      </w:r>
      <w:r w:rsidR="00B01E1C" w:rsidRPr="00154F55">
        <w:rPr>
          <w:rFonts w:ascii="Calibri" w:hAnsi="Calibri"/>
          <w:bCs/>
          <w:sz w:val="22"/>
          <w:szCs w:val="22"/>
        </w:rPr>
        <w:t xml:space="preserve">niedostarczenie żądanych przez zamawiającego dokumentów, </w:t>
      </w:r>
      <w:r w:rsidRPr="00154F55">
        <w:rPr>
          <w:rFonts w:ascii="Calibri" w:hAnsi="Calibri"/>
          <w:bCs/>
          <w:sz w:val="22"/>
          <w:szCs w:val="22"/>
        </w:rPr>
        <w:t xml:space="preserve">a także odpowiedź potwierdzająca niespełnienie w istotnym </w:t>
      </w:r>
      <w:r w:rsidRPr="00154F55">
        <w:rPr>
          <w:rFonts w:ascii="Calibri" w:hAnsi="Calibri"/>
          <w:bCs/>
          <w:sz w:val="22"/>
          <w:szCs w:val="22"/>
        </w:rPr>
        <w:lastRenderedPageBreak/>
        <w:t xml:space="preserve">zakresie </w:t>
      </w:r>
      <w:r w:rsidRPr="00AF7697">
        <w:rPr>
          <w:rFonts w:ascii="Calibri" w:hAnsi="Calibri"/>
          <w:bCs/>
          <w:sz w:val="22"/>
          <w:szCs w:val="22"/>
        </w:rPr>
        <w:t xml:space="preserve">wymagań określonych w </w:t>
      </w:r>
      <w:r w:rsidR="00F473A3" w:rsidRPr="00AF7697">
        <w:rPr>
          <w:rFonts w:ascii="Calibri" w:hAnsi="Calibri"/>
          <w:bCs/>
          <w:sz w:val="22"/>
          <w:szCs w:val="22"/>
        </w:rPr>
        <w:t>specyfikacji warunków</w:t>
      </w:r>
      <w:r w:rsidRPr="00AF7697">
        <w:rPr>
          <w:rFonts w:ascii="Calibri" w:hAnsi="Calibri"/>
          <w:bCs/>
          <w:sz w:val="22"/>
          <w:szCs w:val="22"/>
        </w:rPr>
        <w:t xml:space="preserve"> </w:t>
      </w:r>
      <w:r w:rsidR="004C1C6E" w:rsidRPr="00AF7697">
        <w:rPr>
          <w:rFonts w:ascii="Calibri" w:hAnsi="Calibri"/>
          <w:bCs/>
          <w:sz w:val="22"/>
          <w:szCs w:val="22"/>
        </w:rPr>
        <w:t xml:space="preserve">zamówienia może być – zależnie </w:t>
      </w:r>
      <w:r w:rsidRPr="00AF7697">
        <w:rPr>
          <w:rFonts w:ascii="Calibri" w:hAnsi="Calibri"/>
          <w:bCs/>
          <w:sz w:val="22"/>
          <w:szCs w:val="22"/>
        </w:rPr>
        <w:t xml:space="preserve">od rodzaju niezgodności – podstawą do wykluczenia wykonawcy z postępowania i zatrzymania wadium w przypadku spełnienia przesłanek określonych </w:t>
      </w:r>
      <w:r w:rsidR="00F80DE0" w:rsidRPr="00AF7697">
        <w:rPr>
          <w:rFonts w:ascii="Calibri" w:hAnsi="Calibri"/>
          <w:bCs/>
          <w:sz w:val="22"/>
          <w:szCs w:val="22"/>
        </w:rPr>
        <w:t xml:space="preserve">w rozdziale </w:t>
      </w:r>
      <w:r w:rsidRPr="00AF7697">
        <w:rPr>
          <w:rFonts w:ascii="Calibri" w:hAnsi="Calibri"/>
          <w:bCs/>
          <w:sz w:val="22"/>
          <w:szCs w:val="22"/>
        </w:rPr>
        <w:t>XIX</w:t>
      </w:r>
      <w:r w:rsidR="00203F81" w:rsidRPr="00AF7697">
        <w:rPr>
          <w:rFonts w:ascii="Calibri" w:hAnsi="Calibri"/>
          <w:bCs/>
          <w:sz w:val="22"/>
          <w:szCs w:val="22"/>
        </w:rPr>
        <w:t xml:space="preserve"> ust</w:t>
      </w:r>
      <w:r w:rsidRPr="00AF7697">
        <w:rPr>
          <w:rFonts w:ascii="Calibri" w:hAnsi="Calibri"/>
          <w:bCs/>
          <w:sz w:val="22"/>
          <w:szCs w:val="22"/>
        </w:rPr>
        <w:t>.</w:t>
      </w:r>
      <w:r w:rsidR="00203F81" w:rsidRPr="00AF7697">
        <w:rPr>
          <w:rFonts w:ascii="Calibri" w:hAnsi="Calibri"/>
          <w:bCs/>
          <w:sz w:val="22"/>
          <w:szCs w:val="22"/>
        </w:rPr>
        <w:t> 10 pkt 1</w:t>
      </w:r>
      <w:r w:rsidRPr="00AF7697">
        <w:rPr>
          <w:rFonts w:ascii="Calibri" w:hAnsi="Calibri"/>
          <w:bCs/>
          <w:sz w:val="22"/>
          <w:szCs w:val="22"/>
        </w:rPr>
        <w:t xml:space="preserve"> </w:t>
      </w:r>
      <w:r w:rsidR="00CF7E42" w:rsidRPr="00AF7697">
        <w:rPr>
          <w:rFonts w:ascii="Calibri" w:hAnsi="Calibri"/>
          <w:bCs/>
          <w:sz w:val="22"/>
          <w:szCs w:val="22"/>
        </w:rPr>
        <w:t>SWZ</w:t>
      </w:r>
      <w:r w:rsidRPr="00AF7697">
        <w:rPr>
          <w:rFonts w:ascii="Calibri" w:hAnsi="Calibri"/>
          <w:bCs/>
          <w:sz w:val="22"/>
          <w:szCs w:val="22"/>
        </w:rPr>
        <w:t xml:space="preserve"> lub odrzucenia jego oferty.</w:t>
      </w:r>
    </w:p>
    <w:p w14:paraId="7DF8DFF8" w14:textId="3F2B678E"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Wykonawcy nie spełniający w istotnym zakresie warunków udziału w postępowaniu oraz ci, w stosunku do których zachodzą inne przesłanki określone </w:t>
      </w:r>
      <w:r w:rsidR="00F80DE0" w:rsidRPr="00154F55">
        <w:rPr>
          <w:rFonts w:ascii="Calibri" w:hAnsi="Calibri"/>
          <w:sz w:val="22"/>
          <w:szCs w:val="22"/>
        </w:rPr>
        <w:t xml:space="preserve">w rozdziale </w:t>
      </w:r>
      <w:r w:rsidRPr="00154F55">
        <w:rPr>
          <w:rFonts w:ascii="Calibri" w:hAnsi="Calibri"/>
          <w:sz w:val="22"/>
          <w:szCs w:val="22"/>
        </w:rPr>
        <w:t>XIII</w:t>
      </w:r>
      <w:r w:rsidR="00203F81" w:rsidRPr="00154F55">
        <w:rPr>
          <w:rFonts w:ascii="Calibri" w:hAnsi="Calibri"/>
          <w:sz w:val="22"/>
          <w:szCs w:val="22"/>
        </w:rPr>
        <w:t xml:space="preserve"> ust. </w:t>
      </w:r>
      <w:r w:rsidRPr="00154F55">
        <w:rPr>
          <w:rFonts w:ascii="Calibri" w:hAnsi="Calibri"/>
          <w:sz w:val="22"/>
          <w:szCs w:val="22"/>
        </w:rPr>
        <w:t xml:space="preserve">1 </w:t>
      </w:r>
      <w:r w:rsidR="00E54DE1" w:rsidRPr="00154F55">
        <w:rPr>
          <w:rFonts w:ascii="Calibri" w:hAnsi="Calibri"/>
          <w:sz w:val="22"/>
          <w:szCs w:val="22"/>
        </w:rPr>
        <w:t>lub XIII ust. </w:t>
      </w:r>
      <w:r w:rsidR="00EA51F6"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zostaną wykluczeni z postępowania, a ich oferty uznane za odrzucone.</w:t>
      </w:r>
    </w:p>
    <w:p w14:paraId="4FB53264"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poprawi w ofercie:</w:t>
      </w:r>
    </w:p>
    <w:p w14:paraId="755B058F"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oczywiste omyłki pisarskie,</w:t>
      </w:r>
    </w:p>
    <w:p w14:paraId="3FF139FB"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oczywiste omyłki rachunkowe, z uwzględnieniem konsekwencji rachunkowych dokonanych poprawek,</w:t>
      </w:r>
    </w:p>
    <w:p w14:paraId="244A35EA"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inne omyłki polegające na niezgodności oferty ze specyfikacją, niepowodujące istotnych zmian w treści oferty.</w:t>
      </w:r>
    </w:p>
    <w:p w14:paraId="4E0322C8"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Oczywiste omyłki rachunkowe w obliczeniu ceny zostaną poprawione w sposób następujący:</w:t>
      </w:r>
    </w:p>
    <w:p w14:paraId="695A2526"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4250227C"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cenę</w:t>
      </w:r>
      <w:r w:rsidR="00FF44F7" w:rsidRPr="00154F55">
        <w:rPr>
          <w:rFonts w:ascii="Calibri" w:hAnsi="Calibri"/>
          <w:sz w:val="22"/>
          <w:szCs w:val="22"/>
        </w:rPr>
        <w:t xml:space="preserve"> jednostkową (z zastrzeżeniem p</w:t>
      </w:r>
      <w:r w:rsidRPr="00154F55">
        <w:rPr>
          <w:rFonts w:ascii="Calibri" w:hAnsi="Calibri"/>
          <w:sz w:val="22"/>
          <w:szCs w:val="22"/>
        </w:rPr>
        <w:t>kt 5 poniżej), chyba że co innego wynika z zamieszczonego w ofercie obliczenia ceny;</w:t>
      </w:r>
    </w:p>
    <w:p w14:paraId="1747B64E"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poszczegó</w:t>
      </w:r>
      <w:r w:rsidR="00FF44F7" w:rsidRPr="00154F55">
        <w:rPr>
          <w:rFonts w:ascii="Calibri" w:hAnsi="Calibri"/>
          <w:sz w:val="22"/>
          <w:szCs w:val="22"/>
        </w:rPr>
        <w:t>lne elementy (z zastrzeżeniem p</w:t>
      </w:r>
      <w:r w:rsidRPr="00154F55">
        <w:rPr>
          <w:rFonts w:ascii="Calibri" w:hAnsi="Calibri"/>
          <w:sz w:val="22"/>
          <w:szCs w:val="22"/>
        </w:rPr>
        <w:t>kt 5 poniżej), chyba że co innego wynika z zamieszczonego w ofercie obliczenia ceny;</w:t>
      </w:r>
    </w:p>
    <w:p w14:paraId="35299E36"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18A74939"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4B0CDBF" w14:textId="77777777" w:rsidR="00313A0D"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wykonywania działań arytmetycznych przy obliczaniu ceny: przyjmuje się, że prawidłowo podane są ceny jednostkowe, ilości oraz przyjęte wskaźniki (współ</w:t>
      </w:r>
      <w:r w:rsidR="00307063" w:rsidRPr="00154F55">
        <w:rPr>
          <w:rFonts w:ascii="Calibri" w:hAnsi="Calibri"/>
          <w:sz w:val="22"/>
          <w:szCs w:val="22"/>
        </w:rPr>
        <w:t>czynniki</w:t>
      </w:r>
      <w:r w:rsidR="00313A0D" w:rsidRPr="00154F55">
        <w:rPr>
          <w:rFonts w:ascii="Calibri" w:hAnsi="Calibri"/>
          <w:sz w:val="22"/>
          <w:szCs w:val="22"/>
        </w:rPr>
        <w:t>);</w:t>
      </w:r>
    </w:p>
    <w:p w14:paraId="6DD20182" w14:textId="77777777" w:rsidR="00307063" w:rsidRPr="00154F55" w:rsidRDefault="00313A0D" w:rsidP="00552D1A">
      <w:pPr>
        <w:numPr>
          <w:ilvl w:val="0"/>
          <w:numId w:val="47"/>
        </w:numPr>
        <w:spacing w:line="271" w:lineRule="auto"/>
        <w:jc w:val="both"/>
        <w:rPr>
          <w:rFonts w:ascii="Calibri" w:hAnsi="Calibri"/>
          <w:sz w:val="22"/>
          <w:szCs w:val="22"/>
        </w:rPr>
      </w:pPr>
      <w:r w:rsidRPr="00154F55">
        <w:rPr>
          <w:rFonts w:ascii="Calibri" w:hAnsi="Calibri"/>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307063" w:rsidRPr="00154F55">
        <w:rPr>
          <w:rFonts w:ascii="Calibri" w:hAnsi="Calibri"/>
          <w:sz w:val="22"/>
          <w:szCs w:val="22"/>
        </w:rPr>
        <w:t>.</w:t>
      </w:r>
    </w:p>
    <w:p w14:paraId="2C90D25C" w14:textId="067F0CA4"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154F55">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7349F7" w:rsidRPr="00154F55">
        <w:rPr>
          <w:rFonts w:ascii="Calibri" w:hAnsi="Calibri"/>
          <w:bCs/>
          <w:sz w:val="22"/>
          <w:szCs w:val="22"/>
        </w:rPr>
        <w:t>na podstawie postanowień rozdziału</w:t>
      </w:r>
      <w:r w:rsidRPr="00154F55">
        <w:rPr>
          <w:rFonts w:ascii="Calibri" w:hAnsi="Calibri"/>
          <w:bCs/>
          <w:sz w:val="22"/>
          <w:szCs w:val="22"/>
        </w:rPr>
        <w:t xml:space="preserve"> XXIV</w:t>
      </w:r>
      <w:r w:rsidR="00E54DE1" w:rsidRPr="00154F55">
        <w:rPr>
          <w:rFonts w:ascii="Calibri" w:hAnsi="Calibri"/>
          <w:bCs/>
          <w:sz w:val="22"/>
          <w:szCs w:val="22"/>
        </w:rPr>
        <w:t xml:space="preserve"> ust</w:t>
      </w:r>
      <w:r w:rsidRPr="00154F55">
        <w:rPr>
          <w:rFonts w:ascii="Calibri" w:hAnsi="Calibri"/>
          <w:bCs/>
          <w:sz w:val="22"/>
          <w:szCs w:val="22"/>
        </w:rPr>
        <w:t>.</w:t>
      </w:r>
      <w:r w:rsidR="00E54DE1" w:rsidRPr="00154F55">
        <w:rPr>
          <w:rFonts w:ascii="Calibri" w:hAnsi="Calibri"/>
          <w:bCs/>
          <w:sz w:val="22"/>
          <w:szCs w:val="22"/>
        </w:rPr>
        <w:t> </w:t>
      </w:r>
      <w:r w:rsidRPr="00154F55">
        <w:rPr>
          <w:rFonts w:ascii="Calibri" w:hAnsi="Calibri"/>
          <w:bCs/>
          <w:sz w:val="22"/>
          <w:szCs w:val="22"/>
        </w:rPr>
        <w:t>1</w:t>
      </w:r>
      <w:r w:rsidR="00E54DE1" w:rsidRPr="00154F55">
        <w:rPr>
          <w:rFonts w:ascii="Calibri" w:hAnsi="Calibri"/>
          <w:bCs/>
          <w:sz w:val="22"/>
          <w:szCs w:val="22"/>
        </w:rPr>
        <w:t xml:space="preserve"> pkt 6</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w:t>
      </w:r>
    </w:p>
    <w:p w14:paraId="4AE2F042"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lastRenderedPageBreak/>
        <w:t>O poprawieniu w wyżej podany sposób oczywistych omyłek rachunkowych w obliczeniu ceny zamawiający może wraz z ogłoszeniem wyników postępowania zawiadomić wszystkich wykonawców, którzy złożyli oferty.</w:t>
      </w:r>
    </w:p>
    <w:p w14:paraId="7F27EFD6"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3A28D91B"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4C1DBE18" w14:textId="64B80EBE"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przez wykonawców nie podlegających wykluczeniu, o których odrzucenie (z powodów wymienionych </w:t>
      </w:r>
      <w:r w:rsidR="00F80DE0" w:rsidRPr="00154F55">
        <w:rPr>
          <w:rFonts w:ascii="Calibri" w:hAnsi="Calibri"/>
          <w:sz w:val="22"/>
          <w:szCs w:val="22"/>
        </w:rPr>
        <w:t xml:space="preserve">w rozdziale </w:t>
      </w:r>
      <w:r w:rsidRPr="00154F55">
        <w:rPr>
          <w:rFonts w:ascii="Calibri" w:hAnsi="Calibri"/>
          <w:sz w:val="22"/>
          <w:szCs w:val="22"/>
        </w:rPr>
        <w:t xml:space="preserve">XXIV </w:t>
      </w:r>
      <w:r w:rsidR="00CF7E42">
        <w:rPr>
          <w:rFonts w:ascii="Calibri" w:hAnsi="Calibri"/>
          <w:sz w:val="22"/>
          <w:szCs w:val="22"/>
        </w:rPr>
        <w:t>SWZ</w:t>
      </w:r>
      <w:r w:rsidRPr="00154F55">
        <w:rPr>
          <w:rFonts w:ascii="Calibri" w:hAnsi="Calibri"/>
          <w:sz w:val="22"/>
          <w:szCs w:val="22"/>
        </w:rPr>
        <w:t xml:space="preserve">) komisja przetargowa nie wnioskuje, będą rozpatrywane merytorycznie w sposób podany </w:t>
      </w:r>
      <w:r w:rsidR="00F80DE0" w:rsidRPr="00154F55">
        <w:rPr>
          <w:rFonts w:ascii="Calibri" w:hAnsi="Calibri"/>
          <w:sz w:val="22"/>
          <w:szCs w:val="22"/>
        </w:rPr>
        <w:t xml:space="preserve">w rozdziale </w:t>
      </w:r>
      <w:r w:rsidRPr="00154F55">
        <w:rPr>
          <w:rFonts w:ascii="Calibri" w:hAnsi="Calibri"/>
          <w:sz w:val="22"/>
          <w:szCs w:val="22"/>
        </w:rPr>
        <w:t xml:space="preserve">XXV </w:t>
      </w:r>
      <w:r w:rsidR="00CF7E42">
        <w:rPr>
          <w:rFonts w:ascii="Calibri" w:hAnsi="Calibri"/>
          <w:sz w:val="22"/>
          <w:szCs w:val="22"/>
        </w:rPr>
        <w:t>SWZ</w:t>
      </w:r>
      <w:r w:rsidRPr="00154F55">
        <w:rPr>
          <w:rFonts w:ascii="Calibri" w:hAnsi="Calibri"/>
          <w:sz w:val="22"/>
          <w:szCs w:val="22"/>
        </w:rPr>
        <w:t xml:space="preserve"> p.t.: Wybór oferty najkorzystniejszej.</w:t>
      </w:r>
    </w:p>
    <w:p w14:paraId="2C127E07" w14:textId="77777777" w:rsidR="009403F2" w:rsidRPr="00154F55" w:rsidRDefault="009B4163" w:rsidP="00552D1A">
      <w:pPr>
        <w:pStyle w:val="Nagwek1"/>
        <w:tabs>
          <w:tab w:val="left" w:pos="680"/>
        </w:tabs>
        <w:spacing w:line="271" w:lineRule="auto"/>
        <w:jc w:val="both"/>
        <w:rPr>
          <w:b w:val="0"/>
          <w:szCs w:val="22"/>
        </w:rPr>
      </w:pPr>
      <w:bookmarkStart w:id="101" w:name="_Toc192081813"/>
      <w:bookmarkStart w:id="102" w:name="_Toc192082186"/>
      <w:bookmarkStart w:id="103" w:name="_Toc192088226"/>
      <w:bookmarkStart w:id="104" w:name="_Toc52533887"/>
      <w:r w:rsidRPr="00154F55">
        <w:rPr>
          <w:b w:val="0"/>
          <w:szCs w:val="22"/>
        </w:rPr>
        <w:t xml:space="preserve">ODRZUCENIE </w:t>
      </w:r>
      <w:r w:rsidR="009403F2" w:rsidRPr="00154F55">
        <w:rPr>
          <w:b w:val="0"/>
          <w:szCs w:val="22"/>
        </w:rPr>
        <w:t>OFERTY</w:t>
      </w:r>
      <w:bookmarkEnd w:id="101"/>
      <w:bookmarkEnd w:id="102"/>
      <w:bookmarkEnd w:id="103"/>
      <w:bookmarkEnd w:id="104"/>
    </w:p>
    <w:p w14:paraId="5C79AE2E" w14:textId="77777777" w:rsidR="009403F2" w:rsidRPr="00154F55" w:rsidRDefault="009403F2" w:rsidP="00552D1A">
      <w:pPr>
        <w:pStyle w:val="Tekstpodstawowywcity"/>
        <w:numPr>
          <w:ilvl w:val="0"/>
          <w:numId w:val="18"/>
        </w:numPr>
        <w:tabs>
          <w:tab w:val="clear" w:pos="567"/>
        </w:tabs>
        <w:spacing w:line="271" w:lineRule="auto"/>
        <w:jc w:val="both"/>
        <w:rPr>
          <w:rFonts w:ascii="Calibri" w:hAnsi="Calibri"/>
          <w:sz w:val="22"/>
          <w:szCs w:val="22"/>
        </w:rPr>
      </w:pPr>
      <w:r w:rsidRPr="00154F55">
        <w:rPr>
          <w:rFonts w:ascii="Calibri" w:hAnsi="Calibri"/>
          <w:sz w:val="22"/>
          <w:szCs w:val="22"/>
        </w:rPr>
        <w:t>Ofertę odrzuca się, jeżeli:</w:t>
      </w:r>
    </w:p>
    <w:p w14:paraId="431BFA2B" w14:textId="3449D625" w:rsidR="009403F2" w:rsidRPr="00154F55" w:rsidRDefault="009403F2"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 xml:space="preserve">jej treść w znaczącym stopniu nie odpowiada treści </w:t>
      </w:r>
      <w:r w:rsidR="00F473A3">
        <w:rPr>
          <w:rFonts w:ascii="Calibri" w:hAnsi="Calibri"/>
          <w:sz w:val="22"/>
          <w:szCs w:val="22"/>
        </w:rPr>
        <w:t>specyfikacji warunków</w:t>
      </w:r>
      <w:r w:rsidRPr="00154F55">
        <w:rPr>
          <w:rFonts w:ascii="Calibri" w:hAnsi="Calibri"/>
          <w:sz w:val="22"/>
          <w:szCs w:val="22"/>
        </w:rPr>
        <w:t xml:space="preserve"> zamówienia;</w:t>
      </w:r>
    </w:p>
    <w:p w14:paraId="23592D32" w14:textId="77777777" w:rsidR="007100A7" w:rsidRPr="00154F55" w:rsidRDefault="007100A7"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jej złożenie stanowi czyn nieuczciwej konkurencji w rozumieniu przepisów o zwalczaniu nieuczciwej konkurencji;</w:t>
      </w:r>
    </w:p>
    <w:p w14:paraId="2F27AE62" w14:textId="77777777" w:rsidR="009A5785" w:rsidRPr="00154F55" w:rsidRDefault="009A5785"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zawiera rażąco niską cenę w stosunku do przedmiotu zamówienia;</w:t>
      </w:r>
    </w:p>
    <w:p w14:paraId="2059A990" w14:textId="77777777" w:rsidR="009403F2" w:rsidRPr="00154F55" w:rsidRDefault="009403F2"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została złożona przez wykonawcę wykluczonego z postępowania;</w:t>
      </w:r>
    </w:p>
    <w:p w14:paraId="2ACAC97D" w14:textId="77777777" w:rsidR="009A5785" w:rsidRPr="00154F55" w:rsidRDefault="009A5785"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zawiera istotne błędy w obliczeniu ceny;</w:t>
      </w:r>
    </w:p>
    <w:p w14:paraId="40A08186" w14:textId="07E48D8B" w:rsidR="00BA5EEE" w:rsidRPr="00AF7697" w:rsidRDefault="00BA5EEE" w:rsidP="00552D1A">
      <w:pPr>
        <w:pStyle w:val="Tekstpodstawowy2"/>
        <w:numPr>
          <w:ilvl w:val="1"/>
          <w:numId w:val="18"/>
        </w:numPr>
        <w:tabs>
          <w:tab w:val="clear" w:pos="964"/>
        </w:tabs>
        <w:spacing w:line="271" w:lineRule="auto"/>
        <w:rPr>
          <w:rFonts w:ascii="Calibri" w:hAnsi="Calibri"/>
          <w:sz w:val="22"/>
          <w:szCs w:val="22"/>
        </w:rPr>
      </w:pPr>
      <w:r w:rsidRPr="00AF7697">
        <w:rPr>
          <w:rFonts w:ascii="Calibri" w:hAnsi="Calibri"/>
          <w:sz w:val="22"/>
          <w:szCs w:val="22"/>
        </w:rPr>
        <w:t xml:space="preserve">wykonawca w terminie 3 dni od dnia doręczenia zawiadomienia nie zgodził się na poprawienie omyłki, o której mowa w rozdziale XXIII ust. 7 pkt 3 </w:t>
      </w:r>
      <w:r w:rsidR="00CF7E42" w:rsidRPr="00AF7697">
        <w:rPr>
          <w:rFonts w:ascii="Calibri" w:hAnsi="Calibri"/>
          <w:sz w:val="22"/>
          <w:szCs w:val="22"/>
        </w:rPr>
        <w:t>SWZ</w:t>
      </w:r>
      <w:r w:rsidRPr="00AF7697">
        <w:rPr>
          <w:rFonts w:ascii="Calibri" w:hAnsi="Calibri"/>
          <w:sz w:val="22"/>
          <w:szCs w:val="22"/>
        </w:rPr>
        <w:t xml:space="preserve"> p.t.: Badanie ofert;</w:t>
      </w:r>
    </w:p>
    <w:p w14:paraId="6895C599" w14:textId="108BB26D" w:rsidR="00566B58" w:rsidRPr="00AF7697" w:rsidRDefault="00566B58" w:rsidP="00552D1A">
      <w:pPr>
        <w:pStyle w:val="Tekstpodstawowy2"/>
        <w:numPr>
          <w:ilvl w:val="1"/>
          <w:numId w:val="18"/>
        </w:numPr>
        <w:tabs>
          <w:tab w:val="clear" w:pos="964"/>
        </w:tabs>
        <w:spacing w:line="271" w:lineRule="auto"/>
        <w:rPr>
          <w:rFonts w:ascii="Calibri" w:hAnsi="Calibri"/>
          <w:sz w:val="22"/>
          <w:szCs w:val="22"/>
        </w:rPr>
      </w:pPr>
      <w:r w:rsidRPr="00AF7697">
        <w:rPr>
          <w:rFonts w:ascii="Calibri" w:hAnsi="Calibri"/>
          <w:sz w:val="22"/>
          <w:szCs w:val="22"/>
        </w:rPr>
        <w:t xml:space="preserve">wykonawca nie wyraził zgody, o której mowa w rozdziale XVI ust. 2 </w:t>
      </w:r>
      <w:r w:rsidR="00CF7E42" w:rsidRPr="00AF7697">
        <w:rPr>
          <w:rFonts w:ascii="Calibri" w:hAnsi="Calibri"/>
          <w:sz w:val="22"/>
          <w:szCs w:val="22"/>
        </w:rPr>
        <w:t>SWZ</w:t>
      </w:r>
      <w:r w:rsidRPr="00AF7697">
        <w:rPr>
          <w:rFonts w:ascii="Calibri" w:hAnsi="Calibri"/>
          <w:sz w:val="22"/>
          <w:szCs w:val="22"/>
        </w:rPr>
        <w:t>, na przedłużenie terminu związania ofertą;</w:t>
      </w:r>
    </w:p>
    <w:p w14:paraId="54CA6934" w14:textId="77777777" w:rsidR="00566B58" w:rsidRPr="00AF7697" w:rsidRDefault="00566B58" w:rsidP="00552D1A">
      <w:pPr>
        <w:pStyle w:val="Tekstpodstawowy2"/>
        <w:numPr>
          <w:ilvl w:val="1"/>
          <w:numId w:val="18"/>
        </w:numPr>
        <w:tabs>
          <w:tab w:val="clear" w:pos="964"/>
        </w:tabs>
        <w:spacing w:line="271" w:lineRule="auto"/>
        <w:rPr>
          <w:rFonts w:ascii="Calibri" w:hAnsi="Calibri"/>
          <w:sz w:val="22"/>
          <w:szCs w:val="22"/>
        </w:rPr>
      </w:pPr>
      <w:r w:rsidRPr="00AF7697">
        <w:rPr>
          <w:rFonts w:ascii="Calibri" w:hAnsi="Calibri"/>
          <w:sz w:val="22"/>
          <w:szCs w:val="22"/>
        </w:rPr>
        <w:t>wadium nie zostało wniesione lub zostało wniesione w sposób nieprawidłowy;</w:t>
      </w:r>
    </w:p>
    <w:p w14:paraId="5E2C5D2E" w14:textId="77777777" w:rsidR="00566B58" w:rsidRPr="00AF7697" w:rsidRDefault="00677C90" w:rsidP="00552D1A">
      <w:pPr>
        <w:pStyle w:val="Tekstpodstawowy2"/>
        <w:numPr>
          <w:ilvl w:val="1"/>
          <w:numId w:val="18"/>
        </w:numPr>
        <w:tabs>
          <w:tab w:val="clear" w:pos="964"/>
        </w:tabs>
        <w:spacing w:line="271" w:lineRule="auto"/>
        <w:rPr>
          <w:rFonts w:ascii="Calibri" w:hAnsi="Calibri"/>
          <w:sz w:val="22"/>
          <w:szCs w:val="22"/>
        </w:rPr>
      </w:pPr>
      <w:r w:rsidRPr="00AF7697">
        <w:rPr>
          <w:rFonts w:ascii="Calibri" w:hAnsi="Calibri"/>
          <w:sz w:val="22"/>
          <w:szCs w:val="22"/>
        </w:rPr>
        <w:t>j</w:t>
      </w:r>
      <w:r w:rsidR="00566B58" w:rsidRPr="00AF7697">
        <w:rPr>
          <w:rFonts w:ascii="Calibri" w:hAnsi="Calibri"/>
          <w:sz w:val="22"/>
          <w:szCs w:val="22"/>
        </w:rPr>
        <w:t>ej przyjęcie naruszałoby bezpieczeństwo publiczne lub istotny interes bezpieczeństwa państwa, a tego bezpieczeństwa lub interesu nie można zagwarantować w inny sposób;</w:t>
      </w:r>
    </w:p>
    <w:p w14:paraId="66FF8334" w14:textId="77777777" w:rsidR="009403F2" w:rsidRPr="00AF7697" w:rsidRDefault="009403F2" w:rsidP="00552D1A">
      <w:pPr>
        <w:pStyle w:val="Tekstpodstawowy2"/>
        <w:numPr>
          <w:ilvl w:val="1"/>
          <w:numId w:val="18"/>
        </w:numPr>
        <w:tabs>
          <w:tab w:val="clear" w:pos="964"/>
        </w:tabs>
        <w:spacing w:line="271" w:lineRule="auto"/>
        <w:rPr>
          <w:rFonts w:ascii="Calibri" w:hAnsi="Calibri"/>
          <w:sz w:val="22"/>
          <w:szCs w:val="22"/>
        </w:rPr>
      </w:pPr>
      <w:r w:rsidRPr="00AF7697">
        <w:rPr>
          <w:rFonts w:ascii="Calibri" w:hAnsi="Calibri"/>
          <w:sz w:val="22"/>
          <w:szCs w:val="22"/>
        </w:rPr>
        <w:t>jest nieważna na podstawie odrębnych przepisów.</w:t>
      </w:r>
    </w:p>
    <w:p w14:paraId="73594565" w14:textId="350D0EEA" w:rsidR="00A24AAA" w:rsidRPr="00AF7697" w:rsidRDefault="00A24AAA" w:rsidP="00552D1A">
      <w:pPr>
        <w:pStyle w:val="Tekstpodstawowywcity"/>
        <w:numPr>
          <w:ilvl w:val="0"/>
          <w:numId w:val="18"/>
        </w:numPr>
        <w:tabs>
          <w:tab w:val="clear" w:pos="567"/>
        </w:tabs>
        <w:spacing w:line="271" w:lineRule="auto"/>
        <w:jc w:val="both"/>
        <w:rPr>
          <w:rFonts w:ascii="Calibri" w:hAnsi="Calibri"/>
          <w:sz w:val="22"/>
          <w:szCs w:val="22"/>
        </w:rPr>
      </w:pPr>
      <w:bookmarkStart w:id="105" w:name="_Toc192081814"/>
      <w:bookmarkStart w:id="106" w:name="_Toc192082187"/>
      <w:bookmarkStart w:id="107" w:name="_Toc192088227"/>
      <w:r w:rsidRPr="00AF7697">
        <w:rPr>
          <w:rFonts w:ascii="Calibri" w:hAnsi="Calibri"/>
          <w:sz w:val="22"/>
          <w:szCs w:val="22"/>
        </w:rPr>
        <w:t xml:space="preserve">Każdy wykonawca, którego ofertę odrzucono, otrzymuje szczegółową informację o powodach odrzucenia z uzasadnieniem faktycznym i prawnym w terminie i w sposób podany </w:t>
      </w:r>
      <w:r w:rsidR="00BA5EEE" w:rsidRPr="00AF7697">
        <w:rPr>
          <w:rFonts w:ascii="Calibri" w:hAnsi="Calibri"/>
          <w:sz w:val="22"/>
          <w:szCs w:val="22"/>
        </w:rPr>
        <w:t xml:space="preserve">w rozdziale </w:t>
      </w:r>
      <w:r w:rsidRPr="00AF7697">
        <w:rPr>
          <w:rFonts w:ascii="Calibri" w:hAnsi="Calibri"/>
          <w:sz w:val="22"/>
          <w:szCs w:val="22"/>
        </w:rPr>
        <w:t>XXVIII</w:t>
      </w:r>
      <w:r w:rsidR="00BA5EEE" w:rsidRPr="00AF7697">
        <w:rPr>
          <w:rFonts w:ascii="Calibri" w:hAnsi="Calibri"/>
          <w:sz w:val="22"/>
          <w:szCs w:val="22"/>
        </w:rPr>
        <w:t xml:space="preserve"> ust. </w:t>
      </w:r>
      <w:r w:rsidRPr="00AF7697">
        <w:rPr>
          <w:rFonts w:ascii="Calibri" w:hAnsi="Calibri"/>
          <w:sz w:val="22"/>
          <w:szCs w:val="22"/>
        </w:rPr>
        <w:t xml:space="preserve">2 </w:t>
      </w:r>
      <w:r w:rsidR="00CF7E42" w:rsidRPr="00AF7697">
        <w:rPr>
          <w:rFonts w:ascii="Calibri" w:hAnsi="Calibri"/>
          <w:sz w:val="22"/>
          <w:szCs w:val="22"/>
        </w:rPr>
        <w:t>SWZ</w:t>
      </w:r>
      <w:r w:rsidRPr="00AF7697">
        <w:rPr>
          <w:rFonts w:ascii="Calibri" w:hAnsi="Calibri"/>
          <w:sz w:val="22"/>
          <w:szCs w:val="22"/>
        </w:rPr>
        <w:t xml:space="preserve"> p.t. </w:t>
      </w:r>
      <w:r w:rsidRPr="00AF7697">
        <w:rPr>
          <w:rFonts w:ascii="Calibri" w:hAnsi="Calibri"/>
          <w:iCs/>
          <w:sz w:val="22"/>
          <w:szCs w:val="22"/>
        </w:rPr>
        <w:t>Ogłoszenie wyników postępowania</w:t>
      </w:r>
      <w:r w:rsidRPr="00AF7697">
        <w:rPr>
          <w:rFonts w:ascii="Calibri" w:hAnsi="Calibri"/>
          <w:sz w:val="22"/>
          <w:szCs w:val="22"/>
        </w:rPr>
        <w:t>.</w:t>
      </w:r>
    </w:p>
    <w:p w14:paraId="42C815EC" w14:textId="77777777" w:rsidR="00A24AAA" w:rsidRPr="00AF7697" w:rsidRDefault="00A24AAA" w:rsidP="00552D1A">
      <w:pPr>
        <w:pStyle w:val="Tekstpodstawowywcity"/>
        <w:numPr>
          <w:ilvl w:val="0"/>
          <w:numId w:val="18"/>
        </w:numPr>
        <w:tabs>
          <w:tab w:val="clear" w:pos="567"/>
        </w:tabs>
        <w:spacing w:line="271" w:lineRule="auto"/>
        <w:jc w:val="both"/>
        <w:rPr>
          <w:rFonts w:ascii="Calibri" w:hAnsi="Calibri"/>
          <w:sz w:val="22"/>
          <w:szCs w:val="22"/>
        </w:rPr>
      </w:pPr>
      <w:r w:rsidRPr="00AF7697">
        <w:rPr>
          <w:rFonts w:ascii="Calibri" w:hAnsi="Calibri"/>
          <w:sz w:val="22"/>
          <w:szCs w:val="22"/>
        </w:rPr>
        <w:t>Zamawiający równocześnie w powyższym terminie informuje o odrzuceniu ofert wszystkich pozostałych wykonawców, którzy złożyli oferty.</w:t>
      </w:r>
    </w:p>
    <w:p w14:paraId="10FDDDAC" w14:textId="77777777" w:rsidR="009403F2" w:rsidRPr="00154F55" w:rsidRDefault="009B4163" w:rsidP="00552D1A">
      <w:pPr>
        <w:pStyle w:val="Nagwek1"/>
        <w:tabs>
          <w:tab w:val="left" w:pos="680"/>
        </w:tabs>
        <w:spacing w:line="271" w:lineRule="auto"/>
        <w:jc w:val="both"/>
        <w:rPr>
          <w:b w:val="0"/>
          <w:szCs w:val="22"/>
        </w:rPr>
      </w:pPr>
      <w:bookmarkStart w:id="108" w:name="_Toc52533888"/>
      <w:r w:rsidRPr="00154F55">
        <w:rPr>
          <w:b w:val="0"/>
          <w:szCs w:val="22"/>
        </w:rPr>
        <w:t xml:space="preserve">WYBÓR OFERTY </w:t>
      </w:r>
      <w:r w:rsidR="009403F2" w:rsidRPr="00154F55">
        <w:rPr>
          <w:b w:val="0"/>
          <w:szCs w:val="22"/>
        </w:rPr>
        <w:t>NAJKORZYSTNIEJSZEJ</w:t>
      </w:r>
      <w:bookmarkEnd w:id="105"/>
      <w:bookmarkEnd w:id="106"/>
      <w:bookmarkEnd w:id="107"/>
      <w:bookmarkEnd w:id="108"/>
    </w:p>
    <w:p w14:paraId="2BB34CCF" w14:textId="77777777" w:rsidR="00C4247B" w:rsidRPr="00154F55" w:rsidRDefault="00C4247B" w:rsidP="00552D1A">
      <w:pPr>
        <w:pStyle w:val="Tekstpodstawowywcity"/>
        <w:numPr>
          <w:ilvl w:val="0"/>
          <w:numId w:val="20"/>
        </w:numPr>
        <w:spacing w:before="60" w:after="60" w:line="271" w:lineRule="auto"/>
        <w:jc w:val="both"/>
        <w:rPr>
          <w:rFonts w:ascii="Calibri" w:hAnsi="Calibri"/>
          <w:sz w:val="22"/>
          <w:szCs w:val="22"/>
        </w:rPr>
      </w:pPr>
      <w:r w:rsidRPr="00154F55">
        <w:rPr>
          <w:rFonts w:ascii="Calibri" w:hAnsi="Calibri"/>
          <w:sz w:val="22"/>
          <w:szCs w:val="22"/>
        </w:rPr>
        <w:t>Po zbadaniu poprawności pod względem formalnym i merytorycznym nieodrzucone oferty zostaną ocenione według następujących kryteriów (w każdym kryterium w skali od 0 do 10 punktów):</w:t>
      </w:r>
    </w:p>
    <w:p w14:paraId="1896635D" w14:textId="29766822" w:rsidR="009403F2" w:rsidRPr="00154F55" w:rsidRDefault="00AF7697" w:rsidP="00552D1A">
      <w:pPr>
        <w:numPr>
          <w:ilvl w:val="1"/>
          <w:numId w:val="20"/>
        </w:numPr>
        <w:tabs>
          <w:tab w:val="clear" w:pos="964"/>
        </w:tabs>
        <w:spacing w:line="271" w:lineRule="auto"/>
        <w:jc w:val="both"/>
        <w:rPr>
          <w:rFonts w:ascii="Calibri" w:hAnsi="Calibri"/>
          <w:sz w:val="22"/>
          <w:szCs w:val="22"/>
        </w:rPr>
      </w:pPr>
      <w:r>
        <w:rPr>
          <w:rFonts w:ascii="Calibri" w:hAnsi="Calibri"/>
          <w:sz w:val="22"/>
          <w:szCs w:val="22"/>
        </w:rPr>
        <w:lastRenderedPageBreak/>
        <w:t>Oferowana cena netto 90</w:t>
      </w:r>
      <w:r w:rsidR="009403F2" w:rsidRPr="00154F55">
        <w:rPr>
          <w:rFonts w:ascii="Calibri" w:hAnsi="Calibri"/>
          <w:sz w:val="22"/>
          <w:szCs w:val="22"/>
        </w:rPr>
        <w:t xml:space="preserve"> %</w:t>
      </w:r>
    </w:p>
    <w:p w14:paraId="5C6EA92C" w14:textId="02B813DD" w:rsidR="009403F2" w:rsidRPr="00154F55" w:rsidRDefault="00AF7697" w:rsidP="00552D1A">
      <w:pPr>
        <w:numPr>
          <w:ilvl w:val="1"/>
          <w:numId w:val="20"/>
        </w:numPr>
        <w:tabs>
          <w:tab w:val="clear" w:pos="964"/>
        </w:tabs>
        <w:spacing w:line="271" w:lineRule="auto"/>
        <w:jc w:val="both"/>
        <w:rPr>
          <w:rFonts w:ascii="Calibri" w:hAnsi="Calibri"/>
          <w:sz w:val="22"/>
          <w:szCs w:val="22"/>
        </w:rPr>
      </w:pPr>
      <w:r>
        <w:rPr>
          <w:rFonts w:ascii="Calibri" w:hAnsi="Calibri"/>
          <w:sz w:val="22"/>
          <w:szCs w:val="22"/>
        </w:rPr>
        <w:t>Długość okresu gwarancji 10</w:t>
      </w:r>
      <w:r w:rsidR="009403F2" w:rsidRPr="00154F55">
        <w:rPr>
          <w:rFonts w:ascii="Calibri" w:hAnsi="Calibri"/>
          <w:sz w:val="22"/>
          <w:szCs w:val="22"/>
        </w:rPr>
        <w:t xml:space="preserve"> %</w:t>
      </w:r>
    </w:p>
    <w:p w14:paraId="45E6E79A" w14:textId="262B9ECF" w:rsidR="0045191A" w:rsidRPr="00154F55" w:rsidRDefault="0045191A" w:rsidP="00552D1A">
      <w:pPr>
        <w:keepNext/>
        <w:spacing w:before="120" w:after="120" w:line="271" w:lineRule="auto"/>
        <w:ind w:left="567"/>
        <w:jc w:val="both"/>
        <w:rPr>
          <w:rFonts w:ascii="Calibri" w:hAnsi="Calibri"/>
          <w:sz w:val="22"/>
          <w:szCs w:val="22"/>
        </w:rPr>
      </w:pPr>
      <w:r w:rsidRPr="00154F55">
        <w:rPr>
          <w:rFonts w:ascii="Calibri" w:hAnsi="Calibri"/>
          <w:sz w:val="22"/>
          <w:szCs w:val="22"/>
        </w:rPr>
        <w:t>ad. 1) Kryterium „</w:t>
      </w:r>
      <w:r w:rsidR="00CF2FDD" w:rsidRPr="00154F55">
        <w:rPr>
          <w:rFonts w:ascii="Calibri" w:hAnsi="Calibri"/>
          <w:sz w:val="22"/>
          <w:szCs w:val="22"/>
        </w:rPr>
        <w:t xml:space="preserve">Oferowana cena netto </w:t>
      </w:r>
      <w:r w:rsidR="00AF7697">
        <w:rPr>
          <w:rFonts w:ascii="Calibri" w:hAnsi="Calibri"/>
          <w:sz w:val="22"/>
          <w:szCs w:val="22"/>
        </w:rPr>
        <w:t>– C” (waga 90</w:t>
      </w:r>
      <w:r w:rsidRPr="00154F55">
        <w:rPr>
          <w:rFonts w:ascii="Calibri" w:hAnsi="Calibri"/>
          <w:sz w:val="22"/>
          <w:szCs w:val="22"/>
        </w:rPr>
        <w:t xml:space="preserve"> %):</w:t>
      </w:r>
    </w:p>
    <w:p w14:paraId="464FCD78" w14:textId="203337D5" w:rsidR="004B7344" w:rsidRPr="00154F55" w:rsidRDefault="004B7344" w:rsidP="00552D1A">
      <w:pPr>
        <w:keepNext/>
        <w:spacing w:before="120" w:line="271" w:lineRule="auto"/>
        <w:ind w:firstLine="567"/>
        <w:jc w:val="both"/>
        <w:rPr>
          <w:rFonts w:ascii="Calibri" w:hAnsi="Calibri"/>
          <w:sz w:val="22"/>
          <w:szCs w:val="22"/>
        </w:rPr>
      </w:pPr>
      <w:r w:rsidRPr="00154F55">
        <w:rPr>
          <w:rFonts w:ascii="Calibri" w:hAnsi="Calibri"/>
          <w:sz w:val="22"/>
          <w:szCs w:val="22"/>
        </w:rPr>
        <w:t>najniższa oferowana cena netto spośród ocenianych ofert (</w:t>
      </w:r>
      <w:proofErr w:type="spellStart"/>
      <w:r w:rsidRPr="00154F55">
        <w:rPr>
          <w:rFonts w:ascii="Calibri" w:hAnsi="Calibri"/>
          <w:sz w:val="22"/>
          <w:szCs w:val="22"/>
        </w:rPr>
        <w:t>C</w:t>
      </w:r>
      <w:r w:rsidRPr="00154F55">
        <w:rPr>
          <w:rFonts w:ascii="Calibri" w:hAnsi="Calibri"/>
          <w:sz w:val="22"/>
          <w:szCs w:val="22"/>
          <w:vertAlign w:val="subscript"/>
        </w:rPr>
        <w:t>min</w:t>
      </w:r>
      <w:proofErr w:type="spellEnd"/>
      <w:r w:rsidRPr="00154F55">
        <w:rPr>
          <w:rFonts w:ascii="Calibri" w:hAnsi="Calibri"/>
          <w:sz w:val="22"/>
          <w:szCs w:val="22"/>
        </w:rPr>
        <w:t>)</w:t>
      </w:r>
    </w:p>
    <w:p w14:paraId="7E8A5C37" w14:textId="55204B72" w:rsidR="00207FCE" w:rsidRPr="00154F55" w:rsidRDefault="00B817A9" w:rsidP="00552D1A">
      <w:pPr>
        <w:keepNext/>
        <w:spacing w:line="271" w:lineRule="auto"/>
        <w:ind w:left="567"/>
        <w:jc w:val="both"/>
        <w:rPr>
          <w:rFonts w:ascii="Calibri" w:hAnsi="Calibri"/>
          <w:sz w:val="22"/>
          <w:szCs w:val="22"/>
        </w:rPr>
      </w:pPr>
      <w:r w:rsidRPr="00154F55">
        <w:rPr>
          <w:rFonts w:ascii="Calibri" w:hAnsi="Calibri"/>
          <w:sz w:val="22"/>
          <w:szCs w:val="22"/>
        </w:rPr>
        <w:t>C =</w:t>
      </w:r>
      <w:r w:rsidR="0051065C" w:rsidRPr="00154F55">
        <w:rPr>
          <w:rFonts w:ascii="Calibri" w:hAnsi="Calibri"/>
          <w:noProof/>
          <w:sz w:val="22"/>
          <w:szCs w:val="22"/>
        </w:rPr>
        <mc:AlternateContent>
          <mc:Choice Requires="wps">
            <w:drawing>
              <wp:inline distT="0" distB="0" distL="0" distR="0" wp14:anchorId="097AAA89" wp14:editId="79001088">
                <wp:extent cx="3657600" cy="0"/>
                <wp:effectExtent l="0" t="0" r="19050" b="19050"/>
                <wp:docPr id="6" name="Line 13" descr="znak dzielnia" title="znak dziel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E0E825" id="Line 13" o:spid="_x0000_s1026" alt="Tytuł: znak dzielnia — opis: znak dzielnia"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">
                <w10:anchorlock/>
              </v:line>
            </w:pict>
          </mc:Fallback>
        </mc:AlternateContent>
      </w:r>
      <w:r w:rsidR="004B7344" w:rsidRPr="00154F55">
        <w:rPr>
          <w:rFonts w:ascii="Calibri" w:hAnsi="Calibri"/>
          <w:sz w:val="22"/>
          <w:szCs w:val="22"/>
        </w:rPr>
        <w:t>x 10</w:t>
      </w:r>
    </w:p>
    <w:p w14:paraId="1D00B234" w14:textId="77777777" w:rsidR="004B7344" w:rsidRPr="00154F55" w:rsidRDefault="004B7344" w:rsidP="00552D1A">
      <w:pPr>
        <w:keepNext/>
        <w:spacing w:after="120" w:line="271" w:lineRule="auto"/>
        <w:ind w:left="2268" w:firstLine="567"/>
        <w:jc w:val="both"/>
        <w:rPr>
          <w:rFonts w:ascii="Calibri" w:hAnsi="Calibri"/>
          <w:sz w:val="22"/>
          <w:szCs w:val="22"/>
        </w:rPr>
      </w:pPr>
      <w:r w:rsidRPr="00154F55">
        <w:rPr>
          <w:rFonts w:ascii="Calibri" w:hAnsi="Calibri"/>
          <w:sz w:val="22"/>
          <w:szCs w:val="22"/>
        </w:rPr>
        <w:t>cena netto badanej oferty (</w:t>
      </w:r>
      <w:proofErr w:type="spellStart"/>
      <w:r w:rsidRPr="00154F55">
        <w:rPr>
          <w:rFonts w:ascii="Calibri" w:hAnsi="Calibri"/>
          <w:sz w:val="22"/>
          <w:szCs w:val="22"/>
        </w:rPr>
        <w:t>C</w:t>
      </w:r>
      <w:r w:rsidRPr="00154F55">
        <w:rPr>
          <w:rFonts w:ascii="Calibri" w:hAnsi="Calibri"/>
          <w:sz w:val="22"/>
          <w:szCs w:val="22"/>
          <w:vertAlign w:val="subscript"/>
        </w:rPr>
        <w:t>of</w:t>
      </w:r>
      <w:proofErr w:type="spellEnd"/>
      <w:r w:rsidRPr="00154F55">
        <w:rPr>
          <w:rFonts w:ascii="Calibri" w:hAnsi="Calibri"/>
          <w:sz w:val="22"/>
          <w:szCs w:val="22"/>
        </w:rPr>
        <w:t>)</w:t>
      </w:r>
    </w:p>
    <w:p w14:paraId="3EC1310F" w14:textId="77777777" w:rsidR="004B7344" w:rsidRPr="00154F55" w:rsidRDefault="004B7344" w:rsidP="00552D1A">
      <w:pPr>
        <w:spacing w:before="120" w:after="120" w:line="271" w:lineRule="auto"/>
        <w:ind w:left="567"/>
        <w:jc w:val="both"/>
        <w:rPr>
          <w:rFonts w:ascii="Calibri" w:hAnsi="Calibri"/>
          <w:sz w:val="22"/>
          <w:szCs w:val="22"/>
        </w:rPr>
      </w:pPr>
      <w:r w:rsidRPr="00154F55">
        <w:rPr>
          <w:rFonts w:ascii="Calibri" w:hAnsi="Calibri"/>
          <w:sz w:val="22"/>
          <w:szCs w:val="22"/>
        </w:rPr>
        <w:t>Przy ocenie ofert w tym kryterium będzie uwzględniana oferowana cena netto.</w:t>
      </w:r>
    </w:p>
    <w:p w14:paraId="1483E0D2" w14:textId="2E45A989" w:rsidR="0045191A" w:rsidRPr="00154F55" w:rsidRDefault="00AF7697" w:rsidP="00552D1A">
      <w:pPr>
        <w:keepNext/>
        <w:spacing w:before="120" w:after="120" w:line="271" w:lineRule="auto"/>
        <w:ind w:left="567"/>
        <w:jc w:val="both"/>
        <w:rPr>
          <w:rFonts w:ascii="Calibri" w:hAnsi="Calibri"/>
          <w:sz w:val="22"/>
          <w:szCs w:val="22"/>
        </w:rPr>
      </w:pPr>
      <w:r>
        <w:rPr>
          <w:rFonts w:ascii="Calibri" w:hAnsi="Calibri"/>
          <w:sz w:val="22"/>
          <w:szCs w:val="22"/>
        </w:rPr>
        <w:t>ad 2</w:t>
      </w:r>
      <w:r w:rsidR="00DF0B38" w:rsidRPr="00154F55">
        <w:rPr>
          <w:rFonts w:ascii="Calibri" w:hAnsi="Calibri"/>
          <w:sz w:val="22"/>
          <w:szCs w:val="22"/>
        </w:rPr>
        <w:t xml:space="preserve">) </w:t>
      </w:r>
      <w:r w:rsidR="00DF0B38" w:rsidRPr="00154F55">
        <w:rPr>
          <w:rFonts w:ascii="Calibri" w:hAnsi="Calibri"/>
          <w:bCs/>
          <w:iCs/>
          <w:sz w:val="22"/>
          <w:szCs w:val="22"/>
        </w:rPr>
        <w:t xml:space="preserve">Kryterium </w:t>
      </w:r>
      <w:r w:rsidR="0045191A" w:rsidRPr="00154F55">
        <w:rPr>
          <w:rFonts w:ascii="Calibri" w:hAnsi="Calibri"/>
          <w:sz w:val="22"/>
          <w:szCs w:val="22"/>
        </w:rPr>
        <w:t>„Długość</w:t>
      </w:r>
      <w:r>
        <w:rPr>
          <w:rFonts w:ascii="Calibri" w:hAnsi="Calibri"/>
          <w:sz w:val="22"/>
          <w:szCs w:val="22"/>
        </w:rPr>
        <w:t xml:space="preserve"> okresu gwarancji – G” (waga 10</w:t>
      </w:r>
      <w:r w:rsidR="0045191A" w:rsidRPr="00154F55">
        <w:rPr>
          <w:rFonts w:ascii="Calibri" w:hAnsi="Calibri"/>
          <w:sz w:val="22"/>
          <w:szCs w:val="22"/>
        </w:rPr>
        <w:t xml:space="preserve"> %):</w:t>
      </w:r>
    </w:p>
    <w:p w14:paraId="22549FFF" w14:textId="77777777" w:rsidR="004B7344" w:rsidRPr="00154F55" w:rsidRDefault="008F284D" w:rsidP="00552D1A">
      <w:pPr>
        <w:keepNext/>
        <w:spacing w:before="120" w:line="271" w:lineRule="auto"/>
        <w:ind w:left="567" w:firstLine="567"/>
        <w:jc w:val="both"/>
        <w:rPr>
          <w:rFonts w:ascii="Calibri" w:hAnsi="Calibri"/>
          <w:position w:val="-20"/>
          <w:sz w:val="22"/>
          <w:szCs w:val="22"/>
        </w:rPr>
      </w:pPr>
      <w:r w:rsidRPr="00154F55">
        <w:rPr>
          <w:rFonts w:ascii="Calibri" w:hAnsi="Calibri"/>
          <w:position w:val="-20"/>
          <w:sz w:val="22"/>
          <w:szCs w:val="22"/>
        </w:rPr>
        <w:t>o</w:t>
      </w:r>
      <w:r w:rsidR="004B7344" w:rsidRPr="00154F55">
        <w:rPr>
          <w:rFonts w:ascii="Calibri" w:hAnsi="Calibri"/>
          <w:position w:val="-20"/>
          <w:sz w:val="22"/>
          <w:szCs w:val="22"/>
        </w:rPr>
        <w:t>ferowany w badanej ofercie okres gwarancji (</w:t>
      </w:r>
      <w:proofErr w:type="spellStart"/>
      <w:r w:rsidR="004B7344" w:rsidRPr="00154F55">
        <w:rPr>
          <w:rFonts w:ascii="Calibri" w:hAnsi="Calibri"/>
          <w:position w:val="-20"/>
          <w:sz w:val="22"/>
          <w:szCs w:val="22"/>
        </w:rPr>
        <w:t>Gof</w:t>
      </w:r>
      <w:proofErr w:type="spellEnd"/>
      <w:r w:rsidR="004B7344" w:rsidRPr="00154F55">
        <w:rPr>
          <w:rFonts w:ascii="Calibri" w:hAnsi="Calibri"/>
          <w:position w:val="-20"/>
          <w:sz w:val="22"/>
          <w:szCs w:val="22"/>
        </w:rPr>
        <w:t>)</w:t>
      </w:r>
    </w:p>
    <w:p w14:paraId="238ACCF6" w14:textId="5699F6C6" w:rsidR="004B7344" w:rsidRPr="00154F55" w:rsidRDefault="00B817A9" w:rsidP="00552D1A">
      <w:pPr>
        <w:keepNext/>
        <w:spacing w:line="271" w:lineRule="auto"/>
        <w:ind w:left="567"/>
        <w:jc w:val="both"/>
        <w:rPr>
          <w:rFonts w:ascii="Calibri" w:hAnsi="Calibri"/>
          <w:position w:val="-20"/>
          <w:sz w:val="22"/>
          <w:szCs w:val="22"/>
        </w:rPr>
      </w:pPr>
      <w:r w:rsidRPr="00154F55">
        <w:rPr>
          <w:rFonts w:ascii="Calibri" w:hAnsi="Calibri"/>
          <w:position w:val="-20"/>
          <w:sz w:val="22"/>
          <w:szCs w:val="22"/>
        </w:rPr>
        <w:t xml:space="preserve">G = </w:t>
      </w:r>
      <w:r w:rsidR="0051065C" w:rsidRPr="00154F55">
        <w:rPr>
          <w:rFonts w:ascii="Calibri" w:hAnsi="Calibri"/>
          <w:noProof/>
          <w:position w:val="-20"/>
          <w:sz w:val="22"/>
          <w:szCs w:val="22"/>
        </w:rPr>
        <mc:AlternateContent>
          <mc:Choice Requires="wps">
            <w:drawing>
              <wp:inline distT="0" distB="0" distL="0" distR="0" wp14:anchorId="3534B826" wp14:editId="27807485">
                <wp:extent cx="3430800" cy="0"/>
                <wp:effectExtent l="0" t="0" r="36830" b="19050"/>
                <wp:docPr id="5" name="Line 14" descr="znak dzielenia" title="znak dziele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DECF7D" id="Line 14" o:spid="_x0000_s1026" alt="Tytuł: znak dzielenia — opis: znak dzielenia" style="visibility:visible;mso-wrap-style:square;mso-left-percent:-10001;mso-top-percent:-10001;mso-position-horizontal:absolute;mso-position-horizontal-relative:char;mso-position-vertical:absolute;mso-position-vertical-relative:line;mso-left-percent:-10001;mso-top-percent:-10001" from="0,0" to="2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">
                <w10:anchorlock/>
              </v:line>
            </w:pict>
          </mc:Fallback>
        </mc:AlternateContent>
      </w:r>
      <w:r w:rsidR="004B7344" w:rsidRPr="00154F55">
        <w:rPr>
          <w:rFonts w:ascii="Calibri" w:hAnsi="Calibri"/>
          <w:position w:val="-20"/>
          <w:sz w:val="22"/>
          <w:szCs w:val="22"/>
        </w:rPr>
        <w:t xml:space="preserve">x 10 </w:t>
      </w:r>
    </w:p>
    <w:p w14:paraId="1EE5AC3F" w14:textId="1D788F4A" w:rsidR="004B7344" w:rsidRPr="00154F55" w:rsidRDefault="004B7344" w:rsidP="00552D1A">
      <w:pPr>
        <w:keepNext/>
        <w:spacing w:before="120" w:line="271" w:lineRule="auto"/>
        <w:ind w:left="1412" w:hanging="335"/>
        <w:jc w:val="both"/>
        <w:rPr>
          <w:rFonts w:ascii="Calibri" w:hAnsi="Calibri"/>
          <w:position w:val="-20"/>
          <w:sz w:val="22"/>
          <w:szCs w:val="22"/>
        </w:rPr>
      </w:pPr>
      <w:r w:rsidRPr="00154F55">
        <w:rPr>
          <w:rFonts w:ascii="Calibri" w:hAnsi="Calibri"/>
          <w:position w:val="-20"/>
          <w:sz w:val="22"/>
          <w:szCs w:val="22"/>
        </w:rPr>
        <w:t>najdłuższy okres gwarancji spośród ocenianych ofert (</w:t>
      </w:r>
      <w:proofErr w:type="spellStart"/>
      <w:r w:rsidRPr="00154F55">
        <w:rPr>
          <w:rFonts w:ascii="Calibri" w:hAnsi="Calibri"/>
          <w:position w:val="-20"/>
          <w:sz w:val="22"/>
          <w:szCs w:val="22"/>
        </w:rPr>
        <w:t>Gmax</w:t>
      </w:r>
      <w:proofErr w:type="spellEnd"/>
      <w:r w:rsidRPr="00154F55">
        <w:rPr>
          <w:rFonts w:ascii="Calibri" w:hAnsi="Calibri"/>
          <w:position w:val="-20"/>
          <w:sz w:val="22"/>
          <w:szCs w:val="22"/>
        </w:rPr>
        <w:t>)</w:t>
      </w:r>
    </w:p>
    <w:p w14:paraId="6C0DAD2C" w14:textId="61F87F89" w:rsidR="004B7344" w:rsidRPr="001B2F74" w:rsidRDefault="004B7344" w:rsidP="00552D1A">
      <w:pPr>
        <w:spacing w:before="120" w:after="120" w:line="271" w:lineRule="auto"/>
        <w:ind w:left="567"/>
        <w:jc w:val="both"/>
        <w:rPr>
          <w:rFonts w:ascii="Calibri" w:hAnsi="Calibri"/>
          <w:sz w:val="22"/>
          <w:szCs w:val="22"/>
        </w:rPr>
      </w:pPr>
      <w:r w:rsidRPr="001B2F74">
        <w:rPr>
          <w:rFonts w:ascii="Calibri" w:hAnsi="Calibri"/>
          <w:sz w:val="22"/>
          <w:szCs w:val="22"/>
        </w:rPr>
        <w:t>Przy ocenie ofert w tym kryterium będzie uwzględniana oferowana długość okresu gwarancji</w:t>
      </w:r>
      <w:r w:rsidRPr="001B2F74">
        <w:rPr>
          <w:rFonts w:ascii="Calibri" w:hAnsi="Calibri"/>
          <w:bCs/>
          <w:sz w:val="22"/>
          <w:szCs w:val="22"/>
        </w:rPr>
        <w:t xml:space="preserve">, </w:t>
      </w:r>
      <w:r w:rsidR="00C6405B" w:rsidRPr="001B2F74">
        <w:rPr>
          <w:rFonts w:ascii="Calibri" w:hAnsi="Calibri"/>
          <w:sz w:val="22"/>
          <w:szCs w:val="22"/>
        </w:rPr>
        <w:t xml:space="preserve">przy czym wartość ta musi mieścić się w zakresie podanym w rozdziale </w:t>
      </w:r>
      <w:r w:rsidR="00AF7697" w:rsidRPr="001B2F74">
        <w:rPr>
          <w:rFonts w:ascii="Calibri" w:hAnsi="Calibri"/>
          <w:sz w:val="22"/>
          <w:szCs w:val="22"/>
        </w:rPr>
        <w:t>III ust. 5</w:t>
      </w:r>
      <w:r w:rsidR="00C6405B" w:rsidRPr="001B2F74">
        <w:rPr>
          <w:rFonts w:ascii="Calibri" w:hAnsi="Calibri"/>
          <w:sz w:val="22"/>
          <w:szCs w:val="22"/>
        </w:rPr>
        <w:t xml:space="preserve"> specyfikacji</w:t>
      </w:r>
      <w:r w:rsidRPr="001B2F74">
        <w:rPr>
          <w:rFonts w:ascii="Calibri" w:hAnsi="Calibri"/>
          <w:sz w:val="22"/>
          <w:szCs w:val="22"/>
        </w:rPr>
        <w:t>. W przypadku oferowania różnych okresów gwarancji na poszczególne elementy zamówienia do oceny ofert zostanie przyjęty najkrótszy z tych okresów.</w:t>
      </w:r>
    </w:p>
    <w:p w14:paraId="3B294FB0" w14:textId="1CB6FD32" w:rsidR="009403F2" w:rsidRPr="00154F55" w:rsidRDefault="009403F2" w:rsidP="00552D1A">
      <w:pPr>
        <w:pStyle w:val="Tekstpodstawowywcity"/>
        <w:numPr>
          <w:ilvl w:val="0"/>
          <w:numId w:val="20"/>
        </w:numPr>
        <w:spacing w:before="240" w:line="271" w:lineRule="auto"/>
        <w:jc w:val="both"/>
        <w:rPr>
          <w:rFonts w:ascii="Calibri" w:hAnsi="Calibri"/>
          <w:sz w:val="22"/>
          <w:szCs w:val="22"/>
        </w:rPr>
      </w:pPr>
      <w:r w:rsidRPr="00154F55">
        <w:rPr>
          <w:rFonts w:ascii="Calibri" w:hAnsi="Calibri"/>
          <w:sz w:val="22"/>
          <w:szCs w:val="22"/>
        </w:rPr>
        <w:t xml:space="preserve">Sumę punktów uzyskanych przez każdą z ofert w poszczególnych kryteriach mnoży się przez znaczenie, tj. wielkość wynikającą z wagi procentowej danego kryterium podanej jednakowo wszystkim wykonawcom powyżej </w:t>
      </w:r>
      <w:r w:rsidR="00F80DE0" w:rsidRPr="00154F55">
        <w:rPr>
          <w:rFonts w:ascii="Calibri" w:hAnsi="Calibri"/>
          <w:sz w:val="22"/>
          <w:szCs w:val="22"/>
        </w:rPr>
        <w:t xml:space="preserve">w rozdziale </w:t>
      </w:r>
      <w:r w:rsidR="00E54DE1" w:rsidRPr="00154F55">
        <w:rPr>
          <w:rFonts w:ascii="Calibri" w:hAnsi="Calibri"/>
          <w:sz w:val="22"/>
          <w:szCs w:val="22"/>
        </w:rPr>
        <w:t>XXV ust. </w:t>
      </w:r>
      <w:r w:rsidRPr="00154F55">
        <w:rPr>
          <w:rFonts w:ascii="Calibri" w:hAnsi="Calibri"/>
          <w:sz w:val="22"/>
          <w:szCs w:val="22"/>
        </w:rPr>
        <w:t xml:space="preserve">1 </w:t>
      </w:r>
      <w:r w:rsidR="00CF7E42">
        <w:rPr>
          <w:rFonts w:ascii="Calibri" w:hAnsi="Calibri"/>
          <w:sz w:val="22"/>
          <w:szCs w:val="22"/>
        </w:rPr>
        <w:t>SWZ</w:t>
      </w:r>
      <w:r w:rsidRPr="00154F55">
        <w:rPr>
          <w:rFonts w:ascii="Calibri" w:hAnsi="Calibri"/>
          <w:sz w:val="22"/>
          <w:szCs w:val="22"/>
        </w:rPr>
        <w:t>.</w:t>
      </w:r>
    </w:p>
    <w:p w14:paraId="3AE2F8C4" w14:textId="77777777" w:rsidR="009403F2" w:rsidRPr="00154F55" w:rsidRDefault="009403F2" w:rsidP="00552D1A">
      <w:pPr>
        <w:pStyle w:val="Tekstpodstawowywcity"/>
        <w:numPr>
          <w:ilvl w:val="0"/>
          <w:numId w:val="20"/>
        </w:numPr>
        <w:spacing w:line="271" w:lineRule="auto"/>
        <w:jc w:val="both"/>
        <w:rPr>
          <w:rFonts w:ascii="Calibri" w:hAnsi="Calibri"/>
          <w:sz w:val="22"/>
          <w:szCs w:val="22"/>
        </w:rPr>
      </w:pPr>
      <w:r w:rsidRPr="00154F55">
        <w:rPr>
          <w:rFonts w:ascii="Calibri" w:hAnsi="Calibri"/>
          <w:sz w:val="22"/>
          <w:szCs w:val="22"/>
        </w:rPr>
        <w:t>Jeżeli nie można wybrać oferty najkorzystniejszej z uwagi na to, że dwie lub więcej ofert przedstawia taki sam bilans ceny i innych kryteriów oceny ofert, spośród tych ofert wybiera się ofertę z niższą ceną.</w:t>
      </w:r>
    </w:p>
    <w:p w14:paraId="306E4B46" w14:textId="77777777" w:rsidR="009403F2" w:rsidRPr="00154F55" w:rsidRDefault="00121E94" w:rsidP="00552D1A">
      <w:pPr>
        <w:pStyle w:val="Nagwek1"/>
        <w:tabs>
          <w:tab w:val="left" w:pos="680"/>
        </w:tabs>
        <w:spacing w:line="271" w:lineRule="auto"/>
        <w:jc w:val="both"/>
        <w:rPr>
          <w:b w:val="0"/>
          <w:szCs w:val="22"/>
        </w:rPr>
      </w:pPr>
      <w:bookmarkStart w:id="109" w:name="_Toc192081815"/>
      <w:bookmarkStart w:id="110" w:name="_Toc192082188"/>
      <w:bookmarkStart w:id="111" w:name="_Toc192088228"/>
      <w:bookmarkStart w:id="112" w:name="_Toc52533889"/>
      <w:r w:rsidRPr="00154F55">
        <w:rPr>
          <w:b w:val="0"/>
          <w:szCs w:val="22"/>
        </w:rPr>
        <w:t xml:space="preserve">UNIEWAŻNIENIE </w:t>
      </w:r>
      <w:r w:rsidR="009403F2" w:rsidRPr="00154F55">
        <w:rPr>
          <w:b w:val="0"/>
          <w:szCs w:val="22"/>
        </w:rPr>
        <w:t>POSTĘPOWANIA</w:t>
      </w:r>
      <w:bookmarkEnd w:id="109"/>
      <w:bookmarkEnd w:id="110"/>
      <w:bookmarkEnd w:id="111"/>
      <w:bookmarkEnd w:id="112"/>
    </w:p>
    <w:p w14:paraId="124A8EA1" w14:textId="2DC9B04B" w:rsidR="009403F2" w:rsidRPr="00154F55" w:rsidRDefault="009403F2" w:rsidP="00552D1A">
      <w:pPr>
        <w:pStyle w:val="Tekstpodstawowywcity"/>
        <w:numPr>
          <w:ilvl w:val="3"/>
          <w:numId w:val="20"/>
        </w:numPr>
        <w:spacing w:line="271" w:lineRule="auto"/>
        <w:jc w:val="both"/>
        <w:rPr>
          <w:rFonts w:ascii="Calibri" w:hAnsi="Calibri"/>
          <w:sz w:val="22"/>
          <w:szCs w:val="22"/>
        </w:rPr>
      </w:pPr>
      <w:r w:rsidRPr="00154F55">
        <w:rPr>
          <w:rFonts w:ascii="Calibri" w:hAnsi="Calibri"/>
          <w:sz w:val="22"/>
          <w:szCs w:val="22"/>
        </w:rPr>
        <w:t>Postępowanie unieważnia się, gdy:</w:t>
      </w:r>
    </w:p>
    <w:p w14:paraId="514E73EE" w14:textId="77777777" w:rsidR="009403F2" w:rsidRPr="00154F55" w:rsidRDefault="009403F2" w:rsidP="00552D1A">
      <w:pPr>
        <w:numPr>
          <w:ilvl w:val="4"/>
          <w:numId w:val="20"/>
        </w:numPr>
        <w:spacing w:line="271" w:lineRule="auto"/>
        <w:jc w:val="both"/>
        <w:rPr>
          <w:rFonts w:ascii="Calibri" w:hAnsi="Calibri"/>
          <w:sz w:val="22"/>
          <w:szCs w:val="22"/>
        </w:rPr>
      </w:pPr>
      <w:r w:rsidRPr="00154F55">
        <w:rPr>
          <w:rFonts w:ascii="Calibri" w:hAnsi="Calibri"/>
          <w:sz w:val="22"/>
          <w:szCs w:val="22"/>
        </w:rPr>
        <w:t>nie złożono żadnej oferty niepodlegającej odrzuceniu;</w:t>
      </w:r>
    </w:p>
    <w:p w14:paraId="49C2493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3D7F1E4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wystąpiła istotna zmiana okoliczności powodująca, że prowadzenie postępowania lub wykonanie zamówienia nie leży w interesie zamawiającego;</w:t>
      </w:r>
    </w:p>
    <w:p w14:paraId="50B8F06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postępowanie obarczone jest niemożliwą do usunięcia wadą uniemożliwiającą zawarcie niepodlegającej unieważnieniu umowy;</w:t>
      </w:r>
    </w:p>
    <w:p w14:paraId="12C8353B" w14:textId="6DD14D30"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O unieważnieniu postępowania zamawiający zawiadamia, podając uzasadnienie faktyczne i prawne równocześnie wszystkich wykonawców, którzy:</w:t>
      </w:r>
    </w:p>
    <w:p w14:paraId="25AEE5E9" w14:textId="77777777" w:rsidR="009403F2" w:rsidRPr="00154F55" w:rsidRDefault="009403F2" w:rsidP="00552D1A">
      <w:pPr>
        <w:numPr>
          <w:ilvl w:val="4"/>
          <w:numId w:val="20"/>
        </w:numPr>
        <w:tabs>
          <w:tab w:val="clear" w:pos="964"/>
        </w:tabs>
        <w:spacing w:line="271" w:lineRule="auto"/>
        <w:jc w:val="both"/>
        <w:rPr>
          <w:rFonts w:ascii="Calibri" w:hAnsi="Calibri"/>
          <w:sz w:val="22"/>
          <w:szCs w:val="22"/>
        </w:rPr>
      </w:pPr>
      <w:r w:rsidRPr="00154F55">
        <w:rPr>
          <w:rFonts w:ascii="Calibri" w:hAnsi="Calibri"/>
          <w:sz w:val="22"/>
          <w:szCs w:val="22"/>
        </w:rPr>
        <w:t>ubiegali się o udzielenie zamówienia – w przypadku unieważnienia postępowania przed upływem terminu składania ofert,</w:t>
      </w:r>
    </w:p>
    <w:p w14:paraId="41B6EE71" w14:textId="77777777" w:rsidR="009403F2" w:rsidRPr="00154F55" w:rsidRDefault="009403F2" w:rsidP="00552D1A">
      <w:pPr>
        <w:numPr>
          <w:ilvl w:val="4"/>
          <w:numId w:val="20"/>
        </w:numPr>
        <w:tabs>
          <w:tab w:val="clear" w:pos="964"/>
        </w:tabs>
        <w:spacing w:line="271" w:lineRule="auto"/>
        <w:jc w:val="both"/>
        <w:rPr>
          <w:rFonts w:ascii="Calibri" w:hAnsi="Calibri"/>
          <w:sz w:val="22"/>
          <w:szCs w:val="22"/>
        </w:rPr>
      </w:pPr>
      <w:r w:rsidRPr="00154F55">
        <w:rPr>
          <w:rFonts w:ascii="Calibri" w:hAnsi="Calibri"/>
          <w:sz w:val="22"/>
          <w:szCs w:val="22"/>
        </w:rPr>
        <w:t>złożyli oferty – w przypadku unieważnienia postępowania po upływie terminu składania ofert.</w:t>
      </w:r>
    </w:p>
    <w:p w14:paraId="21E633E1" w14:textId="15DA93AC"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Informację o unieważnieniu postępowania zamieszcza się r</w:t>
      </w:r>
      <w:r w:rsidR="00F67A1A">
        <w:rPr>
          <w:rFonts w:ascii="Calibri" w:hAnsi="Calibri"/>
          <w:sz w:val="22"/>
          <w:szCs w:val="22"/>
        </w:rPr>
        <w:t>ównież na tablicy ogłoszeń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oraz na stronie internetowej.</w:t>
      </w:r>
    </w:p>
    <w:p w14:paraId="1760F583" w14:textId="6A2651D5"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W przypadku unieważnienia postępow</w:t>
      </w:r>
      <w:r w:rsidR="00AF7697">
        <w:rPr>
          <w:rFonts w:ascii="Calibri" w:hAnsi="Calibri"/>
          <w:sz w:val="22"/>
          <w:szCs w:val="22"/>
        </w:rPr>
        <w:t>ania</w:t>
      </w:r>
      <w:r w:rsidRPr="00154F55">
        <w:rPr>
          <w:rFonts w:ascii="Calibri" w:hAnsi="Calibri"/>
          <w:sz w:val="22"/>
          <w:szCs w:val="22"/>
        </w:rPr>
        <w:t xml:space="preserve"> zamawiający </w:t>
      </w:r>
      <w:r w:rsidRPr="00154F55">
        <w:rPr>
          <w:rFonts w:ascii="Calibri" w:hAnsi="Calibri"/>
          <w:sz w:val="22"/>
          <w:szCs w:val="22"/>
          <w:u w:val="single"/>
        </w:rPr>
        <w:t xml:space="preserve">na </w:t>
      </w:r>
      <w:r w:rsidRPr="00154F55">
        <w:rPr>
          <w:rFonts w:ascii="Calibri" w:hAnsi="Calibri"/>
          <w:sz w:val="22"/>
          <w:szCs w:val="22"/>
        </w:rPr>
        <w:t>wniosek wykonawcy, który ubiegał się o udzielenie zamówienia, zawiadamia o wszczęciu kolejnego postępowania, które dotyczy te</w:t>
      </w:r>
      <w:r w:rsidR="00AF7697">
        <w:rPr>
          <w:rFonts w:ascii="Calibri" w:hAnsi="Calibri"/>
          <w:sz w:val="22"/>
          <w:szCs w:val="22"/>
        </w:rPr>
        <w:t>go samego przedmiotu zamówienia</w:t>
      </w:r>
      <w:r w:rsidRPr="00154F55">
        <w:rPr>
          <w:rFonts w:ascii="Calibri" w:hAnsi="Calibri"/>
          <w:sz w:val="22"/>
          <w:szCs w:val="22"/>
        </w:rPr>
        <w:t xml:space="preserve"> lub obejmuje ten sam przedmiot zamówienia. </w:t>
      </w:r>
      <w:r w:rsidRPr="00154F55">
        <w:rPr>
          <w:rFonts w:ascii="Calibri" w:hAnsi="Calibri"/>
          <w:sz w:val="22"/>
          <w:szCs w:val="22"/>
        </w:rPr>
        <w:lastRenderedPageBreak/>
        <w:t xml:space="preserve">Zainteresowani wykonawcy mogą złożyć wniosek o przekazanie takiego zawiadomienia </w:t>
      </w:r>
      <w:r w:rsidR="00AD36AC" w:rsidRPr="00154F55">
        <w:rPr>
          <w:rFonts w:ascii="Calibri" w:hAnsi="Calibri"/>
          <w:sz w:val="22"/>
          <w:szCs w:val="22"/>
        </w:rPr>
        <w:t>przy użyciu środków komunikacji elektronicznej</w:t>
      </w:r>
      <w:r w:rsidRPr="00154F55">
        <w:rPr>
          <w:rFonts w:ascii="Calibri" w:hAnsi="Calibri"/>
          <w:sz w:val="22"/>
          <w:szCs w:val="22"/>
        </w:rPr>
        <w:t xml:space="preserve"> lub pisemnie na adre</w:t>
      </w:r>
      <w:r w:rsidR="00F67A1A">
        <w:rPr>
          <w:rFonts w:ascii="Calibri" w:hAnsi="Calibri"/>
          <w:sz w:val="22"/>
          <w:szCs w:val="22"/>
        </w:rPr>
        <w:t>s Działu Przetargów i Umów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p>
    <w:p w14:paraId="7DB773F5" w14:textId="77777777" w:rsidR="009403F2" w:rsidRPr="00154F55" w:rsidRDefault="00121E94" w:rsidP="00552D1A">
      <w:pPr>
        <w:pStyle w:val="Nagwek1"/>
        <w:tabs>
          <w:tab w:val="left" w:pos="680"/>
        </w:tabs>
        <w:spacing w:line="271" w:lineRule="auto"/>
        <w:jc w:val="both"/>
        <w:rPr>
          <w:b w:val="0"/>
          <w:szCs w:val="22"/>
        </w:rPr>
      </w:pPr>
      <w:bookmarkStart w:id="113" w:name="_Toc192081816"/>
      <w:bookmarkStart w:id="114" w:name="_Toc192082189"/>
      <w:bookmarkStart w:id="115" w:name="_Toc192088229"/>
      <w:bookmarkStart w:id="116" w:name="_Toc52533890"/>
      <w:r w:rsidRPr="00154F55">
        <w:rPr>
          <w:b w:val="0"/>
          <w:szCs w:val="22"/>
        </w:rPr>
        <w:t>ŚRODKI O</w:t>
      </w:r>
      <w:r w:rsidR="009403F2" w:rsidRPr="00154F55">
        <w:rPr>
          <w:b w:val="0"/>
          <w:szCs w:val="22"/>
        </w:rPr>
        <w:t>CHRONY PRAWNEJ</w:t>
      </w:r>
      <w:bookmarkEnd w:id="113"/>
      <w:bookmarkEnd w:id="114"/>
      <w:bookmarkEnd w:id="115"/>
      <w:bookmarkEnd w:id="116"/>
    </w:p>
    <w:p w14:paraId="01E88840" w14:textId="3B911578" w:rsidR="00CF1E90" w:rsidRPr="00154F55" w:rsidRDefault="00CF1E90" w:rsidP="00552D1A">
      <w:pPr>
        <w:pStyle w:val="Tekstpodstawowywcity"/>
        <w:numPr>
          <w:ilvl w:val="0"/>
          <w:numId w:val="52"/>
        </w:numPr>
        <w:spacing w:line="271" w:lineRule="auto"/>
        <w:jc w:val="both"/>
        <w:rPr>
          <w:rFonts w:ascii="Calibri" w:hAnsi="Calibri"/>
          <w:sz w:val="22"/>
          <w:szCs w:val="22"/>
        </w:rPr>
      </w:pPr>
      <w:bookmarkStart w:id="117" w:name="_Toc192081817"/>
      <w:bookmarkStart w:id="118" w:name="_Toc192082190"/>
      <w:bookmarkStart w:id="119" w:name="_Toc192088230"/>
      <w:r w:rsidRPr="00154F55">
        <w:rPr>
          <w:rFonts w:ascii="Calibri" w:hAnsi="Calibri"/>
          <w:sz w:val="22"/>
          <w:szCs w:val="22"/>
        </w:rPr>
        <w:t xml:space="preserve">Wykonawca, jeżeli </w:t>
      </w:r>
      <w:r w:rsidRPr="00154F55">
        <w:rPr>
          <w:rFonts w:ascii="Calibri" w:hAnsi="Calibri"/>
          <w:bCs/>
          <w:sz w:val="22"/>
          <w:szCs w:val="22"/>
        </w:rPr>
        <w:t>ma lub miał interes w uzyskaniu danego zamówienia oraz poniósł lub może ponieść szkodę</w:t>
      </w:r>
      <w:r w:rsidRPr="00154F55">
        <w:rPr>
          <w:rFonts w:ascii="Calibri" w:hAnsi="Calibri"/>
          <w:sz w:val="22"/>
          <w:szCs w:val="22"/>
        </w:rPr>
        <w:t xml:space="preserve"> w wyniku naruszenia przez zamawiającego zasad udzielania zamówień określonych w specyfikacji lub w Regulaminie, o którym mowa </w:t>
      </w:r>
      <w:r w:rsidR="00F80DE0" w:rsidRPr="00154F55">
        <w:rPr>
          <w:rFonts w:ascii="Calibri" w:hAnsi="Calibri"/>
          <w:sz w:val="22"/>
          <w:szCs w:val="22"/>
        </w:rPr>
        <w:t xml:space="preserve">w rozdziale </w:t>
      </w:r>
      <w:r w:rsidRPr="00154F55">
        <w:rPr>
          <w:rFonts w:ascii="Calibri" w:hAnsi="Calibri"/>
          <w:sz w:val="22"/>
          <w:szCs w:val="22"/>
        </w:rPr>
        <w:t>II</w:t>
      </w:r>
      <w:r w:rsidR="00E54DE1" w:rsidRPr="00154F55">
        <w:rPr>
          <w:rFonts w:ascii="Calibri" w:hAnsi="Calibri"/>
          <w:sz w:val="22"/>
          <w:szCs w:val="22"/>
        </w:rPr>
        <w:t xml:space="preserve"> ust</w:t>
      </w:r>
      <w:r w:rsidRPr="00154F55">
        <w:rPr>
          <w:rFonts w:ascii="Calibri" w:hAnsi="Calibri"/>
          <w:sz w:val="22"/>
          <w:szCs w:val="22"/>
        </w:rPr>
        <w:t>.</w:t>
      </w:r>
      <w:r w:rsidR="00E54DE1" w:rsidRPr="00154F55">
        <w:rPr>
          <w:rFonts w:ascii="Calibri" w:hAnsi="Calibri"/>
          <w:sz w:val="22"/>
          <w:szCs w:val="22"/>
        </w:rPr>
        <w:t> </w:t>
      </w:r>
      <w:r w:rsidRPr="00154F55">
        <w:rPr>
          <w:rFonts w:ascii="Calibri" w:hAnsi="Calibri"/>
          <w:sz w:val="22"/>
          <w:szCs w:val="22"/>
        </w:rPr>
        <w:t xml:space="preserve">1 </w:t>
      </w:r>
      <w:r w:rsidR="00CF7E42">
        <w:rPr>
          <w:rFonts w:ascii="Calibri" w:hAnsi="Calibri"/>
          <w:sz w:val="22"/>
          <w:szCs w:val="22"/>
        </w:rPr>
        <w:t>SWZ</w:t>
      </w:r>
      <w:r w:rsidRPr="00154F55">
        <w:rPr>
          <w:rFonts w:ascii="Calibri" w:hAnsi="Calibri"/>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50BFB7AC" w14:textId="6514C5D6"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„Informację o nieprawidłowościach” (zwaną dalej „informacją”) można złożyć w terminie </w:t>
      </w:r>
      <w:r w:rsidRPr="00154F55">
        <w:rPr>
          <w:rFonts w:ascii="Calibri" w:hAnsi="Calibri"/>
          <w:bCs/>
          <w:sz w:val="22"/>
          <w:szCs w:val="22"/>
        </w:rPr>
        <w:t xml:space="preserve">5 dni od dnia przesłania zawiadomienia o czynności zamawiającego stanowiącej podstawę jej złożenia, jeżeli zawiadomienie to przesłano </w:t>
      </w:r>
      <w:r w:rsidR="00AD36AC" w:rsidRPr="00154F55">
        <w:rPr>
          <w:rFonts w:ascii="Calibri" w:hAnsi="Calibri"/>
          <w:sz w:val="22"/>
          <w:szCs w:val="22"/>
        </w:rPr>
        <w:t>przy użyciu środków komunikacji elektronicznej</w:t>
      </w:r>
      <w:r w:rsidRPr="00154F55">
        <w:rPr>
          <w:rFonts w:ascii="Calibri" w:hAnsi="Calibri"/>
          <w:bCs/>
          <w:sz w:val="22"/>
          <w:szCs w:val="22"/>
        </w:rPr>
        <w:t>, albo w terminie 10 dni, jeżeli zostało przesłane w inny sposób</w:t>
      </w:r>
      <w:r w:rsidRPr="00154F55">
        <w:rPr>
          <w:rFonts w:ascii="Calibri" w:hAnsi="Calibri"/>
          <w:sz w:val="22"/>
          <w:szCs w:val="22"/>
        </w:rPr>
        <w:t xml:space="preserve">, z tym że informację dotyczącą nieprawidłowej treści ogłoszenia o zamówieniu oraz </w:t>
      </w:r>
      <w:r w:rsidRPr="00154F55">
        <w:rPr>
          <w:rFonts w:ascii="Calibri" w:hAnsi="Calibri"/>
          <w:bCs/>
          <w:sz w:val="22"/>
          <w:szCs w:val="22"/>
        </w:rPr>
        <w:t xml:space="preserve">postanowień </w:t>
      </w:r>
      <w:r w:rsidR="00F473A3">
        <w:rPr>
          <w:rFonts w:ascii="Calibri" w:hAnsi="Calibri"/>
          <w:bCs/>
          <w:sz w:val="22"/>
          <w:szCs w:val="22"/>
        </w:rPr>
        <w:t>specyfikacji warunków</w:t>
      </w:r>
      <w:r w:rsidRPr="00154F55">
        <w:rPr>
          <w:rFonts w:ascii="Calibri" w:hAnsi="Calibri"/>
          <w:bCs/>
          <w:sz w:val="22"/>
          <w:szCs w:val="22"/>
        </w:rPr>
        <w:t xml:space="preserve"> zamówienia można złożyć w terminie 5 dni od zamieszczenia ogłoszenia wraz ze specyfikac</w:t>
      </w:r>
      <w:r w:rsidR="00F67A1A">
        <w:rPr>
          <w:rFonts w:ascii="Calibri" w:hAnsi="Calibri"/>
          <w:bCs/>
          <w:sz w:val="22"/>
          <w:szCs w:val="22"/>
        </w:rPr>
        <w:t>ją na stronie internetowej WMK</w:t>
      </w:r>
      <w:r w:rsidRPr="00154F55">
        <w:rPr>
          <w:rFonts w:ascii="Calibri" w:hAnsi="Calibri"/>
          <w:bCs/>
          <w:sz w:val="22"/>
          <w:szCs w:val="22"/>
        </w:rPr>
        <w:t xml:space="preserve"> S</w:t>
      </w:r>
      <w:r w:rsidR="004F5185">
        <w:rPr>
          <w:rFonts w:ascii="Calibri" w:hAnsi="Calibri"/>
          <w:bCs/>
          <w:sz w:val="22"/>
          <w:szCs w:val="22"/>
        </w:rPr>
        <w:t>.</w:t>
      </w:r>
      <w:r w:rsidRPr="00154F55">
        <w:rPr>
          <w:rFonts w:ascii="Calibri" w:hAnsi="Calibri"/>
          <w:bCs/>
          <w:sz w:val="22"/>
          <w:szCs w:val="22"/>
        </w:rPr>
        <w:t>A.</w:t>
      </w:r>
    </w:p>
    <w:p w14:paraId="65F612B5" w14:textId="57911E33"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W przypadku wpłynięcia informacji dotyczącej nieprawidłowej treści ogłoszenia lub postanowień </w:t>
      </w:r>
      <w:r w:rsidR="00F473A3">
        <w:rPr>
          <w:rFonts w:ascii="Calibri" w:hAnsi="Calibri"/>
          <w:sz w:val="22"/>
          <w:szCs w:val="22"/>
        </w:rPr>
        <w:t>specyfikacji warunków</w:t>
      </w:r>
      <w:r w:rsidRPr="00154F55">
        <w:rPr>
          <w:rFonts w:ascii="Calibri" w:hAnsi="Calibri"/>
          <w:sz w:val="22"/>
          <w:szCs w:val="22"/>
        </w:rPr>
        <w:t xml:space="preserve"> zamówienia zamawiający może przedłużyć termin składania ofert.</w:t>
      </w:r>
    </w:p>
    <w:p w14:paraId="2C3896B4"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11FA2EEA"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154F55">
        <w:rPr>
          <w:rFonts w:ascii="Calibri" w:hAnsi="Calibri"/>
          <w:sz w:val="22"/>
          <w:szCs w:val="22"/>
        </w:rPr>
        <w:t>informacja pochodzi od podmiotu nieuprawnionego względnie złożono ją po upływie terminu określonego w specyfikacji</w:t>
      </w:r>
      <w:r w:rsidRPr="00154F55">
        <w:rPr>
          <w:rFonts w:ascii="Calibri" w:hAnsi="Calibri"/>
          <w:bCs/>
          <w:sz w:val="22"/>
          <w:szCs w:val="22"/>
        </w:rPr>
        <w:t xml:space="preserve">. </w:t>
      </w:r>
      <w:r w:rsidRPr="00154F55">
        <w:rPr>
          <w:rFonts w:ascii="Calibri" w:hAnsi="Calibri"/>
          <w:sz w:val="22"/>
          <w:szCs w:val="22"/>
        </w:rPr>
        <w:t>Brak rozstrzygnięcia w 7-dniowym terminie lub zawarcie umowy uznaje się za nieuwzględnienie podniesionych zarzutów</w:t>
      </w:r>
      <w:r w:rsidRPr="00154F55">
        <w:rPr>
          <w:rFonts w:ascii="Calibri" w:hAnsi="Calibri"/>
          <w:bCs/>
          <w:sz w:val="22"/>
          <w:szCs w:val="22"/>
        </w:rPr>
        <w:t>.</w:t>
      </w:r>
    </w:p>
    <w:p w14:paraId="45E69156"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39627146"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10A06CE4" w14:textId="77777777" w:rsidR="009403F2" w:rsidRPr="00154F55" w:rsidRDefault="00121E94" w:rsidP="00552D1A">
      <w:pPr>
        <w:pStyle w:val="Nagwek1"/>
        <w:tabs>
          <w:tab w:val="left" w:pos="680"/>
        </w:tabs>
        <w:spacing w:line="271" w:lineRule="auto"/>
        <w:jc w:val="both"/>
        <w:rPr>
          <w:b w:val="0"/>
          <w:szCs w:val="22"/>
        </w:rPr>
      </w:pPr>
      <w:bookmarkStart w:id="120" w:name="_Toc52533891"/>
      <w:r w:rsidRPr="00154F55">
        <w:rPr>
          <w:b w:val="0"/>
          <w:szCs w:val="22"/>
        </w:rPr>
        <w:t>OGŁOSZENIE WYNIKÓW</w:t>
      </w:r>
      <w:r w:rsidR="009403F2" w:rsidRPr="00154F55">
        <w:rPr>
          <w:b w:val="0"/>
          <w:szCs w:val="22"/>
        </w:rPr>
        <w:t xml:space="preserve"> POSTĘPOWANIA</w:t>
      </w:r>
      <w:bookmarkEnd w:id="117"/>
      <w:bookmarkEnd w:id="118"/>
      <w:bookmarkEnd w:id="119"/>
      <w:bookmarkEnd w:id="120"/>
    </w:p>
    <w:p w14:paraId="757E0DDD" w14:textId="35A0C4A8" w:rsidR="009403F2" w:rsidRPr="00154F55" w:rsidRDefault="009403F2" w:rsidP="00552D1A">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Wykonawca, którego oferta okazała się najkorzystniejsza, niezwłocznie po dokonaniu wybo</w:t>
      </w:r>
      <w:r w:rsidR="00FF5DE2" w:rsidRPr="00154F55">
        <w:rPr>
          <w:rFonts w:ascii="Calibri" w:hAnsi="Calibri"/>
          <w:sz w:val="22"/>
          <w:szCs w:val="22"/>
        </w:rPr>
        <w:t>ru i </w:t>
      </w:r>
      <w:r w:rsidRPr="00154F55">
        <w:rPr>
          <w:rFonts w:ascii="Calibri" w:hAnsi="Calibri"/>
          <w:sz w:val="22"/>
          <w:szCs w:val="22"/>
        </w:rPr>
        <w:t>przed upływem okresu ważności oferty otrzyma pisemne zawiadomienie (</w:t>
      </w:r>
      <w:r w:rsidR="00AD36AC" w:rsidRPr="00154F55">
        <w:rPr>
          <w:rFonts w:ascii="Calibri" w:hAnsi="Calibri"/>
          <w:sz w:val="22"/>
          <w:szCs w:val="22"/>
        </w:rPr>
        <w:t xml:space="preserve">przy użyciu środków </w:t>
      </w:r>
      <w:r w:rsidR="00AD36AC" w:rsidRPr="00154F55">
        <w:rPr>
          <w:rFonts w:ascii="Calibri" w:hAnsi="Calibri"/>
          <w:sz w:val="22"/>
          <w:szCs w:val="22"/>
        </w:rPr>
        <w:lastRenderedPageBreak/>
        <w:t>komunikacji elektronicznej</w:t>
      </w:r>
      <w:r w:rsidRPr="00154F55">
        <w:rPr>
          <w:rFonts w:ascii="Calibri" w:hAnsi="Calibri"/>
          <w:sz w:val="22"/>
          <w:szCs w:val="22"/>
        </w:rPr>
        <w:t xml:space="preserve">, a następnie listownie) o wyborze oferty, w którym zostanie </w:t>
      </w:r>
      <w:r w:rsidR="00677CEF" w:rsidRPr="00154F55">
        <w:rPr>
          <w:rFonts w:ascii="Calibri" w:hAnsi="Calibri"/>
          <w:sz w:val="22"/>
          <w:szCs w:val="22"/>
        </w:rPr>
        <w:t xml:space="preserve">podana </w:t>
      </w:r>
      <w:r w:rsidR="00677CEF" w:rsidRPr="00AF7697">
        <w:rPr>
          <w:rFonts w:ascii="Calibri" w:hAnsi="Calibri"/>
          <w:sz w:val="22"/>
          <w:szCs w:val="22"/>
        </w:rPr>
        <w:t xml:space="preserve">cena ofertowa wybranej oferty, ustalona </w:t>
      </w:r>
      <w:r w:rsidRPr="00AF7697">
        <w:rPr>
          <w:rFonts w:ascii="Calibri" w:hAnsi="Calibri"/>
          <w:sz w:val="22"/>
          <w:szCs w:val="22"/>
        </w:rPr>
        <w:t xml:space="preserve">cena całkowita zamówienia oraz </w:t>
      </w:r>
      <w:r w:rsidR="00066839" w:rsidRPr="00AF7697">
        <w:rPr>
          <w:rFonts w:ascii="Calibri" w:hAnsi="Calibri"/>
          <w:sz w:val="22"/>
          <w:szCs w:val="22"/>
        </w:rPr>
        <w:t xml:space="preserve">termin, po upływie którego </w:t>
      </w:r>
      <w:r w:rsidR="00F21669" w:rsidRPr="00AF7697">
        <w:rPr>
          <w:rFonts w:ascii="Calibri" w:hAnsi="Calibri"/>
          <w:sz w:val="22"/>
          <w:szCs w:val="22"/>
        </w:rPr>
        <w:t>umowa w sprawie zamówienia</w:t>
      </w:r>
      <w:r w:rsidR="00066839" w:rsidRPr="00AF7697">
        <w:rPr>
          <w:rFonts w:ascii="Calibri" w:hAnsi="Calibri"/>
          <w:sz w:val="22"/>
          <w:szCs w:val="22"/>
        </w:rPr>
        <w:t xml:space="preserve"> może być zawarta i warunki jej zawarcia. Do </w:t>
      </w:r>
      <w:r w:rsidRPr="00AF7697">
        <w:rPr>
          <w:rFonts w:ascii="Calibri" w:hAnsi="Calibri"/>
          <w:sz w:val="22"/>
          <w:szCs w:val="22"/>
        </w:rPr>
        <w:t>zawiadomienia zostanie dołączony projekt umowy lub projekt ten zostanie w ciągu trzech (3) dni roboczych przekazany wykonawcy (</w:t>
      </w:r>
      <w:r w:rsidR="00AD36AC" w:rsidRPr="00AF7697">
        <w:rPr>
          <w:rFonts w:ascii="Calibri" w:hAnsi="Calibri"/>
          <w:sz w:val="22"/>
          <w:szCs w:val="22"/>
        </w:rPr>
        <w:t>przy użyciu środków komunikacji elektronicznej</w:t>
      </w:r>
      <w:r w:rsidRPr="00AF7697">
        <w:rPr>
          <w:rFonts w:ascii="Calibri" w:hAnsi="Calibri"/>
          <w:sz w:val="22"/>
          <w:szCs w:val="22"/>
        </w:rPr>
        <w:t>, osobiście lub listownie)</w:t>
      </w:r>
      <w:r w:rsidR="00C567F8" w:rsidRPr="00AF7697">
        <w:rPr>
          <w:rFonts w:ascii="Calibri" w:hAnsi="Calibri"/>
          <w:sz w:val="22"/>
          <w:szCs w:val="22"/>
        </w:rPr>
        <w:t>.</w:t>
      </w:r>
      <w:r w:rsidRPr="00AF7697">
        <w:rPr>
          <w:rFonts w:ascii="Calibri" w:hAnsi="Calibri"/>
          <w:sz w:val="22"/>
          <w:szCs w:val="22"/>
        </w:rPr>
        <w:t xml:space="preserve"> Zamawiający zastrzega sobie prawo wprowadzenia do przesyłanego projektu umowy drobnych zmian o charakterze porządkowym lub innych, które nie są niekorzystne dla wykonawcy lub na które </w:t>
      </w:r>
      <w:r w:rsidRPr="00154F55">
        <w:rPr>
          <w:rFonts w:ascii="Calibri" w:hAnsi="Calibri"/>
          <w:sz w:val="22"/>
          <w:szCs w:val="22"/>
        </w:rPr>
        <w:t>wykonawca wyraził zgodę.</w:t>
      </w:r>
    </w:p>
    <w:p w14:paraId="7FE6C979" w14:textId="77777777" w:rsidR="00C95BFB" w:rsidRPr="00154F55" w:rsidRDefault="00C95BFB" w:rsidP="00552D1A">
      <w:pPr>
        <w:pStyle w:val="Tekstpodstawowywcity"/>
        <w:numPr>
          <w:ilvl w:val="0"/>
          <w:numId w:val="21"/>
        </w:numPr>
        <w:tabs>
          <w:tab w:val="clear" w:pos="567"/>
        </w:tabs>
        <w:spacing w:line="271" w:lineRule="auto"/>
        <w:jc w:val="both"/>
        <w:rPr>
          <w:rFonts w:ascii="Calibri" w:hAnsi="Calibri"/>
          <w:sz w:val="22"/>
          <w:szCs w:val="22"/>
        </w:rPr>
      </w:pPr>
      <w:bookmarkStart w:id="121" w:name="_Toc192081818"/>
      <w:bookmarkStart w:id="122" w:name="_Toc192082191"/>
      <w:bookmarkStart w:id="123" w:name="_Toc192088231"/>
      <w:r w:rsidRPr="00154F55">
        <w:rPr>
          <w:rFonts w:ascii="Calibri" w:hAnsi="Calibri"/>
          <w:sz w:val="22"/>
          <w:szCs w:val="22"/>
        </w:rPr>
        <w:t>Niezwłocznie po rozstrzygnięciu postępowania zamawiający jednocześnie zawiadomi (</w:t>
      </w:r>
      <w:r w:rsidR="00AD36AC" w:rsidRPr="00154F55">
        <w:rPr>
          <w:rFonts w:ascii="Calibri" w:hAnsi="Calibri"/>
          <w:sz w:val="22"/>
          <w:szCs w:val="22"/>
        </w:rPr>
        <w:t>przy użyciu środków komunikacji elektronicznej</w:t>
      </w:r>
      <w:r w:rsidRPr="00154F55">
        <w:rPr>
          <w:rFonts w:ascii="Calibri" w:hAnsi="Calibri"/>
          <w:sz w:val="22"/>
          <w:szCs w:val="22"/>
        </w:rPr>
        <w:t>, a następnie listownie) każdego wykonawcę, który złożył ofertę, o dokonanym wy</w:t>
      </w:r>
      <w:r w:rsidR="00AF6A16" w:rsidRPr="00154F55">
        <w:rPr>
          <w:rFonts w:ascii="Calibri" w:hAnsi="Calibri"/>
          <w:sz w:val="22"/>
          <w:szCs w:val="22"/>
        </w:rPr>
        <w:t xml:space="preserve">borze - </w:t>
      </w:r>
      <w:r w:rsidRPr="00154F55">
        <w:rPr>
          <w:rFonts w:ascii="Calibri" w:hAnsi="Calibri"/>
          <w:sz w:val="22"/>
          <w:szCs w:val="22"/>
        </w:rPr>
        <w:t xml:space="preserve">podając co najmniej nazwę (firmę) albo imię i nazwisko, siedzibę albo adres wykonawcy, którego ofertę wybrano </w:t>
      </w:r>
      <w:r w:rsidR="00677CEF" w:rsidRPr="00154F55">
        <w:rPr>
          <w:rFonts w:ascii="Calibri" w:hAnsi="Calibri"/>
          <w:sz w:val="22"/>
          <w:szCs w:val="22"/>
        </w:rPr>
        <w:t>i</w:t>
      </w:r>
      <w:r w:rsidRPr="00154F55">
        <w:rPr>
          <w:rFonts w:ascii="Calibri" w:hAnsi="Calibri"/>
          <w:sz w:val="22"/>
          <w:szCs w:val="22"/>
        </w:rPr>
        <w:t xml:space="preserve"> jego cenę ofertową</w:t>
      </w:r>
      <w:r w:rsidR="00AF6A16" w:rsidRPr="00154F55">
        <w:rPr>
          <w:rFonts w:ascii="Calibri" w:hAnsi="Calibri"/>
          <w:sz w:val="22"/>
          <w:szCs w:val="22"/>
        </w:rPr>
        <w:t xml:space="preserve"> </w:t>
      </w:r>
      <w:r w:rsidR="00677CEF" w:rsidRPr="00154F55">
        <w:rPr>
          <w:rFonts w:ascii="Calibri" w:hAnsi="Calibri"/>
          <w:sz w:val="22"/>
          <w:szCs w:val="22"/>
        </w:rPr>
        <w:t xml:space="preserve">oraz ustaloną cenę całkowitą zamówienia - lub </w:t>
      </w:r>
      <w:r w:rsidR="00AF6A16" w:rsidRPr="00154F55">
        <w:rPr>
          <w:rFonts w:ascii="Calibri" w:hAnsi="Calibri"/>
          <w:sz w:val="22"/>
          <w:szCs w:val="22"/>
        </w:rPr>
        <w:t>-</w:t>
      </w:r>
      <w:r w:rsidRPr="00154F55">
        <w:rPr>
          <w:rFonts w:ascii="Calibri" w:hAnsi="Calibri"/>
          <w:sz w:val="22"/>
          <w:szCs w:val="22"/>
        </w:rPr>
        <w:t xml:space="preserve"> lub </w:t>
      </w:r>
      <w:r w:rsidR="005256F1" w:rsidRPr="00154F55">
        <w:rPr>
          <w:rFonts w:ascii="Calibri" w:hAnsi="Calibri"/>
          <w:sz w:val="22"/>
          <w:szCs w:val="22"/>
        </w:rPr>
        <w:t>o unieważnieniu postępowania, a </w:t>
      </w:r>
      <w:r w:rsidRPr="00154F55">
        <w:rPr>
          <w:rFonts w:ascii="Calibri" w:hAnsi="Calibri"/>
          <w:sz w:val="22"/>
          <w:szCs w:val="22"/>
        </w:rPr>
        <w:t>także o wykonawcach wykluczonych, ofertach odrzuconych</w:t>
      </w:r>
      <w:r w:rsidR="005256F1" w:rsidRPr="00154F55">
        <w:rPr>
          <w:rFonts w:ascii="Calibri" w:hAnsi="Calibri"/>
          <w:sz w:val="22"/>
          <w:szCs w:val="22"/>
        </w:rPr>
        <w:t xml:space="preserve"> – z uzasadnieniem faktycznym i </w:t>
      </w:r>
      <w:r w:rsidRPr="00154F55">
        <w:rPr>
          <w:rFonts w:ascii="Calibri" w:hAnsi="Calibri"/>
          <w:sz w:val="22"/>
          <w:szCs w:val="22"/>
        </w:rPr>
        <w:t xml:space="preserve">prawnym podjętych </w:t>
      </w:r>
      <w:r w:rsidR="00677CEF" w:rsidRPr="00154F55">
        <w:rPr>
          <w:rFonts w:ascii="Calibri" w:hAnsi="Calibri"/>
          <w:sz w:val="22"/>
          <w:szCs w:val="22"/>
        </w:rPr>
        <w:t>decyzji oraz o </w:t>
      </w:r>
      <w:r w:rsidR="003D3A31" w:rsidRPr="00154F55">
        <w:rPr>
          <w:rFonts w:ascii="Calibri" w:hAnsi="Calibri"/>
          <w:sz w:val="22"/>
          <w:szCs w:val="22"/>
        </w:rPr>
        <w:t>terminie</w:t>
      </w:r>
      <w:r w:rsidRPr="00154F55">
        <w:rPr>
          <w:rFonts w:ascii="Calibri" w:hAnsi="Calibri"/>
          <w:sz w:val="22"/>
          <w:szCs w:val="22"/>
        </w:rPr>
        <w:t xml:space="preserve">, po upływie którego </w:t>
      </w:r>
      <w:r w:rsidR="00AF6A16" w:rsidRPr="00154F55">
        <w:rPr>
          <w:rFonts w:ascii="Calibri" w:hAnsi="Calibri"/>
          <w:sz w:val="22"/>
          <w:szCs w:val="22"/>
        </w:rPr>
        <w:t>umowa w </w:t>
      </w:r>
      <w:r w:rsidR="00F21669" w:rsidRPr="00154F55">
        <w:rPr>
          <w:rFonts w:ascii="Calibri" w:hAnsi="Calibri"/>
          <w:sz w:val="22"/>
          <w:szCs w:val="22"/>
        </w:rPr>
        <w:t>sprawie zamówienia</w:t>
      </w:r>
      <w:r w:rsidR="000D2986" w:rsidRPr="00154F55">
        <w:rPr>
          <w:rFonts w:ascii="Calibri" w:hAnsi="Calibri"/>
          <w:sz w:val="22"/>
          <w:szCs w:val="22"/>
        </w:rPr>
        <w:t xml:space="preserve"> może być zawarta.</w:t>
      </w:r>
    </w:p>
    <w:p w14:paraId="53CC2044" w14:textId="7507492B" w:rsidR="00C95BFB" w:rsidRPr="00154F55" w:rsidRDefault="00C95BFB" w:rsidP="00552D1A">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Równocześnie wyniki postępowania zawierające co naj</w:t>
      </w:r>
      <w:r w:rsidR="00FF5DE2" w:rsidRPr="00154F55">
        <w:rPr>
          <w:rFonts w:ascii="Calibri" w:hAnsi="Calibri"/>
          <w:sz w:val="22"/>
          <w:szCs w:val="22"/>
        </w:rPr>
        <w:t>mniej nazwę (firmę) albo imię i </w:t>
      </w:r>
      <w:r w:rsidRPr="00154F55">
        <w:rPr>
          <w:rFonts w:ascii="Calibri" w:hAnsi="Calibri"/>
          <w:sz w:val="22"/>
          <w:szCs w:val="22"/>
        </w:rPr>
        <w:t>nazwisko, siedzibę albo adres wykonawcy, którego ofertę wybrano oraz cenę wybranej oferty lub informację o unieważnieniu postępowania z uzasadnieniem faktycz</w:t>
      </w:r>
      <w:r w:rsidR="009F6C51" w:rsidRPr="00154F55">
        <w:rPr>
          <w:rFonts w:ascii="Calibri" w:hAnsi="Calibri"/>
          <w:sz w:val="22"/>
          <w:szCs w:val="22"/>
        </w:rPr>
        <w:t>nym i prawnym podjętych decyzji</w:t>
      </w:r>
      <w:r w:rsidRPr="00154F55">
        <w:rPr>
          <w:rFonts w:ascii="Calibri" w:hAnsi="Calibri"/>
          <w:sz w:val="22"/>
          <w:szCs w:val="22"/>
        </w:rPr>
        <w:t xml:space="preserve"> zostaną wywieszone na tablicy ogłoszeń w siedzibie zamawiającego (ul. Senatorska 1, przy wejściu do budynku „A”) oraz zamieszczone na stronie internetowej: </w:t>
      </w:r>
      <w:hyperlink r:id="rId13" w:history="1">
        <w:r w:rsidR="006D0916">
          <w:rPr>
            <w:rStyle w:val="Hipercze"/>
            <w:rFonts w:ascii="Calibri" w:hAnsi="Calibri"/>
            <w:sz w:val="22"/>
            <w:szCs w:val="22"/>
          </w:rPr>
          <w:t>www.wodociagi.krakow.pl/o-firmie/przetargi/aktualne-przetargi</w:t>
        </w:r>
      </w:hyperlink>
      <w:r w:rsidRPr="00154F55">
        <w:rPr>
          <w:rFonts w:ascii="Calibri" w:hAnsi="Calibri"/>
          <w:sz w:val="22"/>
          <w:szCs w:val="22"/>
        </w:rPr>
        <w:t>.</w:t>
      </w:r>
    </w:p>
    <w:p w14:paraId="58FEAD8A" w14:textId="77777777" w:rsidR="009403F2" w:rsidRPr="00154F55" w:rsidRDefault="00121E94" w:rsidP="00552D1A">
      <w:pPr>
        <w:pStyle w:val="Nagwek1"/>
        <w:tabs>
          <w:tab w:val="left" w:pos="680"/>
        </w:tabs>
        <w:spacing w:line="271" w:lineRule="auto"/>
        <w:jc w:val="both"/>
        <w:rPr>
          <w:b w:val="0"/>
          <w:szCs w:val="22"/>
        </w:rPr>
      </w:pPr>
      <w:bookmarkStart w:id="124" w:name="_Toc52533892"/>
      <w:r w:rsidRPr="00154F55">
        <w:rPr>
          <w:b w:val="0"/>
          <w:szCs w:val="22"/>
        </w:rPr>
        <w:t>ZAWARCIE</w:t>
      </w:r>
      <w:r w:rsidR="009403F2" w:rsidRPr="00154F55">
        <w:rPr>
          <w:b w:val="0"/>
          <w:szCs w:val="22"/>
        </w:rPr>
        <w:t xml:space="preserve"> </w:t>
      </w:r>
      <w:bookmarkEnd w:id="121"/>
      <w:bookmarkEnd w:id="122"/>
      <w:bookmarkEnd w:id="123"/>
      <w:r w:rsidR="00CB777B" w:rsidRPr="00154F55">
        <w:rPr>
          <w:b w:val="0"/>
          <w:szCs w:val="22"/>
        </w:rPr>
        <w:t>UMOWY</w:t>
      </w:r>
      <w:bookmarkEnd w:id="124"/>
    </w:p>
    <w:p w14:paraId="3D5462FF" w14:textId="1370E33F" w:rsidR="00C95BFB" w:rsidRPr="00154F55" w:rsidRDefault="00C95BFB" w:rsidP="00552D1A">
      <w:pPr>
        <w:pStyle w:val="Tekstpodstawowywcity"/>
        <w:numPr>
          <w:ilvl w:val="0"/>
          <w:numId w:val="22"/>
        </w:numPr>
        <w:tabs>
          <w:tab w:val="clear" w:pos="567"/>
        </w:tabs>
        <w:spacing w:line="271" w:lineRule="auto"/>
        <w:jc w:val="both"/>
        <w:rPr>
          <w:rFonts w:ascii="Calibri" w:hAnsi="Calibri"/>
          <w:sz w:val="22"/>
          <w:szCs w:val="22"/>
        </w:rPr>
      </w:pPr>
      <w:r w:rsidRPr="00154F55">
        <w:rPr>
          <w:rFonts w:ascii="Calibri" w:hAnsi="Calibri"/>
          <w:sz w:val="22"/>
          <w:szCs w:val="22"/>
        </w:rPr>
        <w:t xml:space="preserve">Wybrany wykonawca, jeśli nie zostanie zawiadomiony </w:t>
      </w:r>
      <w:r w:rsidR="00950E7D" w:rsidRPr="00154F55">
        <w:rPr>
          <w:rFonts w:ascii="Calibri" w:hAnsi="Calibri"/>
          <w:sz w:val="22"/>
          <w:szCs w:val="22"/>
        </w:rPr>
        <w:t>o zawieszeniu biegu terminu związania ofertą w związku z wpłynięciem informacji o nieprawidłowościach</w:t>
      </w:r>
      <w:r w:rsidRPr="00154F55">
        <w:rPr>
          <w:rFonts w:ascii="Calibri" w:hAnsi="Calibri"/>
          <w:sz w:val="22"/>
          <w:szCs w:val="22"/>
        </w:rPr>
        <w:t xml:space="preserve">, zobowiązany jest </w:t>
      </w:r>
      <w:r w:rsidR="00F77099" w:rsidRPr="00154F55">
        <w:rPr>
          <w:rFonts w:ascii="Calibri" w:hAnsi="Calibri"/>
          <w:bCs/>
          <w:sz w:val="22"/>
          <w:szCs w:val="22"/>
        </w:rPr>
        <w:t>nie później niż dziesiątego dnia</w:t>
      </w:r>
      <w:r w:rsidR="00F77099" w:rsidRPr="00154F55">
        <w:rPr>
          <w:rFonts w:ascii="Calibri" w:hAnsi="Calibri"/>
          <w:sz w:val="22"/>
          <w:szCs w:val="22"/>
        </w:rPr>
        <w:t xml:space="preserve"> od przesłania przy użyciu środków komunikacji elektronicznej zawiadomienia o wyborze oferty, a jeśli nie zostało ono w taki sposób wysłane – pięt</w:t>
      </w:r>
      <w:r w:rsidR="00F77099" w:rsidRPr="00154F55">
        <w:rPr>
          <w:rFonts w:ascii="Calibri" w:hAnsi="Calibri"/>
          <w:bCs/>
          <w:sz w:val="22"/>
          <w:szCs w:val="22"/>
        </w:rPr>
        <w:t>nastego dnia</w:t>
      </w:r>
      <w:r w:rsidRPr="00154F55">
        <w:rPr>
          <w:rFonts w:ascii="Calibri" w:hAnsi="Calibri"/>
          <w:sz w:val="22"/>
          <w:szCs w:val="22"/>
        </w:rPr>
        <w:t xml:space="preserve"> od jego przesłania (lub niezwłocznie po otrzymaniu ww. za</w:t>
      </w:r>
      <w:r w:rsidR="00950E7D" w:rsidRPr="00154F55">
        <w:rPr>
          <w:rFonts w:ascii="Calibri" w:hAnsi="Calibri"/>
          <w:sz w:val="22"/>
          <w:szCs w:val="22"/>
        </w:rPr>
        <w:t>wiadomienia, jeśli tak wynika z </w:t>
      </w:r>
      <w:r w:rsidRPr="00154F55">
        <w:rPr>
          <w:rFonts w:ascii="Calibri" w:hAnsi="Calibri"/>
          <w:sz w:val="22"/>
          <w:szCs w:val="22"/>
        </w:rPr>
        <w:t>jego treści</w:t>
      </w:r>
      <w:r w:rsidR="001E76BA">
        <w:rPr>
          <w:rFonts w:ascii="Calibri" w:hAnsi="Calibri"/>
          <w:sz w:val="22"/>
          <w:szCs w:val="22"/>
        </w:rPr>
        <w:t>) przesłać pocztą na adres WMK</w:t>
      </w:r>
      <w:r w:rsidRPr="00154F55">
        <w:rPr>
          <w:rFonts w:ascii="Calibri" w:hAnsi="Calibri"/>
          <w:sz w:val="22"/>
          <w:szCs w:val="22"/>
        </w:rPr>
        <w:t xml:space="preserve"> S</w:t>
      </w:r>
      <w:r w:rsidR="00E454BA">
        <w:rPr>
          <w:rFonts w:ascii="Calibri" w:hAnsi="Calibri"/>
          <w:sz w:val="22"/>
          <w:szCs w:val="22"/>
        </w:rPr>
        <w:t>.</w:t>
      </w:r>
      <w:r w:rsidRPr="00154F55">
        <w:rPr>
          <w:rFonts w:ascii="Calibri" w:hAnsi="Calibri"/>
          <w:sz w:val="22"/>
          <w:szCs w:val="22"/>
        </w:rPr>
        <w:t>A</w:t>
      </w:r>
      <w:r w:rsidR="00E454BA">
        <w:rPr>
          <w:rFonts w:ascii="Calibri" w:hAnsi="Calibri"/>
          <w:sz w:val="22"/>
          <w:szCs w:val="22"/>
        </w:rPr>
        <w:t>.</w:t>
      </w:r>
      <w:r w:rsidRPr="00154F55">
        <w:rPr>
          <w:rFonts w:ascii="Calibri" w:hAnsi="Calibri"/>
          <w:sz w:val="22"/>
          <w:szCs w:val="22"/>
        </w:rPr>
        <w:t xml:space="preserve"> lub złożyć o</w:t>
      </w:r>
      <w:r w:rsidR="00950E7D" w:rsidRPr="00154F55">
        <w:rPr>
          <w:rFonts w:ascii="Calibri" w:hAnsi="Calibri"/>
          <w:sz w:val="22"/>
          <w:szCs w:val="22"/>
        </w:rPr>
        <w:t>sobiście (w Dziale Przetargów i </w:t>
      </w:r>
      <w:r w:rsidRPr="00154F55">
        <w:rPr>
          <w:rFonts w:ascii="Calibri" w:hAnsi="Calibri"/>
          <w:sz w:val="22"/>
          <w:szCs w:val="22"/>
        </w:rPr>
        <w:t xml:space="preserve">Umów – budynek „A” lub na dziennik podawczy </w:t>
      </w:r>
      <w:r w:rsidR="00F40164" w:rsidRPr="00154F55">
        <w:rPr>
          <w:rFonts w:ascii="Calibri" w:hAnsi="Calibri"/>
          <w:sz w:val="22"/>
          <w:szCs w:val="22"/>
        </w:rPr>
        <w:t>przy ul. Senatorskiej 9</w:t>
      </w:r>
      <w:r w:rsidRPr="00154F55">
        <w:rPr>
          <w:rFonts w:ascii="Calibri" w:hAnsi="Calibri"/>
          <w:sz w:val="22"/>
          <w:szCs w:val="22"/>
        </w:rPr>
        <w:t xml:space="preserve">) wypełnioną po swojej stronie umowę uwzględniającą warunki wygranego postępowania oraz treść swojej oferty. Należy wypełnić uzupełniony przez zamawiającego projekt przesłany </w:t>
      </w:r>
      <w:r w:rsidR="003D6815" w:rsidRPr="00154F55">
        <w:rPr>
          <w:rFonts w:ascii="Calibri" w:hAnsi="Calibri"/>
          <w:sz w:val="22"/>
          <w:szCs w:val="22"/>
        </w:rPr>
        <w:t xml:space="preserve">wraz z zawiadomieniem </w:t>
      </w:r>
      <w:r w:rsidR="003D6815" w:rsidRPr="00AF7697">
        <w:rPr>
          <w:rFonts w:ascii="Calibri" w:hAnsi="Calibri"/>
          <w:sz w:val="22"/>
          <w:szCs w:val="22"/>
        </w:rPr>
        <w:t>o </w:t>
      </w:r>
      <w:r w:rsidRPr="00AF7697">
        <w:rPr>
          <w:rFonts w:ascii="Calibri" w:hAnsi="Calibri"/>
          <w:sz w:val="22"/>
          <w:szCs w:val="22"/>
        </w:rPr>
        <w:t xml:space="preserve">wyborze lub później, a nie pierwotne proponowane warunki umowy załączone do </w:t>
      </w:r>
      <w:r w:rsidR="00CF7E42" w:rsidRPr="00AF7697">
        <w:rPr>
          <w:rFonts w:ascii="Calibri" w:hAnsi="Calibri"/>
          <w:sz w:val="22"/>
          <w:szCs w:val="22"/>
        </w:rPr>
        <w:t>SWZ</w:t>
      </w:r>
      <w:r w:rsidRPr="00AF7697">
        <w:rPr>
          <w:rFonts w:ascii="Calibri" w:hAnsi="Calibri"/>
          <w:sz w:val="22"/>
          <w:szCs w:val="22"/>
        </w:rPr>
        <w:t>. W przypadku, jeśli projekt um</w:t>
      </w:r>
      <w:r w:rsidR="00EF56FF" w:rsidRPr="00AF7697">
        <w:rPr>
          <w:rFonts w:ascii="Calibri" w:hAnsi="Calibri"/>
          <w:sz w:val="22"/>
          <w:szCs w:val="22"/>
        </w:rPr>
        <w:t>owy nie został przesłany wraz z </w:t>
      </w:r>
      <w:r w:rsidRPr="00AF7697">
        <w:rPr>
          <w:rFonts w:ascii="Calibri" w:hAnsi="Calibri"/>
          <w:sz w:val="22"/>
          <w:szCs w:val="22"/>
        </w:rPr>
        <w:t>zawiadomieniem o wyborze oferty, termin określony w zdan</w:t>
      </w:r>
      <w:r w:rsidR="00EF56FF" w:rsidRPr="00AF7697">
        <w:rPr>
          <w:rFonts w:ascii="Calibri" w:hAnsi="Calibri"/>
          <w:sz w:val="22"/>
          <w:szCs w:val="22"/>
        </w:rPr>
        <w:t>iu 1 przesuwa się odpowiednio o </w:t>
      </w:r>
      <w:r w:rsidRPr="00AF7697">
        <w:rPr>
          <w:rFonts w:ascii="Calibri" w:hAnsi="Calibri"/>
          <w:sz w:val="22"/>
          <w:szCs w:val="22"/>
        </w:rPr>
        <w:t>ilość dni u</w:t>
      </w:r>
      <w:r w:rsidR="001E76BA" w:rsidRPr="00AF7697">
        <w:rPr>
          <w:rFonts w:ascii="Calibri" w:hAnsi="Calibri"/>
          <w:sz w:val="22"/>
          <w:szCs w:val="22"/>
        </w:rPr>
        <w:t>zgodnioną indywidualnie z WMK</w:t>
      </w:r>
      <w:r w:rsidRPr="00AF7697">
        <w:rPr>
          <w:rFonts w:ascii="Calibri" w:hAnsi="Calibri"/>
          <w:sz w:val="22"/>
          <w:szCs w:val="22"/>
        </w:rPr>
        <w:t>S</w:t>
      </w:r>
      <w:r w:rsidR="00E454BA" w:rsidRPr="00AF7697">
        <w:rPr>
          <w:rFonts w:ascii="Calibri" w:hAnsi="Calibri"/>
          <w:sz w:val="22"/>
          <w:szCs w:val="22"/>
        </w:rPr>
        <w:t>.</w:t>
      </w:r>
      <w:r w:rsidRPr="00AF7697">
        <w:rPr>
          <w:rFonts w:ascii="Calibri" w:hAnsi="Calibri"/>
          <w:sz w:val="22"/>
          <w:szCs w:val="22"/>
        </w:rPr>
        <w:t>A.</w:t>
      </w:r>
    </w:p>
    <w:p w14:paraId="69669EA3" w14:textId="77777777" w:rsidR="00C95BFB" w:rsidRPr="00154F55" w:rsidRDefault="00C95BFB" w:rsidP="00552D1A">
      <w:pPr>
        <w:pStyle w:val="Tekstpodstawowywcity"/>
        <w:numPr>
          <w:ilvl w:val="0"/>
          <w:numId w:val="22"/>
        </w:numPr>
        <w:spacing w:line="271" w:lineRule="auto"/>
        <w:jc w:val="both"/>
        <w:rPr>
          <w:rFonts w:ascii="Calibri" w:hAnsi="Calibri"/>
          <w:sz w:val="22"/>
          <w:szCs w:val="22"/>
        </w:rPr>
      </w:pPr>
      <w:r w:rsidRPr="00154F55">
        <w:rPr>
          <w:rFonts w:ascii="Calibri" w:hAnsi="Calibri"/>
          <w:sz w:val="22"/>
          <w:szCs w:val="22"/>
        </w:rPr>
        <w:t xml:space="preserve">Umowa (z zastrzeżeniem ust. 3) może zostać </w:t>
      </w:r>
      <w:r w:rsidR="00CF3D1E" w:rsidRPr="00154F55">
        <w:rPr>
          <w:rFonts w:ascii="Calibri" w:hAnsi="Calibri"/>
          <w:sz w:val="22"/>
          <w:szCs w:val="22"/>
        </w:rPr>
        <w:t>zawarta nie wcześniej niż po upływie pięciu</w:t>
      </w:r>
      <w:r w:rsidR="00CF3D1E" w:rsidRPr="00154F55">
        <w:rPr>
          <w:rFonts w:ascii="Calibri" w:hAnsi="Calibri"/>
          <w:bCs/>
          <w:sz w:val="22"/>
          <w:szCs w:val="22"/>
        </w:rPr>
        <w:t xml:space="preserve"> dni</w:t>
      </w:r>
      <w:r w:rsidR="00CF3D1E" w:rsidRPr="00154F55">
        <w:rPr>
          <w:rFonts w:ascii="Calibri" w:hAnsi="Calibri"/>
          <w:sz w:val="22"/>
          <w:szCs w:val="22"/>
        </w:rPr>
        <w:t xml:space="preserve"> od przesłania zawiadomienia o wyborze oferty </w:t>
      </w:r>
      <w:r w:rsidR="00AD36AC" w:rsidRPr="00154F55">
        <w:rPr>
          <w:rFonts w:ascii="Calibri" w:hAnsi="Calibri"/>
          <w:sz w:val="22"/>
          <w:szCs w:val="22"/>
        </w:rPr>
        <w:t>przy użyciu środków komunikacji elektronicznej</w:t>
      </w:r>
      <w:r w:rsidR="00CF3D1E" w:rsidRPr="00154F55">
        <w:rPr>
          <w:rFonts w:ascii="Calibri" w:hAnsi="Calibri"/>
          <w:sz w:val="22"/>
          <w:szCs w:val="22"/>
        </w:rPr>
        <w:t xml:space="preserve">, a jeśli nie zostało ono w taki sposób wysłane – </w:t>
      </w:r>
      <w:r w:rsidR="00CF3D1E" w:rsidRPr="00154F55">
        <w:rPr>
          <w:rFonts w:ascii="Calibri" w:hAnsi="Calibri"/>
          <w:bCs/>
          <w:sz w:val="22"/>
          <w:szCs w:val="22"/>
        </w:rPr>
        <w:t xml:space="preserve">nie </w:t>
      </w:r>
      <w:r w:rsidR="003D6815" w:rsidRPr="00154F55">
        <w:rPr>
          <w:rFonts w:ascii="Calibri" w:hAnsi="Calibri"/>
          <w:bCs/>
          <w:sz w:val="22"/>
          <w:szCs w:val="22"/>
        </w:rPr>
        <w:t xml:space="preserve">wcześniej </w:t>
      </w:r>
      <w:r w:rsidR="00CF3D1E" w:rsidRPr="00154F55">
        <w:rPr>
          <w:rFonts w:ascii="Calibri" w:hAnsi="Calibri"/>
          <w:bCs/>
          <w:sz w:val="22"/>
          <w:szCs w:val="22"/>
        </w:rPr>
        <w:t>niż po upływie dziesięciu dni</w:t>
      </w:r>
      <w:r w:rsidR="00CF3D1E" w:rsidRPr="00154F55">
        <w:rPr>
          <w:rFonts w:ascii="Calibri" w:hAnsi="Calibri"/>
          <w:sz w:val="22"/>
          <w:szCs w:val="22"/>
        </w:rPr>
        <w:t xml:space="preserve"> od</w:t>
      </w:r>
      <w:r w:rsidRPr="00154F55">
        <w:rPr>
          <w:rFonts w:ascii="Calibri" w:hAnsi="Calibri"/>
          <w:sz w:val="22"/>
          <w:szCs w:val="22"/>
        </w:rPr>
        <w:t xml:space="preserve"> jego przesłania.</w:t>
      </w:r>
    </w:p>
    <w:p w14:paraId="20E0B06E" w14:textId="77777777" w:rsidR="00C95BFB" w:rsidRPr="00AF7697" w:rsidRDefault="00C95BFB" w:rsidP="00552D1A">
      <w:pPr>
        <w:pStyle w:val="Tekstpodstawowywcity"/>
        <w:numPr>
          <w:ilvl w:val="0"/>
          <w:numId w:val="22"/>
        </w:numPr>
        <w:tabs>
          <w:tab w:val="clear" w:pos="567"/>
        </w:tabs>
        <w:spacing w:line="271" w:lineRule="auto"/>
        <w:jc w:val="both"/>
        <w:rPr>
          <w:rFonts w:ascii="Calibri" w:hAnsi="Calibri"/>
          <w:sz w:val="22"/>
          <w:szCs w:val="22"/>
        </w:rPr>
      </w:pPr>
      <w:r w:rsidRPr="00AF7697">
        <w:rPr>
          <w:rFonts w:ascii="Calibri" w:hAnsi="Calibri"/>
          <w:sz w:val="22"/>
          <w:szCs w:val="22"/>
        </w:rPr>
        <w:t>Umowa może zostać zawarta przed upływem wyżej podanych terminów, jeśli wpłynęła tylko jedna oferta.</w:t>
      </w:r>
    </w:p>
    <w:p w14:paraId="66DD1DF0" w14:textId="77777777" w:rsidR="009403F2" w:rsidRPr="00AF7697" w:rsidRDefault="009403F2"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4BD25FF2" w14:textId="77777777" w:rsidR="009403F2" w:rsidRPr="00AF7697" w:rsidRDefault="009403F2" w:rsidP="00552D1A">
      <w:pPr>
        <w:pStyle w:val="Tekstpodstawowywcity"/>
        <w:numPr>
          <w:ilvl w:val="0"/>
          <w:numId w:val="22"/>
        </w:numPr>
        <w:spacing w:line="271" w:lineRule="auto"/>
        <w:jc w:val="both"/>
        <w:rPr>
          <w:rFonts w:ascii="Calibri" w:hAnsi="Calibri"/>
          <w:bCs/>
          <w:sz w:val="22"/>
          <w:szCs w:val="22"/>
        </w:rPr>
      </w:pPr>
      <w:r w:rsidRPr="00AF7697">
        <w:rPr>
          <w:rFonts w:ascii="Calibri" w:hAnsi="Calibri"/>
          <w:sz w:val="22"/>
          <w:szCs w:val="22"/>
        </w:rPr>
        <w:lastRenderedPageBreak/>
        <w:t>Treść umowy nie może być bez zgody zamawiającego zmieniona w stosunku do projektu przesłanego wraz z zawiadomieniem o wyborze oferty.</w:t>
      </w:r>
    </w:p>
    <w:p w14:paraId="60B7A5FF" w14:textId="2F91FCDD" w:rsidR="007C3274" w:rsidRPr="00AF7697" w:rsidRDefault="00CC0C1A"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Umowa musi być należycie podpisana i złożona w </w:t>
      </w:r>
      <w:r w:rsidR="00EF5A69" w:rsidRPr="00AF7697">
        <w:rPr>
          <w:rFonts w:ascii="Calibri" w:hAnsi="Calibri"/>
          <w:sz w:val="22"/>
          <w:szCs w:val="22"/>
        </w:rPr>
        <w:t>trzech</w:t>
      </w:r>
      <w:r w:rsidRPr="00AF7697">
        <w:rPr>
          <w:rFonts w:ascii="Calibri" w:hAnsi="Calibri"/>
          <w:sz w:val="22"/>
          <w:szCs w:val="22"/>
        </w:rPr>
        <w:t xml:space="preserve"> egzemplarzach. Należy do niej dołączyć umowę regulującą współpracę podmiotów działających wspólnie, jeśli wybrano ofertę złożoną przez takie podmioty, a umowy nie załączono do oferty, zaakceptowany na piśmie przez zamawiającego </w:t>
      </w:r>
      <w:r w:rsidR="00FD6B20" w:rsidRPr="00AF7697">
        <w:rPr>
          <w:rFonts w:ascii="Calibri" w:hAnsi="Calibri"/>
          <w:sz w:val="22"/>
          <w:szCs w:val="22"/>
        </w:rPr>
        <w:t xml:space="preserve">(Kierownika </w:t>
      </w:r>
      <w:r w:rsidR="00A94D6A" w:rsidRPr="00AF7697">
        <w:rPr>
          <w:rFonts w:ascii="Calibri" w:hAnsi="Calibri"/>
          <w:sz w:val="22"/>
          <w:szCs w:val="22"/>
        </w:rPr>
        <w:t>Działu Realizacji</w:t>
      </w:r>
      <w:r w:rsidR="00DD1460" w:rsidRPr="00AF7697">
        <w:rPr>
          <w:rFonts w:ascii="Calibri" w:hAnsi="Calibri"/>
          <w:sz w:val="22"/>
          <w:szCs w:val="22"/>
        </w:rPr>
        <w:t xml:space="preserve"> </w:t>
      </w:r>
      <w:r w:rsidR="001E76BA" w:rsidRPr="00AF7697">
        <w:rPr>
          <w:rFonts w:ascii="Calibri" w:hAnsi="Calibri"/>
          <w:sz w:val="22"/>
          <w:szCs w:val="22"/>
        </w:rPr>
        <w:t>Inwestycji WMK</w:t>
      </w:r>
      <w:r w:rsidR="00FD6B20" w:rsidRPr="00AF7697">
        <w:rPr>
          <w:rFonts w:ascii="Calibri" w:hAnsi="Calibri"/>
          <w:sz w:val="22"/>
          <w:szCs w:val="22"/>
        </w:rPr>
        <w:t xml:space="preserve"> S</w:t>
      </w:r>
      <w:r w:rsidR="00AB19DE" w:rsidRPr="00AF7697">
        <w:rPr>
          <w:rFonts w:ascii="Calibri" w:hAnsi="Calibri"/>
          <w:sz w:val="22"/>
          <w:szCs w:val="22"/>
        </w:rPr>
        <w:t>.</w:t>
      </w:r>
      <w:r w:rsidR="00FD6B20" w:rsidRPr="00AF7697">
        <w:rPr>
          <w:rFonts w:ascii="Calibri" w:hAnsi="Calibri"/>
          <w:sz w:val="22"/>
          <w:szCs w:val="22"/>
        </w:rPr>
        <w:t>A</w:t>
      </w:r>
      <w:r w:rsidR="00AB19DE" w:rsidRPr="00AF7697">
        <w:rPr>
          <w:rFonts w:ascii="Calibri" w:hAnsi="Calibri"/>
          <w:sz w:val="22"/>
          <w:szCs w:val="22"/>
        </w:rPr>
        <w:t>.</w:t>
      </w:r>
      <w:r w:rsidR="00FD6B20" w:rsidRPr="00AF7697">
        <w:rPr>
          <w:rFonts w:ascii="Calibri" w:hAnsi="Calibri"/>
          <w:sz w:val="22"/>
          <w:szCs w:val="22"/>
        </w:rPr>
        <w:t xml:space="preserve"> lub osobę upoważnioną) </w:t>
      </w:r>
      <w:r w:rsidRPr="00AF7697">
        <w:rPr>
          <w:rFonts w:ascii="Calibri" w:hAnsi="Calibri"/>
          <w:sz w:val="22"/>
          <w:szCs w:val="22"/>
        </w:rPr>
        <w:t xml:space="preserve">Rzeczowo-Finansowy Harmonogram Robót (w </w:t>
      </w:r>
      <w:r w:rsidR="00EF5A69" w:rsidRPr="00AF7697">
        <w:rPr>
          <w:rFonts w:ascii="Calibri" w:hAnsi="Calibri"/>
          <w:sz w:val="22"/>
          <w:szCs w:val="22"/>
        </w:rPr>
        <w:t>3</w:t>
      </w:r>
      <w:r w:rsidRPr="00AF7697">
        <w:rPr>
          <w:rFonts w:ascii="Calibri" w:hAnsi="Calibri"/>
          <w:sz w:val="22"/>
          <w:szCs w:val="22"/>
        </w:rPr>
        <w:t> egz., ze szczegółowym podziałem na poszczególne pozycje)</w:t>
      </w:r>
      <w:r w:rsidR="008E5AE2" w:rsidRPr="00AF7697">
        <w:rPr>
          <w:rFonts w:ascii="Calibri" w:hAnsi="Calibri"/>
          <w:sz w:val="22"/>
          <w:szCs w:val="22"/>
        </w:rPr>
        <w:t xml:space="preserve"> oraz</w:t>
      </w:r>
      <w:r w:rsidRPr="00AF7697">
        <w:rPr>
          <w:rFonts w:ascii="Calibri" w:hAnsi="Calibri"/>
          <w:sz w:val="22"/>
          <w:szCs w:val="22"/>
        </w:rPr>
        <w:t xml:space="preserve"> dowód wniesienia zabezpieczenia należytego wykonania umowy.</w:t>
      </w:r>
    </w:p>
    <w:p w14:paraId="006814BD" w14:textId="5150EFE8" w:rsidR="00281495" w:rsidRPr="00AF7697" w:rsidRDefault="00281495"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 xml:space="preserve">Niezłożenie kompletnej umowy w terminie, dokonanie zmian we wzorze umowy </w:t>
      </w:r>
      <w:r w:rsidR="008E5AE2" w:rsidRPr="00AF7697">
        <w:rPr>
          <w:rFonts w:ascii="Calibri" w:hAnsi="Calibri"/>
          <w:sz w:val="22"/>
          <w:szCs w:val="22"/>
        </w:rPr>
        <w:t xml:space="preserve">lub </w:t>
      </w:r>
      <w:r w:rsidRPr="00AF7697">
        <w:rPr>
          <w:rFonts w:ascii="Calibri" w:hAnsi="Calibri"/>
          <w:sz w:val="22"/>
          <w:szCs w:val="22"/>
        </w:rPr>
        <w:t>brak podpisanego przez zamawiającego harmonogramu może być przyczyną uznania przez zamawiającego, że wykonawca uchyla się od zawarcia umowy.</w:t>
      </w:r>
    </w:p>
    <w:p w14:paraId="33F035C2" w14:textId="031661C8" w:rsidR="009403F2" w:rsidRPr="00AF7697" w:rsidRDefault="009403F2"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 xml:space="preserve">Wybrany w postępowaniu wykonawca obowiązany jest – </w:t>
      </w:r>
      <w:r w:rsidRPr="00AF7697">
        <w:rPr>
          <w:rFonts w:ascii="Calibri" w:hAnsi="Calibri"/>
          <w:bCs/>
          <w:sz w:val="22"/>
          <w:szCs w:val="22"/>
        </w:rPr>
        <w:t xml:space="preserve">przed podpisaniem umowy – wnieść </w:t>
      </w:r>
      <w:r w:rsidRPr="00AF7697">
        <w:rPr>
          <w:rFonts w:ascii="Calibri" w:hAnsi="Calibri"/>
          <w:sz w:val="22"/>
          <w:szCs w:val="22"/>
        </w:rPr>
        <w:t>zabezpieczenie należytego wykonania umowy w wysokości 5 % ustalonej ceny netto zamówienia w wybranej przez siebie jednej z następujących form: w pieniądzu, poręczeniach bankowych lub poręczeniach spółdzielczej kasy oszczędnościowo-kredytowej (z tym że zobowiązanie kasy jest zawsze zobowiązaniem pieniężnym), gwarancjach bankowych, gwarancjach ubezpieczeniowych albo poręczeniach udzielanych przez podmioty, o których mowa w art. 6b ust. 5 pkt 2 ustawy z dnia 9 listopada 2000 r. o utworzeniu Polskiej Agencji Rozwoju Przedsiębiorczości. Zamawiający nie wyraża zgody na wnoszenie zabezpieczenia w innych formach. Wykonawca powinien określić w ofercie, jaką formę (sposób) zabezpieczenia wybiera.</w:t>
      </w:r>
    </w:p>
    <w:p w14:paraId="214B1591" w14:textId="6029B939" w:rsidR="009403F2" w:rsidRPr="00AF7697" w:rsidRDefault="009403F2"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Zabezpieczenie, za zgodą zamawiającego, może być tworzone przez potrącenia z należności za częściowo wykonane roboty budowlane. W takim przypadku w dniu zawarcia umowy wykonawca jest obowiązany wnieść co najmniej 30 % kwoty zabezpieczenia, a wniesienie pełnej wysokości zabezpieczenia nie może nastąpić później niż do połowy okresu, na który została zawarta umowa.</w:t>
      </w:r>
    </w:p>
    <w:p w14:paraId="5887257B" w14:textId="28905F9B" w:rsidR="009403F2" w:rsidRPr="00AF7697" w:rsidRDefault="009403F2" w:rsidP="00552D1A">
      <w:pPr>
        <w:pStyle w:val="Tekstpodstawowywcity"/>
        <w:numPr>
          <w:ilvl w:val="0"/>
          <w:numId w:val="22"/>
        </w:numPr>
        <w:spacing w:line="271" w:lineRule="auto"/>
        <w:jc w:val="both"/>
        <w:rPr>
          <w:rFonts w:ascii="Calibri" w:hAnsi="Calibri"/>
          <w:sz w:val="22"/>
          <w:szCs w:val="22"/>
        </w:rPr>
      </w:pPr>
      <w:r w:rsidRPr="00AF7697">
        <w:rPr>
          <w:rFonts w:ascii="Calibri" w:hAnsi="Calibri"/>
          <w:sz w:val="22"/>
          <w:szCs w:val="22"/>
        </w:rPr>
        <w:t>Gwarancja lub poręczenie składane tytułem zabezpieczenia nie może wygasać przed terminem zakończenia robót, ponadto ma być: samoistna, nieodwołalna, bezwarunkowa oraz płatna na pierwsze żądanie zamawiającego.</w:t>
      </w:r>
    </w:p>
    <w:p w14:paraId="53B5B64D" w14:textId="4376A72C" w:rsidR="009403F2" w:rsidRPr="00AF7697" w:rsidRDefault="009403F2" w:rsidP="00552D1A">
      <w:pPr>
        <w:numPr>
          <w:ilvl w:val="0"/>
          <w:numId w:val="22"/>
        </w:numPr>
        <w:spacing w:line="271" w:lineRule="auto"/>
        <w:jc w:val="both"/>
        <w:rPr>
          <w:rFonts w:ascii="Calibri" w:hAnsi="Calibri"/>
          <w:sz w:val="22"/>
          <w:szCs w:val="22"/>
        </w:rPr>
      </w:pPr>
      <w:r w:rsidRPr="00AF7697">
        <w:rPr>
          <w:rFonts w:ascii="Calibri" w:hAnsi="Calibri"/>
          <w:sz w:val="22"/>
          <w:szCs w:val="22"/>
        </w:rPr>
        <w:t xml:space="preserve">Po bezusterkowym odbiorze przedmiotu umowy zamawiający zwolni 70 % zabezpieczenia należytego wykonania umowy, </w:t>
      </w:r>
      <w:r w:rsidR="00716BE9" w:rsidRPr="00AF7697">
        <w:rPr>
          <w:rFonts w:ascii="Calibri" w:hAnsi="Calibri"/>
          <w:sz w:val="22"/>
          <w:szCs w:val="22"/>
        </w:rPr>
        <w:t xml:space="preserve">a pozostałe 30 % stanowiące </w:t>
      </w:r>
      <w:r w:rsidR="00716BE9" w:rsidRPr="00AF7697">
        <w:rPr>
          <w:rFonts w:ascii="Calibri" w:hAnsi="Calibri"/>
          <w:bCs/>
          <w:sz w:val="22"/>
          <w:szCs w:val="22"/>
        </w:rPr>
        <w:t xml:space="preserve">zabezpieczenie roszczeń z tytułu </w:t>
      </w:r>
      <w:r w:rsidR="006642AE" w:rsidRPr="00AF7697">
        <w:rPr>
          <w:rFonts w:ascii="Calibri" w:hAnsi="Calibri"/>
          <w:bCs/>
          <w:sz w:val="22"/>
          <w:szCs w:val="22"/>
        </w:rPr>
        <w:t>rękojmi za wady zwróci na wniosek wykonawcy po upływie okresu rękojmi</w:t>
      </w:r>
      <w:r w:rsidR="00716BE9" w:rsidRPr="00AF7697">
        <w:rPr>
          <w:rFonts w:ascii="Calibri" w:hAnsi="Calibri"/>
          <w:bCs/>
          <w:sz w:val="22"/>
          <w:szCs w:val="22"/>
        </w:rPr>
        <w:t>.</w:t>
      </w:r>
    </w:p>
    <w:p w14:paraId="7D1F80E9" w14:textId="77777777" w:rsidR="00433632" w:rsidRPr="00AF7697" w:rsidRDefault="00433632" w:rsidP="00552D1A">
      <w:pPr>
        <w:numPr>
          <w:ilvl w:val="0"/>
          <w:numId w:val="22"/>
        </w:numPr>
        <w:spacing w:line="271" w:lineRule="auto"/>
        <w:jc w:val="both"/>
        <w:rPr>
          <w:rFonts w:ascii="Calibri" w:hAnsi="Calibri"/>
          <w:sz w:val="22"/>
          <w:szCs w:val="22"/>
        </w:rPr>
      </w:pPr>
      <w:bookmarkStart w:id="125" w:name="_Toc192081819"/>
      <w:bookmarkStart w:id="126" w:name="_Toc192082192"/>
      <w:bookmarkStart w:id="127" w:name="_Toc192088232"/>
      <w:r w:rsidRPr="00AF7697">
        <w:rPr>
          <w:rFonts w:ascii="Calibri" w:hAnsi="Calibri"/>
          <w:spacing w:val="-2"/>
          <w:sz w:val="22"/>
          <w:szCs w:val="22"/>
        </w:rPr>
        <w:t>W przypadku kiedy wykonawca, którego oferta została wybrana, uchyla się od zawarcia umowy l</w:t>
      </w:r>
      <w:r w:rsidRPr="00AF7697">
        <w:rPr>
          <w:rFonts w:ascii="Calibri" w:hAnsi="Calibri"/>
          <w:sz w:val="22"/>
          <w:szCs w:val="22"/>
        </w:rPr>
        <w:t>ub nie wnosi zabezpieczenia należytego wykonania umowy</w:t>
      </w:r>
      <w:r w:rsidRPr="00AF7697">
        <w:rPr>
          <w:rFonts w:ascii="Calibri" w:hAnsi="Calibri"/>
          <w:spacing w:val="-2"/>
          <w:sz w:val="22"/>
          <w:szCs w:val="22"/>
        </w:rPr>
        <w:t>, zamawiający może wybrać najkorzystniejszą spośród pozostałych ofert, bez przeprowadzania ich ponownej oceny, chyba że zachodzą przesłanki unieważnienia postępowania</w:t>
      </w:r>
      <w:r w:rsidRPr="00AF7697">
        <w:rPr>
          <w:rFonts w:ascii="Calibri" w:hAnsi="Calibri"/>
          <w:sz w:val="22"/>
          <w:szCs w:val="22"/>
        </w:rPr>
        <w:t>.</w:t>
      </w:r>
    </w:p>
    <w:p w14:paraId="3CA15BC9" w14:textId="77777777" w:rsidR="009403F2" w:rsidRPr="00154F55" w:rsidRDefault="009403F2" w:rsidP="00552D1A">
      <w:pPr>
        <w:pStyle w:val="Tekstpodstawowy2"/>
        <w:numPr>
          <w:ilvl w:val="0"/>
          <w:numId w:val="22"/>
        </w:numPr>
        <w:spacing w:line="271" w:lineRule="auto"/>
        <w:rPr>
          <w:rFonts w:ascii="Calibri" w:hAnsi="Calibri"/>
          <w:sz w:val="22"/>
          <w:szCs w:val="22"/>
        </w:rPr>
      </w:pPr>
      <w:r w:rsidRPr="00154F55">
        <w:rPr>
          <w:rFonts w:ascii="Calibri" w:hAnsi="Calibri"/>
          <w:sz w:val="22"/>
          <w:szCs w:val="22"/>
        </w:rPr>
        <w:t>Integralną częścią zawartej umowy będzie złożona oferta.</w:t>
      </w:r>
    </w:p>
    <w:p w14:paraId="154B12A7" w14:textId="1B9145D7" w:rsidR="00443311" w:rsidRPr="00154F55" w:rsidRDefault="00D73468" w:rsidP="00552D1A">
      <w:pPr>
        <w:pStyle w:val="Tekstpodstawowy2"/>
        <w:numPr>
          <w:ilvl w:val="0"/>
          <w:numId w:val="22"/>
        </w:numPr>
        <w:spacing w:line="271" w:lineRule="auto"/>
        <w:rPr>
          <w:rFonts w:ascii="Calibri" w:hAnsi="Calibri"/>
          <w:sz w:val="22"/>
          <w:szCs w:val="22"/>
        </w:rPr>
      </w:pPr>
      <w:r w:rsidRPr="00154F55">
        <w:rPr>
          <w:rFonts w:ascii="Calibri" w:hAnsi="Calibri"/>
          <w:sz w:val="22"/>
          <w:szCs w:val="22"/>
        </w:rPr>
        <w:t xml:space="preserve">Zamawiający nie przewiduje udzielania zaliczek na poczet wykonania zamówienia. </w:t>
      </w:r>
    </w:p>
    <w:p w14:paraId="7C1741F8" w14:textId="77777777" w:rsidR="00375C30" w:rsidRPr="00154F55" w:rsidRDefault="00121E94" w:rsidP="00552D1A">
      <w:pPr>
        <w:pStyle w:val="Nagwek1"/>
        <w:tabs>
          <w:tab w:val="left" w:pos="680"/>
        </w:tabs>
        <w:spacing w:line="271" w:lineRule="auto"/>
        <w:jc w:val="both"/>
        <w:rPr>
          <w:b w:val="0"/>
          <w:szCs w:val="22"/>
        </w:rPr>
      </w:pPr>
      <w:bookmarkStart w:id="128" w:name="_Toc52533893"/>
      <w:r w:rsidRPr="00154F55">
        <w:rPr>
          <w:b w:val="0"/>
          <w:szCs w:val="22"/>
        </w:rPr>
        <w:t>WARUNKI ZMIANY</w:t>
      </w:r>
      <w:r w:rsidR="0055280C" w:rsidRPr="00154F55">
        <w:rPr>
          <w:b w:val="0"/>
          <w:szCs w:val="22"/>
        </w:rPr>
        <w:t xml:space="preserve"> ZAWARTEJ</w:t>
      </w:r>
      <w:r w:rsidR="00375C30" w:rsidRPr="00154F55">
        <w:rPr>
          <w:b w:val="0"/>
          <w:szCs w:val="22"/>
        </w:rPr>
        <w:t xml:space="preserve"> UMOWY</w:t>
      </w:r>
      <w:bookmarkEnd w:id="128"/>
    </w:p>
    <w:p w14:paraId="234AB4DE"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0409602D" w14:textId="77777777" w:rsidR="002467C3" w:rsidRPr="00154F55" w:rsidRDefault="002467C3" w:rsidP="00552D1A">
      <w:pPr>
        <w:pStyle w:val="Akapitzlist"/>
        <w:numPr>
          <w:ilvl w:val="0"/>
          <w:numId w:val="61"/>
        </w:numPr>
        <w:spacing w:after="0" w:line="271" w:lineRule="auto"/>
        <w:ind w:left="964" w:right="-1" w:hanging="397"/>
        <w:jc w:val="both"/>
      </w:pPr>
      <w:r w:rsidRPr="00154F55">
        <w:t>opóźnienia w wykonywaniu robót skutkującego przedłużeniem terminu realizacji zamówienia;</w:t>
      </w:r>
    </w:p>
    <w:p w14:paraId="76BB424F"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lastRenderedPageBreak/>
        <w:t xml:space="preserve">rezygnacji z realizacji części prac, robót, objętych przedmiotem umowy, jednak bez prawa zlecania ich osobom trzecim </w:t>
      </w:r>
    </w:p>
    <w:p w14:paraId="08EBD819"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noProof/>
          <w:sz w:val="22"/>
          <w:szCs w:val="22"/>
        </w:rPr>
        <w:t>zmiany uwarunkowań prawnych, administarcyjnych lub technicznych wykonywanego umowy spowodowanych działaniami osób trzecich lub podmiotów trzecich;</w:t>
      </w:r>
    </w:p>
    <w:p w14:paraId="5ACDF340" w14:textId="77777777" w:rsidR="002467C3" w:rsidRPr="00154F55" w:rsidRDefault="002467C3" w:rsidP="00552D1A">
      <w:pPr>
        <w:pStyle w:val="Akapitzlist"/>
        <w:numPr>
          <w:ilvl w:val="0"/>
          <w:numId w:val="61"/>
        </w:numPr>
        <w:spacing w:after="0" w:line="271" w:lineRule="auto"/>
        <w:ind w:left="964" w:right="-1" w:hanging="397"/>
        <w:jc w:val="both"/>
      </w:pPr>
      <w:r w:rsidRPr="00154F55">
        <w:t>zmian będących następstwem okoliczności leżących wyłącznie po stronie zamawiającego, w szczególności wynikających z opóźnienia w przekazaniu placu budowy,</w:t>
      </w:r>
    </w:p>
    <w:p w14:paraId="29F9B29F"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B464577"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napotkania nieprzewidywalnych warunków fizycznych, przy czym pod pojęciem „warunki fizycz</w:t>
      </w:r>
      <w:r w:rsidR="00E65D8E" w:rsidRPr="00154F55">
        <w:rPr>
          <w:rFonts w:ascii="Calibri" w:hAnsi="Calibri"/>
          <w:sz w:val="22"/>
          <w:szCs w:val="22"/>
        </w:rPr>
        <w:t>ne” rozumie się zarówno natural</w:t>
      </w:r>
      <w:r w:rsidRPr="00154F55">
        <w:rPr>
          <w:rFonts w:ascii="Calibri" w:hAnsi="Calibri"/>
          <w:sz w:val="22"/>
          <w:szCs w:val="22"/>
        </w:rPr>
        <w:t>ne jak stworzone przez człowieka, oraz inne fizyczne przeszkody i skażenia, które wykonawca napotka na terenie budowy w trakcie wykonywania robót, włącznie z warunkami podpowierzchniowymi i hydrologicznymi których wykonawca nie mógł przewidzieć na postawie informacji zawartych w dokumentacji projektowej, ale z wyłączeniem warunków klimatycznych;</w:t>
      </w:r>
    </w:p>
    <w:p w14:paraId="01E3DFEB"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poleceń zamawiającego związanych z wykryciem przez wykonawcę na terenie budowy: wykopaliska, monet, przedmiotów wartościowych lub starożytnych, konstrukcji i innych przedmiotów interesujących z punktu widzenia geologicznego lub archeologicznego;</w:t>
      </w:r>
    </w:p>
    <w:p w14:paraId="1E11ED40" w14:textId="77777777" w:rsidR="002467C3" w:rsidRPr="00154F55" w:rsidRDefault="002467C3" w:rsidP="00552D1A">
      <w:pPr>
        <w:numPr>
          <w:ilvl w:val="0"/>
          <w:numId w:val="61"/>
        </w:numPr>
        <w:spacing w:line="271" w:lineRule="auto"/>
        <w:ind w:left="964" w:right="27" w:hanging="397"/>
        <w:contextualSpacing/>
        <w:jc w:val="both"/>
        <w:rPr>
          <w:rFonts w:ascii="Calibri" w:eastAsia="Arial" w:hAnsi="Calibri"/>
          <w:sz w:val="22"/>
          <w:szCs w:val="22"/>
        </w:rPr>
      </w:pPr>
      <w:r w:rsidRPr="00154F55">
        <w:rPr>
          <w:rFonts w:ascii="Calibri" w:hAnsi="Calibri"/>
          <w:bCs/>
          <w:sz w:val="22"/>
          <w:szCs w:val="22"/>
        </w:rPr>
        <w:t>zmian będących następstwem wystąpienia siły wyższej lub wyjątkowo niepomyślnych warunków klimatycznych</w:t>
      </w:r>
      <w:r w:rsidR="004105E5" w:rsidRPr="00154F55">
        <w:rPr>
          <w:rFonts w:ascii="Calibri" w:hAnsi="Calibri"/>
          <w:bCs/>
          <w:sz w:val="22"/>
          <w:szCs w:val="22"/>
        </w:rPr>
        <w:t>, przy czym s</w:t>
      </w:r>
      <w:r w:rsidRPr="00154F55">
        <w:rPr>
          <w:rFonts w:ascii="Calibri" w:eastAsia="Arial" w:hAnsi="Calibri"/>
          <w:sz w:val="22"/>
          <w:szCs w:val="22"/>
        </w:rPr>
        <w:t>iła wyższa oznacza wyjątkowe wydarzenie lub okoliczność:</w:t>
      </w:r>
    </w:p>
    <w:p w14:paraId="30C7708B"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na którą strona nie ma wpływu,</w:t>
      </w:r>
    </w:p>
    <w:p w14:paraId="6E354921"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przeciw której ta strona nie mogła w racjonalny sposób zabezpieczyć się przed zawarciem umowy,</w:t>
      </w:r>
    </w:p>
    <w:p w14:paraId="0D435F84"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skoro wystąpiła, taka strona nie mogła w racjonalny sposób uniknąć lub jej przezwyciężyć, oraz</w:t>
      </w:r>
    </w:p>
    <w:p w14:paraId="6CB40D6A"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nie można uznać za wywołaną w znaczącym stopniu przez drugą stronę.</w:t>
      </w:r>
    </w:p>
    <w:p w14:paraId="527379C4" w14:textId="77777777" w:rsidR="002467C3" w:rsidRPr="00154F55" w:rsidRDefault="002467C3" w:rsidP="00552D1A">
      <w:pPr>
        <w:spacing w:line="271" w:lineRule="auto"/>
        <w:ind w:left="964" w:right="20"/>
        <w:jc w:val="both"/>
        <w:rPr>
          <w:rFonts w:ascii="Calibri" w:eastAsia="Arial" w:hAnsi="Calibri"/>
          <w:sz w:val="22"/>
          <w:szCs w:val="22"/>
        </w:rPr>
      </w:pPr>
      <w:r w:rsidRPr="00154F55">
        <w:rPr>
          <w:rFonts w:ascii="Calibri" w:eastAsia="Arial" w:hAnsi="Calibri"/>
          <w:sz w:val="22"/>
          <w:szCs w:val="22"/>
        </w:rPr>
        <w:t>Siła wyższa może obejmować, ale nie ogranicza się do wyjątkowych zdarzeń lub okoliczności wymienionych niżej:</w:t>
      </w:r>
    </w:p>
    <w:p w14:paraId="33134186"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wojnę, wypowiedziane lub niewypowiedziane działania wojenne, inwazję, działanie nieprzyjaciół zewnętrznych,</w:t>
      </w:r>
    </w:p>
    <w:p w14:paraId="04C58C0C"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bunt, akty terroryzmu, rewolucję, powstanie, przewrót cywilny lub wojskowy, wojnę domową,</w:t>
      </w:r>
    </w:p>
    <w:p w14:paraId="299A5E16"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 xml:space="preserve">zamieszki, rozruchy, niepokoje, strajki lub lokaut z udziałem osób innych niż personel wykonawcy lub inni pracownicy wykonawcy </w:t>
      </w:r>
      <w:r w:rsidRPr="00AF7697">
        <w:rPr>
          <w:rFonts w:ascii="Calibri" w:eastAsia="Arial" w:hAnsi="Calibri"/>
          <w:sz w:val="22"/>
          <w:szCs w:val="22"/>
        </w:rPr>
        <w:t>i podwykonawców,</w:t>
      </w:r>
    </w:p>
    <w:p w14:paraId="22182E89"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4BE0E9F"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wymienione powyżej  pkt 8 </w:t>
      </w:r>
      <w:proofErr w:type="spellStart"/>
      <w:r w:rsidRPr="00154F55">
        <w:rPr>
          <w:rFonts w:ascii="Calibri" w:eastAsia="Arial" w:hAnsi="Calibri"/>
          <w:sz w:val="22"/>
          <w:szCs w:val="22"/>
        </w:rPr>
        <w:t>ppkt</w:t>
      </w:r>
      <w:proofErr w:type="spellEnd"/>
      <w:r w:rsidRPr="00154F55">
        <w:rPr>
          <w:rFonts w:ascii="Calibri" w:eastAsia="Arial" w:hAnsi="Calibri"/>
          <w:sz w:val="22"/>
          <w:szCs w:val="22"/>
        </w:rPr>
        <w:t xml:space="preserve"> a-d;</w:t>
      </w:r>
    </w:p>
    <w:p w14:paraId="5A439CDD"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zmiany części zamówienia planowanej do powierzenia podwykonawcom (w stosunku do części wskazanych w ofercie), zmiany zakresu robót planowanych do powierzenia podwykonawcom lub zmiany</w:t>
      </w:r>
      <w:r w:rsidR="00AA6A35" w:rsidRPr="00154F55">
        <w:rPr>
          <w:rFonts w:ascii="Calibri" w:hAnsi="Calibri"/>
          <w:bCs/>
          <w:sz w:val="22"/>
          <w:szCs w:val="22"/>
        </w:rPr>
        <w:t xml:space="preserve"> podwykonawcy</w:t>
      </w:r>
      <w:r w:rsidRPr="00154F55">
        <w:rPr>
          <w:rFonts w:ascii="Calibri" w:hAnsi="Calibri"/>
          <w:bCs/>
          <w:sz w:val="22"/>
          <w:szCs w:val="22"/>
        </w:rPr>
        <w:t>;</w:t>
      </w:r>
    </w:p>
    <w:p w14:paraId="6EE59F7A"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lastRenderedPageBreak/>
        <w:t>konieczności zrealizowania jakiejkolwiek części robót objętych przedmiotem umowy przy zastosowaniu odmiennych rozwiązań technicznych i technologicznych, niż wskazane w</w:t>
      </w:r>
      <w:r w:rsidR="004105E5" w:rsidRPr="00154F55">
        <w:rPr>
          <w:rFonts w:ascii="Calibri" w:hAnsi="Calibri"/>
          <w:bCs/>
          <w:sz w:val="22"/>
          <w:szCs w:val="22"/>
        </w:rPr>
        <w:t> </w:t>
      </w:r>
      <w:r w:rsidRPr="00154F55">
        <w:rPr>
          <w:rFonts w:ascii="Calibri" w:hAnsi="Calibri"/>
          <w:bCs/>
          <w:sz w:val="22"/>
          <w:szCs w:val="22"/>
        </w:rPr>
        <w:t xml:space="preserve">dokumentacji projektowej, a wynikających ze stwierdzonych wad tej dokumentacji lub zmiany stanu prawnego lub z innych okoliczności w oparciu o które je przygotowano, gdyby zastosowanie przewidzianych rozwiązań groziło niewykonaniem lub wykonaniem nienależytym przedmiotu umowy (w tym zmianę ilości, jakości, poziomu, pozycji, wymiarów i innych cech charakterystycznych którejkolwiek części prac objętych umową); </w:t>
      </w:r>
    </w:p>
    <w:p w14:paraId="7A23F950"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geologicznych, które mogą skutkować w świetle dotychczasowych założeń niewykonaniem lub nienależytym wykonaniem przedmiotu umowy;</w:t>
      </w:r>
    </w:p>
    <w:p w14:paraId="512064C7"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terenowych, w szczególności braku zinwentaryzowania obiektów budowlanych lub zinwentaryzowania obiektów budowlanych w sposób wadliwy;</w:t>
      </w:r>
    </w:p>
    <w:p w14:paraId="62C703BA"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wystąpienia niebezpieczeństwa kolizji z planowanymi lub równolegle prowadzonymi przez inne podmioty inwestycjami w zakresie niezbędnym do uniknięcia lub usunięcia tych kolizji;</w:t>
      </w:r>
    </w:p>
    <w:p w14:paraId="07E6E3D2"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konieczności wykonania robót zamiennych;</w:t>
      </w:r>
    </w:p>
    <w:p w14:paraId="3FBE9C52"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 xml:space="preserve">konieczności wprowadzenia zmian w dokumentacji </w:t>
      </w:r>
      <w:r w:rsidRPr="00AF7697">
        <w:rPr>
          <w:rFonts w:ascii="Calibri" w:hAnsi="Calibri"/>
          <w:bCs/>
          <w:sz w:val="22"/>
          <w:szCs w:val="22"/>
        </w:rPr>
        <w:t xml:space="preserve">projektowej lub PFU lub w robotach, </w:t>
      </w:r>
      <w:r w:rsidRPr="00154F55">
        <w:rPr>
          <w:rFonts w:ascii="Calibri" w:hAnsi="Calibri"/>
          <w:bCs/>
          <w:sz w:val="22"/>
          <w:szCs w:val="22"/>
        </w:rPr>
        <w:t xml:space="preserve">które nie były możliwe do przewidzenia przez złożeniem ofert przez profesjonalnego i doświadczonego wykonawcę. </w:t>
      </w:r>
    </w:p>
    <w:p w14:paraId="0E7FD600" w14:textId="77777777" w:rsidR="00336C36" w:rsidRPr="00154F55" w:rsidRDefault="00336C36" w:rsidP="00552D1A">
      <w:pPr>
        <w:pStyle w:val="Akapitzlist"/>
        <w:numPr>
          <w:ilvl w:val="0"/>
          <w:numId w:val="60"/>
        </w:numPr>
        <w:autoSpaceDE w:val="0"/>
        <w:autoSpaceDN w:val="0"/>
        <w:adjustRightInd w:val="0"/>
        <w:spacing w:after="0" w:line="271" w:lineRule="auto"/>
        <w:ind w:left="567" w:hanging="567"/>
        <w:jc w:val="both"/>
      </w:pPr>
      <w:r w:rsidRPr="00154F55">
        <w:t xml:space="preserve">Zmiany istotnych postanowień zawartej umowy (w drodze aneksu) są dopuszczalne </w:t>
      </w:r>
      <w:r w:rsidR="005512DB" w:rsidRPr="00154F55">
        <w:t>także</w:t>
      </w:r>
      <w:r w:rsidRPr="00154F55">
        <w:t xml:space="preserve"> w następujących sytuacjach:</w:t>
      </w:r>
    </w:p>
    <w:p w14:paraId="59417A2B" w14:textId="77777777" w:rsidR="00336C36" w:rsidRPr="00154F55" w:rsidRDefault="00336C36" w:rsidP="00552D1A">
      <w:pPr>
        <w:numPr>
          <w:ilvl w:val="0"/>
          <w:numId w:val="69"/>
        </w:numPr>
        <w:spacing w:line="271" w:lineRule="auto"/>
        <w:jc w:val="both"/>
        <w:rPr>
          <w:rFonts w:ascii="Calibri" w:hAnsi="Calibri"/>
          <w:sz w:val="22"/>
          <w:szCs w:val="22"/>
        </w:rPr>
      </w:pPr>
      <w:r w:rsidRPr="00154F55">
        <w:rPr>
          <w:rFonts w:ascii="Calibri" w:hAnsi="Calibri"/>
          <w:sz w:val="22"/>
          <w:szCs w:val="22"/>
        </w:rPr>
        <w:t>w sprawach formalnych nie związanych z przedmiotem zamówienia (np. zmiany prawne po stronie zamawiającego lub wykonawcy, zmiany osób),</w:t>
      </w:r>
    </w:p>
    <w:p w14:paraId="56548F87"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 xml:space="preserve">O ile przypadki o których mowa powyżej, będą miały miejsce, zamawiający zastrzega sobie prawo odpowiedniego dostosowania terminu realizacji zamówienia i/lub innych postanowień umowy związanych z wprowadzonymi zmianami, w tym również w uzasadnionych przypadkach </w:t>
      </w:r>
      <w:r w:rsidR="005E0CB2" w:rsidRPr="00154F55">
        <w:t>zmiany</w:t>
      </w:r>
      <w:r w:rsidRPr="00154F55">
        <w:t xml:space="preserve"> wynagrodzenia wykonawcy. W przypadku, o którym mowa w ust. </w:t>
      </w:r>
      <w:r w:rsidR="003C6CF6" w:rsidRPr="00154F55">
        <w:t>1</w:t>
      </w:r>
      <w:r w:rsidRPr="00154F55">
        <w:t xml:space="preserve"> pkt 2 powyżej, zamawiający pomniejszy wynagrodzenie należne wykonawcy o wartość niewykonanych robót ustaloną w oparciu o kosztorys ofertowy. </w:t>
      </w:r>
    </w:p>
    <w:p w14:paraId="05131D8A"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Strony zobowiązują się dokonać zmiany wysokości wynagrodzenia należnego wykonawcy w formie pisemnego aneksu do umowy, każdorazowo w przypadku wystąpienia jednej z następujących okoliczności:</w:t>
      </w:r>
    </w:p>
    <w:p w14:paraId="4960F566" w14:textId="77777777" w:rsidR="002467C3" w:rsidRPr="00154F55" w:rsidRDefault="002467C3" w:rsidP="00552D1A">
      <w:pPr>
        <w:pStyle w:val="Akapitzlist"/>
        <w:widowControl w:val="0"/>
        <w:numPr>
          <w:ilvl w:val="0"/>
          <w:numId w:val="64"/>
        </w:numPr>
        <w:spacing w:after="0" w:line="271" w:lineRule="auto"/>
        <w:ind w:left="964" w:hanging="397"/>
        <w:jc w:val="both"/>
      </w:pPr>
      <w:r w:rsidRPr="00154F55">
        <w:t xml:space="preserve">zmiany wysokości minimalnego wynagrodzenia za pracę albo wysokości minimalnej stawki godzinowej, ustalonych na podstawie przepisów </w:t>
      </w:r>
      <w:hyperlink r:id="rId14" w:anchor="/dokument/16992095" w:history="1">
        <w:r w:rsidRPr="00154F55">
          <w:rPr>
            <w:rStyle w:val="Hipercze"/>
            <w:color w:val="auto"/>
            <w:u w:val="none"/>
          </w:rPr>
          <w:t>ustawy</w:t>
        </w:r>
      </w:hyperlink>
      <w:r w:rsidRPr="00154F55">
        <w:t xml:space="preserve"> o minimalnym wynagrodzeniu za pracę</w:t>
      </w:r>
    </w:p>
    <w:p w14:paraId="27B321B9" w14:textId="77777777" w:rsidR="002467C3" w:rsidRPr="00154F55" w:rsidRDefault="002467C3" w:rsidP="00552D1A">
      <w:pPr>
        <w:pStyle w:val="Akapitzlist"/>
        <w:widowControl w:val="0"/>
        <w:numPr>
          <w:ilvl w:val="0"/>
          <w:numId w:val="64"/>
        </w:numPr>
        <w:spacing w:after="0" w:line="271" w:lineRule="auto"/>
        <w:ind w:left="964" w:hanging="397"/>
        <w:jc w:val="both"/>
      </w:pPr>
      <w:r w:rsidRPr="00154F55">
        <w:t>zmiany zasad podlegania ubezpieczeniom społecznym lub ubezpieczeniu zdrowotnemu lub wysokości stawki składki na ubezpieczenia społeczne lub zdrowotne</w:t>
      </w:r>
    </w:p>
    <w:p w14:paraId="1E217D9E" w14:textId="77777777" w:rsidR="002467C3" w:rsidRPr="00154F55" w:rsidRDefault="002467C3" w:rsidP="00552D1A">
      <w:pPr>
        <w:widowControl w:val="0"/>
        <w:spacing w:line="271" w:lineRule="auto"/>
        <w:ind w:left="567"/>
        <w:jc w:val="both"/>
        <w:rPr>
          <w:rFonts w:ascii="Calibri" w:hAnsi="Calibri"/>
          <w:sz w:val="22"/>
          <w:szCs w:val="22"/>
        </w:rPr>
      </w:pPr>
      <w:r w:rsidRPr="00154F55">
        <w:rPr>
          <w:rFonts w:ascii="Calibri" w:hAnsi="Calibri"/>
          <w:sz w:val="22"/>
          <w:szCs w:val="22"/>
        </w:rPr>
        <w:t>- na zasadach i w sposób określony poniżej w ust. od 4 do 10, jeżeli zmiany te będą miały wpływ na koszty wykonania umowy przez wykonawcę.</w:t>
      </w:r>
    </w:p>
    <w:p w14:paraId="05DCCDD9"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Zmiana wysokości wynagrodzenia w przypadku zaistnienia przesłanki, o której mowa w ust. 3, będzie obejmować wyłącznie część wynagrodzenia należnego wykonawcy, w odniesieniu do której nastąpiła zmiana wysokości kosztów wykonania um</w:t>
      </w:r>
      <w:r w:rsidR="005E0CB2" w:rsidRPr="00154F55">
        <w:t>owy przez wykonawcę w związku z </w:t>
      </w:r>
      <w:r w:rsidRPr="00154F55">
        <w:t>wejściem w życie przepisów odpowiednio zmieniających wysokość minimalnego wynagrodzenia za pracę lub zmieniających wysokość minimalnej stawki godzinowej lub dokonujących zmian w zakresie zasad podlegania ubezpieczeniom społecznym lub ubezpieczeniu zdrowotnemu lub w zakresie wysokości stawki składki na ubezpieczenia społeczne lub zdrowotne.</w:t>
      </w:r>
    </w:p>
    <w:p w14:paraId="02D1C132"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lastRenderedPageBreak/>
        <w:t>W przypadku zmiany, o której mowa w ust. 3 pkt 2 powyżej, wynagrodzenie wykonawcy ulegnie zmianie o kwotę odpowiadającą wzrostowi kosztu wykonawcy w związku ze zwiększeniem wysokości wynagrodzeń pracowników wykonujących przedmiot umowy do wysokości aktualnie obowiązującego minimalnego wynagrodzenia za pracę / minimalnej stawki godzinowej z uwzględnieniem wszystkich obciążeń publicznoprawnych od kwoty wzrostu minimalnego wynagrodzenia /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43ED59F4"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 xml:space="preserve">W przypadku zmiany, o której mowa w ust. 3 pkt </w:t>
      </w:r>
      <w:r w:rsidR="000540D2" w:rsidRPr="00154F55">
        <w:t>2</w:t>
      </w:r>
      <w:r w:rsidRPr="00154F55">
        <w:t xml:space="preserve"> powyżej,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03A0C7BA"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A1AEC22"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Jeżeli z wnioskiem o zmianę do umowy występuje wykonawca, jest on zobowiązany dołączyć do wniosku dokumenty, z których będzie wynikać, w jakim zakresie zmiany te mają wpływ na koszty wykonania umowy</w:t>
      </w:r>
      <w:r w:rsidR="000540D2" w:rsidRPr="00154F55">
        <w:t>.</w:t>
      </w:r>
    </w:p>
    <w:p w14:paraId="05E1ABB9"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W przypadku zmiany, o której mowa w ust. 3 pkt 3, jeżeli z wnioskiem o zmianę do umowy występuje zamawiający, jest on uprawniony do zobowiązania wykonawcy do przedstawienia w wyznaczonym terminie</w:t>
      </w:r>
      <w:r w:rsidR="000540D2" w:rsidRPr="00154F55">
        <w:t xml:space="preserve"> </w:t>
      </w:r>
      <w:r w:rsidRPr="00154F55">
        <w:t>dokumentów, z których będzie wynikać, w jakim zakresie zmiana ta ma wpływ na koszty wykonania umowy.</w:t>
      </w:r>
    </w:p>
    <w:p w14:paraId="3D8583BE"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 xml:space="preserve">Zawarcie aneksu do umowy nastąpi </w:t>
      </w:r>
      <w:r w:rsidR="000540D2" w:rsidRPr="00154F55">
        <w:t>po</w:t>
      </w:r>
      <w:r w:rsidRPr="00154F55">
        <w:t xml:space="preserve"> uwzględnieni</w:t>
      </w:r>
      <w:r w:rsidR="000540D2" w:rsidRPr="00154F55">
        <w:t xml:space="preserve">u </w:t>
      </w:r>
      <w:r w:rsidRPr="00154F55">
        <w:t>wniosku o dokonanie zmiany wysokości wynagrodzenia należnego wykonawcy.</w:t>
      </w:r>
    </w:p>
    <w:p w14:paraId="461BD7F4"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Jeżeli w trakcie realizacji umowy zaistnieje konieczność wykonania robót dodatkowych lub zamiennych lub polegających na powtórzeniu podobnych robót budowlanych, zamawiający zażąda oferty, a wykonawca winien tak szybko jak to będzie możliwe odpowiedzieć na piśmie, składając: (a) opis proponowanej roboty oraz terminy i harmonogram jej wykonania oraz (b) ofertę cenową dotyczącą zmiany umowy. Niezwłocznie po otrzymaniu oferty wykonawcy zamawiający odpowie przez uwzględnienie, odrzucenie lub zgłoszenie uwag do oferty. Wykonawca nie będzie opóźniał żadnych robót w oczekiwaniu na odpowiedź lub na zawarcie aneksu do umowy.</w:t>
      </w:r>
    </w:p>
    <w:p w14:paraId="353893DE"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Jeżeli zamawiający nie postanowi inaczej, to każda zmiana umowy winna być wyceniona przez wykonawcę zgodnie z kosztorysem ofertowym</w:t>
      </w:r>
      <w:r w:rsidRPr="00154F55">
        <w:rPr>
          <w:iCs/>
        </w:rPr>
        <w:t>.</w:t>
      </w:r>
      <w:r w:rsidRPr="00154F55">
        <w:t xml:space="preserve"> W przypadku, g</w:t>
      </w:r>
      <w:r w:rsidR="00A44BBC" w:rsidRPr="00154F55">
        <w:t>dy dla robót objętych zmianą w </w:t>
      </w:r>
      <w:r w:rsidRPr="00154F55">
        <w:t xml:space="preserve">kosztorysie ofertowym nie podano ceny jednostkowej, zmiana </w:t>
      </w:r>
      <w:r w:rsidR="00A44BBC" w:rsidRPr="00154F55">
        <w:t>zostanie wykonana w oparciu o </w:t>
      </w:r>
      <w:r w:rsidRPr="00154F55">
        <w:t xml:space="preserve">zasady określone w "Środowiskowych metodach kosztorysowania robót budowlanych" (wydanych przez Zrzeszenie Biur Kosztorysowania Budowlanego i Stowarzyszenie Kosztorysantów Budowlanych) z uwzględnieniem, że: stawka r-g, narzuty określone procentowo </w:t>
      </w:r>
      <w:proofErr w:type="spellStart"/>
      <w:r w:rsidRPr="00154F55">
        <w:t>Kp</w:t>
      </w:r>
      <w:proofErr w:type="spellEnd"/>
      <w:r w:rsidRPr="00154F55">
        <w:t xml:space="preserve"> (R,S), Zysk (R,</w:t>
      </w:r>
      <w:r w:rsidR="004D4E98" w:rsidRPr="00154F55">
        <w:t xml:space="preserve"> </w:t>
      </w:r>
      <w:r w:rsidRPr="00154F55">
        <w:t>S,</w:t>
      </w:r>
      <w:r w:rsidR="004D4E98" w:rsidRPr="00154F55">
        <w:t xml:space="preserve"> </w:t>
      </w:r>
      <w:proofErr w:type="spellStart"/>
      <w:r w:rsidRPr="00154F55">
        <w:t>Kp</w:t>
      </w:r>
      <w:proofErr w:type="spellEnd"/>
      <w:r w:rsidRPr="00154F55">
        <w:t xml:space="preserve">), </w:t>
      </w:r>
      <w:proofErr w:type="spellStart"/>
      <w:r w:rsidRPr="00154F55">
        <w:t>Kz</w:t>
      </w:r>
      <w:proofErr w:type="spellEnd"/>
      <w:r w:rsidRPr="00154F55">
        <w:t xml:space="preserve"> (M ogółem) zostaną przyjęte odpowiednio wg wartości z kosztorysu ofertowego, a ceny sprzętu jako ceny pracy sprzętu z kosztorysu ofertowego.</w:t>
      </w:r>
    </w:p>
    <w:p w14:paraId="568D7886"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rPr>
          <w:bCs/>
        </w:rPr>
      </w:pPr>
      <w:r w:rsidRPr="00154F55">
        <w:rPr>
          <w:bCs/>
        </w:rPr>
        <w:lastRenderedPageBreak/>
        <w:t>Jeżeli zamawiający uzna, że powyższe stawki, narzuty i ceny nie są adekwatne do wykonania zmiany, wówczas wykonawca zastosuje wartości w oparciu o kwartalne notowa</w:t>
      </w:r>
      <w:r w:rsidR="00A44BBC" w:rsidRPr="00154F55">
        <w:rPr>
          <w:bCs/>
        </w:rPr>
        <w:t>nia cen i </w:t>
      </w:r>
      <w:r w:rsidRPr="00154F55">
        <w:rPr>
          <w:bCs/>
        </w:rPr>
        <w:t xml:space="preserve">czynników produkcji wydawnictwa </w:t>
      </w:r>
      <w:proofErr w:type="spellStart"/>
      <w:r w:rsidRPr="00154F55">
        <w:rPr>
          <w:bCs/>
        </w:rPr>
        <w:t>Sekocenbud</w:t>
      </w:r>
      <w:proofErr w:type="spellEnd"/>
      <w:r w:rsidRPr="00154F55">
        <w:rPr>
          <w:bCs/>
        </w:rPr>
        <w:t xml:space="preserve"> (za ostatni kwartał, w którym realizowane były roboty), w szczególności: stawka r-g - jako średnia dla regionu małopolskiego, narzuty określone procentowo - jako średnie </w:t>
      </w:r>
      <w:proofErr w:type="spellStart"/>
      <w:r w:rsidRPr="00154F55">
        <w:rPr>
          <w:bCs/>
        </w:rPr>
        <w:t>Kp</w:t>
      </w:r>
      <w:proofErr w:type="spellEnd"/>
      <w:r w:rsidRPr="00154F55">
        <w:rPr>
          <w:bCs/>
        </w:rPr>
        <w:t xml:space="preserve"> (R,S), Zysk (R,</w:t>
      </w:r>
      <w:r w:rsidR="004D4E98" w:rsidRPr="00154F55">
        <w:rPr>
          <w:bCs/>
        </w:rPr>
        <w:t xml:space="preserve"> </w:t>
      </w:r>
      <w:r w:rsidRPr="00154F55">
        <w:rPr>
          <w:bCs/>
        </w:rPr>
        <w:t>S,</w:t>
      </w:r>
      <w:r w:rsidR="004D4E98" w:rsidRPr="00154F55">
        <w:rPr>
          <w:bCs/>
        </w:rPr>
        <w:t xml:space="preserve"> </w:t>
      </w:r>
      <w:proofErr w:type="spellStart"/>
      <w:r w:rsidRPr="00154F55">
        <w:rPr>
          <w:bCs/>
        </w:rPr>
        <w:t>Kp</w:t>
      </w:r>
      <w:proofErr w:type="spellEnd"/>
      <w:r w:rsidRPr="00154F55">
        <w:rPr>
          <w:bCs/>
        </w:rPr>
        <w:t xml:space="preserve">), </w:t>
      </w:r>
      <w:proofErr w:type="spellStart"/>
      <w:r w:rsidRPr="00154F55">
        <w:rPr>
          <w:bCs/>
        </w:rPr>
        <w:t>Kz</w:t>
      </w:r>
      <w:proofErr w:type="spellEnd"/>
      <w:r w:rsidRPr="00154F55">
        <w:rPr>
          <w:bCs/>
        </w:rPr>
        <w:t xml:space="preserve"> (M ogółem) – wg notowań średnich krajowych, ceny sprzętu - jako ceny pracy sprzętu.</w:t>
      </w:r>
    </w:p>
    <w:p w14:paraId="0C559475"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rPr>
          <w:bCs/>
        </w:rPr>
      </w:pPr>
      <w:r w:rsidRPr="00154F55">
        <w:rPr>
          <w:bCs/>
        </w:rPr>
        <w:t>Ustalenie wartości zmiany umowy nastąpi w oparciu o kalkulacje szczegółową w oparciu o katalogi nakładów rzeczowych w następującej kolejności: KNR, KNR-W, KNNR, KNNR-W, KSNR, KNP, pozostałe wymienione w „Środowiskowych metodach kosztorysowania robót budowlanych."</w:t>
      </w:r>
    </w:p>
    <w:p w14:paraId="4A2D15EF"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Określając warunki dokonania zmiany, sporządza się Protokół konieczności i Protokół negocjacji ceny, biorąc pod uwagę w szczególności:</w:t>
      </w:r>
    </w:p>
    <w:p w14:paraId="3EAF4BF7"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opis</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660209E9"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uzasadnienie</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77431EE9"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koszt</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r w:rsidRPr="00154F55">
        <w:rPr>
          <w:rFonts w:ascii="Calibri" w:eastAsia="Arial" w:hAnsi="Calibri"/>
          <w:sz w:val="22"/>
          <w:szCs w:val="22"/>
          <w:lang w:eastAsia="zh-CN"/>
        </w:rPr>
        <w:t xml:space="preserve"> </w:t>
      </w:r>
      <w:r w:rsidRPr="00154F55">
        <w:rPr>
          <w:rFonts w:ascii="Calibri" w:hAnsi="Calibri"/>
          <w:sz w:val="22"/>
          <w:szCs w:val="22"/>
          <w:lang w:eastAsia="zh-CN"/>
        </w:rPr>
        <w:t>i</w:t>
      </w:r>
      <w:r w:rsidRPr="00154F55">
        <w:rPr>
          <w:rFonts w:ascii="Calibri" w:eastAsia="Arial" w:hAnsi="Calibri"/>
          <w:sz w:val="22"/>
          <w:szCs w:val="22"/>
          <w:lang w:eastAsia="zh-CN"/>
        </w:rPr>
        <w:t xml:space="preserve"> </w:t>
      </w:r>
      <w:r w:rsidRPr="00154F55">
        <w:rPr>
          <w:rFonts w:ascii="Calibri" w:hAnsi="Calibri"/>
          <w:sz w:val="22"/>
          <w:szCs w:val="22"/>
          <w:lang w:eastAsia="zh-CN"/>
        </w:rPr>
        <w:t>sposób</w:t>
      </w:r>
      <w:r w:rsidRPr="00154F55">
        <w:rPr>
          <w:rFonts w:ascii="Calibri" w:eastAsia="Arial" w:hAnsi="Calibri"/>
          <w:sz w:val="22"/>
          <w:szCs w:val="22"/>
          <w:lang w:eastAsia="zh-CN"/>
        </w:rPr>
        <w:t xml:space="preserve"> </w:t>
      </w:r>
      <w:r w:rsidRPr="00154F55">
        <w:rPr>
          <w:rFonts w:ascii="Calibri" w:hAnsi="Calibri"/>
          <w:sz w:val="22"/>
          <w:szCs w:val="22"/>
          <w:lang w:eastAsia="zh-CN"/>
        </w:rPr>
        <w:t>jego</w:t>
      </w:r>
      <w:r w:rsidRPr="00154F55">
        <w:rPr>
          <w:rFonts w:ascii="Calibri" w:eastAsia="Arial" w:hAnsi="Calibri"/>
          <w:sz w:val="22"/>
          <w:szCs w:val="22"/>
          <w:lang w:eastAsia="zh-CN"/>
        </w:rPr>
        <w:t xml:space="preserve"> </w:t>
      </w:r>
      <w:r w:rsidRPr="00154F55">
        <w:rPr>
          <w:rFonts w:ascii="Calibri" w:hAnsi="Calibri"/>
          <w:sz w:val="22"/>
          <w:szCs w:val="22"/>
          <w:lang w:eastAsia="zh-CN"/>
        </w:rPr>
        <w:t>wyliczenia,</w:t>
      </w:r>
    </w:p>
    <w:p w14:paraId="6505C6BB"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wpływ</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r w:rsidRPr="00154F55">
        <w:rPr>
          <w:rFonts w:ascii="Calibri" w:eastAsia="Arial" w:hAnsi="Calibri"/>
          <w:sz w:val="22"/>
          <w:szCs w:val="22"/>
          <w:lang w:eastAsia="zh-CN"/>
        </w:rPr>
        <w:t xml:space="preserve"> </w:t>
      </w:r>
      <w:r w:rsidRPr="00154F55">
        <w:rPr>
          <w:rFonts w:ascii="Calibri" w:hAnsi="Calibri"/>
          <w:sz w:val="22"/>
          <w:szCs w:val="22"/>
          <w:lang w:eastAsia="zh-CN"/>
        </w:rPr>
        <w:t>na</w:t>
      </w:r>
      <w:r w:rsidRPr="00154F55">
        <w:rPr>
          <w:rFonts w:ascii="Calibri" w:eastAsia="Arial" w:hAnsi="Calibri"/>
          <w:sz w:val="22"/>
          <w:szCs w:val="22"/>
          <w:lang w:eastAsia="zh-CN"/>
        </w:rPr>
        <w:t xml:space="preserve"> </w:t>
      </w:r>
      <w:r w:rsidRPr="00154F55">
        <w:rPr>
          <w:rFonts w:ascii="Calibri" w:hAnsi="Calibri"/>
          <w:sz w:val="22"/>
          <w:szCs w:val="22"/>
          <w:lang w:eastAsia="zh-CN"/>
        </w:rPr>
        <w:t>wysokość</w:t>
      </w:r>
      <w:r w:rsidRPr="00154F55">
        <w:rPr>
          <w:rFonts w:ascii="Calibri" w:eastAsia="Arial" w:hAnsi="Calibri"/>
          <w:sz w:val="22"/>
          <w:szCs w:val="22"/>
          <w:lang w:eastAsia="zh-CN"/>
        </w:rPr>
        <w:t xml:space="preserve"> </w:t>
      </w:r>
      <w:r w:rsidRPr="00154F55">
        <w:rPr>
          <w:rFonts w:ascii="Calibri" w:hAnsi="Calibri"/>
          <w:sz w:val="22"/>
          <w:szCs w:val="22"/>
          <w:lang w:eastAsia="zh-CN"/>
        </w:rPr>
        <w:t>wynagrodzenia,</w:t>
      </w:r>
    </w:p>
    <w:p w14:paraId="29A5D7F7"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czas</w:t>
      </w:r>
      <w:r w:rsidRPr="00154F55">
        <w:rPr>
          <w:rFonts w:ascii="Calibri" w:eastAsia="Arial" w:hAnsi="Calibri"/>
          <w:sz w:val="22"/>
          <w:szCs w:val="22"/>
          <w:lang w:eastAsia="zh-CN"/>
        </w:rPr>
        <w:t xml:space="preserve"> </w:t>
      </w:r>
      <w:r w:rsidRPr="00154F55">
        <w:rPr>
          <w:rFonts w:ascii="Calibri" w:hAnsi="Calibri"/>
          <w:sz w:val="22"/>
          <w:szCs w:val="22"/>
          <w:lang w:eastAsia="zh-CN"/>
        </w:rPr>
        <w:t>wykonania</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5A5AE503"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wpływ</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r w:rsidRPr="00154F55">
        <w:rPr>
          <w:rFonts w:ascii="Calibri" w:eastAsia="Arial" w:hAnsi="Calibri"/>
          <w:sz w:val="22"/>
          <w:szCs w:val="22"/>
          <w:lang w:eastAsia="zh-CN"/>
        </w:rPr>
        <w:t xml:space="preserve"> </w:t>
      </w:r>
      <w:r w:rsidRPr="00154F55">
        <w:rPr>
          <w:rFonts w:ascii="Calibri" w:hAnsi="Calibri"/>
          <w:sz w:val="22"/>
          <w:szCs w:val="22"/>
          <w:lang w:eastAsia="zh-CN"/>
        </w:rPr>
        <w:t>na</w:t>
      </w:r>
      <w:r w:rsidRPr="00154F55">
        <w:rPr>
          <w:rFonts w:ascii="Calibri" w:eastAsia="Arial" w:hAnsi="Calibri"/>
          <w:sz w:val="22"/>
          <w:szCs w:val="22"/>
          <w:lang w:eastAsia="zh-CN"/>
        </w:rPr>
        <w:t xml:space="preserve"> </w:t>
      </w:r>
      <w:r w:rsidRPr="00154F55">
        <w:rPr>
          <w:rFonts w:ascii="Calibri" w:hAnsi="Calibri"/>
          <w:sz w:val="22"/>
          <w:szCs w:val="22"/>
          <w:lang w:eastAsia="zh-CN"/>
        </w:rPr>
        <w:t>termin</w:t>
      </w:r>
      <w:r w:rsidRPr="00154F55">
        <w:rPr>
          <w:rFonts w:ascii="Calibri" w:eastAsia="Arial" w:hAnsi="Calibri"/>
          <w:sz w:val="22"/>
          <w:szCs w:val="22"/>
          <w:lang w:eastAsia="zh-CN"/>
        </w:rPr>
        <w:t xml:space="preserve"> </w:t>
      </w:r>
      <w:r w:rsidRPr="00154F55">
        <w:rPr>
          <w:rFonts w:ascii="Calibri" w:hAnsi="Calibri"/>
          <w:sz w:val="22"/>
          <w:szCs w:val="22"/>
          <w:lang w:eastAsia="zh-CN"/>
        </w:rPr>
        <w:t>zakończenia</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6C108C76" w14:textId="77777777" w:rsidR="002467C3" w:rsidRPr="00154F55" w:rsidRDefault="002467C3" w:rsidP="00552D1A">
      <w:pPr>
        <w:widowControl w:val="0"/>
        <w:numPr>
          <w:ilvl w:val="0"/>
          <w:numId w:val="68"/>
        </w:numPr>
        <w:spacing w:line="271" w:lineRule="auto"/>
        <w:jc w:val="both"/>
        <w:rPr>
          <w:rFonts w:ascii="Calibri" w:hAnsi="Calibri"/>
          <w:sz w:val="22"/>
          <w:szCs w:val="22"/>
          <w:lang w:eastAsia="zh-CN"/>
        </w:rPr>
      </w:pPr>
      <w:r w:rsidRPr="00154F55">
        <w:rPr>
          <w:rFonts w:ascii="Calibri" w:hAnsi="Calibri"/>
          <w:sz w:val="22"/>
          <w:szCs w:val="22"/>
          <w:lang w:eastAsia="zh-CN"/>
        </w:rPr>
        <w:t>konieczność</w:t>
      </w:r>
      <w:r w:rsidRPr="00154F55">
        <w:rPr>
          <w:rFonts w:ascii="Calibri" w:eastAsia="Arial" w:hAnsi="Calibri"/>
          <w:sz w:val="22"/>
          <w:szCs w:val="22"/>
          <w:lang w:eastAsia="zh-CN"/>
        </w:rPr>
        <w:t xml:space="preserve"> </w:t>
      </w:r>
      <w:r w:rsidRPr="00154F55">
        <w:rPr>
          <w:rFonts w:ascii="Calibri" w:hAnsi="Calibri"/>
          <w:sz w:val="22"/>
          <w:szCs w:val="22"/>
          <w:lang w:eastAsia="zh-CN"/>
        </w:rPr>
        <w:t>sporządzenia</w:t>
      </w:r>
      <w:r w:rsidRPr="00154F55">
        <w:rPr>
          <w:rFonts w:ascii="Calibri" w:eastAsia="Arial" w:hAnsi="Calibri"/>
          <w:sz w:val="22"/>
          <w:szCs w:val="22"/>
          <w:lang w:eastAsia="zh-CN"/>
        </w:rPr>
        <w:t xml:space="preserve"> </w:t>
      </w:r>
      <w:r w:rsidRPr="00154F55">
        <w:rPr>
          <w:rFonts w:ascii="Calibri" w:hAnsi="Calibri"/>
          <w:sz w:val="22"/>
          <w:szCs w:val="22"/>
          <w:lang w:eastAsia="zh-CN"/>
        </w:rPr>
        <w:t>aneksu</w:t>
      </w:r>
      <w:r w:rsidRPr="00154F55">
        <w:rPr>
          <w:rFonts w:ascii="Calibri" w:eastAsia="Arial" w:hAnsi="Calibri"/>
          <w:sz w:val="22"/>
          <w:szCs w:val="22"/>
          <w:lang w:eastAsia="zh-CN"/>
        </w:rPr>
        <w:t xml:space="preserve"> </w:t>
      </w:r>
      <w:r w:rsidRPr="00154F55">
        <w:rPr>
          <w:rFonts w:ascii="Calibri" w:hAnsi="Calibri"/>
          <w:sz w:val="22"/>
          <w:szCs w:val="22"/>
          <w:lang w:eastAsia="zh-CN"/>
        </w:rPr>
        <w:t>do</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51E98C0B"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Każda zmiana umowy musi być dokonana poprzez sporządzenie aneksu do umowy. Aneks do umowy wchodzi w życie po podpisaniu go przez zamawiającego i wykonawcę.</w:t>
      </w:r>
    </w:p>
    <w:p w14:paraId="47E06896"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Wszystkie powyższe postanowienia stanowią katalog zmian umowy, na które zamawiający może wyrazić zgodę, lecz nie stanowią jednocześnie zobowiązania zamawiającego do wyrażenia takiej zgody.</w:t>
      </w:r>
    </w:p>
    <w:p w14:paraId="07191597" w14:textId="77777777" w:rsidR="009403F2" w:rsidRPr="00154F55" w:rsidRDefault="0055280C" w:rsidP="00552D1A">
      <w:pPr>
        <w:pStyle w:val="Nagwek1"/>
        <w:spacing w:line="271" w:lineRule="auto"/>
        <w:rPr>
          <w:b w:val="0"/>
        </w:rPr>
      </w:pPr>
      <w:bookmarkStart w:id="129" w:name="_Toc52533894"/>
      <w:r w:rsidRPr="00154F55">
        <w:rPr>
          <w:b w:val="0"/>
        </w:rPr>
        <w:t xml:space="preserve">UDOSTĘPNIANIE DOKUMENTACJI Z </w:t>
      </w:r>
      <w:r w:rsidR="009403F2" w:rsidRPr="00154F55">
        <w:rPr>
          <w:b w:val="0"/>
        </w:rPr>
        <w:t>POSTĘPOWANIA</w:t>
      </w:r>
      <w:bookmarkEnd w:id="125"/>
      <w:bookmarkEnd w:id="126"/>
      <w:bookmarkEnd w:id="127"/>
      <w:bookmarkEnd w:id="129"/>
    </w:p>
    <w:p w14:paraId="685E0630" w14:textId="77777777" w:rsidR="00596271" w:rsidRPr="00154F55" w:rsidRDefault="00596271"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7A205273" w14:textId="77777777" w:rsidR="00C556B7" w:rsidRPr="00154F55" w:rsidRDefault="00C556B7"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4507FF03" w14:textId="3582FBC4" w:rsidR="009403F2" w:rsidRPr="00154F55" w:rsidRDefault="009403F2"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 xml:space="preserve">W celu uzyskania wglądu w akta postępowania należy zgłosić ten zamiar oraz uzgodnić termin z osobą z Działu Przetargów i Umów podaną </w:t>
      </w:r>
      <w:r w:rsidR="00C556B7" w:rsidRPr="00154F55">
        <w:rPr>
          <w:rFonts w:ascii="Calibri" w:hAnsi="Calibri"/>
          <w:sz w:val="22"/>
          <w:szCs w:val="22"/>
        </w:rPr>
        <w:t xml:space="preserve">w rozdziale </w:t>
      </w:r>
      <w:r w:rsidRPr="00154F55">
        <w:rPr>
          <w:rFonts w:ascii="Calibri" w:hAnsi="Calibri"/>
          <w:sz w:val="22"/>
          <w:szCs w:val="22"/>
        </w:rPr>
        <w:t xml:space="preserve">XI </w:t>
      </w:r>
      <w:r w:rsidR="00CF7E42">
        <w:rPr>
          <w:rFonts w:ascii="Calibri" w:hAnsi="Calibri"/>
          <w:sz w:val="22"/>
          <w:szCs w:val="22"/>
        </w:rPr>
        <w:t>SWZ</w:t>
      </w:r>
      <w:r w:rsidRPr="00154F55">
        <w:rPr>
          <w:rFonts w:ascii="Calibri" w:hAnsi="Calibri"/>
          <w:sz w:val="22"/>
          <w:szCs w:val="22"/>
        </w:rPr>
        <w:t xml:space="preserve"> p.t.: </w:t>
      </w:r>
      <w:r w:rsidR="007B4734" w:rsidRPr="00154F55">
        <w:rPr>
          <w:rFonts w:ascii="Calibri" w:hAnsi="Calibri"/>
          <w:iCs/>
          <w:sz w:val="22"/>
          <w:szCs w:val="22"/>
        </w:rPr>
        <w:t>Sposób porozumiewania się zamawiającego z wykonawcami oraz przekazywania oświadczeń i dokumentów</w:t>
      </w:r>
      <w:r w:rsidRPr="00154F55">
        <w:rPr>
          <w:rFonts w:ascii="Calibri" w:hAnsi="Calibri"/>
          <w:sz w:val="22"/>
          <w:szCs w:val="22"/>
        </w:rPr>
        <w:t>.</w:t>
      </w:r>
    </w:p>
    <w:p w14:paraId="5ECEEC08" w14:textId="77777777" w:rsidR="009403F2" w:rsidRPr="00154F55" w:rsidRDefault="00ED52C8" w:rsidP="00552D1A">
      <w:pPr>
        <w:pStyle w:val="Nagwek1"/>
        <w:tabs>
          <w:tab w:val="left" w:pos="680"/>
        </w:tabs>
        <w:spacing w:line="271" w:lineRule="auto"/>
        <w:jc w:val="both"/>
        <w:rPr>
          <w:b w:val="0"/>
          <w:szCs w:val="22"/>
        </w:rPr>
      </w:pPr>
      <w:bookmarkStart w:id="130" w:name="_Toc192081820"/>
      <w:bookmarkStart w:id="131" w:name="_Toc192082193"/>
      <w:bookmarkStart w:id="132" w:name="_Toc192088233"/>
      <w:bookmarkStart w:id="133" w:name="_Toc52533895"/>
      <w:r w:rsidRPr="00154F55">
        <w:rPr>
          <w:b w:val="0"/>
          <w:szCs w:val="22"/>
        </w:rPr>
        <w:t xml:space="preserve">UWAGI </w:t>
      </w:r>
      <w:r w:rsidR="009403F2" w:rsidRPr="00154F55">
        <w:rPr>
          <w:b w:val="0"/>
          <w:szCs w:val="22"/>
        </w:rPr>
        <w:t>KOŃCOWE</w:t>
      </w:r>
      <w:bookmarkEnd w:id="130"/>
      <w:bookmarkEnd w:id="131"/>
      <w:bookmarkEnd w:id="132"/>
      <w:bookmarkEnd w:id="133"/>
    </w:p>
    <w:p w14:paraId="4341D5DC" w14:textId="77777777" w:rsidR="009403F2" w:rsidRPr="00154F55" w:rsidRDefault="009403F2" w:rsidP="00552D1A">
      <w:pPr>
        <w:pStyle w:val="Tekstpodstawowywcity"/>
        <w:numPr>
          <w:ilvl w:val="0"/>
          <w:numId w:val="17"/>
        </w:numPr>
        <w:spacing w:line="271" w:lineRule="auto"/>
        <w:jc w:val="both"/>
        <w:rPr>
          <w:rFonts w:ascii="Calibri" w:hAnsi="Calibri"/>
          <w:sz w:val="22"/>
          <w:szCs w:val="22"/>
        </w:rPr>
      </w:pPr>
      <w:r w:rsidRPr="00154F55">
        <w:rPr>
          <w:rFonts w:ascii="Calibri" w:hAnsi="Calibri"/>
          <w:sz w:val="22"/>
          <w:szCs w:val="22"/>
        </w:rPr>
        <w:t>W sprawach nie opisanych w niniejszej specyfikacji stosuje się odpowiednie przepisy prawa polskiego.</w:t>
      </w:r>
    </w:p>
    <w:p w14:paraId="4FB6226D" w14:textId="50BAE46D" w:rsidR="009403F2" w:rsidRPr="00154F55" w:rsidRDefault="009403F2" w:rsidP="00552D1A">
      <w:pPr>
        <w:pStyle w:val="Tekstpodstawowywcity"/>
        <w:numPr>
          <w:ilvl w:val="0"/>
          <w:numId w:val="17"/>
        </w:numPr>
        <w:spacing w:line="271" w:lineRule="auto"/>
        <w:jc w:val="both"/>
        <w:rPr>
          <w:rFonts w:ascii="Calibri" w:hAnsi="Calibri"/>
          <w:sz w:val="22"/>
          <w:szCs w:val="22"/>
        </w:rPr>
      </w:pPr>
      <w:r w:rsidRPr="00154F55">
        <w:rPr>
          <w:rFonts w:ascii="Calibri" w:hAnsi="Calibri"/>
          <w:sz w:val="22"/>
          <w:szCs w:val="22"/>
        </w:rPr>
        <w:t>Powyższa specyfikacja warunków zamówienia stanowić będzie integralną część umowy zawartej z wybranym w postępowaniu wykonawcą.</w:t>
      </w:r>
    </w:p>
    <w:p w14:paraId="195390B5" w14:textId="77777777" w:rsidR="009403F2" w:rsidRPr="00154F55" w:rsidRDefault="009403F2" w:rsidP="00552D1A">
      <w:pPr>
        <w:keepNext/>
        <w:spacing w:before="240" w:line="271" w:lineRule="auto"/>
        <w:jc w:val="both"/>
        <w:rPr>
          <w:rFonts w:ascii="Calibri" w:hAnsi="Calibri"/>
          <w:sz w:val="22"/>
          <w:szCs w:val="22"/>
        </w:rPr>
      </w:pPr>
      <w:r w:rsidRPr="00154F55">
        <w:rPr>
          <w:rFonts w:ascii="Calibri" w:hAnsi="Calibri"/>
          <w:sz w:val="22"/>
          <w:szCs w:val="22"/>
        </w:rPr>
        <w:lastRenderedPageBreak/>
        <w:t>Załączniki:</w:t>
      </w:r>
    </w:p>
    <w:p w14:paraId="35E332D1" w14:textId="77777777" w:rsidR="009403F2" w:rsidRPr="00154F55" w:rsidRDefault="0055280C"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oferty;</w:t>
      </w:r>
    </w:p>
    <w:p w14:paraId="68214534" w14:textId="77777777" w:rsidR="009403F2" w:rsidRPr="00AF7697" w:rsidRDefault="0055280C" w:rsidP="00552D1A">
      <w:pPr>
        <w:keepNext/>
        <w:numPr>
          <w:ilvl w:val="0"/>
          <w:numId w:val="5"/>
        </w:numPr>
        <w:spacing w:line="271" w:lineRule="auto"/>
        <w:jc w:val="both"/>
        <w:rPr>
          <w:rFonts w:ascii="Calibri" w:hAnsi="Calibri"/>
          <w:sz w:val="22"/>
          <w:szCs w:val="22"/>
        </w:rPr>
      </w:pPr>
      <w:r w:rsidRPr="00AF7697">
        <w:rPr>
          <w:rFonts w:ascii="Calibri" w:hAnsi="Calibri"/>
          <w:sz w:val="22"/>
          <w:szCs w:val="22"/>
        </w:rPr>
        <w:t>Wzory oświadczeń i formularzy;</w:t>
      </w:r>
    </w:p>
    <w:p w14:paraId="5F68CE74" w14:textId="77777777" w:rsidR="00696D82" w:rsidRPr="00AF7697" w:rsidRDefault="003E44AF" w:rsidP="00552D1A">
      <w:pPr>
        <w:keepNext/>
        <w:numPr>
          <w:ilvl w:val="0"/>
          <w:numId w:val="5"/>
        </w:numPr>
        <w:spacing w:line="271" w:lineRule="auto"/>
        <w:jc w:val="both"/>
        <w:rPr>
          <w:rFonts w:ascii="Calibri" w:hAnsi="Calibri"/>
          <w:sz w:val="22"/>
          <w:szCs w:val="22"/>
        </w:rPr>
      </w:pPr>
      <w:r w:rsidRPr="00AF7697">
        <w:rPr>
          <w:rFonts w:ascii="Calibri" w:hAnsi="Calibri"/>
          <w:sz w:val="22"/>
          <w:szCs w:val="22"/>
        </w:rPr>
        <w:t xml:space="preserve">Wzór </w:t>
      </w:r>
      <w:r w:rsidR="00696D82" w:rsidRPr="00AF7697">
        <w:rPr>
          <w:rFonts w:ascii="Calibri" w:hAnsi="Calibri"/>
          <w:sz w:val="22"/>
          <w:szCs w:val="22"/>
        </w:rPr>
        <w:t>Rzeczowo-Finansowego Harmonogramu Robót</w:t>
      </w:r>
      <w:r w:rsidR="0055280C" w:rsidRPr="00AF7697">
        <w:rPr>
          <w:rFonts w:ascii="Calibri" w:hAnsi="Calibri"/>
          <w:sz w:val="22"/>
          <w:szCs w:val="22"/>
        </w:rPr>
        <w:t>;</w:t>
      </w:r>
    </w:p>
    <w:p w14:paraId="52C52DED" w14:textId="277CCF6C" w:rsidR="009403F2" w:rsidRPr="00AF7697" w:rsidRDefault="005512DB" w:rsidP="00552D1A">
      <w:pPr>
        <w:keepNext/>
        <w:numPr>
          <w:ilvl w:val="0"/>
          <w:numId w:val="5"/>
        </w:numPr>
        <w:spacing w:line="271" w:lineRule="auto"/>
        <w:jc w:val="both"/>
        <w:rPr>
          <w:rFonts w:ascii="Calibri" w:hAnsi="Calibri"/>
          <w:sz w:val="22"/>
          <w:szCs w:val="22"/>
        </w:rPr>
      </w:pPr>
      <w:r w:rsidRPr="00AF7697">
        <w:rPr>
          <w:rFonts w:ascii="Calibri" w:hAnsi="Calibri"/>
          <w:sz w:val="22"/>
          <w:szCs w:val="22"/>
        </w:rPr>
        <w:t>Dokumentacja projektowa z p</w:t>
      </w:r>
      <w:r w:rsidR="003E44AF" w:rsidRPr="00AF7697">
        <w:rPr>
          <w:rFonts w:ascii="Calibri" w:hAnsi="Calibri"/>
          <w:sz w:val="22"/>
          <w:szCs w:val="22"/>
        </w:rPr>
        <w:t>rzedmiar</w:t>
      </w:r>
      <w:r w:rsidR="00AF7697" w:rsidRPr="00AF7697">
        <w:rPr>
          <w:rFonts w:ascii="Calibri" w:hAnsi="Calibri"/>
          <w:sz w:val="22"/>
          <w:szCs w:val="22"/>
        </w:rPr>
        <w:t>em</w:t>
      </w:r>
      <w:r w:rsidR="0055280C" w:rsidRPr="00AF7697">
        <w:rPr>
          <w:rFonts w:ascii="Calibri" w:hAnsi="Calibri"/>
          <w:sz w:val="22"/>
          <w:szCs w:val="22"/>
        </w:rPr>
        <w:t>;</w:t>
      </w:r>
    </w:p>
    <w:p w14:paraId="717FCB9D" w14:textId="77777777" w:rsidR="006A068E" w:rsidRPr="00154F55" w:rsidRDefault="006A068E"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umowy.</w:t>
      </w:r>
    </w:p>
    <w:p w14:paraId="4EB3432A" w14:textId="6A3236A8" w:rsidR="009403F2" w:rsidRPr="00154F55" w:rsidRDefault="00AF7697" w:rsidP="00552D1A">
      <w:pPr>
        <w:pStyle w:val="Tekstpodstawowywcity"/>
        <w:keepNext/>
        <w:spacing w:before="240" w:line="271" w:lineRule="auto"/>
        <w:ind w:left="0"/>
        <w:jc w:val="both"/>
        <w:rPr>
          <w:rFonts w:ascii="Calibri" w:hAnsi="Calibri"/>
          <w:bCs/>
          <w:sz w:val="22"/>
          <w:szCs w:val="22"/>
        </w:rPr>
      </w:pPr>
      <w:r>
        <w:rPr>
          <w:rFonts w:ascii="Calibri" w:hAnsi="Calibri"/>
          <w:bCs/>
          <w:sz w:val="22"/>
          <w:szCs w:val="22"/>
        </w:rPr>
        <w:t xml:space="preserve">Kraków, </w:t>
      </w:r>
      <w:r w:rsidR="001B2F74">
        <w:rPr>
          <w:rFonts w:ascii="Calibri" w:hAnsi="Calibri"/>
          <w:bCs/>
          <w:sz w:val="22"/>
          <w:szCs w:val="22"/>
        </w:rPr>
        <w:t>4</w:t>
      </w:r>
      <w:r>
        <w:rPr>
          <w:rFonts w:ascii="Calibri" w:hAnsi="Calibri"/>
          <w:bCs/>
          <w:sz w:val="22"/>
          <w:szCs w:val="22"/>
        </w:rPr>
        <w:t xml:space="preserve"> sierpnia 2021</w:t>
      </w:r>
      <w:r w:rsidR="002A3FCE" w:rsidRPr="00154F55">
        <w:rPr>
          <w:rFonts w:ascii="Calibri" w:hAnsi="Calibri"/>
          <w:sz w:val="22"/>
          <w:szCs w:val="22"/>
        </w:rPr>
        <w:t xml:space="preserve"> </w:t>
      </w:r>
      <w:r w:rsidR="009403F2" w:rsidRPr="00154F55">
        <w:rPr>
          <w:rFonts w:ascii="Calibri" w:hAnsi="Calibri"/>
          <w:bCs/>
          <w:sz w:val="22"/>
          <w:szCs w:val="22"/>
        </w:rPr>
        <w:t xml:space="preserve">r. </w:t>
      </w:r>
    </w:p>
    <w:p w14:paraId="4E248949" w14:textId="77777777" w:rsidR="009403F2" w:rsidRPr="00154F55" w:rsidRDefault="009403F2" w:rsidP="00552D1A">
      <w:pPr>
        <w:keepNext/>
        <w:spacing w:line="271" w:lineRule="auto"/>
        <w:ind w:left="5220"/>
        <w:jc w:val="center"/>
        <w:rPr>
          <w:rFonts w:ascii="Calibri" w:hAnsi="Calibri"/>
          <w:sz w:val="22"/>
          <w:szCs w:val="22"/>
        </w:rPr>
      </w:pPr>
      <w:r w:rsidRPr="00154F55">
        <w:rPr>
          <w:rFonts w:ascii="Calibri" w:hAnsi="Calibri"/>
          <w:bCs/>
          <w:sz w:val="22"/>
          <w:szCs w:val="22"/>
        </w:rPr>
        <w:t>ZATWIERDZAM:</w:t>
      </w:r>
    </w:p>
    <w:p w14:paraId="6AB385FE" w14:textId="77777777" w:rsidR="009403F2" w:rsidRPr="00154F55" w:rsidRDefault="009403F2" w:rsidP="00646986">
      <w:pPr>
        <w:keepNext/>
        <w:tabs>
          <w:tab w:val="left" w:pos="5529"/>
        </w:tabs>
        <w:spacing w:before="240" w:line="271" w:lineRule="auto"/>
        <w:ind w:left="5220"/>
        <w:jc w:val="center"/>
        <w:rPr>
          <w:rFonts w:ascii="Calibri" w:hAnsi="Calibri"/>
          <w:sz w:val="22"/>
          <w:szCs w:val="22"/>
        </w:rPr>
      </w:pPr>
      <w:r w:rsidRPr="00154F55">
        <w:rPr>
          <w:rFonts w:ascii="Calibri" w:hAnsi="Calibri"/>
          <w:sz w:val="22"/>
          <w:szCs w:val="22"/>
        </w:rPr>
        <w:t>...........................................................</w:t>
      </w:r>
    </w:p>
    <w:p w14:paraId="04283E43" w14:textId="0273B943" w:rsidR="009403F2" w:rsidRDefault="009403F2" w:rsidP="00552D1A">
      <w:pPr>
        <w:spacing w:line="271" w:lineRule="auto"/>
        <w:ind w:left="5222"/>
        <w:jc w:val="center"/>
        <w:rPr>
          <w:rFonts w:ascii="Calibri" w:hAnsi="Calibri"/>
          <w:sz w:val="22"/>
          <w:szCs w:val="22"/>
        </w:rPr>
      </w:pPr>
      <w:r w:rsidRPr="00154F55">
        <w:rPr>
          <w:rFonts w:ascii="Calibri" w:hAnsi="Calibri"/>
          <w:sz w:val="22"/>
          <w:szCs w:val="22"/>
        </w:rPr>
        <w:t>[podpis]</w:t>
      </w:r>
    </w:p>
    <w:p w14:paraId="2AE7A8C5" w14:textId="7BA08624" w:rsidR="00646986" w:rsidRPr="003F0DF9" w:rsidRDefault="00646986" w:rsidP="00646986">
      <w:pPr>
        <w:keepNext/>
        <w:keepLines/>
        <w:tabs>
          <w:tab w:val="left" w:pos="5529"/>
          <w:tab w:val="left" w:pos="5670"/>
        </w:tabs>
        <w:spacing w:before="720" w:line="271" w:lineRule="auto"/>
        <w:ind w:left="4559" w:right="23"/>
        <w:jc w:val="center"/>
        <w:rPr>
          <w:rFonts w:ascii="Calibri" w:hAnsi="Calibri"/>
          <w:sz w:val="22"/>
          <w:szCs w:val="22"/>
        </w:rPr>
      </w:pPr>
      <w:r w:rsidRPr="003F0DF9">
        <w:rPr>
          <w:rFonts w:ascii="Calibri" w:hAnsi="Calibri"/>
          <w:sz w:val="22"/>
          <w:szCs w:val="22"/>
        </w:rPr>
        <w:t>Na oryginale podpis i pieczątka:</w:t>
      </w:r>
    </w:p>
    <w:p w14:paraId="14424803" w14:textId="77777777" w:rsidR="00646986" w:rsidRPr="003F0DF9" w:rsidRDefault="00646986" w:rsidP="00646986">
      <w:pPr>
        <w:keepNext/>
        <w:keepLines/>
        <w:spacing w:after="120" w:line="271" w:lineRule="auto"/>
        <w:ind w:left="4559"/>
        <w:jc w:val="center"/>
        <w:rPr>
          <w:rFonts w:ascii="Calibri" w:hAnsi="Calibri"/>
          <w:sz w:val="22"/>
          <w:szCs w:val="22"/>
        </w:rPr>
      </w:pPr>
      <w:r w:rsidRPr="003F0DF9">
        <w:rPr>
          <w:rFonts w:ascii="Calibri" w:hAnsi="Calibri"/>
          <w:sz w:val="22"/>
          <w:szCs w:val="22"/>
        </w:rPr>
        <w:t>Dyrektor ds. Kontraktowania</w:t>
      </w:r>
    </w:p>
    <w:p w14:paraId="4DD168A4" w14:textId="5474DB18" w:rsidR="00646986" w:rsidRDefault="00646986" w:rsidP="00646986">
      <w:pPr>
        <w:keepLines/>
        <w:spacing w:before="240" w:line="271" w:lineRule="auto"/>
        <w:ind w:left="4559"/>
        <w:jc w:val="center"/>
        <w:rPr>
          <w:rFonts w:ascii="Calibri" w:hAnsi="Calibri"/>
          <w:sz w:val="22"/>
          <w:szCs w:val="22"/>
        </w:rPr>
      </w:pPr>
      <w:r w:rsidRPr="003F0DF9">
        <w:rPr>
          <w:rFonts w:ascii="Calibri" w:hAnsi="Calibri"/>
          <w:sz w:val="22"/>
          <w:szCs w:val="22"/>
        </w:rPr>
        <w:t>Wioletta Kubica</w:t>
      </w:r>
    </w:p>
    <w:p w14:paraId="22060502" w14:textId="35D6875E" w:rsidR="006D0916" w:rsidRDefault="006D0916" w:rsidP="001B2F74">
      <w:pPr>
        <w:pStyle w:val="DATA"/>
        <w:tabs>
          <w:tab w:val="clear" w:pos="5670"/>
          <w:tab w:val="left" w:pos="6096"/>
          <w:tab w:val="left" w:pos="6804"/>
          <w:tab w:val="left" w:pos="7088"/>
        </w:tabs>
        <w:spacing w:before="720" w:line="271" w:lineRule="auto"/>
        <w:jc w:val="both"/>
        <w:rPr>
          <w:rFonts w:ascii="Calibri" w:hAnsi="Calibri"/>
          <w:sz w:val="22"/>
          <w:szCs w:val="22"/>
        </w:rPr>
      </w:pPr>
      <w:r>
        <w:rPr>
          <w:rFonts w:asciiTheme="minorHAnsi" w:hAnsiTheme="minorHAnsi"/>
          <w:sz w:val="22"/>
          <w:szCs w:val="22"/>
        </w:rPr>
        <w:tab/>
      </w:r>
    </w:p>
    <w:sectPr w:rsidR="006D0916">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7076" w14:textId="77777777" w:rsidR="00C16FAD" w:rsidRDefault="00C16FAD">
      <w:r>
        <w:separator/>
      </w:r>
    </w:p>
  </w:endnote>
  <w:endnote w:type="continuationSeparator" w:id="0">
    <w:p w14:paraId="5B626673" w14:textId="77777777" w:rsidR="00C16FAD" w:rsidRDefault="00C1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755" w14:textId="77777777" w:rsidR="00C16FAD" w:rsidRDefault="00C16F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771FB2" w14:textId="77777777" w:rsidR="00C16FAD" w:rsidRDefault="00C16F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B34B" w14:textId="21C11C8B" w:rsidR="00C16FAD" w:rsidRPr="00F14319" w:rsidRDefault="00C16FAD">
    <w:pPr>
      <w:pStyle w:val="Stopka"/>
      <w:pBdr>
        <w:top w:val="single" w:sz="4" w:space="1" w:color="auto"/>
      </w:pBdr>
      <w:spacing w:before="120"/>
      <w:jc w:val="center"/>
      <w:rPr>
        <w:rFonts w:ascii="Calibri" w:hAnsi="Calibri"/>
        <w:sz w:val="22"/>
      </w:rPr>
    </w:pPr>
    <w:r w:rsidRPr="00F14319">
      <w:rPr>
        <w:rFonts w:ascii="Calibri" w:hAnsi="Calibri"/>
        <w:sz w:val="22"/>
      </w:rPr>
      <w:t xml:space="preserve">Strona </w:t>
    </w:r>
    <w:r w:rsidRPr="00F14319">
      <w:rPr>
        <w:rStyle w:val="Numerstrony"/>
        <w:rFonts w:ascii="Calibri" w:hAnsi="Calibri"/>
        <w:sz w:val="22"/>
      </w:rPr>
      <w:fldChar w:fldCharType="begin"/>
    </w:r>
    <w:r w:rsidRPr="00F14319">
      <w:rPr>
        <w:rStyle w:val="Numerstrony"/>
        <w:rFonts w:ascii="Calibri" w:hAnsi="Calibri"/>
        <w:sz w:val="22"/>
      </w:rPr>
      <w:instrText xml:space="preserve"> PAGE </w:instrText>
    </w:r>
    <w:r w:rsidRPr="00F14319">
      <w:rPr>
        <w:rStyle w:val="Numerstrony"/>
        <w:rFonts w:ascii="Calibri" w:hAnsi="Calibri"/>
        <w:sz w:val="22"/>
      </w:rPr>
      <w:fldChar w:fldCharType="separate"/>
    </w:r>
    <w:r w:rsidR="00D77EEB">
      <w:rPr>
        <w:rStyle w:val="Numerstrony"/>
        <w:rFonts w:ascii="Calibri" w:hAnsi="Calibri"/>
        <w:noProof/>
        <w:sz w:val="22"/>
      </w:rPr>
      <w:t>21</w:t>
    </w:r>
    <w:r w:rsidRPr="00F14319">
      <w:rPr>
        <w:rStyle w:val="Numerstrony"/>
        <w:rFonts w:ascii="Calibri"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59C9" w14:textId="77777777" w:rsidR="00C16FAD" w:rsidRPr="00DF2AF2" w:rsidRDefault="00C16FAD" w:rsidP="00DF2AF2">
    <w:pPr>
      <w:pStyle w:val="Nagwek4"/>
      <w:pBdr>
        <w:top w:val="single" w:sz="4" w:space="1"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Dział Przetargów i Umów</w:t>
    </w:r>
  </w:p>
  <w:p w14:paraId="15983DE7" w14:textId="77777777" w:rsidR="00C16FAD" w:rsidRPr="00DF2AF2" w:rsidRDefault="00C16FAD" w:rsidP="00DF2AF2">
    <w:pPr>
      <w:pStyle w:val="Nagwek"/>
      <w:pBdr>
        <w:top w:val="single" w:sz="4" w:space="1" w:color="auto"/>
      </w:pBdr>
      <w:spacing w:line="271" w:lineRule="auto"/>
      <w:jc w:val="center"/>
      <w:rPr>
        <w:rFonts w:ascii="Calibri" w:hAnsi="Calibri"/>
        <w:bCs/>
        <w:sz w:val="22"/>
        <w:szCs w:val="22"/>
        <w:lang w:val="de-DE"/>
      </w:rPr>
    </w:pPr>
    <w:r w:rsidRPr="00DF2AF2">
      <w:rPr>
        <w:rFonts w:ascii="Calibri" w:hAnsi="Calibri"/>
        <w:bCs/>
        <w:sz w:val="22"/>
        <w:szCs w:val="22"/>
        <w:lang w:val="de-DE"/>
      </w:rPr>
      <w:t>tel. (++ 48) 12 42 42 396, 12 42 42 392, 12 42 42 399, 12 42 42 484</w:t>
    </w:r>
    <w:r w:rsidRPr="00DF2AF2">
      <w:rPr>
        <w:rFonts w:ascii="Calibri" w:hAnsi="Calibri"/>
        <w:sz w:val="22"/>
        <w:szCs w:val="22"/>
        <w:lang w:val="fr-FR"/>
      </w:rPr>
      <w:t>, 12 620 32 97</w:t>
    </w:r>
    <w:r w:rsidRPr="00DF2AF2">
      <w:rPr>
        <w:rFonts w:ascii="Calibri" w:hAnsi="Calibri"/>
        <w:bCs/>
        <w:sz w:val="22"/>
        <w:szCs w:val="22"/>
        <w:lang w:val="de-DE"/>
      </w:rPr>
      <w:t>;</w:t>
    </w:r>
  </w:p>
  <w:p w14:paraId="0C8B7E25" w14:textId="479FB846" w:rsidR="00C16FAD" w:rsidRPr="00DF2AF2" w:rsidRDefault="00C16FAD" w:rsidP="00DF2AF2">
    <w:pPr>
      <w:pStyle w:val="Nagwek"/>
      <w:pBdr>
        <w:top w:val="single" w:sz="4" w:space="1" w:color="auto"/>
      </w:pBdr>
      <w:spacing w:line="271" w:lineRule="auto"/>
      <w:jc w:val="center"/>
      <w:rPr>
        <w:rFonts w:ascii="Calibri" w:hAnsi="Calibri"/>
        <w:sz w:val="22"/>
        <w:szCs w:val="22"/>
        <w:lang w:val="fr-FR"/>
      </w:rPr>
    </w:pPr>
    <w:r w:rsidRPr="00DF2AF2">
      <w:rPr>
        <w:rFonts w:ascii="Calibri" w:hAnsi="Calibri"/>
        <w:bCs/>
        <w:sz w:val="22"/>
        <w:szCs w:val="22"/>
        <w:lang w:val="fr-FR"/>
      </w:rPr>
      <w:t>internet:</w:t>
    </w:r>
    <w:hyperlink r:id="rId1" w:history="1">
      <w:r>
        <w:rPr>
          <w:rStyle w:val="Hipercze"/>
          <w:rFonts w:ascii="Calibri" w:hAnsi="Calibri"/>
          <w:bCs/>
          <w:sz w:val="22"/>
          <w:szCs w:val="22"/>
          <w:lang w:val="fr-FR"/>
        </w:rPr>
        <w:t>www.wodociagi.krakow.pl</w:t>
      </w:r>
    </w:hyperlink>
    <w:r w:rsidRPr="00DF2AF2">
      <w:rPr>
        <w:rFonts w:ascii="Calibri" w:hAnsi="Calibri"/>
        <w:bCs/>
        <w:sz w:val="22"/>
        <w:szCs w:val="22"/>
        <w:lang w:val="fr-FR"/>
      </w:rPr>
      <w:t xml:space="preserve">, e-mail: </w:t>
    </w:r>
    <w:hyperlink r:id="rId2" w:history="1">
      <w:r w:rsidRPr="00E51D28">
        <w:rPr>
          <w:rStyle w:val="Hipercze"/>
          <w:rFonts w:ascii="Calibri" w:hAnsi="Calibri"/>
          <w:bCs/>
          <w:sz w:val="22"/>
          <w:szCs w:val="22"/>
          <w:lang w:val="fr-FR"/>
        </w:rPr>
        <w:t>przetarg</w:t>
      </w:r>
      <w:r>
        <w:rPr>
          <w:rStyle w:val="Hipercze"/>
          <w:rFonts w:ascii="Calibri" w:hAnsi="Calibri"/>
          <w:bCs/>
          <w:sz w:val="22"/>
          <w:szCs w:val="22"/>
          <w:lang w:val="fr-FR"/>
        </w:rPr>
        <w:t>@wodociagi</w:t>
      </w:r>
      <w:r w:rsidRPr="00E51D28">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824F" w14:textId="77777777" w:rsidR="00C16FAD" w:rsidRDefault="00C16FAD">
      <w:r>
        <w:separator/>
      </w:r>
    </w:p>
  </w:footnote>
  <w:footnote w:type="continuationSeparator" w:id="0">
    <w:p w14:paraId="045A361D" w14:textId="77777777" w:rsidR="00C16FAD" w:rsidRDefault="00C1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C932" w14:textId="08DA3264" w:rsidR="00C16FAD" w:rsidRPr="001746C4" w:rsidRDefault="00C16FAD" w:rsidP="00DF2AF2">
    <w:pPr>
      <w:pStyle w:val="Nagwek"/>
      <w:spacing w:line="271" w:lineRule="auto"/>
      <w:rPr>
        <w:rFonts w:ascii="Calibri" w:hAnsi="Calibri"/>
        <w:sz w:val="22"/>
        <w:szCs w:val="22"/>
      </w:rPr>
    </w:pPr>
    <w:r w:rsidRPr="001746C4">
      <w:rPr>
        <w:rFonts w:ascii="Calibri" w:hAnsi="Calibri"/>
        <w:sz w:val="22"/>
        <w:szCs w:val="22"/>
      </w:rPr>
      <w:t>SPECYFIKACJA WA</w:t>
    </w:r>
    <w:r>
      <w:rPr>
        <w:rFonts w:ascii="Calibri" w:hAnsi="Calibri"/>
        <w:sz w:val="22"/>
        <w:szCs w:val="22"/>
      </w:rPr>
      <w:t xml:space="preserve">RUNKÓW ZAMÓWIENIA </w:t>
    </w:r>
  </w:p>
  <w:p w14:paraId="73CC877B" w14:textId="543CE183" w:rsidR="00C16FAD" w:rsidRPr="00DF2AF2" w:rsidRDefault="00C16FAD" w:rsidP="00CF7E42">
    <w:pPr>
      <w:pStyle w:val="Nagwek"/>
      <w:pBdr>
        <w:bottom w:val="single" w:sz="4" w:space="1" w:color="auto"/>
      </w:pBdr>
      <w:spacing w:line="271" w:lineRule="auto"/>
      <w:rPr>
        <w:rFonts w:ascii="Calibri" w:hAnsi="Calibri"/>
        <w:spacing w:val="20"/>
        <w:sz w:val="22"/>
        <w:szCs w:val="22"/>
      </w:rPr>
    </w:pPr>
    <w:r w:rsidRPr="001746C4">
      <w:rPr>
        <w:rFonts w:ascii="Calibri" w:hAnsi="Calibri"/>
        <w:spacing w:val="-4"/>
        <w:sz w:val="22"/>
        <w:szCs w:val="22"/>
      </w:rPr>
      <w:t xml:space="preserve">roboty budowlane - wartość poniżej </w:t>
    </w:r>
    <w:r w:rsidRPr="00154F55">
      <w:rPr>
        <w:rFonts w:ascii="Calibri" w:hAnsi="Calibri"/>
        <w:bCs/>
        <w:sz w:val="22"/>
        <w:szCs w:val="22"/>
      </w:rPr>
      <w:t>5 350 000 euro</w:t>
    </w:r>
    <w:r w:rsidRPr="00DF2AF2">
      <w:rPr>
        <w:rFonts w:ascii="Calibri" w:hAnsi="Calibri"/>
        <w:sz w:val="22"/>
        <w:szCs w:val="22"/>
      </w:rPr>
      <w:t xml:space="preserve"> </w:t>
    </w:r>
    <w:r>
      <w:rPr>
        <w:rFonts w:ascii="Calibri" w:hAnsi="Calibri"/>
        <w:sz w:val="22"/>
        <w:szCs w:val="22"/>
      </w:rPr>
      <w:tab/>
    </w:r>
    <w:r>
      <w:rPr>
        <w:rFonts w:ascii="Calibri" w:hAnsi="Calibri"/>
        <w:sz w:val="22"/>
        <w:szCs w:val="22"/>
      </w:rPr>
      <w:tab/>
      <w:t>Nr postępowania: 523/PN-62</w:t>
    </w:r>
    <w:r w:rsidRPr="00DF2AF2">
      <w:rPr>
        <w:rFonts w:ascii="Calibri" w:hAnsi="Calibri"/>
        <w:sz w:val="22"/>
        <w:szCs w:val="22"/>
      </w:rPr>
      <w:t>/202</w:t>
    </w:r>
    <w:r>
      <w:rPr>
        <w:rFonts w:ascii="Calibri" w:hAnsi="Calibri"/>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E6C5" w14:textId="170A9198" w:rsidR="00C16FAD" w:rsidRPr="00DF2AF2" w:rsidRDefault="00C16FAD" w:rsidP="00DF2AF2">
    <w:pPr>
      <w:pStyle w:val="Nagwek4"/>
      <w:pBdr>
        <w:bottom w:val="single" w:sz="4" w:space="0"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0B3FF188" w14:textId="77777777" w:rsidR="00C16FAD" w:rsidRPr="00DF2AF2" w:rsidRDefault="00C16FAD" w:rsidP="00DF2AF2">
    <w:pPr>
      <w:pStyle w:val="Nagwek4"/>
      <w:pBdr>
        <w:bottom w:val="single" w:sz="4" w:space="0"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Spółka Akcyjna</w:t>
    </w:r>
  </w:p>
  <w:p w14:paraId="2F219957" w14:textId="77777777" w:rsidR="00C16FAD" w:rsidRPr="00DF2AF2" w:rsidRDefault="00C16FAD" w:rsidP="00DF2AF2">
    <w:pPr>
      <w:pStyle w:val="Nagwek"/>
      <w:pBdr>
        <w:bottom w:val="single" w:sz="4" w:space="0" w:color="auto"/>
      </w:pBdr>
      <w:spacing w:line="271" w:lineRule="auto"/>
      <w:jc w:val="center"/>
      <w:rPr>
        <w:rFonts w:ascii="Calibri" w:hAnsi="Calibri"/>
        <w:sz w:val="22"/>
        <w:szCs w:val="22"/>
      </w:rPr>
    </w:pPr>
    <w:r w:rsidRPr="00DF2AF2">
      <w:rPr>
        <w:rFonts w:ascii="Calibri" w:hAnsi="Calibri"/>
        <w:sz w:val="22"/>
        <w:szCs w:val="22"/>
      </w:rPr>
      <w:t>30-106 Kraków, ul. Senatorska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BF16D7"/>
    <w:multiLevelType w:val="hybridMultilevel"/>
    <w:tmpl w:val="1CB150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D0F71"/>
    <w:multiLevelType w:val="hybridMultilevel"/>
    <w:tmpl w:val="A3325414"/>
    <w:lvl w:ilvl="0" w:tplc="D730F4C0">
      <w:start w:val="1"/>
      <w:numFmt w:val="decimal"/>
      <w:lvlText w:val="%1)"/>
      <w:lvlJc w:val="left"/>
      <w:pPr>
        <w:ind w:left="360" w:hanging="360"/>
      </w:pPr>
      <w:rPr>
        <w:rFonts w:asciiTheme="minorHAnsi" w:hAnsiTheme="minorHAnsi" w:cs="Times New Roman" w:hint="default"/>
        <w:b w:val="0"/>
        <w:i w:val="0"/>
        <w:strike w:val="0"/>
        <w:dstrike w:val="0"/>
        <w:sz w:val="22"/>
        <w:u w:val="none"/>
        <w:effect w:val="none"/>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88D488E"/>
    <w:multiLevelType w:val="hybridMultilevel"/>
    <w:tmpl w:val="607E1E54"/>
    <w:lvl w:ilvl="0" w:tplc="6F1A91B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01FBE"/>
    <w:multiLevelType w:val="hybridMultilevel"/>
    <w:tmpl w:val="E4D2CA7A"/>
    <w:lvl w:ilvl="0" w:tplc="F438D298">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532E8"/>
    <w:multiLevelType w:val="hybridMultilevel"/>
    <w:tmpl w:val="610C8748"/>
    <w:lvl w:ilvl="0" w:tplc="5E0AF8A2">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DDA1FDB"/>
    <w:multiLevelType w:val="hybridMultilevel"/>
    <w:tmpl w:val="B51EEA1E"/>
    <w:lvl w:ilvl="0" w:tplc="1566481E">
      <w:start w:val="1"/>
      <w:numFmt w:val="decimal"/>
      <w:lvlText w:val="%1)"/>
      <w:lvlJc w:val="left"/>
      <w:pPr>
        <w:tabs>
          <w:tab w:val="num" w:pos="964"/>
        </w:tabs>
        <w:ind w:left="964" w:hanging="397"/>
      </w:pPr>
      <w:rPr>
        <w:rFonts w:asciiTheme="minorHAnsi" w:hAnsiTheme="minorHAnsi"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C6F8A"/>
    <w:multiLevelType w:val="hybridMultilevel"/>
    <w:tmpl w:val="C13E1FFE"/>
    <w:lvl w:ilvl="0" w:tplc="3CB2FB0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AE5943"/>
    <w:multiLevelType w:val="hybridMultilevel"/>
    <w:tmpl w:val="6FE65CC2"/>
    <w:lvl w:ilvl="0" w:tplc="15360FBA">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70A03"/>
    <w:multiLevelType w:val="hybridMultilevel"/>
    <w:tmpl w:val="83BC2530"/>
    <w:lvl w:ilvl="0" w:tplc="EBC45538">
      <w:start w:val="1"/>
      <w:numFmt w:val="decimal"/>
      <w:lvlText w:val="%1."/>
      <w:lvlJc w:val="left"/>
      <w:pPr>
        <w:tabs>
          <w:tab w:val="num" w:pos="567"/>
        </w:tabs>
        <w:ind w:left="567" w:hanging="567"/>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846228"/>
    <w:multiLevelType w:val="hybridMultilevel"/>
    <w:tmpl w:val="A5E26710"/>
    <w:lvl w:ilvl="0" w:tplc="77A0A1CA">
      <w:numFmt w:val="bullet"/>
      <w:lvlText w:val="-"/>
      <w:lvlJc w:val="left"/>
      <w:pPr>
        <w:tabs>
          <w:tab w:val="num" w:pos="567"/>
        </w:tabs>
        <w:ind w:left="56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BCA4C23"/>
    <w:multiLevelType w:val="hybridMultilevel"/>
    <w:tmpl w:val="08948D06"/>
    <w:lvl w:ilvl="0" w:tplc="4C804712">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6" w15:restartNumberingAfterBreak="0">
    <w:nsid w:val="1D626359"/>
    <w:multiLevelType w:val="hybridMultilevel"/>
    <w:tmpl w:val="0982FBC4"/>
    <w:lvl w:ilvl="0" w:tplc="27147DF2">
      <w:start w:val="1"/>
      <w:numFmt w:val="decimal"/>
      <w:lvlText w:val="%1)"/>
      <w:lvlJc w:val="left"/>
      <w:pPr>
        <w:tabs>
          <w:tab w:val="num" w:pos="964"/>
        </w:tabs>
        <w:ind w:left="964" w:hanging="397"/>
      </w:pPr>
      <w:rPr>
        <w:rFonts w:hint="default"/>
      </w:rPr>
    </w:lvl>
    <w:lvl w:ilvl="1" w:tplc="2B388E42">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0428F3"/>
    <w:multiLevelType w:val="hybridMultilevel"/>
    <w:tmpl w:val="37BEFEB8"/>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2C475A"/>
    <w:multiLevelType w:val="hybridMultilevel"/>
    <w:tmpl w:val="BF18754E"/>
    <w:lvl w:ilvl="0" w:tplc="A8E87E78">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260B3773"/>
    <w:multiLevelType w:val="hybridMultilevel"/>
    <w:tmpl w:val="EFFC2B32"/>
    <w:lvl w:ilvl="0" w:tplc="C51E8B4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54028D"/>
    <w:multiLevelType w:val="hybridMultilevel"/>
    <w:tmpl w:val="A0F66CC0"/>
    <w:lvl w:ilvl="0" w:tplc="99DE5594">
      <w:start w:val="1"/>
      <w:numFmt w:val="upperRoman"/>
      <w:pStyle w:val="StylNagwek1Wyjustowany1"/>
      <w:lvlText w:val="%1."/>
      <w:lvlJc w:val="left"/>
      <w:pPr>
        <w:tabs>
          <w:tab w:val="num" w:pos="680"/>
        </w:tabs>
        <w:ind w:left="680" w:hanging="680"/>
      </w:pPr>
      <w:rPr>
        <w:rFonts w:hint="default"/>
        <w:b/>
        <w:i w:val="0"/>
        <w:caps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5965AC"/>
    <w:multiLevelType w:val="hybridMultilevel"/>
    <w:tmpl w:val="8344433E"/>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E2C8D27A">
      <w:start w:val="1"/>
      <w:numFmt w:val="bullet"/>
      <w:lvlText w:val="-"/>
      <w:lvlJc w:val="left"/>
      <w:pPr>
        <w:tabs>
          <w:tab w:val="num" w:pos="964"/>
        </w:tabs>
        <w:ind w:left="964" w:hanging="397"/>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31" w15:restartNumberingAfterBreak="0">
    <w:nsid w:val="2D153989"/>
    <w:multiLevelType w:val="hybridMultilevel"/>
    <w:tmpl w:val="ADAE78AE"/>
    <w:lvl w:ilvl="0" w:tplc="0D96B56E">
      <w:start w:val="1"/>
      <w:numFmt w:val="upperRoman"/>
      <w:pStyle w:val="Nagwek1"/>
      <w:lvlText w:val="%1."/>
      <w:lvlJc w:val="left"/>
      <w:pPr>
        <w:tabs>
          <w:tab w:val="num" w:pos="680"/>
        </w:tabs>
        <w:ind w:left="680" w:hanging="680"/>
      </w:pPr>
      <w:rPr>
        <w:rFonts w:ascii="Calibri" w:hAnsi="Calibri" w:hint="default"/>
        <w:sz w:val="22"/>
        <w:szCs w:val="22"/>
      </w:rPr>
    </w:lvl>
    <w:lvl w:ilvl="1" w:tplc="198694DE">
      <w:start w:val="1"/>
      <w:numFmt w:val="decimal"/>
      <w:lvlText w:val="%2)"/>
      <w:lvlJc w:val="left"/>
      <w:pPr>
        <w:tabs>
          <w:tab w:val="num" w:pos="964"/>
        </w:tabs>
        <w:ind w:left="964" w:hanging="397"/>
      </w:pPr>
      <w:rPr>
        <w:rFonts w:hint="default"/>
      </w:rPr>
    </w:lvl>
    <w:lvl w:ilvl="2" w:tplc="BAA84A26">
      <w:start w:val="1"/>
      <w:numFmt w:val="decimal"/>
      <w:lvlText w:val="%3)"/>
      <w:lvlJc w:val="left"/>
      <w:pPr>
        <w:tabs>
          <w:tab w:val="num" w:pos="964"/>
        </w:tabs>
        <w:ind w:left="964" w:hanging="397"/>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EBA58D2"/>
    <w:multiLevelType w:val="hybridMultilevel"/>
    <w:tmpl w:val="B0042868"/>
    <w:lvl w:ilvl="0" w:tplc="6F1A91B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1E86F4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342C6F"/>
    <w:multiLevelType w:val="hybridMultilevel"/>
    <w:tmpl w:val="1156899A"/>
    <w:lvl w:ilvl="0" w:tplc="68E6A57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9311F"/>
    <w:multiLevelType w:val="hybridMultilevel"/>
    <w:tmpl w:val="ED5212A6"/>
    <w:lvl w:ilvl="0" w:tplc="F46679CE">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A50E7DC8">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4766E2"/>
    <w:multiLevelType w:val="hybridMultilevel"/>
    <w:tmpl w:val="3688694A"/>
    <w:lvl w:ilvl="0" w:tplc="04150019">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41"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492B2D"/>
    <w:multiLevelType w:val="hybridMultilevel"/>
    <w:tmpl w:val="7E6ED7C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F4C75D5"/>
    <w:multiLevelType w:val="hybridMultilevel"/>
    <w:tmpl w:val="780CDCE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611D87"/>
    <w:multiLevelType w:val="hybridMultilevel"/>
    <w:tmpl w:val="0D8022EA"/>
    <w:lvl w:ilvl="0" w:tplc="0E82176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0A42741"/>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D04EE8B8">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1F5121"/>
    <w:multiLevelType w:val="hybridMultilevel"/>
    <w:tmpl w:val="51F20922"/>
    <w:lvl w:ilvl="0" w:tplc="ADB2103A">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A663DD"/>
    <w:multiLevelType w:val="hybridMultilevel"/>
    <w:tmpl w:val="2CC862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340CAA"/>
    <w:multiLevelType w:val="hybridMultilevel"/>
    <w:tmpl w:val="861093C2"/>
    <w:lvl w:ilvl="0" w:tplc="21F61F64">
      <w:start w:val="1"/>
      <w:numFmt w:val="upperRoman"/>
      <w:lvlText w:val="%1."/>
      <w:lvlJc w:val="left"/>
      <w:pPr>
        <w:tabs>
          <w:tab w:val="num" w:pos="851"/>
        </w:tabs>
        <w:ind w:left="851" w:hanging="851"/>
      </w:pPr>
      <w:rPr>
        <w:rFonts w:hint="default"/>
        <w:b/>
        <w:i w:val="0"/>
        <w:caps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8C1512"/>
    <w:multiLevelType w:val="hybridMultilevel"/>
    <w:tmpl w:val="46AC842A"/>
    <w:lvl w:ilvl="0" w:tplc="C380B424">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C4D5872"/>
    <w:multiLevelType w:val="hybridMultilevel"/>
    <w:tmpl w:val="99E0C5CE"/>
    <w:lvl w:ilvl="0" w:tplc="6CD6B6B8">
      <w:start w:val="1"/>
      <w:numFmt w:val="decimal"/>
      <w:lvlText w:val="%1)"/>
      <w:lvlJc w:val="left"/>
      <w:pPr>
        <w:tabs>
          <w:tab w:val="num" w:pos="964"/>
        </w:tabs>
        <w:ind w:left="964" w:hanging="39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F9E21E1"/>
    <w:multiLevelType w:val="hybridMultilevel"/>
    <w:tmpl w:val="C98CB882"/>
    <w:lvl w:ilvl="0" w:tplc="83A4CF0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FA07297"/>
    <w:multiLevelType w:val="hybridMultilevel"/>
    <w:tmpl w:val="A76EB8B6"/>
    <w:lvl w:ilvl="0" w:tplc="3482D2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1E91EC4"/>
    <w:multiLevelType w:val="hybridMultilevel"/>
    <w:tmpl w:val="EA0201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511EAA"/>
    <w:multiLevelType w:val="hybridMultilevel"/>
    <w:tmpl w:val="2FE60BDC"/>
    <w:lvl w:ilvl="0" w:tplc="7E3ADB7A">
      <w:start w:val="1"/>
      <w:numFmt w:val="decimal"/>
      <w:lvlText w:val="%1."/>
      <w:lvlJc w:val="left"/>
      <w:pPr>
        <w:tabs>
          <w:tab w:val="num" w:pos="567"/>
        </w:tabs>
        <w:ind w:left="567" w:hanging="567"/>
      </w:pPr>
      <w:rPr>
        <w:rFonts w:hint="default"/>
      </w:rPr>
    </w:lvl>
    <w:lvl w:ilvl="1" w:tplc="6D386524" w:tentative="1">
      <w:start w:val="1"/>
      <w:numFmt w:val="lowerLetter"/>
      <w:lvlText w:val="%2."/>
      <w:lvlJc w:val="left"/>
      <w:pPr>
        <w:tabs>
          <w:tab w:val="num" w:pos="1440"/>
        </w:tabs>
        <w:ind w:left="1440" w:hanging="360"/>
      </w:pPr>
    </w:lvl>
    <w:lvl w:ilvl="2" w:tplc="1936818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E63440"/>
    <w:multiLevelType w:val="hybridMultilevel"/>
    <w:tmpl w:val="E3B41F84"/>
    <w:lvl w:ilvl="0" w:tplc="4E70AD02">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54887434">
      <w:start w:val="1"/>
      <w:numFmt w:val="decimal"/>
      <w:lvlText w:val="%4."/>
      <w:lvlJc w:val="left"/>
      <w:pPr>
        <w:tabs>
          <w:tab w:val="num" w:pos="567"/>
        </w:tabs>
        <w:ind w:left="567" w:hanging="567"/>
      </w:pPr>
      <w:rPr>
        <w:rFonts w:asciiTheme="minorHAnsi" w:hAnsiTheme="minorHAns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6900CF2"/>
    <w:multiLevelType w:val="hybridMultilevel"/>
    <w:tmpl w:val="07AE07B2"/>
    <w:lvl w:ilvl="0" w:tplc="B8DC4394">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9316571C" w:tentative="1">
      <w:start w:val="1"/>
      <w:numFmt w:val="decimal"/>
      <w:lvlText w:val="%4."/>
      <w:lvlJc w:val="left"/>
      <w:pPr>
        <w:tabs>
          <w:tab w:val="num" w:pos="2880"/>
        </w:tabs>
        <w:ind w:left="2880" w:hanging="360"/>
      </w:pPr>
    </w:lvl>
    <w:lvl w:ilvl="4" w:tplc="42CAAC8E"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19016DB"/>
    <w:multiLevelType w:val="hybridMultilevel"/>
    <w:tmpl w:val="57A6E95C"/>
    <w:lvl w:ilvl="0" w:tplc="02BAEF86">
      <w:start w:val="1"/>
      <w:numFmt w:val="decimal"/>
      <w:lvlText w:val="%1)"/>
      <w:lvlJc w:val="left"/>
      <w:pPr>
        <w:tabs>
          <w:tab w:val="num" w:pos="964"/>
        </w:tabs>
        <w:ind w:left="96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F276FE"/>
    <w:multiLevelType w:val="hybridMultilevel"/>
    <w:tmpl w:val="5F8261DA"/>
    <w:lvl w:ilvl="0" w:tplc="E22088B4">
      <w:start w:val="1"/>
      <w:numFmt w:val="decimal"/>
      <w:lvlText w:val="%1."/>
      <w:lvlJc w:val="left"/>
      <w:pPr>
        <w:tabs>
          <w:tab w:val="num" w:pos="567"/>
        </w:tabs>
        <w:ind w:left="567" w:hanging="567"/>
      </w:pPr>
      <w:rPr>
        <w:rFonts w:hint="default"/>
      </w:rPr>
    </w:lvl>
    <w:lvl w:ilvl="1" w:tplc="23247380" w:tentative="1">
      <w:start w:val="1"/>
      <w:numFmt w:val="lowerLetter"/>
      <w:lvlText w:val="%2."/>
      <w:lvlJc w:val="left"/>
      <w:pPr>
        <w:tabs>
          <w:tab w:val="num" w:pos="1440"/>
        </w:tabs>
        <w:ind w:left="1440" w:hanging="360"/>
      </w:pPr>
    </w:lvl>
    <w:lvl w:ilvl="2" w:tplc="590EC882" w:tentative="1">
      <w:start w:val="1"/>
      <w:numFmt w:val="lowerRoman"/>
      <w:lvlText w:val="%3."/>
      <w:lvlJc w:val="right"/>
      <w:pPr>
        <w:tabs>
          <w:tab w:val="num" w:pos="2160"/>
        </w:tabs>
        <w:ind w:left="2160" w:hanging="180"/>
      </w:pPr>
    </w:lvl>
    <w:lvl w:ilvl="3" w:tplc="E5B25C8E" w:tentative="1">
      <w:start w:val="1"/>
      <w:numFmt w:val="decimal"/>
      <w:lvlText w:val="%4."/>
      <w:lvlJc w:val="left"/>
      <w:pPr>
        <w:tabs>
          <w:tab w:val="num" w:pos="2880"/>
        </w:tabs>
        <w:ind w:left="2880" w:hanging="360"/>
      </w:pPr>
    </w:lvl>
    <w:lvl w:ilvl="4" w:tplc="2BC8E31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DC509C"/>
    <w:multiLevelType w:val="hybridMultilevel"/>
    <w:tmpl w:val="323A4FC2"/>
    <w:lvl w:ilvl="0" w:tplc="3092BC4A">
      <w:start w:val="1"/>
      <w:numFmt w:val="decimal"/>
      <w:lvlText w:val="%1)"/>
      <w:lvlJc w:val="left"/>
      <w:pPr>
        <w:ind w:left="360" w:hanging="360"/>
      </w:pPr>
      <w:rPr>
        <w:rFonts w:asciiTheme="minorHAnsi" w:eastAsia="Times New Roman" w:hAnsiTheme="minorHAnsi" w:cs="Times New Roman" w:hint="default"/>
      </w:rPr>
    </w:lvl>
    <w:lvl w:ilvl="1" w:tplc="496ADA16">
      <w:start w:val="1"/>
      <w:numFmt w:val="lowerLetter"/>
      <w:lvlText w:val="%2."/>
      <w:lvlJc w:val="left"/>
      <w:pPr>
        <w:ind w:left="1080" w:hanging="360"/>
      </w:pPr>
      <w:rPr>
        <w:rFonts w:asciiTheme="minorHAnsi" w:eastAsia="Times New Roman" w:hAnsiTheme="minorHAns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6C152D90"/>
    <w:multiLevelType w:val="hybridMultilevel"/>
    <w:tmpl w:val="5E488726"/>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3A4FE9"/>
    <w:multiLevelType w:val="hybridMultilevel"/>
    <w:tmpl w:val="1B04CC82"/>
    <w:lvl w:ilvl="0" w:tplc="C67AD97C">
      <w:start w:val="1"/>
      <w:numFmt w:val="decimal"/>
      <w:lvlText w:val="%1)"/>
      <w:lvlJc w:val="left"/>
      <w:pPr>
        <w:tabs>
          <w:tab w:val="num" w:pos="1418"/>
        </w:tabs>
        <w:ind w:left="1418" w:hanging="454"/>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4" w15:restartNumberingAfterBreak="0">
    <w:nsid w:val="77536A2D"/>
    <w:multiLevelType w:val="hybridMultilevel"/>
    <w:tmpl w:val="3E64D4F6"/>
    <w:lvl w:ilvl="0" w:tplc="7F682EB2">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B205416"/>
    <w:multiLevelType w:val="hybridMultilevel"/>
    <w:tmpl w:val="3A927F7A"/>
    <w:lvl w:ilvl="0" w:tplc="68D2BE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B7874C8"/>
    <w:multiLevelType w:val="hybridMultilevel"/>
    <w:tmpl w:val="A8381292"/>
    <w:lvl w:ilvl="0" w:tplc="EE5E49B6">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D70010C"/>
    <w:multiLevelType w:val="hybridMultilevel"/>
    <w:tmpl w:val="A7DC118E"/>
    <w:lvl w:ilvl="0" w:tplc="F2681B90">
      <w:numFmt w:val="bullet"/>
      <w:lvlText w:val="-"/>
      <w:lvlJc w:val="left"/>
      <w:pPr>
        <w:tabs>
          <w:tab w:val="num" w:pos="567"/>
        </w:tabs>
        <w:ind w:left="56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7E107FF8"/>
    <w:multiLevelType w:val="hybridMultilevel"/>
    <w:tmpl w:val="304A09E8"/>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15"/>
  </w:num>
  <w:num w:numId="4">
    <w:abstractNumId w:val="24"/>
  </w:num>
  <w:num w:numId="5">
    <w:abstractNumId w:val="52"/>
  </w:num>
  <w:num w:numId="6">
    <w:abstractNumId w:val="38"/>
  </w:num>
  <w:num w:numId="7">
    <w:abstractNumId w:val="5"/>
  </w:num>
  <w:num w:numId="8">
    <w:abstractNumId w:val="64"/>
  </w:num>
  <w:num w:numId="9">
    <w:abstractNumId w:val="53"/>
  </w:num>
  <w:num w:numId="10">
    <w:abstractNumId w:val="49"/>
  </w:num>
  <w:num w:numId="11">
    <w:abstractNumId w:val="39"/>
  </w:num>
  <w:num w:numId="12">
    <w:abstractNumId w:val="25"/>
  </w:num>
  <w:num w:numId="13">
    <w:abstractNumId w:val="41"/>
  </w:num>
  <w:num w:numId="14">
    <w:abstractNumId w:val="72"/>
  </w:num>
  <w:num w:numId="15">
    <w:abstractNumId w:val="30"/>
  </w:num>
  <w:num w:numId="16">
    <w:abstractNumId w:val="54"/>
  </w:num>
  <w:num w:numId="17">
    <w:abstractNumId w:val="75"/>
  </w:num>
  <w:num w:numId="18">
    <w:abstractNumId w:val="59"/>
  </w:num>
  <w:num w:numId="19">
    <w:abstractNumId w:val="35"/>
  </w:num>
  <w:num w:numId="20">
    <w:abstractNumId w:val="62"/>
  </w:num>
  <w:num w:numId="21">
    <w:abstractNumId w:val="58"/>
  </w:num>
  <w:num w:numId="22">
    <w:abstractNumId w:val="66"/>
  </w:num>
  <w:num w:numId="23">
    <w:abstractNumId w:val="65"/>
  </w:num>
  <w:num w:numId="24">
    <w:abstractNumId w:val="47"/>
  </w:num>
  <w:num w:numId="25">
    <w:abstractNumId w:val="63"/>
  </w:num>
  <w:num w:numId="26">
    <w:abstractNumId w:val="79"/>
  </w:num>
  <w:num w:numId="27">
    <w:abstractNumId w:val="45"/>
  </w:num>
  <w:num w:numId="28">
    <w:abstractNumId w:val="61"/>
  </w:num>
  <w:num w:numId="29">
    <w:abstractNumId w:val="32"/>
  </w:num>
  <w:num w:numId="30">
    <w:abstractNumId w:val="18"/>
  </w:num>
  <w:num w:numId="31">
    <w:abstractNumId w:val="70"/>
  </w:num>
  <w:num w:numId="32">
    <w:abstractNumId w:val="36"/>
  </w:num>
  <w:num w:numId="33">
    <w:abstractNumId w:val="19"/>
  </w:num>
  <w:num w:numId="34">
    <w:abstractNumId w:val="9"/>
  </w:num>
  <w:num w:numId="35">
    <w:abstractNumId w:val="71"/>
  </w:num>
  <w:num w:numId="36">
    <w:abstractNumId w:val="29"/>
  </w:num>
  <w:num w:numId="37">
    <w:abstractNumId w:val="26"/>
  </w:num>
  <w:num w:numId="38">
    <w:abstractNumId w:val="21"/>
  </w:num>
  <w:num w:numId="39">
    <w:abstractNumId w:val="33"/>
  </w:num>
  <w:num w:numId="40">
    <w:abstractNumId w:val="12"/>
  </w:num>
  <w:num w:numId="41">
    <w:abstractNumId w:val="57"/>
  </w:num>
  <w:num w:numId="42">
    <w:abstractNumId w:val="68"/>
  </w:num>
  <w:num w:numId="43">
    <w:abstractNumId w:val="74"/>
  </w:num>
  <w:num w:numId="44">
    <w:abstractNumId w:val="23"/>
  </w:num>
  <w:num w:numId="45">
    <w:abstractNumId w:val="31"/>
  </w:num>
  <w:num w:numId="46">
    <w:abstractNumId w:val="28"/>
  </w:num>
  <w:num w:numId="47">
    <w:abstractNumId w:val="7"/>
  </w:num>
  <w:num w:numId="48">
    <w:abstractNumId w:val="17"/>
  </w:num>
  <w:num w:numId="49">
    <w:abstractNumId w:val="56"/>
  </w:num>
  <w:num w:numId="50">
    <w:abstractNumId w:val="46"/>
  </w:num>
  <w:num w:numId="51">
    <w:abstractNumId w:val="73"/>
  </w:num>
  <w:num w:numId="52">
    <w:abstractNumId w:val="22"/>
  </w:num>
  <w:num w:numId="53">
    <w:abstractNumId w:val="16"/>
  </w:num>
  <w:num w:numId="54">
    <w:abstractNumId w:val="3"/>
  </w:num>
  <w:num w:numId="55">
    <w:abstractNumId w:val="13"/>
  </w:num>
  <w:num w:numId="56">
    <w:abstractNumId w:val="8"/>
  </w:num>
  <w:num w:numId="57">
    <w:abstractNumId w:val="27"/>
  </w:num>
  <w:num w:numId="58">
    <w:abstractNumId w:val="48"/>
  </w:num>
  <w:num w:numId="59">
    <w:abstractNumId w:val="76"/>
  </w:num>
  <w:num w:numId="60">
    <w:abstractNumId w:val="44"/>
  </w:num>
  <w:num w:numId="61">
    <w:abstractNumId w:val="55"/>
  </w:num>
  <w:num w:numId="62">
    <w:abstractNumId w:val="20"/>
  </w:num>
  <w:num w:numId="63">
    <w:abstractNumId w:val="37"/>
  </w:num>
  <w:num w:numId="64">
    <w:abstractNumId w:val="10"/>
  </w:num>
  <w:num w:numId="65">
    <w:abstractNumId w:val="4"/>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67"/>
  </w:num>
  <w:num w:numId="7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0"/>
  </w:num>
  <w:num w:numId="73">
    <w:abstractNumId w:val="2"/>
  </w:num>
  <w:num w:numId="74">
    <w:abstractNumId w:val="42"/>
  </w:num>
  <w:num w:numId="75">
    <w:abstractNumId w:val="60"/>
  </w:num>
  <w:num w:numId="76">
    <w:abstractNumId w:val="78"/>
  </w:num>
  <w:num w:numId="77">
    <w:abstractNumId w:val="43"/>
  </w:num>
  <w:num w:numId="78">
    <w:abstractNumId w:val="40"/>
  </w:num>
  <w:num w:numId="79">
    <w:abstractNumId w:val="50"/>
  </w:num>
  <w:num w:numId="80">
    <w:abstractNumId w:val="51"/>
  </w:num>
  <w:num w:numId="8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82"/>
    <w:rsid w:val="00002BD9"/>
    <w:rsid w:val="0000420D"/>
    <w:rsid w:val="00004659"/>
    <w:rsid w:val="000118E0"/>
    <w:rsid w:val="000131DE"/>
    <w:rsid w:val="00013EA2"/>
    <w:rsid w:val="000156B5"/>
    <w:rsid w:val="00020ADB"/>
    <w:rsid w:val="00020CB3"/>
    <w:rsid w:val="0002197F"/>
    <w:rsid w:val="00022645"/>
    <w:rsid w:val="00023015"/>
    <w:rsid w:val="00030553"/>
    <w:rsid w:val="00031BBC"/>
    <w:rsid w:val="000350D3"/>
    <w:rsid w:val="00036BBA"/>
    <w:rsid w:val="0004274F"/>
    <w:rsid w:val="00042FDA"/>
    <w:rsid w:val="000457A7"/>
    <w:rsid w:val="0004631D"/>
    <w:rsid w:val="000504D1"/>
    <w:rsid w:val="00051DF3"/>
    <w:rsid w:val="000539A0"/>
    <w:rsid w:val="000540D2"/>
    <w:rsid w:val="000559D9"/>
    <w:rsid w:val="00057B1C"/>
    <w:rsid w:val="00060C40"/>
    <w:rsid w:val="00066839"/>
    <w:rsid w:val="00066BE6"/>
    <w:rsid w:val="000710AC"/>
    <w:rsid w:val="000719BF"/>
    <w:rsid w:val="000746CE"/>
    <w:rsid w:val="00076144"/>
    <w:rsid w:val="00080359"/>
    <w:rsid w:val="0008476F"/>
    <w:rsid w:val="00087381"/>
    <w:rsid w:val="00087B3E"/>
    <w:rsid w:val="00095C08"/>
    <w:rsid w:val="00095D2D"/>
    <w:rsid w:val="00095F00"/>
    <w:rsid w:val="000A245C"/>
    <w:rsid w:val="000A5001"/>
    <w:rsid w:val="000A5B73"/>
    <w:rsid w:val="000A76B7"/>
    <w:rsid w:val="000B3693"/>
    <w:rsid w:val="000B6249"/>
    <w:rsid w:val="000C027E"/>
    <w:rsid w:val="000C3406"/>
    <w:rsid w:val="000C498F"/>
    <w:rsid w:val="000D2471"/>
    <w:rsid w:val="000D2986"/>
    <w:rsid w:val="000D3A00"/>
    <w:rsid w:val="000D66D4"/>
    <w:rsid w:val="000D7644"/>
    <w:rsid w:val="000E153C"/>
    <w:rsid w:val="000E2643"/>
    <w:rsid w:val="000E26F0"/>
    <w:rsid w:val="000E481D"/>
    <w:rsid w:val="000E6AD4"/>
    <w:rsid w:val="000F15DA"/>
    <w:rsid w:val="000F2B9E"/>
    <w:rsid w:val="000F3D65"/>
    <w:rsid w:val="000F3D6C"/>
    <w:rsid w:val="00103105"/>
    <w:rsid w:val="00107DF0"/>
    <w:rsid w:val="00112B23"/>
    <w:rsid w:val="00113CD3"/>
    <w:rsid w:val="001169E5"/>
    <w:rsid w:val="00121E94"/>
    <w:rsid w:val="00123756"/>
    <w:rsid w:val="001242F4"/>
    <w:rsid w:val="001309C1"/>
    <w:rsid w:val="001313C3"/>
    <w:rsid w:val="00136510"/>
    <w:rsid w:val="00136AE5"/>
    <w:rsid w:val="00141F9B"/>
    <w:rsid w:val="0014308C"/>
    <w:rsid w:val="00144F65"/>
    <w:rsid w:val="00145266"/>
    <w:rsid w:val="001454C3"/>
    <w:rsid w:val="00145DDC"/>
    <w:rsid w:val="00146CCD"/>
    <w:rsid w:val="00150719"/>
    <w:rsid w:val="001525D2"/>
    <w:rsid w:val="00154ECF"/>
    <w:rsid w:val="00154F55"/>
    <w:rsid w:val="001559D5"/>
    <w:rsid w:val="00156C53"/>
    <w:rsid w:val="00157BA4"/>
    <w:rsid w:val="001603E0"/>
    <w:rsid w:val="0016065E"/>
    <w:rsid w:val="00161315"/>
    <w:rsid w:val="00162363"/>
    <w:rsid w:val="00162C99"/>
    <w:rsid w:val="001639F9"/>
    <w:rsid w:val="00166727"/>
    <w:rsid w:val="001724A5"/>
    <w:rsid w:val="00172544"/>
    <w:rsid w:val="00172B24"/>
    <w:rsid w:val="001746C4"/>
    <w:rsid w:val="001748FE"/>
    <w:rsid w:val="001751CB"/>
    <w:rsid w:val="0017771C"/>
    <w:rsid w:val="001828B7"/>
    <w:rsid w:val="00183060"/>
    <w:rsid w:val="001869D7"/>
    <w:rsid w:val="00194711"/>
    <w:rsid w:val="001947B8"/>
    <w:rsid w:val="00195EBE"/>
    <w:rsid w:val="00196E33"/>
    <w:rsid w:val="001A1954"/>
    <w:rsid w:val="001B1491"/>
    <w:rsid w:val="001B2F74"/>
    <w:rsid w:val="001B563D"/>
    <w:rsid w:val="001C0B73"/>
    <w:rsid w:val="001C469F"/>
    <w:rsid w:val="001C6940"/>
    <w:rsid w:val="001C6D3F"/>
    <w:rsid w:val="001D6F57"/>
    <w:rsid w:val="001E302D"/>
    <w:rsid w:val="001E7303"/>
    <w:rsid w:val="001E76BA"/>
    <w:rsid w:val="001F1989"/>
    <w:rsid w:val="001F272F"/>
    <w:rsid w:val="001F4B80"/>
    <w:rsid w:val="0020292E"/>
    <w:rsid w:val="00203F81"/>
    <w:rsid w:val="0020473A"/>
    <w:rsid w:val="00206C65"/>
    <w:rsid w:val="00207FCE"/>
    <w:rsid w:val="00211EE5"/>
    <w:rsid w:val="00213FDD"/>
    <w:rsid w:val="0021728B"/>
    <w:rsid w:val="0021763E"/>
    <w:rsid w:val="00221BCA"/>
    <w:rsid w:val="00222810"/>
    <w:rsid w:val="00224B25"/>
    <w:rsid w:val="00232137"/>
    <w:rsid w:val="002323A9"/>
    <w:rsid w:val="00232923"/>
    <w:rsid w:val="00233C73"/>
    <w:rsid w:val="00234807"/>
    <w:rsid w:val="00235A44"/>
    <w:rsid w:val="00236C84"/>
    <w:rsid w:val="00242C20"/>
    <w:rsid w:val="00246181"/>
    <w:rsid w:val="002463F4"/>
    <w:rsid w:val="002467C3"/>
    <w:rsid w:val="00247AD5"/>
    <w:rsid w:val="002525ED"/>
    <w:rsid w:val="002549FA"/>
    <w:rsid w:val="00254D68"/>
    <w:rsid w:val="002556F4"/>
    <w:rsid w:val="00256025"/>
    <w:rsid w:val="002608A1"/>
    <w:rsid w:val="00263FF9"/>
    <w:rsid w:val="002657CF"/>
    <w:rsid w:val="00266E4E"/>
    <w:rsid w:val="00272771"/>
    <w:rsid w:val="00275185"/>
    <w:rsid w:val="00281495"/>
    <w:rsid w:val="002831C3"/>
    <w:rsid w:val="002834C5"/>
    <w:rsid w:val="00291EBF"/>
    <w:rsid w:val="002941E6"/>
    <w:rsid w:val="0029573D"/>
    <w:rsid w:val="002971E2"/>
    <w:rsid w:val="00297272"/>
    <w:rsid w:val="00297A45"/>
    <w:rsid w:val="002A0DB5"/>
    <w:rsid w:val="002A24E7"/>
    <w:rsid w:val="002A3FCE"/>
    <w:rsid w:val="002A5CF8"/>
    <w:rsid w:val="002A6488"/>
    <w:rsid w:val="002B37CD"/>
    <w:rsid w:val="002B5151"/>
    <w:rsid w:val="002B5CF8"/>
    <w:rsid w:val="002B6B48"/>
    <w:rsid w:val="002D1D7A"/>
    <w:rsid w:val="002D34CF"/>
    <w:rsid w:val="002D4953"/>
    <w:rsid w:val="002E12AF"/>
    <w:rsid w:val="002E2C30"/>
    <w:rsid w:val="002E5391"/>
    <w:rsid w:val="002E5B96"/>
    <w:rsid w:val="002F0AB5"/>
    <w:rsid w:val="002F1B0A"/>
    <w:rsid w:val="002F1C03"/>
    <w:rsid w:val="002F3727"/>
    <w:rsid w:val="002F5E53"/>
    <w:rsid w:val="00300ED7"/>
    <w:rsid w:val="00304280"/>
    <w:rsid w:val="003047B6"/>
    <w:rsid w:val="00307063"/>
    <w:rsid w:val="003100BA"/>
    <w:rsid w:val="003113AF"/>
    <w:rsid w:val="00311A00"/>
    <w:rsid w:val="00313105"/>
    <w:rsid w:val="00313A0D"/>
    <w:rsid w:val="003158E1"/>
    <w:rsid w:val="0031590B"/>
    <w:rsid w:val="00326939"/>
    <w:rsid w:val="00332288"/>
    <w:rsid w:val="00333226"/>
    <w:rsid w:val="00336C36"/>
    <w:rsid w:val="00336E16"/>
    <w:rsid w:val="00337EA7"/>
    <w:rsid w:val="00343BCD"/>
    <w:rsid w:val="00345994"/>
    <w:rsid w:val="00346925"/>
    <w:rsid w:val="00346AA3"/>
    <w:rsid w:val="003474B4"/>
    <w:rsid w:val="00347648"/>
    <w:rsid w:val="00350150"/>
    <w:rsid w:val="0035454A"/>
    <w:rsid w:val="00361FE1"/>
    <w:rsid w:val="0036342B"/>
    <w:rsid w:val="0036367A"/>
    <w:rsid w:val="003638E3"/>
    <w:rsid w:val="00364509"/>
    <w:rsid w:val="00367011"/>
    <w:rsid w:val="00374627"/>
    <w:rsid w:val="003757A1"/>
    <w:rsid w:val="00375C30"/>
    <w:rsid w:val="00376267"/>
    <w:rsid w:val="003765DA"/>
    <w:rsid w:val="00377076"/>
    <w:rsid w:val="00380135"/>
    <w:rsid w:val="0038266F"/>
    <w:rsid w:val="003829CB"/>
    <w:rsid w:val="00382F17"/>
    <w:rsid w:val="00386B89"/>
    <w:rsid w:val="003967C0"/>
    <w:rsid w:val="003972EF"/>
    <w:rsid w:val="003A6A2E"/>
    <w:rsid w:val="003B1245"/>
    <w:rsid w:val="003B20C7"/>
    <w:rsid w:val="003B2595"/>
    <w:rsid w:val="003B27FA"/>
    <w:rsid w:val="003C325F"/>
    <w:rsid w:val="003C5DAD"/>
    <w:rsid w:val="003C6CF6"/>
    <w:rsid w:val="003D14DC"/>
    <w:rsid w:val="003D1CD5"/>
    <w:rsid w:val="003D3538"/>
    <w:rsid w:val="003D3A31"/>
    <w:rsid w:val="003D5A69"/>
    <w:rsid w:val="003D5D43"/>
    <w:rsid w:val="003D6815"/>
    <w:rsid w:val="003E076C"/>
    <w:rsid w:val="003E13C3"/>
    <w:rsid w:val="003E23AD"/>
    <w:rsid w:val="003E2B05"/>
    <w:rsid w:val="003E3338"/>
    <w:rsid w:val="003E43A9"/>
    <w:rsid w:val="003E44AF"/>
    <w:rsid w:val="003E4B89"/>
    <w:rsid w:val="003F1308"/>
    <w:rsid w:val="003F4A33"/>
    <w:rsid w:val="003F6F8C"/>
    <w:rsid w:val="003F7921"/>
    <w:rsid w:val="0040029E"/>
    <w:rsid w:val="004105E5"/>
    <w:rsid w:val="00414D5B"/>
    <w:rsid w:val="0042367F"/>
    <w:rsid w:val="00423E8A"/>
    <w:rsid w:val="00426378"/>
    <w:rsid w:val="00427206"/>
    <w:rsid w:val="0042734A"/>
    <w:rsid w:val="00427F7D"/>
    <w:rsid w:val="0043042E"/>
    <w:rsid w:val="00430CD2"/>
    <w:rsid w:val="00431355"/>
    <w:rsid w:val="004325EE"/>
    <w:rsid w:val="00433632"/>
    <w:rsid w:val="00435B35"/>
    <w:rsid w:val="00435E82"/>
    <w:rsid w:val="00436177"/>
    <w:rsid w:val="00436DD2"/>
    <w:rsid w:val="0043763D"/>
    <w:rsid w:val="00440B9E"/>
    <w:rsid w:val="00443311"/>
    <w:rsid w:val="004445A0"/>
    <w:rsid w:val="00445E7E"/>
    <w:rsid w:val="00447CC6"/>
    <w:rsid w:val="0045191A"/>
    <w:rsid w:val="00463EA6"/>
    <w:rsid w:val="00466D11"/>
    <w:rsid w:val="00481D22"/>
    <w:rsid w:val="00482E62"/>
    <w:rsid w:val="004842A1"/>
    <w:rsid w:val="00487BFB"/>
    <w:rsid w:val="0049091E"/>
    <w:rsid w:val="0049101D"/>
    <w:rsid w:val="00492BBD"/>
    <w:rsid w:val="00494001"/>
    <w:rsid w:val="004950D5"/>
    <w:rsid w:val="004A2C53"/>
    <w:rsid w:val="004A526C"/>
    <w:rsid w:val="004B04A1"/>
    <w:rsid w:val="004B1358"/>
    <w:rsid w:val="004B45CF"/>
    <w:rsid w:val="004B5FEC"/>
    <w:rsid w:val="004B705A"/>
    <w:rsid w:val="004B7344"/>
    <w:rsid w:val="004C1C6E"/>
    <w:rsid w:val="004C2C57"/>
    <w:rsid w:val="004C3738"/>
    <w:rsid w:val="004C44EB"/>
    <w:rsid w:val="004C4E2A"/>
    <w:rsid w:val="004D13F8"/>
    <w:rsid w:val="004D4E98"/>
    <w:rsid w:val="004D5570"/>
    <w:rsid w:val="004D789D"/>
    <w:rsid w:val="004E1CA4"/>
    <w:rsid w:val="004E2325"/>
    <w:rsid w:val="004E3C85"/>
    <w:rsid w:val="004E578E"/>
    <w:rsid w:val="004E5FEF"/>
    <w:rsid w:val="004E7ADE"/>
    <w:rsid w:val="004F1652"/>
    <w:rsid w:val="004F48D4"/>
    <w:rsid w:val="004F5185"/>
    <w:rsid w:val="00500F9E"/>
    <w:rsid w:val="00501F4A"/>
    <w:rsid w:val="00505503"/>
    <w:rsid w:val="00506055"/>
    <w:rsid w:val="005078DD"/>
    <w:rsid w:val="0051065C"/>
    <w:rsid w:val="005110D5"/>
    <w:rsid w:val="00513869"/>
    <w:rsid w:val="00514015"/>
    <w:rsid w:val="00520981"/>
    <w:rsid w:val="00521CB7"/>
    <w:rsid w:val="005256F1"/>
    <w:rsid w:val="00525D1E"/>
    <w:rsid w:val="00526420"/>
    <w:rsid w:val="0052716B"/>
    <w:rsid w:val="0053026B"/>
    <w:rsid w:val="005343C1"/>
    <w:rsid w:val="00535EF1"/>
    <w:rsid w:val="00541DA5"/>
    <w:rsid w:val="00543067"/>
    <w:rsid w:val="00543D47"/>
    <w:rsid w:val="00545557"/>
    <w:rsid w:val="0054637A"/>
    <w:rsid w:val="00547D45"/>
    <w:rsid w:val="005510EC"/>
    <w:rsid w:val="005512DB"/>
    <w:rsid w:val="005524A8"/>
    <w:rsid w:val="0055280C"/>
    <w:rsid w:val="00552D1A"/>
    <w:rsid w:val="00555220"/>
    <w:rsid w:val="0055568D"/>
    <w:rsid w:val="00556B9C"/>
    <w:rsid w:val="00560F1D"/>
    <w:rsid w:val="00562D70"/>
    <w:rsid w:val="005639E0"/>
    <w:rsid w:val="0056416C"/>
    <w:rsid w:val="00566B58"/>
    <w:rsid w:val="00572517"/>
    <w:rsid w:val="00574378"/>
    <w:rsid w:val="005753F4"/>
    <w:rsid w:val="00576E79"/>
    <w:rsid w:val="0058042A"/>
    <w:rsid w:val="00580B46"/>
    <w:rsid w:val="0058159F"/>
    <w:rsid w:val="00584346"/>
    <w:rsid w:val="0058640B"/>
    <w:rsid w:val="00596271"/>
    <w:rsid w:val="005A6200"/>
    <w:rsid w:val="005A6B8B"/>
    <w:rsid w:val="005A6F97"/>
    <w:rsid w:val="005B03F1"/>
    <w:rsid w:val="005B3010"/>
    <w:rsid w:val="005B320B"/>
    <w:rsid w:val="005B5231"/>
    <w:rsid w:val="005C2B01"/>
    <w:rsid w:val="005C2EC0"/>
    <w:rsid w:val="005C5B30"/>
    <w:rsid w:val="005D063A"/>
    <w:rsid w:val="005D1972"/>
    <w:rsid w:val="005D5B6A"/>
    <w:rsid w:val="005E0CB2"/>
    <w:rsid w:val="005F2680"/>
    <w:rsid w:val="005F616A"/>
    <w:rsid w:val="005F6311"/>
    <w:rsid w:val="005F63DE"/>
    <w:rsid w:val="005F7533"/>
    <w:rsid w:val="006055C2"/>
    <w:rsid w:val="006075C8"/>
    <w:rsid w:val="00607F49"/>
    <w:rsid w:val="00610586"/>
    <w:rsid w:val="00611946"/>
    <w:rsid w:val="00613618"/>
    <w:rsid w:val="00613C8D"/>
    <w:rsid w:val="00614E43"/>
    <w:rsid w:val="00615067"/>
    <w:rsid w:val="00616F3E"/>
    <w:rsid w:val="006213FE"/>
    <w:rsid w:val="006266AA"/>
    <w:rsid w:val="0062730D"/>
    <w:rsid w:val="00635398"/>
    <w:rsid w:val="0063551A"/>
    <w:rsid w:val="00636CFC"/>
    <w:rsid w:val="00637E99"/>
    <w:rsid w:val="00640B49"/>
    <w:rsid w:val="006423C9"/>
    <w:rsid w:val="00642F9D"/>
    <w:rsid w:val="0064319F"/>
    <w:rsid w:val="00644E88"/>
    <w:rsid w:val="0064501A"/>
    <w:rsid w:val="00645B83"/>
    <w:rsid w:val="00646986"/>
    <w:rsid w:val="00650C2A"/>
    <w:rsid w:val="00651CD3"/>
    <w:rsid w:val="00654161"/>
    <w:rsid w:val="00662DE9"/>
    <w:rsid w:val="006642AE"/>
    <w:rsid w:val="00664858"/>
    <w:rsid w:val="00665EB5"/>
    <w:rsid w:val="00674497"/>
    <w:rsid w:val="00677C90"/>
    <w:rsid w:val="00677CEF"/>
    <w:rsid w:val="00683EAB"/>
    <w:rsid w:val="00685410"/>
    <w:rsid w:val="006922D9"/>
    <w:rsid w:val="006927A2"/>
    <w:rsid w:val="00693014"/>
    <w:rsid w:val="00694564"/>
    <w:rsid w:val="00695134"/>
    <w:rsid w:val="00696B2D"/>
    <w:rsid w:val="00696D82"/>
    <w:rsid w:val="006972A1"/>
    <w:rsid w:val="00697436"/>
    <w:rsid w:val="00697EF1"/>
    <w:rsid w:val="00697FC1"/>
    <w:rsid w:val="006A068E"/>
    <w:rsid w:val="006A1EFE"/>
    <w:rsid w:val="006A2194"/>
    <w:rsid w:val="006A3DAC"/>
    <w:rsid w:val="006A71C4"/>
    <w:rsid w:val="006B063D"/>
    <w:rsid w:val="006B2762"/>
    <w:rsid w:val="006B2FAD"/>
    <w:rsid w:val="006B3B07"/>
    <w:rsid w:val="006B4D94"/>
    <w:rsid w:val="006C6BE1"/>
    <w:rsid w:val="006D0916"/>
    <w:rsid w:val="006D43C4"/>
    <w:rsid w:val="006D6D4F"/>
    <w:rsid w:val="006D7D55"/>
    <w:rsid w:val="006E1979"/>
    <w:rsid w:val="006E35F5"/>
    <w:rsid w:val="006E6908"/>
    <w:rsid w:val="006E755B"/>
    <w:rsid w:val="006F4642"/>
    <w:rsid w:val="006F4F8B"/>
    <w:rsid w:val="007031E7"/>
    <w:rsid w:val="0070429F"/>
    <w:rsid w:val="00707CC9"/>
    <w:rsid w:val="007100A7"/>
    <w:rsid w:val="00710BCF"/>
    <w:rsid w:val="007149CA"/>
    <w:rsid w:val="00716BE9"/>
    <w:rsid w:val="0072121B"/>
    <w:rsid w:val="00722327"/>
    <w:rsid w:val="007232B0"/>
    <w:rsid w:val="007234A3"/>
    <w:rsid w:val="007250C1"/>
    <w:rsid w:val="00726B49"/>
    <w:rsid w:val="007311B9"/>
    <w:rsid w:val="00732F7B"/>
    <w:rsid w:val="00733D61"/>
    <w:rsid w:val="007349F7"/>
    <w:rsid w:val="007351EA"/>
    <w:rsid w:val="00735B75"/>
    <w:rsid w:val="0073653B"/>
    <w:rsid w:val="00742C47"/>
    <w:rsid w:val="00750AFA"/>
    <w:rsid w:val="00750B5C"/>
    <w:rsid w:val="00752A33"/>
    <w:rsid w:val="00754EBD"/>
    <w:rsid w:val="00757CF8"/>
    <w:rsid w:val="00763509"/>
    <w:rsid w:val="00766D3D"/>
    <w:rsid w:val="00767668"/>
    <w:rsid w:val="00767F22"/>
    <w:rsid w:val="0077035A"/>
    <w:rsid w:val="007728BD"/>
    <w:rsid w:val="00773894"/>
    <w:rsid w:val="007755AB"/>
    <w:rsid w:val="00781631"/>
    <w:rsid w:val="00786C06"/>
    <w:rsid w:val="00786C60"/>
    <w:rsid w:val="00787B23"/>
    <w:rsid w:val="00791479"/>
    <w:rsid w:val="00791898"/>
    <w:rsid w:val="00792FA0"/>
    <w:rsid w:val="0079456C"/>
    <w:rsid w:val="00797D56"/>
    <w:rsid w:val="007A094A"/>
    <w:rsid w:val="007A128D"/>
    <w:rsid w:val="007A6BF4"/>
    <w:rsid w:val="007B154C"/>
    <w:rsid w:val="007B27E2"/>
    <w:rsid w:val="007B32F0"/>
    <w:rsid w:val="007B4734"/>
    <w:rsid w:val="007B5BC7"/>
    <w:rsid w:val="007B7336"/>
    <w:rsid w:val="007C2654"/>
    <w:rsid w:val="007C2818"/>
    <w:rsid w:val="007C3274"/>
    <w:rsid w:val="007C508F"/>
    <w:rsid w:val="007C66FC"/>
    <w:rsid w:val="007D25B4"/>
    <w:rsid w:val="007D6552"/>
    <w:rsid w:val="007E4A6E"/>
    <w:rsid w:val="007F0A8B"/>
    <w:rsid w:val="007F1249"/>
    <w:rsid w:val="007F1401"/>
    <w:rsid w:val="007F4293"/>
    <w:rsid w:val="007F7A87"/>
    <w:rsid w:val="007F7D82"/>
    <w:rsid w:val="00800F0F"/>
    <w:rsid w:val="00801A45"/>
    <w:rsid w:val="00802EFA"/>
    <w:rsid w:val="00806DD3"/>
    <w:rsid w:val="00807593"/>
    <w:rsid w:val="008105B8"/>
    <w:rsid w:val="00810B75"/>
    <w:rsid w:val="00814AAE"/>
    <w:rsid w:val="00816B92"/>
    <w:rsid w:val="008201C6"/>
    <w:rsid w:val="00820304"/>
    <w:rsid w:val="00821BDB"/>
    <w:rsid w:val="008237D2"/>
    <w:rsid w:val="00823A88"/>
    <w:rsid w:val="00827745"/>
    <w:rsid w:val="00831A49"/>
    <w:rsid w:val="00831B28"/>
    <w:rsid w:val="00835AD1"/>
    <w:rsid w:val="008400E9"/>
    <w:rsid w:val="00850421"/>
    <w:rsid w:val="00850D99"/>
    <w:rsid w:val="008536B3"/>
    <w:rsid w:val="00853EFA"/>
    <w:rsid w:val="00863367"/>
    <w:rsid w:val="008643B3"/>
    <w:rsid w:val="00864FBD"/>
    <w:rsid w:val="00865381"/>
    <w:rsid w:val="00865C9F"/>
    <w:rsid w:val="008716DB"/>
    <w:rsid w:val="0087243B"/>
    <w:rsid w:val="008729DC"/>
    <w:rsid w:val="00874982"/>
    <w:rsid w:val="008749F5"/>
    <w:rsid w:val="00875AAD"/>
    <w:rsid w:val="008819D6"/>
    <w:rsid w:val="00885F00"/>
    <w:rsid w:val="00887152"/>
    <w:rsid w:val="008877E5"/>
    <w:rsid w:val="00891436"/>
    <w:rsid w:val="00892AD9"/>
    <w:rsid w:val="00894C7F"/>
    <w:rsid w:val="00897484"/>
    <w:rsid w:val="008A0708"/>
    <w:rsid w:val="008A205A"/>
    <w:rsid w:val="008A6771"/>
    <w:rsid w:val="008A7CC4"/>
    <w:rsid w:val="008B04ED"/>
    <w:rsid w:val="008B1B8B"/>
    <w:rsid w:val="008B3CAB"/>
    <w:rsid w:val="008B638B"/>
    <w:rsid w:val="008B7857"/>
    <w:rsid w:val="008B7D78"/>
    <w:rsid w:val="008C4583"/>
    <w:rsid w:val="008C571D"/>
    <w:rsid w:val="008D6DB0"/>
    <w:rsid w:val="008D72B7"/>
    <w:rsid w:val="008E0C59"/>
    <w:rsid w:val="008E33C8"/>
    <w:rsid w:val="008E5AE2"/>
    <w:rsid w:val="008F284D"/>
    <w:rsid w:val="008F4342"/>
    <w:rsid w:val="008F44A0"/>
    <w:rsid w:val="008F66A0"/>
    <w:rsid w:val="009007F6"/>
    <w:rsid w:val="00901682"/>
    <w:rsid w:val="00901BE4"/>
    <w:rsid w:val="00904BFC"/>
    <w:rsid w:val="00905558"/>
    <w:rsid w:val="009060D9"/>
    <w:rsid w:val="00911133"/>
    <w:rsid w:val="0091678B"/>
    <w:rsid w:val="00917285"/>
    <w:rsid w:val="00920574"/>
    <w:rsid w:val="00923367"/>
    <w:rsid w:val="009262AB"/>
    <w:rsid w:val="00936082"/>
    <w:rsid w:val="009363B8"/>
    <w:rsid w:val="009403F2"/>
    <w:rsid w:val="00940B6C"/>
    <w:rsid w:val="009414AB"/>
    <w:rsid w:val="009424BA"/>
    <w:rsid w:val="00943F18"/>
    <w:rsid w:val="00944011"/>
    <w:rsid w:val="00947211"/>
    <w:rsid w:val="00950E7D"/>
    <w:rsid w:val="00951BD8"/>
    <w:rsid w:val="00951F57"/>
    <w:rsid w:val="00960484"/>
    <w:rsid w:val="00962EAB"/>
    <w:rsid w:val="00965582"/>
    <w:rsid w:val="00965C6C"/>
    <w:rsid w:val="0096693E"/>
    <w:rsid w:val="009702EA"/>
    <w:rsid w:val="00973722"/>
    <w:rsid w:val="00980869"/>
    <w:rsid w:val="00985A1C"/>
    <w:rsid w:val="00985CA3"/>
    <w:rsid w:val="00986731"/>
    <w:rsid w:val="0099098D"/>
    <w:rsid w:val="00992380"/>
    <w:rsid w:val="0099438B"/>
    <w:rsid w:val="009A1F6B"/>
    <w:rsid w:val="009A2B43"/>
    <w:rsid w:val="009A555B"/>
    <w:rsid w:val="009A5785"/>
    <w:rsid w:val="009B1BCD"/>
    <w:rsid w:val="009B31EA"/>
    <w:rsid w:val="009B3D30"/>
    <w:rsid w:val="009B4163"/>
    <w:rsid w:val="009C0606"/>
    <w:rsid w:val="009C2867"/>
    <w:rsid w:val="009C3418"/>
    <w:rsid w:val="009C361E"/>
    <w:rsid w:val="009C3632"/>
    <w:rsid w:val="009C4365"/>
    <w:rsid w:val="009C518D"/>
    <w:rsid w:val="009C6A51"/>
    <w:rsid w:val="009D1A88"/>
    <w:rsid w:val="009D2255"/>
    <w:rsid w:val="009D37CC"/>
    <w:rsid w:val="009D6F59"/>
    <w:rsid w:val="009D7592"/>
    <w:rsid w:val="009D76D4"/>
    <w:rsid w:val="009D7D87"/>
    <w:rsid w:val="009D7F2C"/>
    <w:rsid w:val="009E10D1"/>
    <w:rsid w:val="009E3467"/>
    <w:rsid w:val="009F1E59"/>
    <w:rsid w:val="009F36CC"/>
    <w:rsid w:val="009F6C51"/>
    <w:rsid w:val="009F7BE1"/>
    <w:rsid w:val="00A0282F"/>
    <w:rsid w:val="00A05731"/>
    <w:rsid w:val="00A106FE"/>
    <w:rsid w:val="00A10D77"/>
    <w:rsid w:val="00A15608"/>
    <w:rsid w:val="00A16A76"/>
    <w:rsid w:val="00A1720B"/>
    <w:rsid w:val="00A211A2"/>
    <w:rsid w:val="00A2240F"/>
    <w:rsid w:val="00A22D8A"/>
    <w:rsid w:val="00A23407"/>
    <w:rsid w:val="00A24AAA"/>
    <w:rsid w:val="00A31327"/>
    <w:rsid w:val="00A314E7"/>
    <w:rsid w:val="00A32D24"/>
    <w:rsid w:val="00A44BBC"/>
    <w:rsid w:val="00A44DB6"/>
    <w:rsid w:val="00A458B3"/>
    <w:rsid w:val="00A472A9"/>
    <w:rsid w:val="00A53B15"/>
    <w:rsid w:val="00A5509B"/>
    <w:rsid w:val="00A6102F"/>
    <w:rsid w:val="00A62FA2"/>
    <w:rsid w:val="00A67BC5"/>
    <w:rsid w:val="00A72094"/>
    <w:rsid w:val="00A73147"/>
    <w:rsid w:val="00A73CF6"/>
    <w:rsid w:val="00A745DA"/>
    <w:rsid w:val="00A75197"/>
    <w:rsid w:val="00A77375"/>
    <w:rsid w:val="00A81729"/>
    <w:rsid w:val="00A857B5"/>
    <w:rsid w:val="00A85AA6"/>
    <w:rsid w:val="00A9372A"/>
    <w:rsid w:val="00A94D6A"/>
    <w:rsid w:val="00A9570A"/>
    <w:rsid w:val="00A96017"/>
    <w:rsid w:val="00AA01CE"/>
    <w:rsid w:val="00AA28FA"/>
    <w:rsid w:val="00AA6A35"/>
    <w:rsid w:val="00AA7942"/>
    <w:rsid w:val="00AB062C"/>
    <w:rsid w:val="00AB19DE"/>
    <w:rsid w:val="00AB4BEF"/>
    <w:rsid w:val="00AB4D4E"/>
    <w:rsid w:val="00AB547E"/>
    <w:rsid w:val="00AB7894"/>
    <w:rsid w:val="00AC26DB"/>
    <w:rsid w:val="00AD1CE1"/>
    <w:rsid w:val="00AD2CF1"/>
    <w:rsid w:val="00AD36AC"/>
    <w:rsid w:val="00AD5247"/>
    <w:rsid w:val="00AD5DF2"/>
    <w:rsid w:val="00AD7E92"/>
    <w:rsid w:val="00AE05C3"/>
    <w:rsid w:val="00AE480C"/>
    <w:rsid w:val="00AE5F5B"/>
    <w:rsid w:val="00AE6267"/>
    <w:rsid w:val="00AF0AB3"/>
    <w:rsid w:val="00AF1576"/>
    <w:rsid w:val="00AF4B6B"/>
    <w:rsid w:val="00AF4E0C"/>
    <w:rsid w:val="00AF6A16"/>
    <w:rsid w:val="00AF7697"/>
    <w:rsid w:val="00B01E1C"/>
    <w:rsid w:val="00B128DA"/>
    <w:rsid w:val="00B13ACD"/>
    <w:rsid w:val="00B21C37"/>
    <w:rsid w:val="00B24406"/>
    <w:rsid w:val="00B2499E"/>
    <w:rsid w:val="00B25C82"/>
    <w:rsid w:val="00B27671"/>
    <w:rsid w:val="00B31EEE"/>
    <w:rsid w:val="00B32372"/>
    <w:rsid w:val="00B32592"/>
    <w:rsid w:val="00B33450"/>
    <w:rsid w:val="00B36DE6"/>
    <w:rsid w:val="00B37FD2"/>
    <w:rsid w:val="00B4010A"/>
    <w:rsid w:val="00B40CD1"/>
    <w:rsid w:val="00B4490D"/>
    <w:rsid w:val="00B44F2A"/>
    <w:rsid w:val="00B45498"/>
    <w:rsid w:val="00B47C90"/>
    <w:rsid w:val="00B50327"/>
    <w:rsid w:val="00B5682E"/>
    <w:rsid w:val="00B56CDB"/>
    <w:rsid w:val="00B60DD4"/>
    <w:rsid w:val="00B65440"/>
    <w:rsid w:val="00B66012"/>
    <w:rsid w:val="00B66448"/>
    <w:rsid w:val="00B73DFC"/>
    <w:rsid w:val="00B77B37"/>
    <w:rsid w:val="00B807CF"/>
    <w:rsid w:val="00B817A9"/>
    <w:rsid w:val="00B825A5"/>
    <w:rsid w:val="00B87070"/>
    <w:rsid w:val="00B90245"/>
    <w:rsid w:val="00B94FD2"/>
    <w:rsid w:val="00B95386"/>
    <w:rsid w:val="00B96C01"/>
    <w:rsid w:val="00BA2673"/>
    <w:rsid w:val="00BA5EEE"/>
    <w:rsid w:val="00BA678B"/>
    <w:rsid w:val="00BA7415"/>
    <w:rsid w:val="00BB4818"/>
    <w:rsid w:val="00BC1E70"/>
    <w:rsid w:val="00BC529A"/>
    <w:rsid w:val="00BC7E0F"/>
    <w:rsid w:val="00BD136F"/>
    <w:rsid w:val="00BD2274"/>
    <w:rsid w:val="00BD301B"/>
    <w:rsid w:val="00BD3614"/>
    <w:rsid w:val="00BD6434"/>
    <w:rsid w:val="00BD6F47"/>
    <w:rsid w:val="00BE279C"/>
    <w:rsid w:val="00BE3EAC"/>
    <w:rsid w:val="00BE7FC9"/>
    <w:rsid w:val="00BF2D21"/>
    <w:rsid w:val="00BF5866"/>
    <w:rsid w:val="00C01CDC"/>
    <w:rsid w:val="00C047D2"/>
    <w:rsid w:val="00C12832"/>
    <w:rsid w:val="00C12E1D"/>
    <w:rsid w:val="00C134DE"/>
    <w:rsid w:val="00C16FAD"/>
    <w:rsid w:val="00C22A24"/>
    <w:rsid w:val="00C22DE4"/>
    <w:rsid w:val="00C2314C"/>
    <w:rsid w:val="00C25A90"/>
    <w:rsid w:val="00C26C06"/>
    <w:rsid w:val="00C27D68"/>
    <w:rsid w:val="00C310CE"/>
    <w:rsid w:val="00C32C75"/>
    <w:rsid w:val="00C34BC1"/>
    <w:rsid w:val="00C366B6"/>
    <w:rsid w:val="00C406EC"/>
    <w:rsid w:val="00C41877"/>
    <w:rsid w:val="00C4247B"/>
    <w:rsid w:val="00C42D8B"/>
    <w:rsid w:val="00C44CE7"/>
    <w:rsid w:val="00C451C9"/>
    <w:rsid w:val="00C4647C"/>
    <w:rsid w:val="00C556B7"/>
    <w:rsid w:val="00C567F8"/>
    <w:rsid w:val="00C6383F"/>
    <w:rsid w:val="00C6405B"/>
    <w:rsid w:val="00C64FE8"/>
    <w:rsid w:val="00C748FB"/>
    <w:rsid w:val="00C75F2D"/>
    <w:rsid w:val="00C817E0"/>
    <w:rsid w:val="00C82E38"/>
    <w:rsid w:val="00C87FB2"/>
    <w:rsid w:val="00C87FFC"/>
    <w:rsid w:val="00C9023F"/>
    <w:rsid w:val="00C91DA7"/>
    <w:rsid w:val="00C92EC9"/>
    <w:rsid w:val="00C93B9D"/>
    <w:rsid w:val="00C95350"/>
    <w:rsid w:val="00C95BFB"/>
    <w:rsid w:val="00CA1F6B"/>
    <w:rsid w:val="00CA264D"/>
    <w:rsid w:val="00CA2F91"/>
    <w:rsid w:val="00CA6BE1"/>
    <w:rsid w:val="00CA7949"/>
    <w:rsid w:val="00CA7CC0"/>
    <w:rsid w:val="00CB141B"/>
    <w:rsid w:val="00CB2B85"/>
    <w:rsid w:val="00CB340E"/>
    <w:rsid w:val="00CB4736"/>
    <w:rsid w:val="00CB777B"/>
    <w:rsid w:val="00CC0C1A"/>
    <w:rsid w:val="00CC0E64"/>
    <w:rsid w:val="00CC1136"/>
    <w:rsid w:val="00CC6FEB"/>
    <w:rsid w:val="00CC7E58"/>
    <w:rsid w:val="00CD0BE0"/>
    <w:rsid w:val="00CD1F17"/>
    <w:rsid w:val="00CD3A23"/>
    <w:rsid w:val="00CD3B5D"/>
    <w:rsid w:val="00CD46B5"/>
    <w:rsid w:val="00CD7BDF"/>
    <w:rsid w:val="00CF0F21"/>
    <w:rsid w:val="00CF1B91"/>
    <w:rsid w:val="00CF1E90"/>
    <w:rsid w:val="00CF22D9"/>
    <w:rsid w:val="00CF2FDD"/>
    <w:rsid w:val="00CF3D1E"/>
    <w:rsid w:val="00CF660D"/>
    <w:rsid w:val="00CF7E42"/>
    <w:rsid w:val="00D018D4"/>
    <w:rsid w:val="00D04AEE"/>
    <w:rsid w:val="00D06C6B"/>
    <w:rsid w:val="00D10431"/>
    <w:rsid w:val="00D10899"/>
    <w:rsid w:val="00D13211"/>
    <w:rsid w:val="00D20014"/>
    <w:rsid w:val="00D2062F"/>
    <w:rsid w:val="00D22F98"/>
    <w:rsid w:val="00D24890"/>
    <w:rsid w:val="00D25575"/>
    <w:rsid w:val="00D25DE4"/>
    <w:rsid w:val="00D27035"/>
    <w:rsid w:val="00D356AB"/>
    <w:rsid w:val="00D4138C"/>
    <w:rsid w:val="00D44A5F"/>
    <w:rsid w:val="00D50F7F"/>
    <w:rsid w:val="00D51324"/>
    <w:rsid w:val="00D513BF"/>
    <w:rsid w:val="00D51FCA"/>
    <w:rsid w:val="00D5268D"/>
    <w:rsid w:val="00D53029"/>
    <w:rsid w:val="00D53534"/>
    <w:rsid w:val="00D53E4F"/>
    <w:rsid w:val="00D54A85"/>
    <w:rsid w:val="00D56076"/>
    <w:rsid w:val="00D5644F"/>
    <w:rsid w:val="00D5772E"/>
    <w:rsid w:val="00D60117"/>
    <w:rsid w:val="00D607F6"/>
    <w:rsid w:val="00D61429"/>
    <w:rsid w:val="00D623D4"/>
    <w:rsid w:val="00D62514"/>
    <w:rsid w:val="00D6629D"/>
    <w:rsid w:val="00D73468"/>
    <w:rsid w:val="00D77521"/>
    <w:rsid w:val="00D77EEB"/>
    <w:rsid w:val="00D801AF"/>
    <w:rsid w:val="00D82F09"/>
    <w:rsid w:val="00D85657"/>
    <w:rsid w:val="00D85764"/>
    <w:rsid w:val="00D915DF"/>
    <w:rsid w:val="00D925EB"/>
    <w:rsid w:val="00D927AA"/>
    <w:rsid w:val="00D94DAB"/>
    <w:rsid w:val="00D95008"/>
    <w:rsid w:val="00DA0FBE"/>
    <w:rsid w:val="00DA1A65"/>
    <w:rsid w:val="00DA2EA1"/>
    <w:rsid w:val="00DA3161"/>
    <w:rsid w:val="00DA580B"/>
    <w:rsid w:val="00DA5F47"/>
    <w:rsid w:val="00DB0AF5"/>
    <w:rsid w:val="00DB1610"/>
    <w:rsid w:val="00DB2A63"/>
    <w:rsid w:val="00DB6974"/>
    <w:rsid w:val="00DC13D7"/>
    <w:rsid w:val="00DC4825"/>
    <w:rsid w:val="00DC520B"/>
    <w:rsid w:val="00DC5F55"/>
    <w:rsid w:val="00DD0B2B"/>
    <w:rsid w:val="00DD0BE7"/>
    <w:rsid w:val="00DD1460"/>
    <w:rsid w:val="00DD2E8E"/>
    <w:rsid w:val="00DD384D"/>
    <w:rsid w:val="00DE09C8"/>
    <w:rsid w:val="00DE0A0F"/>
    <w:rsid w:val="00DE2B7C"/>
    <w:rsid w:val="00DE7A9C"/>
    <w:rsid w:val="00DF0B38"/>
    <w:rsid w:val="00DF11CA"/>
    <w:rsid w:val="00DF2AF2"/>
    <w:rsid w:val="00DF7E34"/>
    <w:rsid w:val="00E013D1"/>
    <w:rsid w:val="00E0399E"/>
    <w:rsid w:val="00E039B1"/>
    <w:rsid w:val="00E045C1"/>
    <w:rsid w:val="00E10A31"/>
    <w:rsid w:val="00E116DE"/>
    <w:rsid w:val="00E134A6"/>
    <w:rsid w:val="00E14B57"/>
    <w:rsid w:val="00E152F9"/>
    <w:rsid w:val="00E1690D"/>
    <w:rsid w:val="00E16E9A"/>
    <w:rsid w:val="00E17B70"/>
    <w:rsid w:val="00E200AA"/>
    <w:rsid w:val="00E20324"/>
    <w:rsid w:val="00E2110B"/>
    <w:rsid w:val="00E21AF9"/>
    <w:rsid w:val="00E237CF"/>
    <w:rsid w:val="00E27CFE"/>
    <w:rsid w:val="00E30FB3"/>
    <w:rsid w:val="00E35781"/>
    <w:rsid w:val="00E366F7"/>
    <w:rsid w:val="00E454BA"/>
    <w:rsid w:val="00E47802"/>
    <w:rsid w:val="00E50050"/>
    <w:rsid w:val="00E54B1D"/>
    <w:rsid w:val="00E54DE1"/>
    <w:rsid w:val="00E56575"/>
    <w:rsid w:val="00E57438"/>
    <w:rsid w:val="00E578EB"/>
    <w:rsid w:val="00E57947"/>
    <w:rsid w:val="00E655CA"/>
    <w:rsid w:val="00E65D8E"/>
    <w:rsid w:val="00E678E3"/>
    <w:rsid w:val="00E715DC"/>
    <w:rsid w:val="00E72C5B"/>
    <w:rsid w:val="00E731AB"/>
    <w:rsid w:val="00E74239"/>
    <w:rsid w:val="00E81861"/>
    <w:rsid w:val="00E87687"/>
    <w:rsid w:val="00E941AF"/>
    <w:rsid w:val="00EA0927"/>
    <w:rsid w:val="00EA0E9B"/>
    <w:rsid w:val="00EA2A74"/>
    <w:rsid w:val="00EA3D76"/>
    <w:rsid w:val="00EA51F6"/>
    <w:rsid w:val="00EA5797"/>
    <w:rsid w:val="00EA60A0"/>
    <w:rsid w:val="00EB07AF"/>
    <w:rsid w:val="00EB5854"/>
    <w:rsid w:val="00EB6C90"/>
    <w:rsid w:val="00EC123E"/>
    <w:rsid w:val="00EC25AD"/>
    <w:rsid w:val="00EC26DE"/>
    <w:rsid w:val="00EC4EDB"/>
    <w:rsid w:val="00EC6AC8"/>
    <w:rsid w:val="00ED07BA"/>
    <w:rsid w:val="00ED50C4"/>
    <w:rsid w:val="00ED52C8"/>
    <w:rsid w:val="00ED796C"/>
    <w:rsid w:val="00ED7C78"/>
    <w:rsid w:val="00EE1FEB"/>
    <w:rsid w:val="00EE40D7"/>
    <w:rsid w:val="00EE4E78"/>
    <w:rsid w:val="00EE731C"/>
    <w:rsid w:val="00EF2AAF"/>
    <w:rsid w:val="00EF56FF"/>
    <w:rsid w:val="00EF5A69"/>
    <w:rsid w:val="00EF5C17"/>
    <w:rsid w:val="00EF7267"/>
    <w:rsid w:val="00F05F9F"/>
    <w:rsid w:val="00F07233"/>
    <w:rsid w:val="00F101F6"/>
    <w:rsid w:val="00F118B0"/>
    <w:rsid w:val="00F127D6"/>
    <w:rsid w:val="00F12FCE"/>
    <w:rsid w:val="00F14319"/>
    <w:rsid w:val="00F150E5"/>
    <w:rsid w:val="00F21669"/>
    <w:rsid w:val="00F22246"/>
    <w:rsid w:val="00F23C54"/>
    <w:rsid w:val="00F27F53"/>
    <w:rsid w:val="00F308DE"/>
    <w:rsid w:val="00F32A6D"/>
    <w:rsid w:val="00F40164"/>
    <w:rsid w:val="00F40602"/>
    <w:rsid w:val="00F4103C"/>
    <w:rsid w:val="00F411D9"/>
    <w:rsid w:val="00F4215E"/>
    <w:rsid w:val="00F455CE"/>
    <w:rsid w:val="00F473A3"/>
    <w:rsid w:val="00F54C6E"/>
    <w:rsid w:val="00F607EB"/>
    <w:rsid w:val="00F63029"/>
    <w:rsid w:val="00F63917"/>
    <w:rsid w:val="00F65965"/>
    <w:rsid w:val="00F66AC4"/>
    <w:rsid w:val="00F67A1A"/>
    <w:rsid w:val="00F713D3"/>
    <w:rsid w:val="00F739A0"/>
    <w:rsid w:val="00F75602"/>
    <w:rsid w:val="00F76CA8"/>
    <w:rsid w:val="00F77052"/>
    <w:rsid w:val="00F77099"/>
    <w:rsid w:val="00F77F4F"/>
    <w:rsid w:val="00F800B1"/>
    <w:rsid w:val="00F80174"/>
    <w:rsid w:val="00F809F3"/>
    <w:rsid w:val="00F80DE0"/>
    <w:rsid w:val="00F82B32"/>
    <w:rsid w:val="00F83CB7"/>
    <w:rsid w:val="00F83FF8"/>
    <w:rsid w:val="00F845BD"/>
    <w:rsid w:val="00F85A44"/>
    <w:rsid w:val="00F87400"/>
    <w:rsid w:val="00F90E5C"/>
    <w:rsid w:val="00F96033"/>
    <w:rsid w:val="00FA0EB8"/>
    <w:rsid w:val="00FA27BF"/>
    <w:rsid w:val="00FA3828"/>
    <w:rsid w:val="00FA38AD"/>
    <w:rsid w:val="00FB0063"/>
    <w:rsid w:val="00FB4C72"/>
    <w:rsid w:val="00FB7168"/>
    <w:rsid w:val="00FB7DA1"/>
    <w:rsid w:val="00FC0258"/>
    <w:rsid w:val="00FC05B9"/>
    <w:rsid w:val="00FC188D"/>
    <w:rsid w:val="00FC2F41"/>
    <w:rsid w:val="00FC5467"/>
    <w:rsid w:val="00FC5A52"/>
    <w:rsid w:val="00FC79AD"/>
    <w:rsid w:val="00FD2081"/>
    <w:rsid w:val="00FD44D1"/>
    <w:rsid w:val="00FD4C00"/>
    <w:rsid w:val="00FD57BB"/>
    <w:rsid w:val="00FD6B20"/>
    <w:rsid w:val="00FE516E"/>
    <w:rsid w:val="00FE7D11"/>
    <w:rsid w:val="00FF0B1B"/>
    <w:rsid w:val="00FF0FED"/>
    <w:rsid w:val="00FF17A5"/>
    <w:rsid w:val="00FF2359"/>
    <w:rsid w:val="00FF43C6"/>
    <w:rsid w:val="00FF44F7"/>
    <w:rsid w:val="00FF5DE2"/>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3EFBEEC1"/>
  <w15:chartTrackingRefBased/>
  <w15:docId w15:val="{0925AFFD-C234-4D99-84CD-A365C1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qFormat/>
    <w:rsid w:val="00EA2A74"/>
    <w:pPr>
      <w:keepNext/>
      <w:numPr>
        <w:numId w:val="45"/>
      </w:numPr>
      <w:spacing w:before="240" w:after="120"/>
      <w:outlineLvl w:val="0"/>
    </w:pPr>
    <w:rPr>
      <w:rFonts w:ascii="Calibri" w:hAnsi="Calibri"/>
      <w:b/>
      <w:bCs/>
      <w:sz w:val="22"/>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6D0916"/>
    <w:pPr>
      <w:tabs>
        <w:tab w:val="left" w:pos="900"/>
        <w:tab w:val="right" w:leader="dot" w:pos="9060"/>
      </w:tabs>
      <w:spacing w:line="271" w:lineRule="auto"/>
    </w:pPr>
    <w:rPr>
      <w:b/>
      <w:bCs/>
      <w:caps/>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765DA"/>
    <w:rPr>
      <w:sz w:val="24"/>
      <w:szCs w:val="24"/>
      <w:lang w:val="pl-PL" w:eastAsia="pl-PL" w:bidi="ar-SA"/>
    </w:rPr>
  </w:style>
  <w:style w:type="paragraph" w:styleId="Tekstprzypisukocowego">
    <w:name w:val="endnote text"/>
    <w:basedOn w:val="Normalny"/>
    <w:semiHidden/>
    <w:rsid w:val="008716DB"/>
    <w:rPr>
      <w:sz w:val="20"/>
      <w:szCs w:val="20"/>
    </w:rPr>
  </w:style>
  <w:style w:type="character" w:styleId="Odwoanieprzypisukocowego">
    <w:name w:val="endnote reference"/>
    <w:semiHidden/>
    <w:rsid w:val="008716DB"/>
    <w:rPr>
      <w:vertAlign w:val="superscript"/>
    </w:rPr>
  </w:style>
  <w:style w:type="paragraph" w:customStyle="1" w:styleId="StylNagwek1Wyjustowany1">
    <w:name w:val="Styl Nagłówek 1 + Wyjustowany1"/>
    <w:basedOn w:val="Nagwek1"/>
    <w:autoRedefine/>
    <w:rsid w:val="005D5B6A"/>
    <w:pPr>
      <w:numPr>
        <w:numId w:val="57"/>
      </w:numPr>
      <w:jc w:val="both"/>
    </w:pPr>
    <w:rPr>
      <w:spacing w:val="-4"/>
      <w:szCs w:val="20"/>
    </w:rPr>
  </w:style>
  <w:style w:type="character" w:customStyle="1" w:styleId="Tekstpodstawowy2Znak">
    <w:name w:val="Tekst podstawowy 2 Znak"/>
    <w:link w:val="Tekstpodstawowy2"/>
    <w:rsid w:val="009A5785"/>
    <w:rPr>
      <w:sz w:val="24"/>
    </w:rPr>
  </w:style>
  <w:style w:type="paragraph" w:styleId="Akapitzlist">
    <w:name w:val="List Paragraph"/>
    <w:basedOn w:val="Normalny"/>
    <w:uiPriority w:val="34"/>
    <w:qFormat/>
    <w:rsid w:val="002467C3"/>
    <w:pPr>
      <w:spacing w:after="200" w:line="276" w:lineRule="auto"/>
      <w:ind w:left="720"/>
      <w:contextualSpacing/>
    </w:pPr>
    <w:rPr>
      <w:rFonts w:ascii="Calibri" w:hAnsi="Calibri"/>
      <w:sz w:val="22"/>
      <w:szCs w:val="22"/>
    </w:rPr>
  </w:style>
  <w:style w:type="character" w:customStyle="1" w:styleId="NagwekZnak">
    <w:name w:val="Nagłówek Znak"/>
    <w:link w:val="Nagwek"/>
    <w:rsid w:val="004325EE"/>
    <w:rPr>
      <w:sz w:val="24"/>
      <w:szCs w:val="24"/>
    </w:rPr>
  </w:style>
  <w:style w:type="character" w:styleId="Odwoaniedokomentarza">
    <w:name w:val="annotation reference"/>
    <w:rsid w:val="00E17B70"/>
    <w:rPr>
      <w:sz w:val="16"/>
      <w:szCs w:val="16"/>
    </w:rPr>
  </w:style>
  <w:style w:type="paragraph" w:styleId="Tekstkomentarza">
    <w:name w:val="annotation text"/>
    <w:basedOn w:val="Normalny"/>
    <w:link w:val="TekstkomentarzaZnak"/>
    <w:rsid w:val="00E17B70"/>
    <w:rPr>
      <w:sz w:val="20"/>
      <w:szCs w:val="20"/>
    </w:rPr>
  </w:style>
  <w:style w:type="character" w:customStyle="1" w:styleId="TekstkomentarzaZnak">
    <w:name w:val="Tekst komentarza Znak"/>
    <w:basedOn w:val="Domylnaczcionkaakapitu"/>
    <w:link w:val="Tekstkomentarza"/>
    <w:rsid w:val="00E17B70"/>
  </w:style>
  <w:style w:type="paragraph" w:styleId="Tematkomentarza">
    <w:name w:val="annotation subject"/>
    <w:basedOn w:val="Tekstkomentarza"/>
    <w:next w:val="Tekstkomentarza"/>
    <w:link w:val="TematkomentarzaZnak"/>
    <w:rsid w:val="00E17B70"/>
    <w:rPr>
      <w:b/>
      <w:bCs/>
    </w:rPr>
  </w:style>
  <w:style w:type="character" w:customStyle="1" w:styleId="TematkomentarzaZnak">
    <w:name w:val="Temat komentarza Znak"/>
    <w:link w:val="Tematkomentarza"/>
    <w:rsid w:val="00E17B70"/>
    <w:rPr>
      <w:b/>
      <w:bCs/>
    </w:rPr>
  </w:style>
  <w:style w:type="paragraph" w:customStyle="1" w:styleId="Default">
    <w:name w:val="Default"/>
    <w:rsid w:val="00E17B70"/>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6D0916"/>
    <w:pPr>
      <w:tabs>
        <w:tab w:val="left" w:pos="5670"/>
      </w:tabs>
      <w:spacing w:line="276" w:lineRule="auto"/>
      <w:ind w:left="1418" w:right="1418"/>
    </w:pPr>
    <w:rPr>
      <w:rFonts w:ascii="Calibri Light" w:hAnsi="Calibri Ligh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40799">
      <w:bodyDiv w:val="1"/>
      <w:marLeft w:val="0"/>
      <w:marRight w:val="0"/>
      <w:marTop w:val="0"/>
      <w:marBottom w:val="0"/>
      <w:divBdr>
        <w:top w:val="none" w:sz="0" w:space="0" w:color="auto"/>
        <w:left w:val="none" w:sz="0" w:space="0" w:color="auto"/>
        <w:bottom w:val="none" w:sz="0" w:space="0" w:color="auto"/>
        <w:right w:val="none" w:sz="0" w:space="0" w:color="auto"/>
      </w:divBdr>
    </w:div>
    <w:div w:id="1310600267">
      <w:bodyDiv w:val="1"/>
      <w:marLeft w:val="0"/>
      <w:marRight w:val="0"/>
      <w:marTop w:val="0"/>
      <w:marBottom w:val="0"/>
      <w:divBdr>
        <w:top w:val="none" w:sz="0" w:space="0" w:color="auto"/>
        <w:left w:val="none" w:sz="0" w:space="0" w:color="auto"/>
        <w:bottom w:val="none" w:sz="0" w:space="0" w:color="auto"/>
        <w:right w:val="none" w:sz="0" w:space="0" w:color="auto"/>
      </w:divBdr>
    </w:div>
    <w:div w:id="1376155610">
      <w:bodyDiv w:val="1"/>
      <w:marLeft w:val="0"/>
      <w:marRight w:val="0"/>
      <w:marTop w:val="0"/>
      <w:marBottom w:val="0"/>
      <w:divBdr>
        <w:top w:val="none" w:sz="0" w:space="0" w:color="auto"/>
        <w:left w:val="none" w:sz="0" w:space="0" w:color="auto"/>
        <w:bottom w:val="none" w:sz="0" w:space="0" w:color="auto"/>
        <w:right w:val="none" w:sz="0" w:space="0" w:color="auto"/>
      </w:divBdr>
    </w:div>
    <w:div w:id="1407336187">
      <w:bodyDiv w:val="1"/>
      <w:marLeft w:val="0"/>
      <w:marRight w:val="0"/>
      <w:marTop w:val="0"/>
      <w:marBottom w:val="0"/>
      <w:divBdr>
        <w:top w:val="none" w:sz="0" w:space="0" w:color="auto"/>
        <w:left w:val="none" w:sz="0" w:space="0" w:color="auto"/>
        <w:bottom w:val="none" w:sz="0" w:space="0" w:color="auto"/>
        <w:right w:val="none" w:sz="0" w:space="0" w:color="auto"/>
      </w:divBdr>
    </w:div>
    <w:div w:id="1559246933">
      <w:bodyDiv w:val="1"/>
      <w:marLeft w:val="0"/>
      <w:marRight w:val="0"/>
      <w:marTop w:val="0"/>
      <w:marBottom w:val="0"/>
      <w:divBdr>
        <w:top w:val="none" w:sz="0" w:space="0" w:color="auto"/>
        <w:left w:val="none" w:sz="0" w:space="0" w:color="auto"/>
        <w:bottom w:val="none" w:sz="0" w:space="0" w:color="auto"/>
        <w:right w:val="none" w:sz="0" w:space="0" w:color="auto"/>
      </w:divBdr>
    </w:div>
    <w:div w:id="1911622514">
      <w:bodyDiv w:val="1"/>
      <w:marLeft w:val="0"/>
      <w:marRight w:val="0"/>
      <w:marTop w:val="0"/>
      <w:marBottom w:val="0"/>
      <w:divBdr>
        <w:top w:val="none" w:sz="0" w:space="0" w:color="auto"/>
        <w:left w:val="none" w:sz="0" w:space="0" w:color="auto"/>
        <w:bottom w:val="none" w:sz="0" w:space="0" w:color="auto"/>
        <w:right w:val="none" w:sz="0" w:space="0" w:color="auto"/>
      </w:divBdr>
    </w:div>
    <w:div w:id="2010063677">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o-firmie/przetargi/aktualne-przetargi.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wodociagi@mpwik.krak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odociagi.krakow.pl/o-firmie/przetargi/aktualne-przetargi.html" TargetMode="External"/><Relationship Id="rId14" Type="http://schemas.openxmlformats.org/officeDocument/2006/relationships/hyperlink" Target="https://sip.lex.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67D9-2EDD-4110-8D83-071581EF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13723</Words>
  <Characters>89445</Characters>
  <Application>Microsoft Office Word</Application>
  <DocSecurity>0</DocSecurity>
  <Lines>745</Lines>
  <Paragraphs>205</Paragraphs>
  <ScaleCrop>false</ScaleCrop>
  <HeadingPairs>
    <vt:vector size="2" baseType="variant">
      <vt:variant>
        <vt:lpstr>Tytuł</vt:lpstr>
      </vt:variant>
      <vt:variant>
        <vt:i4>1</vt:i4>
      </vt:variant>
    </vt:vector>
  </HeadingPairs>
  <TitlesOfParts>
    <vt:vector size="1" baseType="lpstr">
      <vt:lpstr>specyfikacja</vt:lpstr>
    </vt:vector>
  </TitlesOfParts>
  <Company>MPWiK</Company>
  <LinksUpToDate>false</LinksUpToDate>
  <CharactersWithSpaces>102963</CharactersWithSpaces>
  <SharedDoc>false</SharedDoc>
  <HLinks>
    <vt:vector size="252" baseType="variant">
      <vt:variant>
        <vt:i4>5767168</vt:i4>
      </vt:variant>
      <vt:variant>
        <vt:i4>216</vt:i4>
      </vt:variant>
      <vt:variant>
        <vt:i4>0</vt:i4>
      </vt:variant>
      <vt:variant>
        <vt:i4>5</vt:i4>
      </vt:variant>
      <vt:variant>
        <vt:lpwstr>https://sip.lex.pl/</vt:lpwstr>
      </vt:variant>
      <vt:variant>
        <vt:lpwstr>/dokument/16992095</vt:lpwstr>
      </vt:variant>
      <vt:variant>
        <vt:i4>3735659</vt:i4>
      </vt:variant>
      <vt:variant>
        <vt:i4>213</vt:i4>
      </vt:variant>
      <vt:variant>
        <vt:i4>0</vt:i4>
      </vt:variant>
      <vt:variant>
        <vt:i4>5</vt:i4>
      </vt:variant>
      <vt:variant>
        <vt:lpwstr>https://wodociagi.krakow.pl/o-firmie/przetargi/aktualne-przetargi.html</vt:lpwstr>
      </vt:variant>
      <vt:variant>
        <vt:lpwstr/>
      </vt:variant>
      <vt:variant>
        <vt:i4>3735659</vt:i4>
      </vt:variant>
      <vt:variant>
        <vt:i4>210</vt:i4>
      </vt:variant>
      <vt:variant>
        <vt:i4>0</vt:i4>
      </vt:variant>
      <vt:variant>
        <vt:i4>5</vt:i4>
      </vt:variant>
      <vt:variant>
        <vt:lpwstr>https://wodociagi.krakow.pl/o-firmie/przetargi/aktualne-przetargi.html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3735659</vt:i4>
      </vt:variant>
      <vt:variant>
        <vt:i4>198</vt:i4>
      </vt:variant>
      <vt:variant>
        <vt:i4>0</vt:i4>
      </vt:variant>
      <vt:variant>
        <vt:i4>5</vt:i4>
      </vt:variant>
      <vt:variant>
        <vt:lpwstr>https://wodociagi.krakow.pl/o-firmie/przetargi/aktualne-przetargi.html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1048629</vt:i4>
      </vt:variant>
      <vt:variant>
        <vt:i4>188</vt:i4>
      </vt:variant>
      <vt:variant>
        <vt:i4>0</vt:i4>
      </vt:variant>
      <vt:variant>
        <vt:i4>5</vt:i4>
      </vt:variant>
      <vt:variant>
        <vt:lpwstr/>
      </vt:variant>
      <vt:variant>
        <vt:lpwstr>_Toc51666101</vt:lpwstr>
      </vt:variant>
      <vt:variant>
        <vt:i4>1114165</vt:i4>
      </vt:variant>
      <vt:variant>
        <vt:i4>182</vt:i4>
      </vt:variant>
      <vt:variant>
        <vt:i4>0</vt:i4>
      </vt:variant>
      <vt:variant>
        <vt:i4>5</vt:i4>
      </vt:variant>
      <vt:variant>
        <vt:lpwstr/>
      </vt:variant>
      <vt:variant>
        <vt:lpwstr>_Toc51666100</vt:lpwstr>
      </vt:variant>
      <vt:variant>
        <vt:i4>1638460</vt:i4>
      </vt:variant>
      <vt:variant>
        <vt:i4>176</vt:i4>
      </vt:variant>
      <vt:variant>
        <vt:i4>0</vt:i4>
      </vt:variant>
      <vt:variant>
        <vt:i4>5</vt:i4>
      </vt:variant>
      <vt:variant>
        <vt:lpwstr/>
      </vt:variant>
      <vt:variant>
        <vt:lpwstr>_Toc51666099</vt:lpwstr>
      </vt:variant>
      <vt:variant>
        <vt:i4>1572924</vt:i4>
      </vt:variant>
      <vt:variant>
        <vt:i4>170</vt:i4>
      </vt:variant>
      <vt:variant>
        <vt:i4>0</vt:i4>
      </vt:variant>
      <vt:variant>
        <vt:i4>5</vt:i4>
      </vt:variant>
      <vt:variant>
        <vt:lpwstr/>
      </vt:variant>
      <vt:variant>
        <vt:lpwstr>_Toc51666098</vt:lpwstr>
      </vt:variant>
      <vt:variant>
        <vt:i4>1507388</vt:i4>
      </vt:variant>
      <vt:variant>
        <vt:i4>164</vt:i4>
      </vt:variant>
      <vt:variant>
        <vt:i4>0</vt:i4>
      </vt:variant>
      <vt:variant>
        <vt:i4>5</vt:i4>
      </vt:variant>
      <vt:variant>
        <vt:lpwstr/>
      </vt:variant>
      <vt:variant>
        <vt:lpwstr>_Toc51666097</vt:lpwstr>
      </vt:variant>
      <vt:variant>
        <vt:i4>1441852</vt:i4>
      </vt:variant>
      <vt:variant>
        <vt:i4>158</vt:i4>
      </vt:variant>
      <vt:variant>
        <vt:i4>0</vt:i4>
      </vt:variant>
      <vt:variant>
        <vt:i4>5</vt:i4>
      </vt:variant>
      <vt:variant>
        <vt:lpwstr/>
      </vt:variant>
      <vt:variant>
        <vt:lpwstr>_Toc51666096</vt:lpwstr>
      </vt:variant>
      <vt:variant>
        <vt:i4>1376316</vt:i4>
      </vt:variant>
      <vt:variant>
        <vt:i4>152</vt:i4>
      </vt:variant>
      <vt:variant>
        <vt:i4>0</vt:i4>
      </vt:variant>
      <vt:variant>
        <vt:i4>5</vt:i4>
      </vt:variant>
      <vt:variant>
        <vt:lpwstr/>
      </vt:variant>
      <vt:variant>
        <vt:lpwstr>_Toc51666095</vt:lpwstr>
      </vt:variant>
      <vt:variant>
        <vt:i4>1310780</vt:i4>
      </vt:variant>
      <vt:variant>
        <vt:i4>146</vt:i4>
      </vt:variant>
      <vt:variant>
        <vt:i4>0</vt:i4>
      </vt:variant>
      <vt:variant>
        <vt:i4>5</vt:i4>
      </vt:variant>
      <vt:variant>
        <vt:lpwstr/>
      </vt:variant>
      <vt:variant>
        <vt:lpwstr>_Toc51666094</vt:lpwstr>
      </vt:variant>
      <vt:variant>
        <vt:i4>1245244</vt:i4>
      </vt:variant>
      <vt:variant>
        <vt:i4>140</vt:i4>
      </vt:variant>
      <vt:variant>
        <vt:i4>0</vt:i4>
      </vt:variant>
      <vt:variant>
        <vt:i4>5</vt:i4>
      </vt:variant>
      <vt:variant>
        <vt:lpwstr/>
      </vt:variant>
      <vt:variant>
        <vt:lpwstr>_Toc51666093</vt:lpwstr>
      </vt:variant>
      <vt:variant>
        <vt:i4>1179708</vt:i4>
      </vt:variant>
      <vt:variant>
        <vt:i4>134</vt:i4>
      </vt:variant>
      <vt:variant>
        <vt:i4>0</vt:i4>
      </vt:variant>
      <vt:variant>
        <vt:i4>5</vt:i4>
      </vt:variant>
      <vt:variant>
        <vt:lpwstr/>
      </vt:variant>
      <vt:variant>
        <vt:lpwstr>_Toc51666092</vt:lpwstr>
      </vt:variant>
      <vt:variant>
        <vt:i4>1114172</vt:i4>
      </vt:variant>
      <vt:variant>
        <vt:i4>128</vt:i4>
      </vt:variant>
      <vt:variant>
        <vt:i4>0</vt:i4>
      </vt:variant>
      <vt:variant>
        <vt:i4>5</vt:i4>
      </vt:variant>
      <vt:variant>
        <vt:lpwstr/>
      </vt:variant>
      <vt:variant>
        <vt:lpwstr>_Toc51666091</vt:lpwstr>
      </vt:variant>
      <vt:variant>
        <vt:i4>1048636</vt:i4>
      </vt:variant>
      <vt:variant>
        <vt:i4>122</vt:i4>
      </vt:variant>
      <vt:variant>
        <vt:i4>0</vt:i4>
      </vt:variant>
      <vt:variant>
        <vt:i4>5</vt:i4>
      </vt:variant>
      <vt:variant>
        <vt:lpwstr/>
      </vt:variant>
      <vt:variant>
        <vt:lpwstr>_Toc51666090</vt:lpwstr>
      </vt:variant>
      <vt:variant>
        <vt:i4>1638461</vt:i4>
      </vt:variant>
      <vt:variant>
        <vt:i4>116</vt:i4>
      </vt:variant>
      <vt:variant>
        <vt:i4>0</vt:i4>
      </vt:variant>
      <vt:variant>
        <vt:i4>5</vt:i4>
      </vt:variant>
      <vt:variant>
        <vt:lpwstr/>
      </vt:variant>
      <vt:variant>
        <vt:lpwstr>_Toc51666089</vt:lpwstr>
      </vt:variant>
      <vt:variant>
        <vt:i4>1572925</vt:i4>
      </vt:variant>
      <vt:variant>
        <vt:i4>110</vt:i4>
      </vt:variant>
      <vt:variant>
        <vt:i4>0</vt:i4>
      </vt:variant>
      <vt:variant>
        <vt:i4>5</vt:i4>
      </vt:variant>
      <vt:variant>
        <vt:lpwstr/>
      </vt:variant>
      <vt:variant>
        <vt:lpwstr>_Toc51666088</vt:lpwstr>
      </vt:variant>
      <vt:variant>
        <vt:i4>1507389</vt:i4>
      </vt:variant>
      <vt:variant>
        <vt:i4>104</vt:i4>
      </vt:variant>
      <vt:variant>
        <vt:i4>0</vt:i4>
      </vt:variant>
      <vt:variant>
        <vt:i4>5</vt:i4>
      </vt:variant>
      <vt:variant>
        <vt:lpwstr/>
      </vt:variant>
      <vt:variant>
        <vt:lpwstr>_Toc51666087</vt:lpwstr>
      </vt:variant>
      <vt:variant>
        <vt:i4>1441853</vt:i4>
      </vt:variant>
      <vt:variant>
        <vt:i4>98</vt:i4>
      </vt:variant>
      <vt:variant>
        <vt:i4>0</vt:i4>
      </vt:variant>
      <vt:variant>
        <vt:i4>5</vt:i4>
      </vt:variant>
      <vt:variant>
        <vt:lpwstr/>
      </vt:variant>
      <vt:variant>
        <vt:lpwstr>_Toc51666086</vt:lpwstr>
      </vt:variant>
      <vt:variant>
        <vt:i4>1376317</vt:i4>
      </vt:variant>
      <vt:variant>
        <vt:i4>92</vt:i4>
      </vt:variant>
      <vt:variant>
        <vt:i4>0</vt:i4>
      </vt:variant>
      <vt:variant>
        <vt:i4>5</vt:i4>
      </vt:variant>
      <vt:variant>
        <vt:lpwstr/>
      </vt:variant>
      <vt:variant>
        <vt:lpwstr>_Toc51666085</vt:lpwstr>
      </vt:variant>
      <vt:variant>
        <vt:i4>1310781</vt:i4>
      </vt:variant>
      <vt:variant>
        <vt:i4>86</vt:i4>
      </vt:variant>
      <vt:variant>
        <vt:i4>0</vt:i4>
      </vt:variant>
      <vt:variant>
        <vt:i4>5</vt:i4>
      </vt:variant>
      <vt:variant>
        <vt:lpwstr/>
      </vt:variant>
      <vt:variant>
        <vt:lpwstr>_Toc51666084</vt:lpwstr>
      </vt:variant>
      <vt:variant>
        <vt:i4>1245245</vt:i4>
      </vt:variant>
      <vt:variant>
        <vt:i4>80</vt:i4>
      </vt:variant>
      <vt:variant>
        <vt:i4>0</vt:i4>
      </vt:variant>
      <vt:variant>
        <vt:i4>5</vt:i4>
      </vt:variant>
      <vt:variant>
        <vt:lpwstr/>
      </vt:variant>
      <vt:variant>
        <vt:lpwstr>_Toc51666083</vt:lpwstr>
      </vt:variant>
      <vt:variant>
        <vt:i4>1179709</vt:i4>
      </vt:variant>
      <vt:variant>
        <vt:i4>74</vt:i4>
      </vt:variant>
      <vt:variant>
        <vt:i4>0</vt:i4>
      </vt:variant>
      <vt:variant>
        <vt:i4>5</vt:i4>
      </vt:variant>
      <vt:variant>
        <vt:lpwstr/>
      </vt:variant>
      <vt:variant>
        <vt:lpwstr>_Toc51666082</vt:lpwstr>
      </vt:variant>
      <vt:variant>
        <vt:i4>1114173</vt:i4>
      </vt:variant>
      <vt:variant>
        <vt:i4>68</vt:i4>
      </vt:variant>
      <vt:variant>
        <vt:i4>0</vt:i4>
      </vt:variant>
      <vt:variant>
        <vt:i4>5</vt:i4>
      </vt:variant>
      <vt:variant>
        <vt:lpwstr/>
      </vt:variant>
      <vt:variant>
        <vt:lpwstr>_Toc51666081</vt:lpwstr>
      </vt:variant>
      <vt:variant>
        <vt:i4>1048637</vt:i4>
      </vt:variant>
      <vt:variant>
        <vt:i4>62</vt:i4>
      </vt:variant>
      <vt:variant>
        <vt:i4>0</vt:i4>
      </vt:variant>
      <vt:variant>
        <vt:i4>5</vt:i4>
      </vt:variant>
      <vt:variant>
        <vt:lpwstr/>
      </vt:variant>
      <vt:variant>
        <vt:lpwstr>_Toc51666080</vt:lpwstr>
      </vt:variant>
      <vt:variant>
        <vt:i4>1638450</vt:i4>
      </vt:variant>
      <vt:variant>
        <vt:i4>56</vt:i4>
      </vt:variant>
      <vt:variant>
        <vt:i4>0</vt:i4>
      </vt:variant>
      <vt:variant>
        <vt:i4>5</vt:i4>
      </vt:variant>
      <vt:variant>
        <vt:lpwstr/>
      </vt:variant>
      <vt:variant>
        <vt:lpwstr>_Toc51666079</vt:lpwstr>
      </vt:variant>
      <vt:variant>
        <vt:i4>1572914</vt:i4>
      </vt:variant>
      <vt:variant>
        <vt:i4>50</vt:i4>
      </vt:variant>
      <vt:variant>
        <vt:i4>0</vt:i4>
      </vt:variant>
      <vt:variant>
        <vt:i4>5</vt:i4>
      </vt:variant>
      <vt:variant>
        <vt:lpwstr/>
      </vt:variant>
      <vt:variant>
        <vt:lpwstr>_Toc51666078</vt:lpwstr>
      </vt:variant>
      <vt:variant>
        <vt:i4>1507378</vt:i4>
      </vt:variant>
      <vt:variant>
        <vt:i4>44</vt:i4>
      </vt:variant>
      <vt:variant>
        <vt:i4>0</vt:i4>
      </vt:variant>
      <vt:variant>
        <vt:i4>5</vt:i4>
      </vt:variant>
      <vt:variant>
        <vt:lpwstr/>
      </vt:variant>
      <vt:variant>
        <vt:lpwstr>_Toc51666077</vt:lpwstr>
      </vt:variant>
      <vt:variant>
        <vt:i4>1441842</vt:i4>
      </vt:variant>
      <vt:variant>
        <vt:i4>38</vt:i4>
      </vt:variant>
      <vt:variant>
        <vt:i4>0</vt:i4>
      </vt:variant>
      <vt:variant>
        <vt:i4>5</vt:i4>
      </vt:variant>
      <vt:variant>
        <vt:lpwstr/>
      </vt:variant>
      <vt:variant>
        <vt:lpwstr>_Toc51666076</vt:lpwstr>
      </vt:variant>
      <vt:variant>
        <vt:i4>1376306</vt:i4>
      </vt:variant>
      <vt:variant>
        <vt:i4>32</vt:i4>
      </vt:variant>
      <vt:variant>
        <vt:i4>0</vt:i4>
      </vt:variant>
      <vt:variant>
        <vt:i4>5</vt:i4>
      </vt:variant>
      <vt:variant>
        <vt:lpwstr/>
      </vt:variant>
      <vt:variant>
        <vt:lpwstr>_Toc51666075</vt:lpwstr>
      </vt:variant>
      <vt:variant>
        <vt:i4>1310770</vt:i4>
      </vt:variant>
      <vt:variant>
        <vt:i4>26</vt:i4>
      </vt:variant>
      <vt:variant>
        <vt:i4>0</vt:i4>
      </vt:variant>
      <vt:variant>
        <vt:i4>5</vt:i4>
      </vt:variant>
      <vt:variant>
        <vt:lpwstr/>
      </vt:variant>
      <vt:variant>
        <vt:lpwstr>_Toc51666074</vt:lpwstr>
      </vt:variant>
      <vt:variant>
        <vt:i4>1245234</vt:i4>
      </vt:variant>
      <vt:variant>
        <vt:i4>20</vt:i4>
      </vt:variant>
      <vt:variant>
        <vt:i4>0</vt:i4>
      </vt:variant>
      <vt:variant>
        <vt:i4>5</vt:i4>
      </vt:variant>
      <vt:variant>
        <vt:lpwstr/>
      </vt:variant>
      <vt:variant>
        <vt:lpwstr>_Toc51666073</vt:lpwstr>
      </vt:variant>
      <vt:variant>
        <vt:i4>1179698</vt:i4>
      </vt:variant>
      <vt:variant>
        <vt:i4>14</vt:i4>
      </vt:variant>
      <vt:variant>
        <vt:i4>0</vt:i4>
      </vt:variant>
      <vt:variant>
        <vt:i4>5</vt:i4>
      </vt:variant>
      <vt:variant>
        <vt:lpwstr/>
      </vt:variant>
      <vt:variant>
        <vt:lpwstr>_Toc51666072</vt:lpwstr>
      </vt:variant>
      <vt:variant>
        <vt:i4>1114162</vt:i4>
      </vt:variant>
      <vt:variant>
        <vt:i4>8</vt:i4>
      </vt:variant>
      <vt:variant>
        <vt:i4>0</vt:i4>
      </vt:variant>
      <vt:variant>
        <vt:i4>5</vt:i4>
      </vt:variant>
      <vt:variant>
        <vt:lpwstr/>
      </vt:variant>
      <vt:variant>
        <vt:lpwstr>_Toc51666071</vt:lpwstr>
      </vt:variant>
      <vt:variant>
        <vt:i4>1048626</vt:i4>
      </vt:variant>
      <vt:variant>
        <vt:i4>2</vt:i4>
      </vt:variant>
      <vt:variant>
        <vt:i4>0</vt:i4>
      </vt:variant>
      <vt:variant>
        <vt:i4>5</vt:i4>
      </vt:variant>
      <vt:variant>
        <vt:lpwstr/>
      </vt:variant>
      <vt:variant>
        <vt:lpwstr>_Toc51666070</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seala</dc:creator>
  <cp:keywords/>
  <dc:description/>
  <cp:lastModifiedBy>Wioletta Kubica</cp:lastModifiedBy>
  <cp:revision>68</cp:revision>
  <cp:lastPrinted>2021-08-04T06:37:00Z</cp:lastPrinted>
  <dcterms:created xsi:type="dcterms:W3CDTF">2020-10-02T10:21:00Z</dcterms:created>
  <dcterms:modified xsi:type="dcterms:W3CDTF">2021-08-04T06:42:00Z</dcterms:modified>
</cp:coreProperties>
</file>