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11" w:rsidRPr="000B3161" w:rsidRDefault="004D3311" w:rsidP="00136D32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FF4EDE" w:rsidRPr="000B3161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FF4EDE" w:rsidRPr="000B3161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0B3161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4D3311" w:rsidRPr="000B3161" w:rsidRDefault="007F4C0D" w:rsidP="00136D3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FF4EDE" w:rsidRPr="000B3161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="00FF4EDE" w:rsidRPr="000B3161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4D3311" w:rsidRPr="000B3161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4D3311" w:rsidRPr="000B3161" w:rsidRDefault="00404442" w:rsidP="00136D32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95438" w:rsidRPr="000B3161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</w:p>
    <w:p w:rsidR="004D3311" w:rsidRPr="000B3161" w:rsidRDefault="00404442" w:rsidP="00136D32">
      <w:pPr>
        <w:tabs>
          <w:tab w:val="left" w:pos="567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D3311" w:rsidRPr="000B3161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4D3311" w:rsidRPr="000B3161" w:rsidRDefault="00404442" w:rsidP="00136D32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D3311"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4D3311" w:rsidRPr="000B3161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4D3311" w:rsidRPr="000B3161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4D3311" w:rsidRPr="000B3161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4D3311" w:rsidRPr="000B3161" w:rsidRDefault="004D3311" w:rsidP="00136D32">
      <w:pPr>
        <w:spacing w:before="720" w:line="271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5E22AC" w:rsidRPr="000B3161" w:rsidRDefault="007F4C0D" w:rsidP="00136D3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0B3161" w:rsidRDefault="005E22AC" w:rsidP="00136D3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45FAB" w:rsidRPr="000B3161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8C0960" w:rsidRPr="000B3161" w:rsidRDefault="008C0960" w:rsidP="00136D32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warunków zamówienia </w:t>
      </w:r>
      <w:r w:rsidR="00787E9C" w:rsidRPr="000B3161">
        <w:rPr>
          <w:rFonts w:asciiTheme="minorHAnsi" w:hAnsiTheme="minorHAnsi"/>
          <w:color w:val="000000" w:themeColor="text1"/>
          <w:sz w:val="22"/>
          <w:szCs w:val="22"/>
        </w:rPr>
        <w:t>podejmujemy się niniejszym wykonania zamówienia pod nazwą: „</w:t>
      </w:r>
      <w:r w:rsidR="005916CE" w:rsidRPr="000B316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Modernizacja dyspozytorni wraz z pomieszczeniem socjalnym w Zakładzie Uzdatniania Wody </w:t>
      </w:r>
      <w:proofErr w:type="spellStart"/>
      <w:r w:rsidR="005916CE" w:rsidRPr="000B3161">
        <w:rPr>
          <w:rFonts w:ascii="Calibri" w:hAnsi="Calibri"/>
          <w:b/>
          <w:bCs/>
          <w:color w:val="000000" w:themeColor="text1"/>
          <w:sz w:val="22"/>
          <w:szCs w:val="22"/>
        </w:rPr>
        <w:t>Dłubnia</w:t>
      </w:r>
      <w:proofErr w:type="spellEnd"/>
      <w:r w:rsidR="00787E9C" w:rsidRPr="000B3161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477D4B"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787E9C"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787E9C" w:rsidRPr="000B3161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8C0960" w:rsidRPr="000B3161" w:rsidRDefault="008C0960" w:rsidP="00136D3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787E9C" w:rsidRPr="000B3161">
        <w:rPr>
          <w:rFonts w:asciiTheme="minorHAnsi" w:hAnsiTheme="minorHAnsi"/>
          <w:color w:val="000000" w:themeColor="text1"/>
          <w:sz w:val="22"/>
          <w:szCs w:val="22"/>
        </w:rPr>
        <w:t>za wykonanie powyższego zamówienia wynosi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735F77" w:rsidRPr="000B3161" w:rsidRDefault="00735F77" w:rsidP="00136D32">
      <w:pPr>
        <w:spacing w:before="24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>......................................................... </w:t>
      </w:r>
      <w:r w:rsidR="004B7E7C" w:rsidRPr="000B3161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4D3311" w:rsidRPr="000B3161" w:rsidRDefault="004D3311" w:rsidP="00136D32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</w:t>
      </w:r>
      <w:r w:rsidR="005E22AC" w:rsidRPr="000B3161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4D3311" w:rsidRPr="000B3161" w:rsidRDefault="004D3311" w:rsidP="00136D32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</w:t>
      </w:r>
      <w:r w:rsidR="005E22AC" w:rsidRPr="000B3161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 złotych ......./100)</w:t>
      </w:r>
    </w:p>
    <w:p w:rsidR="000550C5" w:rsidRPr="000B3161" w:rsidRDefault="000550C5" w:rsidP="00136D3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4D3311" w:rsidRPr="000B3161" w:rsidRDefault="004D3311" w:rsidP="00136D3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Powyższa cena ofertowa obejmuje także roboty specjalistyczne zlecane podwykonaw</w:t>
      </w:r>
      <w:r w:rsidR="00FF4EDE"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com, których wartość wynosi: </w:t>
      </w:r>
      <w:r w:rsidR="00FF4EDE" w:rsidRPr="000B316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F4EDE" w:rsidRPr="000B316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netto ............................... </w:t>
      </w:r>
      <w:r w:rsidR="004B7E7C" w:rsidRPr="000B3161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391175" w:rsidRPr="000B3161" w:rsidRDefault="00391175" w:rsidP="00136D3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[zakres robót </w:t>
      </w:r>
      <w:r w:rsidR="000B24D0"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powierzanych podwykonawcom 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>podan</w:t>
      </w:r>
      <w:r w:rsidR="000B24D0" w:rsidRPr="000B3161">
        <w:rPr>
          <w:rFonts w:asciiTheme="minorHAnsi" w:hAnsiTheme="minorHAnsi"/>
          <w:color w:val="000000" w:themeColor="text1"/>
          <w:sz w:val="22"/>
          <w:szCs w:val="22"/>
        </w:rPr>
        <w:t>y jest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 na str. ........................ oferty]</w:t>
      </w:r>
    </w:p>
    <w:p w:rsidR="00077256" w:rsidRPr="000B3161" w:rsidRDefault="00077256" w:rsidP="00136D32">
      <w:pPr>
        <w:pStyle w:val="Tekstpodstawowy2"/>
        <w:spacing w:before="12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>Na cenę ofertową netto składają się następujące elementy:</w:t>
      </w:r>
    </w:p>
    <w:p w:rsidR="00932611" w:rsidRPr="000B3161" w:rsidRDefault="00932611" w:rsidP="00136D32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Roboty budowlano-montażowe </w:t>
      </w:r>
    </w:p>
    <w:p w:rsidR="00932611" w:rsidRPr="000B3161" w:rsidRDefault="00932611" w:rsidP="00136D32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>(wg kosztorysów)</w:t>
      </w: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ab/>
        <w:t>netto: ........................... zł</w:t>
      </w:r>
    </w:p>
    <w:p w:rsidR="00932611" w:rsidRPr="000B3161" w:rsidRDefault="00932611" w:rsidP="00136D32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077256" w:rsidRPr="000B3161" w:rsidRDefault="00077256" w:rsidP="00136D3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  <w:r w:rsidRPr="000B3161">
        <w:rPr>
          <w:rFonts w:asciiTheme="minorHAnsi" w:hAnsiTheme="minorHAnsi"/>
          <w:color w:val="000000" w:themeColor="text1"/>
          <w:sz w:val="22"/>
          <w:szCs w:val="22"/>
        </w:rPr>
        <w:t>Pozostałe ogółem</w:t>
      </w:r>
      <w:r w:rsidR="00FF4EDE" w:rsidRPr="000B316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F4EDE" w:rsidRPr="000B316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netto: </w:t>
      </w:r>
      <w:r w:rsidR="00824B28"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 </w:t>
      </w:r>
      <w:r w:rsidR="004B7E7C" w:rsidRPr="000B3161">
        <w:rPr>
          <w:rFonts w:asciiTheme="minorHAnsi" w:hAnsiTheme="minorHAnsi"/>
          <w:color w:val="000000" w:themeColor="text1"/>
          <w:sz w:val="22"/>
          <w:szCs w:val="22"/>
        </w:rPr>
        <w:t>zł</w:t>
      </w:r>
    </w:p>
    <w:p w:rsidR="00077256" w:rsidRPr="000B3161" w:rsidRDefault="00077256" w:rsidP="00136D32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>----------------------------------------</w:t>
      </w:r>
    </w:p>
    <w:p w:rsidR="00077256" w:rsidRPr="000B3161" w:rsidRDefault="00077256" w:rsidP="00136D32">
      <w:pPr>
        <w:pStyle w:val="Tekstpodstawowy2"/>
        <w:tabs>
          <w:tab w:val="left" w:pos="4962"/>
          <w:tab w:val="left" w:pos="6237"/>
        </w:tabs>
        <w:spacing w:before="240"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B6D9A">
        <w:rPr>
          <w:rFonts w:asciiTheme="minorHAnsi" w:hAnsiTheme="minorHAnsi"/>
          <w:b/>
          <w:bCs/>
          <w:color w:val="000000" w:themeColor="text1"/>
          <w:sz w:val="22"/>
          <w:szCs w:val="22"/>
        </w:rPr>
        <w:t>Razem (CENA OFER</w:t>
      </w:r>
      <w:r w:rsidR="00FF4EDE" w:rsidRPr="00FB6D9A">
        <w:rPr>
          <w:rFonts w:asciiTheme="minorHAnsi" w:hAnsiTheme="minorHAnsi"/>
          <w:b/>
          <w:bCs/>
          <w:color w:val="000000" w:themeColor="text1"/>
          <w:sz w:val="22"/>
          <w:szCs w:val="22"/>
        </w:rPr>
        <w:t>TOWA)</w:t>
      </w:r>
      <w:r w:rsidR="00FF4EDE"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F4EDE" w:rsidRPr="000B3161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FF4EDE" w:rsidRPr="000B3161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B6D9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netto: </w:t>
      </w:r>
      <w:r w:rsidR="00824B28" w:rsidRPr="00FB6D9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........................... </w:t>
      </w:r>
      <w:r w:rsidR="004B7E7C" w:rsidRPr="00FB6D9A">
        <w:rPr>
          <w:rFonts w:asciiTheme="minorHAnsi" w:hAnsiTheme="minorHAnsi"/>
          <w:b/>
          <w:bCs/>
          <w:color w:val="000000" w:themeColor="text1"/>
          <w:sz w:val="22"/>
          <w:szCs w:val="22"/>
        </w:rPr>
        <w:t>zł</w:t>
      </w:r>
    </w:p>
    <w:p w:rsidR="004D3311" w:rsidRPr="000B3161" w:rsidRDefault="004D3311" w:rsidP="00136D32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cykl realizacji zamówienia: </w:t>
      </w:r>
      <w:r w:rsidR="005916CE"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3 </w:t>
      </w:r>
      <w:r w:rsidR="0082303F"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mies. od </w:t>
      </w: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>przekazania placu budowy.</w:t>
      </w:r>
    </w:p>
    <w:p w:rsidR="002572DC" w:rsidRPr="000B3161" w:rsidRDefault="002572DC" w:rsidP="00136D32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 xml:space="preserve">Okres gwarancji 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na przedmiot zamówienia wynosi </w:t>
      </w: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>36 miesięcy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4D3311" w:rsidRPr="000B3161" w:rsidRDefault="004D3311" w:rsidP="00136D3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0B3161" w:rsidRDefault="005D7A20" w:rsidP="00136D3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0B3161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 SA wymagane opinie, atesty, certyfikaty i inne dokumenty dla użytych materiałów.</w:t>
      </w:r>
    </w:p>
    <w:p w:rsidR="00FC2DB1" w:rsidRPr="000B3161" w:rsidRDefault="00FC2DB1" w:rsidP="00136D3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 oraz w </w:t>
      </w:r>
      <w:r w:rsidR="00AB0EF8" w:rsidRPr="000B3161">
        <w:rPr>
          <w:rFonts w:asciiTheme="minorHAnsi" w:hAnsiTheme="minorHAnsi"/>
          <w:bCs/>
          <w:color w:val="000000" w:themeColor="text1"/>
          <w:sz w:val="22"/>
          <w:szCs w:val="22"/>
        </w:rPr>
        <w:t>specyfikacji warunków zamówienia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D3311" w:rsidRPr="000B3161" w:rsidRDefault="004D3311" w:rsidP="00136D3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0B3161" w:rsidRDefault="004D3311" w:rsidP="00136D3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Wymagane wadium w kwocie:</w:t>
      </w: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0B3161" w:rsidRPr="000B3161">
        <w:rPr>
          <w:rFonts w:asciiTheme="minorHAnsi" w:hAnsiTheme="minorHAnsi"/>
          <w:bCs/>
          <w:color w:val="000000" w:themeColor="text1"/>
          <w:sz w:val="22"/>
          <w:szCs w:val="22"/>
        </w:rPr>
        <w:t>8 000, 00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7E7C" w:rsidRPr="000B3161">
        <w:rPr>
          <w:rFonts w:asciiTheme="minorHAnsi" w:hAnsiTheme="minorHAnsi"/>
          <w:color w:val="000000" w:themeColor="text1"/>
          <w:sz w:val="22"/>
          <w:szCs w:val="22"/>
        </w:rPr>
        <w:t>zł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(słownie: </w:t>
      </w:r>
      <w:r w:rsidR="000B3161" w:rsidRPr="000B31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osiem tysięcy </w:t>
      </w:r>
      <w:r w:rsidRPr="000B3161">
        <w:rPr>
          <w:rFonts w:asciiTheme="minorHAnsi" w:hAnsiTheme="minorHAnsi"/>
          <w:iCs/>
          <w:color w:val="000000" w:themeColor="text1"/>
          <w:sz w:val="22"/>
          <w:szCs w:val="22"/>
        </w:rPr>
        <w:t>złotych)</w:t>
      </w:r>
      <w:r w:rsidRPr="000B3161">
        <w:rPr>
          <w:rFonts w:asciiTheme="minorHAnsi" w:hAnsiTheme="minorHAnsi"/>
          <w:color w:val="000000" w:themeColor="text1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0B3161" w:rsidRDefault="00FB33AD" w:rsidP="00136D3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0B3161" w:rsidRDefault="004D3311" w:rsidP="00136D3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Jako zabezpieczenie należytego wykonania umowy proponujemy:</w:t>
      </w:r>
    </w:p>
    <w:p w:rsidR="004D3311" w:rsidRPr="000B3161" w:rsidRDefault="004D3311" w:rsidP="00136D32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0B3161" w:rsidRDefault="004D3311" w:rsidP="00136D32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[należy podać formę zabezpieczenia dopuszczoną w specyfikacji warunków zamówienia]</w:t>
      </w:r>
    </w:p>
    <w:p w:rsidR="004D3311" w:rsidRPr="000B3161" w:rsidRDefault="004D3311" w:rsidP="00136D3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0B3161" w:rsidRDefault="00DB7F1E" w:rsidP="00136D32">
      <w:pPr>
        <w:numPr>
          <w:ilvl w:val="0"/>
          <w:numId w:val="11"/>
        </w:numPr>
        <w:tabs>
          <w:tab w:val="clear" w:pos="720"/>
        </w:tabs>
        <w:spacing w:line="271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0B3161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4D3311" w:rsidRPr="000B3161" w:rsidRDefault="004D3311" w:rsidP="00136D3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0B3161" w:rsidRDefault="004D3311" w:rsidP="00136D3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0B3161" w:rsidRDefault="004D3311" w:rsidP="00136D32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0B3161" w:rsidRDefault="004D3311" w:rsidP="00136D32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4D3311" w:rsidRPr="000B3161" w:rsidRDefault="004D3311" w:rsidP="00136D32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0B3161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0B3161" w:rsidRDefault="004D3311" w:rsidP="00136D32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0B3161" w:rsidRDefault="00FF4EDE" w:rsidP="00136D32">
      <w:pPr>
        <w:tabs>
          <w:tab w:val="left" w:pos="273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B3161">
        <w:rPr>
          <w:rFonts w:asciiTheme="minorHAnsi" w:hAnsiTheme="minorHAnsi"/>
          <w:color w:val="000000" w:themeColor="text1"/>
          <w:sz w:val="22"/>
          <w:szCs w:val="22"/>
        </w:rPr>
        <w:tab/>
      </w:r>
    </w:p>
    <w:sectPr w:rsidR="004D3311" w:rsidRPr="000B316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5916CE">
      <w:rPr>
        <w:rFonts w:asciiTheme="minorHAnsi" w:hAnsiTheme="minorHAnsi"/>
        <w:sz w:val="22"/>
        <w:szCs w:val="22"/>
      </w:rPr>
      <w:t>501/PN-55/2021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B3161"/>
    <w:rsid w:val="000C2C81"/>
    <w:rsid w:val="000E515B"/>
    <w:rsid w:val="000F4AE8"/>
    <w:rsid w:val="00126EA8"/>
    <w:rsid w:val="00133388"/>
    <w:rsid w:val="00136D32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916CE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7784B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B6D9A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4C295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4859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13</cp:revision>
  <dcterms:created xsi:type="dcterms:W3CDTF">2020-10-08T10:47:00Z</dcterms:created>
  <dcterms:modified xsi:type="dcterms:W3CDTF">2021-06-28T06:01:00Z</dcterms:modified>
</cp:coreProperties>
</file>