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B7" w:rsidRPr="00AC0AD3" w:rsidRDefault="00AC0AD3" w:rsidP="00866C87">
      <w:pPr>
        <w:spacing w:line="271" w:lineRule="auto"/>
        <w:jc w:val="right"/>
        <w:rPr>
          <w:rFonts w:ascii="Calibri" w:hAnsi="Calibri" w:cs="Arial"/>
          <w:color w:val="000000" w:themeColor="text1"/>
          <w:spacing w:val="-6"/>
          <w:sz w:val="22"/>
          <w:szCs w:val="22"/>
        </w:rPr>
      </w:pPr>
      <w:r w:rsidRPr="00AC0AD3">
        <w:rPr>
          <w:rFonts w:ascii="Calibri" w:hAnsi="Calibri" w:cs="Arial"/>
          <w:color w:val="000000" w:themeColor="text1"/>
          <w:spacing w:val="-6"/>
          <w:sz w:val="22"/>
          <w:szCs w:val="22"/>
        </w:rPr>
        <w:t>Postępowanie nr: 120/PN-13/2021</w:t>
      </w:r>
    </w:p>
    <w:p w:rsidR="00866C87" w:rsidRPr="00AC0AD3" w:rsidRDefault="00866C87" w:rsidP="00866C87">
      <w:pPr>
        <w:pStyle w:val="Tekstpodstawowy"/>
        <w:numPr>
          <w:ilvl w:val="12"/>
          <w:numId w:val="0"/>
        </w:numPr>
        <w:spacing w:line="271" w:lineRule="auto"/>
        <w:jc w:val="center"/>
        <w:rPr>
          <w:rFonts w:ascii="Calibri" w:hAnsi="Calibri" w:cs="Arial"/>
          <w:b w:val="0"/>
          <w:bCs w:val="0"/>
          <w:iCs/>
          <w:color w:val="000000" w:themeColor="text1"/>
          <w:w w:val="150"/>
          <w:szCs w:val="22"/>
          <w:u w:val="none"/>
        </w:rPr>
      </w:pPr>
      <w:r w:rsidRPr="00AC0AD3">
        <w:rPr>
          <w:rFonts w:ascii="Calibri" w:hAnsi="Calibri" w:cs="Arial"/>
          <w:b w:val="0"/>
          <w:bCs w:val="0"/>
          <w:iCs/>
          <w:color w:val="000000" w:themeColor="text1"/>
          <w:w w:val="150"/>
          <w:szCs w:val="22"/>
          <w:u w:val="none"/>
        </w:rPr>
        <w:t xml:space="preserve">OGŁOSZENIE </w:t>
      </w:r>
    </w:p>
    <w:p w:rsidR="00B662B7" w:rsidRPr="00AC0AD3" w:rsidRDefault="00866C87" w:rsidP="00866C87">
      <w:pPr>
        <w:pStyle w:val="Tekstpodstawowy"/>
        <w:numPr>
          <w:ilvl w:val="12"/>
          <w:numId w:val="0"/>
        </w:numPr>
        <w:spacing w:line="271" w:lineRule="auto"/>
        <w:jc w:val="center"/>
        <w:rPr>
          <w:rFonts w:ascii="Calibri" w:hAnsi="Calibri" w:cs="Arial"/>
          <w:b w:val="0"/>
          <w:bCs w:val="0"/>
          <w:iCs/>
          <w:color w:val="000000" w:themeColor="text1"/>
          <w:w w:val="150"/>
          <w:szCs w:val="22"/>
          <w:u w:val="none"/>
        </w:rPr>
      </w:pPr>
      <w:r w:rsidRPr="00AC0AD3">
        <w:rPr>
          <w:rFonts w:ascii="Calibri" w:hAnsi="Calibri" w:cs="Arial"/>
          <w:b w:val="0"/>
          <w:bCs w:val="0"/>
          <w:iCs/>
          <w:color w:val="000000" w:themeColor="text1"/>
          <w:w w:val="150"/>
          <w:szCs w:val="22"/>
          <w:u w:val="none"/>
        </w:rPr>
        <w:t xml:space="preserve">O WYNIKU </w:t>
      </w:r>
      <w:r w:rsidR="00B662B7" w:rsidRPr="00AC0AD3">
        <w:rPr>
          <w:rFonts w:ascii="Calibri" w:hAnsi="Calibri" w:cs="Arial"/>
          <w:b w:val="0"/>
          <w:bCs w:val="0"/>
          <w:iCs/>
          <w:color w:val="000000" w:themeColor="text1"/>
          <w:w w:val="150"/>
          <w:szCs w:val="22"/>
          <w:u w:val="none"/>
        </w:rPr>
        <w:t>POSTĘPOWANIA</w:t>
      </w:r>
    </w:p>
    <w:p w:rsidR="00B662B7" w:rsidRPr="00AC0AD3" w:rsidRDefault="00B662B7" w:rsidP="00866C87">
      <w:pPr>
        <w:pStyle w:val="Tekstpodstawowy"/>
        <w:numPr>
          <w:ilvl w:val="12"/>
          <w:numId w:val="0"/>
        </w:numPr>
        <w:spacing w:before="360" w:line="271" w:lineRule="auto"/>
        <w:rPr>
          <w:rFonts w:ascii="Calibri" w:hAnsi="Calibri"/>
          <w:b w:val="0"/>
          <w:bCs w:val="0"/>
          <w:color w:val="000000" w:themeColor="text1"/>
          <w:szCs w:val="22"/>
          <w:u w:val="none"/>
        </w:rPr>
      </w:pPr>
      <w:r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>dot.:</w:t>
      </w:r>
      <w:r w:rsidR="00916CA3"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 xml:space="preserve"> postępowania prowadzonego w trybie</w:t>
      </w:r>
      <w:r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 xml:space="preserve"> przetargu nieograniczonego</w:t>
      </w:r>
      <w:r w:rsidR="00114A17"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 xml:space="preserve"> nr </w:t>
      </w:r>
      <w:r w:rsidR="00AC0AD3"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 xml:space="preserve">120/PN-13/2021 </w:t>
      </w:r>
      <w:r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>na</w:t>
      </w:r>
      <w:r w:rsidR="009E1C20"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 xml:space="preserve"> zadanie:</w:t>
      </w:r>
      <w:r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 xml:space="preserve"> „</w:t>
      </w:r>
      <w:r w:rsidR="00AC0AD3"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 xml:space="preserve">Wymiana złóż filtrów Stacji Uzdatniania Biogazu ob. 66n na terenie Oczyszczalni Ścieków </w:t>
      </w:r>
      <w:proofErr w:type="spellStart"/>
      <w:r w:rsidR="00AC0AD3"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>Płaszów</w:t>
      </w:r>
      <w:proofErr w:type="spellEnd"/>
      <w:r w:rsidR="00AC0AD3"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 xml:space="preserve"> ul Kosiarzy 3</w:t>
      </w:r>
      <w:r w:rsidRPr="00AC0AD3">
        <w:rPr>
          <w:rFonts w:ascii="Calibri" w:hAnsi="Calibri"/>
          <w:b w:val="0"/>
          <w:bCs w:val="0"/>
          <w:color w:val="000000" w:themeColor="text1"/>
          <w:szCs w:val="22"/>
          <w:u w:val="none"/>
        </w:rPr>
        <w:t>”</w:t>
      </w:r>
    </w:p>
    <w:p w:rsidR="00114A17" w:rsidRPr="00AC0AD3" w:rsidRDefault="00114A17" w:rsidP="00866C87">
      <w:pPr>
        <w:spacing w:before="360" w:line="271" w:lineRule="auto"/>
        <w:ind w:left="5579"/>
        <w:rPr>
          <w:rFonts w:ascii="Calibri" w:hAnsi="Calibri"/>
          <w:bCs/>
          <w:color w:val="000000" w:themeColor="text1"/>
          <w:spacing w:val="-6"/>
          <w:sz w:val="22"/>
          <w:szCs w:val="22"/>
        </w:rPr>
      </w:pPr>
      <w:r w:rsidRPr="00AC0AD3">
        <w:rPr>
          <w:rFonts w:ascii="Calibri" w:hAnsi="Calibri"/>
          <w:bCs/>
          <w:color w:val="000000" w:themeColor="text1"/>
          <w:spacing w:val="-6"/>
          <w:sz w:val="22"/>
          <w:szCs w:val="22"/>
        </w:rPr>
        <w:t xml:space="preserve">Kraków, </w:t>
      </w:r>
      <w:r w:rsidR="00AC0AD3" w:rsidRPr="00AC0AD3">
        <w:rPr>
          <w:rFonts w:ascii="Calibri" w:hAnsi="Calibri"/>
          <w:bCs/>
          <w:color w:val="000000" w:themeColor="text1"/>
          <w:spacing w:val="-6"/>
          <w:sz w:val="22"/>
          <w:szCs w:val="22"/>
        </w:rPr>
        <w:t xml:space="preserve">12 marca 2021 </w:t>
      </w:r>
      <w:r w:rsidRPr="00AC0AD3">
        <w:rPr>
          <w:rFonts w:ascii="Calibri" w:hAnsi="Calibri"/>
          <w:bCs/>
          <w:color w:val="000000" w:themeColor="text1"/>
          <w:spacing w:val="-6"/>
          <w:sz w:val="22"/>
          <w:szCs w:val="22"/>
        </w:rPr>
        <w:t>r.</w:t>
      </w:r>
    </w:p>
    <w:p w:rsidR="00252D8F" w:rsidRPr="00AC0AD3" w:rsidRDefault="00252D8F" w:rsidP="00866C87">
      <w:pPr>
        <w:pStyle w:val="Tekstpodstawowywcity"/>
        <w:spacing w:before="120" w:after="120" w:line="271" w:lineRule="auto"/>
        <w:ind w:left="0" w:firstLine="56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C0AD3">
        <w:rPr>
          <w:rFonts w:ascii="Calibri" w:hAnsi="Calibri"/>
          <w:color w:val="000000" w:themeColor="text1"/>
          <w:sz w:val="22"/>
          <w:szCs w:val="22"/>
        </w:rPr>
        <w:t xml:space="preserve">Zamawiający – </w:t>
      </w:r>
      <w:r w:rsidR="00612C74" w:rsidRPr="00AC0A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Wodociągi Miasta Krakowa </w:t>
      </w:r>
      <w:r w:rsidRPr="00AC0AD3">
        <w:rPr>
          <w:rFonts w:ascii="Calibri" w:hAnsi="Calibri"/>
          <w:color w:val="000000" w:themeColor="text1"/>
          <w:sz w:val="22"/>
          <w:szCs w:val="22"/>
        </w:rPr>
        <w:t xml:space="preserve">- Spółka Akcyjna, 30-106 Kraków, ul. Senatorska 1, działając na podstawie </w:t>
      </w:r>
      <w:r w:rsidR="005C2415" w:rsidRPr="00AC0AD3">
        <w:rPr>
          <w:rFonts w:ascii="Calibri" w:hAnsi="Calibri"/>
          <w:color w:val="000000" w:themeColor="text1"/>
          <w:sz w:val="22"/>
          <w:szCs w:val="22"/>
        </w:rPr>
        <w:t xml:space="preserve">postanowień </w:t>
      </w:r>
      <w:r w:rsidR="006A1CDB" w:rsidRPr="00AC0AD3">
        <w:rPr>
          <w:rFonts w:ascii="Calibri" w:hAnsi="Calibri"/>
          <w:color w:val="000000" w:themeColor="text1"/>
          <w:sz w:val="22"/>
          <w:szCs w:val="22"/>
        </w:rPr>
        <w:t xml:space="preserve">rozdziału </w:t>
      </w:r>
      <w:r w:rsidRPr="00AC0AD3">
        <w:rPr>
          <w:rFonts w:ascii="Calibri" w:hAnsi="Calibri"/>
          <w:color w:val="000000" w:themeColor="text1"/>
          <w:sz w:val="22"/>
          <w:szCs w:val="22"/>
        </w:rPr>
        <w:t xml:space="preserve">XXVIII.3 </w:t>
      </w:r>
      <w:r w:rsidRPr="00AC0AD3">
        <w:rPr>
          <w:rFonts w:ascii="Calibri" w:hAnsi="Calibri"/>
          <w:bCs/>
          <w:color w:val="000000" w:themeColor="text1"/>
          <w:sz w:val="22"/>
          <w:szCs w:val="22"/>
        </w:rPr>
        <w:t>specyfikacji warunków zamówienia</w:t>
      </w:r>
      <w:r w:rsidRPr="00AC0AD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C0AD3">
        <w:rPr>
          <w:rFonts w:ascii="Calibri" w:hAnsi="Calibri"/>
          <w:bCs/>
          <w:color w:val="000000" w:themeColor="text1"/>
          <w:sz w:val="22"/>
          <w:szCs w:val="22"/>
        </w:rPr>
        <w:t>zawiadamia, że</w:t>
      </w:r>
      <w:r w:rsidRPr="00AC0AD3">
        <w:rPr>
          <w:rFonts w:ascii="Calibri" w:hAnsi="Calibri"/>
          <w:color w:val="000000" w:themeColor="text1"/>
          <w:sz w:val="22"/>
          <w:szCs w:val="22"/>
        </w:rPr>
        <w:t xml:space="preserve"> w niniejszym postępowaniu wybrano ofertę złożoną przez</w:t>
      </w:r>
      <w:r w:rsidR="00B86076" w:rsidRPr="00AC0AD3">
        <w:rPr>
          <w:rFonts w:ascii="Calibri" w:hAnsi="Calibri"/>
          <w:color w:val="000000" w:themeColor="text1"/>
          <w:sz w:val="22"/>
          <w:szCs w:val="22"/>
        </w:rPr>
        <w:t xml:space="preserve"> wykonawcę</w:t>
      </w:r>
      <w:r w:rsidRPr="00AC0AD3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AC0AD3" w:rsidRPr="00AC0AD3">
        <w:rPr>
          <w:rFonts w:ascii="Calibri" w:hAnsi="Calibri"/>
          <w:color w:val="000000" w:themeColor="text1"/>
          <w:sz w:val="22"/>
          <w:szCs w:val="22"/>
        </w:rPr>
        <w:t xml:space="preserve">IM-TECH Iwona Maciąg, </w:t>
      </w:r>
      <w:bookmarkStart w:id="0" w:name="_GoBack"/>
      <w:bookmarkEnd w:id="0"/>
      <w:r w:rsidR="00AC0AD3" w:rsidRPr="00AC0AD3">
        <w:rPr>
          <w:rFonts w:ascii="Calibri" w:hAnsi="Calibri"/>
          <w:color w:val="000000" w:themeColor="text1"/>
          <w:sz w:val="22"/>
          <w:szCs w:val="22"/>
        </w:rPr>
        <w:t xml:space="preserve">adres: ul. Pod Pomnikiem 51G, 30-898 Kraków </w:t>
      </w:r>
      <w:r w:rsidRPr="00AC0AD3">
        <w:rPr>
          <w:rFonts w:ascii="Calibri" w:hAnsi="Calibri"/>
          <w:color w:val="000000" w:themeColor="text1"/>
          <w:sz w:val="22"/>
          <w:szCs w:val="22"/>
        </w:rPr>
        <w:t xml:space="preserve">na kwotę (cenę całkowitą zamówienia) netto: </w:t>
      </w:r>
      <w:r w:rsidR="00AC0AD3" w:rsidRPr="00AC0AD3">
        <w:rPr>
          <w:rFonts w:ascii="Calibri" w:hAnsi="Calibri"/>
          <w:color w:val="000000" w:themeColor="text1"/>
          <w:sz w:val="22"/>
          <w:szCs w:val="22"/>
        </w:rPr>
        <w:t>141 160, 00</w:t>
      </w:r>
      <w:r w:rsidRPr="00AC0AD3">
        <w:rPr>
          <w:rFonts w:ascii="Calibri" w:hAnsi="Calibri"/>
          <w:color w:val="000000" w:themeColor="text1"/>
          <w:sz w:val="22"/>
          <w:szCs w:val="22"/>
        </w:rPr>
        <w:t> </w:t>
      </w:r>
      <w:r w:rsidR="00E02413" w:rsidRPr="00AC0AD3">
        <w:rPr>
          <w:rFonts w:ascii="Calibri" w:hAnsi="Calibri"/>
          <w:color w:val="000000" w:themeColor="text1"/>
          <w:sz w:val="22"/>
          <w:szCs w:val="22"/>
        </w:rPr>
        <w:t>zł</w:t>
      </w:r>
      <w:r w:rsidRPr="00AC0AD3">
        <w:rPr>
          <w:rFonts w:ascii="Calibri" w:hAnsi="Calibri"/>
          <w:color w:val="000000" w:themeColor="text1"/>
          <w:sz w:val="22"/>
          <w:szCs w:val="22"/>
        </w:rPr>
        <w:t xml:space="preserve"> (słownie:</w:t>
      </w:r>
      <w:r w:rsidR="00BD7273" w:rsidRPr="00AC0AD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C0AD3" w:rsidRPr="00AC0AD3">
        <w:rPr>
          <w:rFonts w:ascii="Calibri" w:hAnsi="Calibri"/>
          <w:color w:val="000000" w:themeColor="text1"/>
          <w:sz w:val="22"/>
          <w:szCs w:val="22"/>
        </w:rPr>
        <w:t xml:space="preserve">sto czterdzieści jeden tysięcy sto sześćdziesiąt </w:t>
      </w:r>
      <w:r w:rsidRPr="00AC0AD3">
        <w:rPr>
          <w:rFonts w:ascii="Calibri" w:hAnsi="Calibri"/>
          <w:color w:val="000000" w:themeColor="text1"/>
          <w:sz w:val="22"/>
          <w:szCs w:val="22"/>
        </w:rPr>
        <w:t xml:space="preserve"> złotych </w:t>
      </w:r>
      <w:r w:rsidR="00AC0AD3" w:rsidRPr="00AC0AD3">
        <w:rPr>
          <w:rFonts w:ascii="Calibri" w:hAnsi="Calibri"/>
          <w:color w:val="000000" w:themeColor="text1"/>
          <w:sz w:val="22"/>
          <w:szCs w:val="22"/>
        </w:rPr>
        <w:t>00</w:t>
      </w:r>
      <w:r w:rsidRPr="00AC0AD3">
        <w:rPr>
          <w:rFonts w:ascii="Calibri" w:hAnsi="Calibri"/>
          <w:color w:val="000000" w:themeColor="text1"/>
          <w:sz w:val="22"/>
          <w:szCs w:val="22"/>
        </w:rPr>
        <w:t xml:space="preserve">/100) plus należny </w:t>
      </w:r>
      <w:r w:rsidR="00672183" w:rsidRPr="00AC0AD3">
        <w:rPr>
          <w:rFonts w:ascii="Calibri" w:hAnsi="Calibri"/>
          <w:color w:val="000000" w:themeColor="text1"/>
          <w:sz w:val="22"/>
          <w:szCs w:val="22"/>
        </w:rPr>
        <w:t xml:space="preserve">podatek od towarów i usług VAT, </w:t>
      </w:r>
      <w:r w:rsidR="00AC0AD3" w:rsidRPr="00AC0AD3">
        <w:rPr>
          <w:rFonts w:ascii="Calibri" w:hAnsi="Calibri"/>
          <w:bCs/>
          <w:color w:val="000000" w:themeColor="text1"/>
          <w:sz w:val="22"/>
          <w:szCs w:val="22"/>
        </w:rPr>
        <w:t>zawierającą 3 - miesięczny okres gwarancji licząc od dnia podpisania protokołu odbioru danej partii złoża.</w:t>
      </w:r>
    </w:p>
    <w:p w:rsidR="00935E41" w:rsidRPr="00AC0AD3" w:rsidRDefault="00252D8F" w:rsidP="00866C87">
      <w:pPr>
        <w:pStyle w:val="Tekstpodstawowywcity"/>
        <w:spacing w:before="120" w:after="120" w:line="271" w:lineRule="auto"/>
        <w:ind w:left="0" w:firstLine="56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C0AD3">
        <w:rPr>
          <w:rFonts w:ascii="Calibri" w:hAnsi="Calibri"/>
          <w:color w:val="000000" w:themeColor="text1"/>
          <w:sz w:val="22"/>
          <w:szCs w:val="22"/>
        </w:rPr>
        <w:t>Powyższa oferta została wybrana, ponieważ zgodnie z kryteriami podanymi w specyfikacji okazała się najkorzystniejsza, to znaczy zawierała najniższą cenę ofertową.</w:t>
      </w:r>
    </w:p>
    <w:p w:rsidR="00A3028C" w:rsidRPr="00AC0AD3" w:rsidRDefault="00B662B7" w:rsidP="00866C87">
      <w:pPr>
        <w:spacing w:before="720" w:line="271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AC0AD3">
        <w:rPr>
          <w:rFonts w:ascii="Calibri" w:hAnsi="Calibri"/>
          <w:color w:val="000000" w:themeColor="text1"/>
          <w:sz w:val="22"/>
          <w:szCs w:val="22"/>
        </w:rPr>
        <w:t>Wywieszono na tablicy ogłoszeń oraz zamieszczono</w:t>
      </w:r>
      <w:r w:rsidR="00DC1319" w:rsidRPr="00AC0AD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C0AD3">
        <w:rPr>
          <w:rFonts w:ascii="Calibri" w:hAnsi="Calibri"/>
          <w:color w:val="000000" w:themeColor="text1"/>
          <w:sz w:val="22"/>
          <w:szCs w:val="22"/>
        </w:rPr>
        <w:t>na</w:t>
      </w:r>
      <w:r w:rsidR="00DC1319" w:rsidRPr="00AC0AD3">
        <w:rPr>
          <w:rFonts w:ascii="Calibri" w:hAnsi="Calibri"/>
          <w:color w:val="000000" w:themeColor="text1"/>
          <w:sz w:val="22"/>
          <w:szCs w:val="22"/>
        </w:rPr>
        <w:t xml:space="preserve"> stronie internetowej </w:t>
      </w:r>
      <w:r w:rsidR="00612C74" w:rsidRPr="00AC0AD3">
        <w:rPr>
          <w:rFonts w:ascii="Calibri" w:hAnsi="Calibri"/>
          <w:color w:val="000000" w:themeColor="text1"/>
          <w:sz w:val="22"/>
          <w:szCs w:val="22"/>
        </w:rPr>
        <w:t>WMK</w:t>
      </w:r>
      <w:r w:rsidR="00DC1319" w:rsidRPr="00AC0AD3">
        <w:rPr>
          <w:rFonts w:ascii="Calibri" w:hAnsi="Calibri"/>
          <w:color w:val="000000" w:themeColor="text1"/>
          <w:sz w:val="22"/>
          <w:szCs w:val="22"/>
        </w:rPr>
        <w:t xml:space="preserve"> S</w:t>
      </w:r>
      <w:r w:rsidR="00612C74" w:rsidRPr="00AC0AD3">
        <w:rPr>
          <w:rFonts w:ascii="Calibri" w:hAnsi="Calibri"/>
          <w:color w:val="000000" w:themeColor="text1"/>
          <w:sz w:val="22"/>
          <w:szCs w:val="22"/>
        </w:rPr>
        <w:t>.</w:t>
      </w:r>
      <w:r w:rsidR="00DC1319" w:rsidRPr="00AC0AD3">
        <w:rPr>
          <w:rFonts w:ascii="Calibri" w:hAnsi="Calibri"/>
          <w:color w:val="000000" w:themeColor="text1"/>
          <w:sz w:val="22"/>
          <w:szCs w:val="22"/>
        </w:rPr>
        <w:t>A</w:t>
      </w:r>
      <w:r w:rsidR="00612C74" w:rsidRPr="00AC0AD3">
        <w:rPr>
          <w:rFonts w:ascii="Calibri" w:hAnsi="Calibri"/>
          <w:color w:val="000000" w:themeColor="text1"/>
          <w:sz w:val="22"/>
          <w:szCs w:val="22"/>
        </w:rPr>
        <w:t>.</w:t>
      </w:r>
      <w:r w:rsidRPr="00AC0AD3">
        <w:rPr>
          <w:rFonts w:ascii="Calibri" w:hAnsi="Calibri"/>
          <w:color w:val="000000" w:themeColor="text1"/>
          <w:sz w:val="22"/>
          <w:szCs w:val="22"/>
        </w:rPr>
        <w:t xml:space="preserve">: </w:t>
      </w:r>
      <w:hyperlink r:id="rId7" w:tooltip="https://wodociagi.krakow.pl/o-firmie/przetargi/aktualne-przetargi.html" w:history="1">
        <w:r w:rsidR="00EA668B" w:rsidRPr="00AC0AD3">
          <w:rPr>
            <w:rStyle w:val="Hipercze"/>
            <w:rFonts w:ascii="Calibri" w:hAnsi="Calibri"/>
            <w:color w:val="000000" w:themeColor="text1"/>
            <w:sz w:val="22"/>
            <w:szCs w:val="22"/>
          </w:rPr>
          <w:t>www.wodociagi.krakow.pl/o-firmie/przetargi/aktualne-przetargi</w:t>
        </w:r>
      </w:hyperlink>
      <w:r w:rsidR="00651249" w:rsidRPr="00AC0AD3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B662B7" w:rsidRPr="00AC0AD3" w:rsidRDefault="00114A17" w:rsidP="00A3028C">
      <w:pPr>
        <w:spacing w:line="271" w:lineRule="auto"/>
        <w:jc w:val="center"/>
        <w:rPr>
          <w:rFonts w:ascii="Calibri" w:hAnsi="Calibri"/>
          <w:bCs/>
          <w:color w:val="000000" w:themeColor="text1"/>
          <w:sz w:val="22"/>
          <w:szCs w:val="22"/>
        </w:rPr>
      </w:pPr>
      <w:r w:rsidRPr="00AC0AD3">
        <w:rPr>
          <w:rFonts w:ascii="Calibri" w:hAnsi="Calibri"/>
          <w:color w:val="000000" w:themeColor="text1"/>
          <w:sz w:val="22"/>
          <w:szCs w:val="22"/>
        </w:rPr>
        <w:t xml:space="preserve">w dniu </w:t>
      </w:r>
      <w:r w:rsidR="00AC0AD3" w:rsidRPr="00AC0AD3">
        <w:rPr>
          <w:rFonts w:ascii="Calibri" w:hAnsi="Calibri"/>
          <w:color w:val="000000" w:themeColor="text1"/>
          <w:sz w:val="22"/>
          <w:szCs w:val="22"/>
        </w:rPr>
        <w:t>12 marca 2021</w:t>
      </w:r>
      <w:r w:rsidRPr="00AC0AD3">
        <w:rPr>
          <w:rFonts w:ascii="Calibri" w:hAnsi="Calibri"/>
          <w:bCs/>
          <w:color w:val="000000" w:themeColor="text1"/>
          <w:sz w:val="22"/>
          <w:szCs w:val="22"/>
        </w:rPr>
        <w:t xml:space="preserve"> r.</w:t>
      </w:r>
    </w:p>
    <w:sectPr w:rsidR="00B662B7" w:rsidRPr="00AC0AD3" w:rsidSect="00866C87">
      <w:footerReference w:type="default" r:id="rId8"/>
      <w:footerReference w:type="first" r:id="rId9"/>
      <w:pgSz w:w="11906" w:h="16838"/>
      <w:pgMar w:top="567" w:right="1418" w:bottom="567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F2" w:rsidRDefault="004767F2" w:rsidP="00866C87">
      <w:r>
        <w:separator/>
      </w:r>
    </w:p>
  </w:endnote>
  <w:endnote w:type="continuationSeparator" w:id="0">
    <w:p w:rsidR="004767F2" w:rsidRDefault="004767F2" w:rsidP="0086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87" w:rsidRPr="00866C87" w:rsidRDefault="00866C87">
    <w:pPr>
      <w:pStyle w:val="Stopka"/>
      <w:rPr>
        <w:rFonts w:ascii="Calibri" w:hAnsi="Calibri"/>
        <w:sz w:val="22"/>
        <w:szCs w:val="22"/>
      </w:rPr>
    </w:pPr>
    <w:r w:rsidRPr="00866C87">
      <w:rPr>
        <w:rFonts w:ascii="Calibri" w:hAnsi="Calibri"/>
        <w:sz w:val="22"/>
        <w:szCs w:val="22"/>
      </w:rPr>
      <w:t>ms</w:t>
    </w:r>
    <w:r w:rsidRPr="00866C87">
      <w:rPr>
        <w:rFonts w:ascii="Calibri" w:hAnsi="Calibri"/>
        <w:sz w:val="22"/>
        <w:szCs w:val="22"/>
      </w:rPr>
      <w:tab/>
    </w:r>
    <w:r w:rsidRPr="00866C87">
      <w:rPr>
        <w:rFonts w:ascii="Calibri" w:hAnsi="Calibri"/>
        <w:sz w:val="22"/>
        <w:szCs w:val="22"/>
      </w:rPr>
      <w:tab/>
    </w:r>
    <w:r w:rsidRPr="00866C87">
      <w:rPr>
        <w:rFonts w:ascii="Calibri" w:hAnsi="Calibri"/>
        <w:sz w:val="22"/>
        <w:szCs w:val="22"/>
      </w:rPr>
      <w:fldChar w:fldCharType="begin"/>
    </w:r>
    <w:r w:rsidRPr="00866C87">
      <w:rPr>
        <w:rFonts w:ascii="Calibri" w:hAnsi="Calibri"/>
        <w:sz w:val="22"/>
        <w:szCs w:val="22"/>
      </w:rPr>
      <w:instrText>PAGE   \* MERGEFORMAT</w:instrText>
    </w:r>
    <w:r w:rsidRPr="00866C87">
      <w:rPr>
        <w:rFonts w:ascii="Calibri" w:hAnsi="Calibri"/>
        <w:sz w:val="22"/>
        <w:szCs w:val="22"/>
      </w:rPr>
      <w:fldChar w:fldCharType="separate"/>
    </w:r>
    <w:r w:rsidR="00AC0AD3">
      <w:rPr>
        <w:rFonts w:ascii="Calibri" w:hAnsi="Calibri"/>
        <w:noProof/>
        <w:sz w:val="22"/>
        <w:szCs w:val="22"/>
      </w:rPr>
      <w:t>2</w:t>
    </w:r>
    <w:r w:rsidRPr="00866C8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87" w:rsidRPr="00866C87" w:rsidRDefault="00866C87">
    <w:pPr>
      <w:pStyle w:val="Stopka"/>
      <w:rPr>
        <w:rFonts w:ascii="Calibri" w:hAnsi="Calibri"/>
        <w:sz w:val="22"/>
        <w:szCs w:val="22"/>
      </w:rPr>
    </w:pPr>
    <w:r w:rsidRPr="00866C87">
      <w:rPr>
        <w:rFonts w:ascii="Calibri" w:hAnsi="Calibri"/>
        <w:sz w:val="22"/>
        <w:szCs w:val="22"/>
      </w:rPr>
      <w:t>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F2" w:rsidRDefault="004767F2" w:rsidP="00866C87">
      <w:r>
        <w:separator/>
      </w:r>
    </w:p>
  </w:footnote>
  <w:footnote w:type="continuationSeparator" w:id="0">
    <w:p w:rsidR="004767F2" w:rsidRDefault="004767F2" w:rsidP="0086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542804"/>
    <w:multiLevelType w:val="hybridMultilevel"/>
    <w:tmpl w:val="B03C7F6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630023"/>
    <w:multiLevelType w:val="hybridMultilevel"/>
    <w:tmpl w:val="ABC6523C"/>
    <w:lvl w:ilvl="0" w:tplc="B282A822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741A60"/>
    <w:multiLevelType w:val="multilevel"/>
    <w:tmpl w:val="09602C9E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183"/>
    <w:multiLevelType w:val="hybridMultilevel"/>
    <w:tmpl w:val="4F9A2EF6"/>
    <w:lvl w:ilvl="0" w:tplc="C386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04CA2"/>
    <w:multiLevelType w:val="hybridMultilevel"/>
    <w:tmpl w:val="57D61DAA"/>
    <w:lvl w:ilvl="0" w:tplc="D65AE0A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01CB"/>
    <w:multiLevelType w:val="hybridMultilevel"/>
    <w:tmpl w:val="0956650E"/>
    <w:lvl w:ilvl="0" w:tplc="5EFC79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0C0630"/>
    <w:multiLevelType w:val="hybridMultilevel"/>
    <w:tmpl w:val="5E04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489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347E3"/>
    <w:multiLevelType w:val="hybridMultilevel"/>
    <w:tmpl w:val="3E3CF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537FD"/>
    <w:multiLevelType w:val="hybridMultilevel"/>
    <w:tmpl w:val="69CC4440"/>
    <w:lvl w:ilvl="0" w:tplc="A82AE26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3280689"/>
    <w:multiLevelType w:val="hybridMultilevel"/>
    <w:tmpl w:val="762604BE"/>
    <w:lvl w:ilvl="0" w:tplc="A17E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96B49"/>
    <w:multiLevelType w:val="hybridMultilevel"/>
    <w:tmpl w:val="2D543802"/>
    <w:lvl w:ilvl="0" w:tplc="CA2EC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0835737"/>
    <w:multiLevelType w:val="hybridMultilevel"/>
    <w:tmpl w:val="F67C918E"/>
    <w:lvl w:ilvl="0" w:tplc="84FA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1F4"/>
    <w:multiLevelType w:val="hybridMultilevel"/>
    <w:tmpl w:val="12F0E900"/>
    <w:lvl w:ilvl="0" w:tplc="BB287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37A7BFF"/>
    <w:multiLevelType w:val="hybridMultilevel"/>
    <w:tmpl w:val="A3FEE8F2"/>
    <w:lvl w:ilvl="0" w:tplc="9DAA2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B87281"/>
    <w:multiLevelType w:val="multilevel"/>
    <w:tmpl w:val="CD18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C6275E"/>
    <w:multiLevelType w:val="hybridMultilevel"/>
    <w:tmpl w:val="09602C9E"/>
    <w:lvl w:ilvl="0" w:tplc="89121D0C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16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4"/>
    <w:rsid w:val="00095C7A"/>
    <w:rsid w:val="00114A17"/>
    <w:rsid w:val="001E55A2"/>
    <w:rsid w:val="00252D8F"/>
    <w:rsid w:val="00292454"/>
    <w:rsid w:val="002F53F5"/>
    <w:rsid w:val="003950F6"/>
    <w:rsid w:val="003F0D25"/>
    <w:rsid w:val="00401097"/>
    <w:rsid w:val="004767F2"/>
    <w:rsid w:val="0056749A"/>
    <w:rsid w:val="005C2415"/>
    <w:rsid w:val="00612C74"/>
    <w:rsid w:val="00620865"/>
    <w:rsid w:val="00651249"/>
    <w:rsid w:val="00672183"/>
    <w:rsid w:val="0069396C"/>
    <w:rsid w:val="00695FEE"/>
    <w:rsid w:val="006A1CDB"/>
    <w:rsid w:val="006B28CB"/>
    <w:rsid w:val="006B357A"/>
    <w:rsid w:val="007A6487"/>
    <w:rsid w:val="00851EB2"/>
    <w:rsid w:val="00866C87"/>
    <w:rsid w:val="008858EC"/>
    <w:rsid w:val="008973F7"/>
    <w:rsid w:val="00916CA3"/>
    <w:rsid w:val="00935E41"/>
    <w:rsid w:val="009E1C20"/>
    <w:rsid w:val="00A17C5A"/>
    <w:rsid w:val="00A3028C"/>
    <w:rsid w:val="00A51077"/>
    <w:rsid w:val="00A76968"/>
    <w:rsid w:val="00AC0AD3"/>
    <w:rsid w:val="00B662B7"/>
    <w:rsid w:val="00B84B0D"/>
    <w:rsid w:val="00B86076"/>
    <w:rsid w:val="00BD7273"/>
    <w:rsid w:val="00C36608"/>
    <w:rsid w:val="00C52EB8"/>
    <w:rsid w:val="00C74B4A"/>
    <w:rsid w:val="00C92316"/>
    <w:rsid w:val="00DC1319"/>
    <w:rsid w:val="00DD5E42"/>
    <w:rsid w:val="00E02413"/>
    <w:rsid w:val="00E074CE"/>
    <w:rsid w:val="00EA668B"/>
    <w:rsid w:val="00F013A8"/>
    <w:rsid w:val="00F3239B"/>
    <w:rsid w:val="00F640CA"/>
    <w:rsid w:val="00F742BD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08C91"/>
  <w15:chartTrackingRefBased/>
  <w15:docId w15:val="{589CA68E-C875-474A-8615-74F48F71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  <w:rPr>
      <w:b/>
      <w:bCs/>
      <w:spacing w:val="40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5040"/>
      </w:tabs>
      <w:ind w:left="5040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  <w:szCs w:val="20"/>
      <w:u w:val="double"/>
    </w:rPr>
  </w:style>
  <w:style w:type="paragraph" w:styleId="Nagwek7">
    <w:name w:val="heading 7"/>
    <w:basedOn w:val="Normalny"/>
    <w:next w:val="Normalny"/>
    <w:qFormat/>
    <w:pPr>
      <w:keepNext/>
      <w:ind w:firstLine="1701"/>
      <w:outlineLvl w:val="6"/>
    </w:pPr>
    <w:rPr>
      <w:bCs/>
      <w:szCs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220"/>
      </w:tabs>
      <w:ind w:left="52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40"/>
    </w:p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pPr>
      <w:jc w:val="both"/>
    </w:pPr>
    <w:rPr>
      <w:b/>
      <w:bCs/>
      <w:sz w:val="22"/>
      <w:u w:val="single"/>
    </w:rPr>
  </w:style>
  <w:style w:type="paragraph" w:styleId="Tekstpodstawowy3">
    <w:name w:val="Body Text 3"/>
    <w:basedOn w:val="Normalny"/>
    <w:rPr>
      <w:b/>
      <w:i/>
      <w:iCs/>
      <w:sz w:val="22"/>
      <w:u w:val="single"/>
    </w:rPr>
  </w:style>
  <w:style w:type="paragraph" w:styleId="Tekstpodstawowywcity2">
    <w:name w:val="Body Text Indent 2"/>
    <w:basedOn w:val="Normalny"/>
    <w:pPr>
      <w:ind w:firstLine="72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5580"/>
    </w:pPr>
    <w:rPr>
      <w:b/>
      <w:sz w:val="22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rsid w:val="0086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6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dociagi.krakow.pl/o-firmie/przetargi/aktualne-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28 czerwca 2000 r</vt:lpstr>
    </vt:vector>
  </TitlesOfParts>
  <Company>MPWIK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- tablica</dc:title>
  <dc:subject/>
  <dc:creator>x</dc:creator>
  <cp:keywords/>
  <dc:description/>
  <cp:lastModifiedBy>Marta Szczepaniec</cp:lastModifiedBy>
  <cp:revision>9</cp:revision>
  <cp:lastPrinted>2005-07-29T10:31:00Z</cp:lastPrinted>
  <dcterms:created xsi:type="dcterms:W3CDTF">2020-10-06T09:59:00Z</dcterms:created>
  <dcterms:modified xsi:type="dcterms:W3CDTF">2021-03-12T09:54:00Z</dcterms:modified>
</cp:coreProperties>
</file>