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2FB67" w14:textId="77777777" w:rsidR="00B655FA" w:rsidRPr="007821FC" w:rsidRDefault="00B655FA" w:rsidP="00F7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FC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="00F72C80">
        <w:rPr>
          <w:rFonts w:ascii="Times New Roman" w:hAnsi="Times New Roman" w:cs="Times New Roman"/>
          <w:b/>
          <w:sz w:val="24"/>
          <w:szCs w:val="24"/>
        </w:rPr>
        <w:br/>
      </w:r>
      <w:r w:rsidRPr="007821FC">
        <w:rPr>
          <w:rFonts w:ascii="Times New Roman" w:hAnsi="Times New Roman" w:cs="Times New Roman"/>
          <w:b/>
          <w:sz w:val="24"/>
          <w:szCs w:val="24"/>
        </w:rPr>
        <w:t xml:space="preserve">o przetargu na oddanie w dzierżawę  </w:t>
      </w:r>
    </w:p>
    <w:p w14:paraId="32536F7E" w14:textId="77777777" w:rsidR="00B655FA" w:rsidRPr="007821FC" w:rsidRDefault="00B655FA" w:rsidP="00F7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FC">
        <w:rPr>
          <w:rFonts w:ascii="Times New Roman" w:hAnsi="Times New Roman" w:cs="Times New Roman"/>
          <w:b/>
          <w:sz w:val="24"/>
          <w:szCs w:val="24"/>
        </w:rPr>
        <w:t>Ośrodka Jałowcowa Góra położonego na terenie gminy  Dobczyce</w:t>
      </w:r>
    </w:p>
    <w:p w14:paraId="45E8FCC8" w14:textId="77777777" w:rsidR="00312ED8" w:rsidRDefault="00312ED8" w:rsidP="00B655FA">
      <w:pPr>
        <w:rPr>
          <w:rStyle w:val="Pogrubienie"/>
        </w:rPr>
      </w:pPr>
    </w:p>
    <w:p w14:paraId="16364D7D" w14:textId="478429D1" w:rsidR="00B655FA" w:rsidRPr="00C340A3" w:rsidRDefault="00B655FA" w:rsidP="00B655FA">
      <w:pPr>
        <w:jc w:val="both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 xml:space="preserve">Opublikowano  </w:t>
      </w:r>
      <w:r w:rsidR="00DD677F">
        <w:rPr>
          <w:rFonts w:ascii="Times New Roman" w:hAnsi="Times New Roman" w:cs="Times New Roman"/>
        </w:rPr>
        <w:t>24 sierpnia</w:t>
      </w:r>
      <w:r w:rsidRPr="00C340A3">
        <w:rPr>
          <w:rFonts w:ascii="Times New Roman" w:hAnsi="Times New Roman" w:cs="Times New Roman"/>
        </w:rPr>
        <w:t xml:space="preserve"> 2020 r.  w dziale przetargi na stronie internetowej MPWiK S.A. </w:t>
      </w:r>
      <w:r w:rsidRPr="00C340A3">
        <w:rPr>
          <w:rFonts w:ascii="Times New Roman" w:hAnsi="Times New Roman" w:cs="Times New Roman"/>
        </w:rPr>
        <w:br/>
        <w:t xml:space="preserve">w Krakowie pod adresem  </w:t>
      </w:r>
      <w:hyperlink r:id="rId8" w:history="1">
        <w:r w:rsidRPr="00C340A3">
          <w:rPr>
            <w:rStyle w:val="Hipercze"/>
            <w:rFonts w:ascii="Times New Roman" w:hAnsi="Times New Roman" w:cs="Times New Roman"/>
          </w:rPr>
          <w:t>www.wodociagi.krakow.pl</w:t>
        </w:r>
      </w:hyperlink>
    </w:p>
    <w:p w14:paraId="3C477D2B" w14:textId="77777777" w:rsidR="00B655FA" w:rsidRDefault="00B655FA" w:rsidP="00B655FA">
      <w:pPr>
        <w:jc w:val="both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Miejskie Przedsiębiorstwo Wodociągów i Kanalizacji S.A. w Krakowie ogłasza nieograniczony, pisemny przetarg na oddanie w dzierżawę Ośrodka Jałowcowa Góra wraz z wyposażeniem, zwanego dalej OJG,  na okres do 10  lat, położonego na terenie gminy Dobczyce, stanowiącego własność Spółki MPWiK S.A.</w:t>
      </w:r>
    </w:p>
    <w:p w14:paraId="1D999C69" w14:textId="77777777" w:rsidR="00B655FA" w:rsidRPr="007821FC" w:rsidRDefault="00B655FA" w:rsidP="00B655FA">
      <w:pPr>
        <w:pStyle w:val="Akapitzlist"/>
        <w:numPr>
          <w:ilvl w:val="0"/>
          <w:numId w:val="6"/>
        </w:num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7821FC">
        <w:rPr>
          <w:rStyle w:val="Pogrubienie"/>
          <w:rFonts w:ascii="Times New Roman" w:hAnsi="Times New Roman" w:cs="Times New Roman"/>
          <w:b w:val="0"/>
          <w:bCs w:val="0"/>
        </w:rPr>
        <w:t>Przedmiot przetargu:</w:t>
      </w:r>
    </w:p>
    <w:p w14:paraId="29122E0E" w14:textId="77777777" w:rsidR="00B655FA" w:rsidRPr="00C340A3" w:rsidRDefault="00B655FA" w:rsidP="00B655FA">
      <w:pPr>
        <w:ind w:left="426"/>
        <w:jc w:val="both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 xml:space="preserve">OJG położony jest w gminie Dobczyce, 32-410 Dobczyce ul. Jałowcowa 30. Nieruchomość gruntowa składa się z działek ewidencyjnych  o nr: 865/5,  7329/1, 7329/3, 7329/4, 865/11 i 865/12 o łącznej  powierzchni 6.8174,5 ha,  dla której  Sąd Rejonowy w Myślenicach Zamiejscowy Wydział Ksiąg Wieczystych z siedzibą w Dobczycach prowadzi księgę wieczystą </w:t>
      </w:r>
      <w:r w:rsidRPr="00C340A3">
        <w:rPr>
          <w:rFonts w:ascii="Times New Roman" w:hAnsi="Times New Roman" w:cs="Times New Roman"/>
        </w:rPr>
        <w:br/>
        <w:t xml:space="preserve">nr KR2Y/00024516/2,  zabudowanych 7 budynkami. Przebieg granic dzierżawy zaznaczono kolorem czerwonym, </w:t>
      </w:r>
      <w:r>
        <w:rPr>
          <w:rFonts w:ascii="Times New Roman" w:hAnsi="Times New Roman" w:cs="Times New Roman"/>
        </w:rPr>
        <w:t>zgodnie z z</w:t>
      </w:r>
      <w:r w:rsidRPr="00C340A3">
        <w:rPr>
          <w:rFonts w:ascii="Times New Roman" w:hAnsi="Times New Roman" w:cs="Times New Roman"/>
        </w:rPr>
        <w:t xml:space="preserve">ałącznikiem graficznym  </w:t>
      </w:r>
      <w:r>
        <w:rPr>
          <w:rFonts w:ascii="Times New Roman" w:hAnsi="Times New Roman" w:cs="Times New Roman"/>
        </w:rPr>
        <w:t>nr</w:t>
      </w:r>
      <w:r w:rsidRPr="00C340A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do Ogłoszenia o przetargu</w:t>
      </w:r>
      <w:r w:rsidRPr="00C340A3">
        <w:rPr>
          <w:rFonts w:ascii="Times New Roman" w:hAnsi="Times New Roman" w:cs="Times New Roman"/>
        </w:rPr>
        <w:t>.</w:t>
      </w:r>
    </w:p>
    <w:p w14:paraId="397D949F" w14:textId="77777777" w:rsidR="00B655FA" w:rsidRPr="00C340A3" w:rsidRDefault="00B655FA" w:rsidP="00B655FA">
      <w:pPr>
        <w:ind w:left="426"/>
        <w:jc w:val="both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Łączna powierzchnia użytkowa OJG wynosi 3348,40 m</w:t>
      </w:r>
      <w:r w:rsidRPr="00C340A3">
        <w:rPr>
          <w:rFonts w:ascii="Times New Roman" w:hAnsi="Times New Roman" w:cs="Times New Roman"/>
          <w:vertAlign w:val="superscript"/>
        </w:rPr>
        <w:t>2.</w:t>
      </w:r>
    </w:p>
    <w:p w14:paraId="21BB60D2" w14:textId="77777777" w:rsidR="00B655FA" w:rsidRPr="00C340A3" w:rsidRDefault="00B655FA" w:rsidP="00B655FA">
      <w:pPr>
        <w:ind w:left="426"/>
        <w:jc w:val="both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 xml:space="preserve">OJG składa się z budynku głównego, placu przed tym budynkiem oraz 6 wolnostojących budynków. </w:t>
      </w:r>
    </w:p>
    <w:p w14:paraId="2C7E0F96" w14:textId="77777777" w:rsidR="00B655FA" w:rsidRPr="00C340A3" w:rsidRDefault="00B655FA" w:rsidP="00B655FA">
      <w:pPr>
        <w:ind w:left="426"/>
        <w:jc w:val="both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W budynku głównym o powierzchni użytkowej 1417 m</w:t>
      </w:r>
      <w:r w:rsidRPr="00C340A3">
        <w:rPr>
          <w:rFonts w:ascii="Times New Roman" w:hAnsi="Times New Roman" w:cs="Times New Roman"/>
          <w:vertAlign w:val="superscript"/>
        </w:rPr>
        <w:t xml:space="preserve">2 </w:t>
      </w:r>
      <w:r w:rsidRPr="00C340A3">
        <w:rPr>
          <w:rFonts w:ascii="Times New Roman" w:hAnsi="Times New Roman" w:cs="Times New Roman"/>
        </w:rPr>
        <w:t>znajdują się:</w:t>
      </w:r>
    </w:p>
    <w:p w14:paraId="7B28C947" w14:textId="77777777" w:rsidR="00B655FA" w:rsidRPr="00C340A3" w:rsidRDefault="00B655FA" w:rsidP="00B655FA">
      <w:pPr>
        <w:ind w:left="426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- kuchnia z wyposażeniem oraz zaplecze kuchenne;</w:t>
      </w:r>
    </w:p>
    <w:p w14:paraId="66BE9630" w14:textId="77777777" w:rsidR="00B655FA" w:rsidRPr="00C340A3" w:rsidRDefault="00B655FA" w:rsidP="00B655FA">
      <w:pPr>
        <w:ind w:left="426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- hol, recepcja, pomieszczenie biurowe, łazienka;</w:t>
      </w:r>
    </w:p>
    <w:p w14:paraId="389490C5" w14:textId="77777777" w:rsidR="00B655FA" w:rsidRPr="00C340A3" w:rsidRDefault="00B655FA" w:rsidP="00B655FA">
      <w:pPr>
        <w:ind w:left="426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-  2 sale restauracyjne;</w:t>
      </w:r>
    </w:p>
    <w:p w14:paraId="3682AD88" w14:textId="77777777" w:rsidR="00B655FA" w:rsidRPr="00C340A3" w:rsidRDefault="00B655FA" w:rsidP="00B655FA">
      <w:pPr>
        <w:ind w:left="426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 xml:space="preserve">- 6 klimatyzowanych </w:t>
      </w:r>
      <w:proofErr w:type="spellStart"/>
      <w:r w:rsidRPr="00C340A3">
        <w:rPr>
          <w:rFonts w:ascii="Times New Roman" w:hAnsi="Times New Roman" w:cs="Times New Roman"/>
        </w:rPr>
        <w:t>sal</w:t>
      </w:r>
      <w:proofErr w:type="spellEnd"/>
      <w:r w:rsidRPr="00C340A3">
        <w:rPr>
          <w:rFonts w:ascii="Times New Roman" w:hAnsi="Times New Roman" w:cs="Times New Roman"/>
        </w:rPr>
        <w:t xml:space="preserve"> konferencyjnych;</w:t>
      </w:r>
    </w:p>
    <w:p w14:paraId="4E481DB0" w14:textId="5231DB69" w:rsidR="00B655FA" w:rsidRPr="00C340A3" w:rsidRDefault="00B655FA" w:rsidP="00B655FA">
      <w:pPr>
        <w:ind w:left="426"/>
        <w:jc w:val="both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 xml:space="preserve"> - szatnia, pomieszczenie gospodarcze, punkty sanitarne.</w:t>
      </w:r>
    </w:p>
    <w:p w14:paraId="3FA7B644" w14:textId="284D7632" w:rsidR="00B655FA" w:rsidRPr="00C340A3" w:rsidRDefault="00B655FA" w:rsidP="00B655FA">
      <w:pPr>
        <w:ind w:left="426"/>
        <w:jc w:val="both"/>
        <w:rPr>
          <w:rFonts w:ascii="Times New Roman" w:hAnsi="Times New Roman" w:cs="Times New Roman"/>
        </w:rPr>
      </w:pPr>
      <w:r w:rsidRPr="007554FD">
        <w:rPr>
          <w:rFonts w:ascii="Times New Roman" w:hAnsi="Times New Roman" w:cs="Times New Roman"/>
        </w:rPr>
        <w:t xml:space="preserve">W kondygnacji piwnicznej znajdują się pomieszczenia gospodarcze oraz łazienka. </w:t>
      </w:r>
    </w:p>
    <w:p w14:paraId="20081391" w14:textId="77777777" w:rsidR="00B655FA" w:rsidRPr="00C340A3" w:rsidRDefault="00B655FA" w:rsidP="00B655FA">
      <w:pPr>
        <w:ind w:left="426"/>
        <w:jc w:val="both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Budynek główny posiada dwa osobne wejścia. Na terenie OJG znajdują  się:  miejsce na grilla wraz z altanami, pawilon drewniany do organizacji spotkań,  plac zabaw dla dzieci, basen, parking. Teren OJG  jest całkowicie ogrodzony.</w:t>
      </w:r>
    </w:p>
    <w:p w14:paraId="70E35260" w14:textId="77777777" w:rsidR="00B655FA" w:rsidRPr="00C340A3" w:rsidRDefault="00B655FA" w:rsidP="00B655FA">
      <w:pPr>
        <w:ind w:left="426"/>
        <w:jc w:val="both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 xml:space="preserve">W  sześciu  budynkach, z których  </w:t>
      </w:r>
      <w:r>
        <w:rPr>
          <w:rFonts w:ascii="Times New Roman" w:hAnsi="Times New Roman" w:cs="Times New Roman"/>
        </w:rPr>
        <w:t>każdy ma powierzchnię</w:t>
      </w:r>
      <w:r w:rsidRPr="00C340A3">
        <w:rPr>
          <w:rFonts w:ascii="Times New Roman" w:hAnsi="Times New Roman" w:cs="Times New Roman"/>
        </w:rPr>
        <w:t xml:space="preserve"> użytkową 321,90 m², znajduje się  48 komfortowych pokoi z pełnym wyposażeniem (każdy pokój spełnia kategoryzację </w:t>
      </w:r>
      <w:r w:rsidRPr="00C340A3">
        <w:rPr>
          <w:rFonts w:ascii="Times New Roman" w:hAnsi="Times New Roman" w:cs="Times New Roman"/>
        </w:rPr>
        <w:br/>
        <w:t xml:space="preserve">3 gwiazdkowego hotelu) w tym 2 apartamenty, łączna ilość miejsc noclegowych 128. </w:t>
      </w:r>
    </w:p>
    <w:p w14:paraId="5BDC2FA0" w14:textId="77777777" w:rsidR="00B655FA" w:rsidRPr="00C340A3" w:rsidRDefault="00B655FA" w:rsidP="00B655FA">
      <w:pPr>
        <w:ind w:left="426"/>
        <w:jc w:val="both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 xml:space="preserve">Budynki w których znajdują się pokoje są dwukondygnacyjne, podpiwniczone, wyposażone </w:t>
      </w:r>
      <w:r w:rsidRPr="00C340A3">
        <w:rPr>
          <w:rFonts w:ascii="Times New Roman" w:hAnsi="Times New Roman" w:cs="Times New Roman"/>
        </w:rPr>
        <w:br/>
        <w:t>w komplet instalacji elektrycznych i ciepłowniczych.</w:t>
      </w:r>
    </w:p>
    <w:p w14:paraId="291BE59E" w14:textId="77777777" w:rsidR="00B655FA" w:rsidRPr="00C340A3" w:rsidRDefault="00B655FA" w:rsidP="00B655FA">
      <w:pPr>
        <w:ind w:left="426"/>
        <w:jc w:val="both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 xml:space="preserve">Lista wyposażenia OJG będącego własnością MPWiK S.A. w Krakowie stanowi </w:t>
      </w:r>
      <w:r w:rsidRPr="002063EB">
        <w:rPr>
          <w:rFonts w:ascii="Times New Roman" w:hAnsi="Times New Roman" w:cs="Times New Roman"/>
        </w:rPr>
        <w:t>załącznik nr 2</w:t>
      </w:r>
      <w:r w:rsidRPr="00C340A3">
        <w:rPr>
          <w:rFonts w:ascii="Times New Roman" w:hAnsi="Times New Roman" w:cs="Times New Roman"/>
        </w:rPr>
        <w:t xml:space="preserve"> do niniejszego Ogłoszenia o przetargu.</w:t>
      </w:r>
    </w:p>
    <w:p w14:paraId="2E44A5BB" w14:textId="77777777" w:rsidR="00B655FA" w:rsidRPr="00C340A3" w:rsidRDefault="00B655FA" w:rsidP="00B655FA">
      <w:pPr>
        <w:jc w:val="both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  <w:vertAlign w:val="superscript"/>
        </w:rPr>
        <w:t xml:space="preserve"> </w:t>
      </w:r>
      <w:r w:rsidRPr="00C340A3">
        <w:rPr>
          <w:rFonts w:ascii="Times New Roman" w:hAnsi="Times New Roman" w:cs="Times New Roman"/>
        </w:rPr>
        <w:t xml:space="preserve"> W pobliżu OJG znajdują się :</w:t>
      </w:r>
    </w:p>
    <w:p w14:paraId="1A96CDC7" w14:textId="77777777" w:rsidR="00B655FA" w:rsidRPr="00C340A3" w:rsidRDefault="00B655FA" w:rsidP="00B655FA">
      <w:pPr>
        <w:ind w:left="426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- jezioro Dobczyckie wraz z zaporą wodną i punktem widokowym 1 km;</w:t>
      </w:r>
    </w:p>
    <w:p w14:paraId="266112C7" w14:textId="77777777" w:rsidR="00B655FA" w:rsidRPr="00C340A3" w:rsidRDefault="00B655FA" w:rsidP="00B655FA">
      <w:pPr>
        <w:ind w:left="426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lastRenderedPageBreak/>
        <w:t>- Zamek w Dobczycach 1,4 km;</w:t>
      </w:r>
    </w:p>
    <w:p w14:paraId="751A1AB5" w14:textId="77777777" w:rsidR="00B655FA" w:rsidRPr="00C340A3" w:rsidRDefault="00B655FA" w:rsidP="00B655FA">
      <w:pPr>
        <w:ind w:left="426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- skansen na wzgórzu zamkowym 1,4 km;</w:t>
      </w:r>
    </w:p>
    <w:p w14:paraId="057F775C" w14:textId="77777777" w:rsidR="00B655FA" w:rsidRPr="00C340A3" w:rsidRDefault="00B655FA" w:rsidP="00B655FA">
      <w:pPr>
        <w:ind w:left="426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- Kopalnia soli w Wieliczce  11,9 km;</w:t>
      </w:r>
    </w:p>
    <w:p w14:paraId="0612C397" w14:textId="77777777" w:rsidR="00B655FA" w:rsidRPr="00C340A3" w:rsidRDefault="00B655FA" w:rsidP="00B655FA">
      <w:pPr>
        <w:ind w:left="426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- Zamek królewski i muzeum w Niepołomicach 20,5 km;</w:t>
      </w:r>
    </w:p>
    <w:p w14:paraId="18E6300E" w14:textId="77777777" w:rsidR="00B655FA" w:rsidRPr="00C340A3" w:rsidRDefault="00B655FA" w:rsidP="00B655FA">
      <w:pPr>
        <w:ind w:left="426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- Zamek królewski na Wawelu 22 km.</w:t>
      </w:r>
    </w:p>
    <w:p w14:paraId="51CE4567" w14:textId="77777777" w:rsidR="00B655FA" w:rsidRPr="00C340A3" w:rsidRDefault="00B655FA" w:rsidP="00B655FA">
      <w:pPr>
        <w:ind w:left="426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Najbliższe miejscowości:</w:t>
      </w:r>
    </w:p>
    <w:p w14:paraId="714962B9" w14:textId="77777777" w:rsidR="00B655FA" w:rsidRPr="00C340A3" w:rsidRDefault="00B655FA" w:rsidP="00B655FA">
      <w:pPr>
        <w:ind w:left="426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-Miasto  Dobczyce  – 1 km (stacja paliw, restauracja, kawiarnia, cukiernie, supermarket, oświetlony kompleks boisk, pizzeria, sklepy )</w:t>
      </w:r>
    </w:p>
    <w:p w14:paraId="275D3909" w14:textId="77777777" w:rsidR="00B655FA" w:rsidRPr="00C340A3" w:rsidRDefault="00B655FA" w:rsidP="00B655FA">
      <w:pPr>
        <w:ind w:left="426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- Miasto Kraków – 22 km;</w:t>
      </w:r>
    </w:p>
    <w:p w14:paraId="3E61E26A" w14:textId="77777777" w:rsidR="00B655FA" w:rsidRPr="00C340A3" w:rsidRDefault="00B655FA" w:rsidP="00B655FA">
      <w:pPr>
        <w:ind w:left="426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- Miasto Wieliczka – 11 km;</w:t>
      </w:r>
    </w:p>
    <w:p w14:paraId="4C37D5AC" w14:textId="77777777" w:rsidR="00B655FA" w:rsidRPr="00C340A3" w:rsidRDefault="00B655FA" w:rsidP="00B655FA">
      <w:pPr>
        <w:ind w:left="426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-Lotnisko Kraków – Balice  – 35 km.</w:t>
      </w:r>
    </w:p>
    <w:p w14:paraId="150D072C" w14:textId="77777777" w:rsidR="00B655FA" w:rsidRDefault="00B655FA" w:rsidP="00B655FA">
      <w:pPr>
        <w:ind w:left="426"/>
        <w:jc w:val="both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OJG położony jest przy drodze asfaltowej, na obrzeżach miasta Dobczyce, z malowniczym widokiem na jezioro Dobczyckie (jezioro nie jest dopuszczone do rekreacji).</w:t>
      </w:r>
    </w:p>
    <w:p w14:paraId="2FD8D4BD" w14:textId="77777777" w:rsidR="002063EB" w:rsidRDefault="002063EB" w:rsidP="00B655FA">
      <w:pPr>
        <w:ind w:left="426"/>
        <w:jc w:val="both"/>
        <w:rPr>
          <w:rFonts w:ascii="Times New Roman" w:hAnsi="Times New Roman" w:cs="Times New Roman"/>
        </w:rPr>
      </w:pPr>
    </w:p>
    <w:p w14:paraId="2C662184" w14:textId="77777777" w:rsidR="002063EB" w:rsidRPr="007821FC" w:rsidRDefault="002063EB" w:rsidP="002063E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821FC">
        <w:rPr>
          <w:rFonts w:ascii="Times New Roman" w:hAnsi="Times New Roman" w:cs="Times New Roman"/>
        </w:rPr>
        <w:t>Przeznaczenie nieruchomości i sposób zagospodarowania:</w:t>
      </w:r>
    </w:p>
    <w:p w14:paraId="65208A09" w14:textId="77777777" w:rsidR="00B655FA" w:rsidRDefault="002063EB" w:rsidP="00A14FC1">
      <w:pPr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063EB">
        <w:rPr>
          <w:rStyle w:val="Pogrubienie"/>
          <w:rFonts w:ascii="Times New Roman" w:hAnsi="Times New Roman" w:cs="Times New Roman"/>
          <w:b w:val="0"/>
          <w:bCs w:val="0"/>
        </w:rPr>
        <w:t xml:space="preserve">W planie zagospodarowania przestrzennego, na podstawie Uchwały Rady Miasta Dobczyce                            z 7.09.2016 ( D.U. </w:t>
      </w:r>
      <w:r>
        <w:rPr>
          <w:rStyle w:val="Pogrubienie"/>
          <w:rFonts w:ascii="Times New Roman" w:hAnsi="Times New Roman" w:cs="Times New Roman"/>
          <w:b w:val="0"/>
          <w:bCs w:val="0"/>
        </w:rPr>
        <w:t>Woj.</w:t>
      </w:r>
      <w:r w:rsidRPr="002063EB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2063EB">
        <w:rPr>
          <w:rStyle w:val="Pogrubienie"/>
          <w:rFonts w:ascii="Times New Roman" w:hAnsi="Times New Roman" w:cs="Times New Roman"/>
          <w:b w:val="0"/>
          <w:bCs w:val="0"/>
        </w:rPr>
        <w:t>Mał</w:t>
      </w:r>
      <w:proofErr w:type="spellEnd"/>
      <w:r w:rsidRPr="002063EB">
        <w:rPr>
          <w:rStyle w:val="Pogrubienie"/>
          <w:rFonts w:ascii="Times New Roman" w:hAnsi="Times New Roman" w:cs="Times New Roman"/>
          <w:b w:val="0"/>
          <w:bCs w:val="0"/>
        </w:rPr>
        <w:t>. z 29.03.2016 poz. 5355) nieruchomość przeznaczona jest na UT2- teren rekreacji i turystyki. Nieruchomość położona jest w strefie ochronnej jeziora Dobczyce. Na terenie nieruchomości można prowadzić działalność szkolen</w:t>
      </w:r>
      <w:r w:rsidR="00A14FC1">
        <w:rPr>
          <w:rStyle w:val="Pogrubienie"/>
          <w:rFonts w:ascii="Times New Roman" w:hAnsi="Times New Roman" w:cs="Times New Roman"/>
          <w:b w:val="0"/>
          <w:bCs w:val="0"/>
        </w:rPr>
        <w:t xml:space="preserve">iową, gastronomiczną, usługową </w:t>
      </w:r>
      <w:r w:rsidR="00A14FC1">
        <w:rPr>
          <w:rStyle w:val="Pogrubienie"/>
          <w:rFonts w:ascii="Times New Roman" w:hAnsi="Times New Roman" w:cs="Times New Roman"/>
          <w:b w:val="0"/>
          <w:bCs w:val="0"/>
        </w:rPr>
        <w:br/>
      </w:r>
      <w:r w:rsidRPr="002063EB">
        <w:rPr>
          <w:rStyle w:val="Pogrubienie"/>
          <w:rFonts w:ascii="Times New Roman" w:hAnsi="Times New Roman" w:cs="Times New Roman"/>
          <w:b w:val="0"/>
          <w:bCs w:val="0"/>
        </w:rPr>
        <w:t xml:space="preserve">i hotelową  zgodną z obecnym wykorzystaniem nieruchomości. MPWiK S.A. nie wyraża zgody na prowadzenie innej działalności na terenie nieruchomości będącej przedmiotem dzierżawy, </w:t>
      </w:r>
      <w:r w:rsidR="00541D05">
        <w:rPr>
          <w:rStyle w:val="Pogrubienie"/>
          <w:rFonts w:ascii="Times New Roman" w:hAnsi="Times New Roman" w:cs="Times New Roman"/>
          <w:b w:val="0"/>
          <w:bCs w:val="0"/>
        </w:rPr>
        <w:br/>
      </w:r>
      <w:r w:rsidRPr="002063EB">
        <w:rPr>
          <w:rStyle w:val="Pogrubienie"/>
          <w:rFonts w:ascii="Times New Roman" w:hAnsi="Times New Roman" w:cs="Times New Roman"/>
          <w:b w:val="0"/>
          <w:bCs w:val="0"/>
        </w:rPr>
        <w:t>z zastrzeżeniem pkt 3.</w:t>
      </w:r>
    </w:p>
    <w:p w14:paraId="2C5C673E" w14:textId="77777777" w:rsidR="002063EB" w:rsidRPr="007821FC" w:rsidRDefault="007821FC" w:rsidP="002063EB">
      <w:pPr>
        <w:pStyle w:val="Akapitzlist"/>
        <w:numPr>
          <w:ilvl w:val="0"/>
          <w:numId w:val="6"/>
        </w:num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>Potencjalne możliwości</w:t>
      </w:r>
      <w:r w:rsidR="002063EB" w:rsidRPr="007821FC">
        <w:rPr>
          <w:rStyle w:val="Pogrubienie"/>
          <w:rFonts w:ascii="Times New Roman" w:hAnsi="Times New Roman" w:cs="Times New Roman"/>
          <w:b w:val="0"/>
          <w:bCs w:val="0"/>
        </w:rPr>
        <w:t xml:space="preserve"> zagospodarowania </w:t>
      </w:r>
      <w:r>
        <w:rPr>
          <w:rStyle w:val="Pogrubienie"/>
          <w:rFonts w:ascii="Times New Roman" w:hAnsi="Times New Roman" w:cs="Times New Roman"/>
          <w:b w:val="0"/>
          <w:bCs w:val="0"/>
        </w:rPr>
        <w:t>OJG</w:t>
      </w:r>
      <w:r w:rsidR="002063EB" w:rsidRPr="007821FC">
        <w:rPr>
          <w:rStyle w:val="Pogrubienie"/>
          <w:rFonts w:ascii="Times New Roman" w:hAnsi="Times New Roman" w:cs="Times New Roman"/>
          <w:b w:val="0"/>
          <w:bCs w:val="0"/>
        </w:rPr>
        <w:t>:</w:t>
      </w:r>
    </w:p>
    <w:p w14:paraId="6FF1858B" w14:textId="77777777" w:rsidR="002063EB" w:rsidRDefault="007821FC" w:rsidP="002063EB">
      <w:pPr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 xml:space="preserve">Nieruchomość </w:t>
      </w:r>
      <w:r w:rsidR="002063EB">
        <w:rPr>
          <w:rStyle w:val="Pogrubienie"/>
          <w:rFonts w:ascii="Times New Roman" w:hAnsi="Times New Roman" w:cs="Times New Roman"/>
          <w:b w:val="0"/>
          <w:bCs w:val="0"/>
        </w:rPr>
        <w:t>daje dzierżawcy potencjalną możliwość prowadzenia działalności związanej z :</w:t>
      </w:r>
    </w:p>
    <w:p w14:paraId="1F9D2567" w14:textId="77777777" w:rsidR="002063EB" w:rsidRPr="00A14FC1" w:rsidRDefault="002063EB" w:rsidP="002063EB">
      <w:pPr>
        <w:ind w:left="426"/>
        <w:jc w:val="both"/>
        <w:rPr>
          <w:rFonts w:ascii="Times New Roman" w:hAnsi="Times New Roman" w:cs="Times New Roman"/>
        </w:rPr>
      </w:pPr>
      <w:r w:rsidRPr="00A14FC1">
        <w:rPr>
          <w:rStyle w:val="Pogrubienie"/>
          <w:rFonts w:ascii="Times New Roman" w:hAnsi="Times New Roman" w:cs="Times New Roman"/>
          <w:b w:val="0"/>
          <w:bCs w:val="0"/>
        </w:rPr>
        <w:t xml:space="preserve">- szeroko rozumianą opieką społeczną, socjalną i opieką zdrowotną – OJG może zostać zaadaptowany na </w:t>
      </w:r>
      <w:r w:rsidRPr="00A14FC1">
        <w:rPr>
          <w:rFonts w:ascii="Times New Roman" w:hAnsi="Times New Roman" w:cs="Times New Roman"/>
        </w:rPr>
        <w:t>dom pomocy społecznej, placówkę zapewniająca całodobową opiekę osobom niepełnosprawnym, przewlekle chorym lub osobom w podeszłym wieku, miejsce udzielania tymczasowego schronienia, jednostkę specjalistycznego poradnictwa (ośrodek terapeutyczny)</w:t>
      </w:r>
      <w:r w:rsidR="004B59CC">
        <w:rPr>
          <w:rFonts w:ascii="Times New Roman" w:hAnsi="Times New Roman" w:cs="Times New Roman"/>
        </w:rPr>
        <w:t>,</w:t>
      </w:r>
      <w:r w:rsidRPr="00A14FC1">
        <w:rPr>
          <w:rFonts w:ascii="Times New Roman" w:hAnsi="Times New Roman" w:cs="Times New Roman"/>
        </w:rPr>
        <w:t xml:space="preserve"> </w:t>
      </w:r>
      <w:r w:rsidR="00A14FC1">
        <w:rPr>
          <w:rFonts w:ascii="Times New Roman" w:hAnsi="Times New Roman" w:cs="Times New Roman"/>
        </w:rPr>
        <w:br/>
      </w:r>
      <w:r w:rsidR="007821FC">
        <w:rPr>
          <w:rFonts w:ascii="Times New Roman" w:hAnsi="Times New Roman" w:cs="Times New Roman"/>
        </w:rPr>
        <w:t>itp.</w:t>
      </w:r>
      <w:r w:rsidRPr="00A14FC1">
        <w:rPr>
          <w:rFonts w:ascii="Times New Roman" w:hAnsi="Times New Roman" w:cs="Times New Roman"/>
        </w:rPr>
        <w:t>;</w:t>
      </w:r>
    </w:p>
    <w:p w14:paraId="6AB0964A" w14:textId="77777777" w:rsidR="00A14FC1" w:rsidRPr="00A14FC1" w:rsidRDefault="002063EB" w:rsidP="00A14FC1">
      <w:pPr>
        <w:ind w:left="426"/>
        <w:jc w:val="both"/>
        <w:rPr>
          <w:rFonts w:ascii="Times New Roman" w:hAnsi="Times New Roman" w:cs="Times New Roman"/>
        </w:rPr>
      </w:pPr>
      <w:r w:rsidRPr="00A14FC1">
        <w:rPr>
          <w:rFonts w:ascii="Times New Roman" w:hAnsi="Times New Roman" w:cs="Times New Roman"/>
        </w:rPr>
        <w:t xml:space="preserve">- </w:t>
      </w:r>
      <w:r w:rsidR="00A14FC1" w:rsidRPr="00A14FC1">
        <w:rPr>
          <w:rFonts w:ascii="Times New Roman" w:hAnsi="Times New Roman" w:cs="Times New Roman"/>
        </w:rPr>
        <w:t>przygotowywaniem żywności dla odbiorców zewnętrznych (catering);</w:t>
      </w:r>
    </w:p>
    <w:p w14:paraId="138285BA" w14:textId="77777777" w:rsidR="00A14FC1" w:rsidRPr="00A14FC1" w:rsidRDefault="00A14FC1" w:rsidP="00A14FC1">
      <w:pPr>
        <w:ind w:left="426"/>
        <w:jc w:val="both"/>
        <w:rPr>
          <w:rFonts w:ascii="Times New Roman" w:hAnsi="Times New Roman" w:cs="Times New Roman"/>
        </w:rPr>
      </w:pPr>
      <w:r w:rsidRPr="00A14FC1">
        <w:rPr>
          <w:rFonts w:ascii="Times New Roman" w:hAnsi="Times New Roman" w:cs="Times New Roman"/>
        </w:rPr>
        <w:t>- aktywnością fizyczną (basen);</w:t>
      </w:r>
    </w:p>
    <w:p w14:paraId="1150F92E" w14:textId="77777777" w:rsidR="002063EB" w:rsidRPr="003D7032" w:rsidRDefault="00A14FC1" w:rsidP="003D7032">
      <w:pPr>
        <w:ind w:left="426"/>
        <w:jc w:val="both"/>
        <w:rPr>
          <w:rFonts w:ascii="Times New Roman" w:hAnsi="Times New Roman" w:cs="Times New Roman"/>
        </w:rPr>
      </w:pPr>
      <w:r w:rsidRPr="00A14FC1">
        <w:rPr>
          <w:rFonts w:ascii="Times New Roman" w:hAnsi="Times New Roman" w:cs="Times New Roman"/>
        </w:rPr>
        <w:t>- organizacją konferencji oraz imprez plenerowych.</w:t>
      </w:r>
    </w:p>
    <w:p w14:paraId="6A740D8F" w14:textId="77777777" w:rsidR="002063EB" w:rsidRPr="007821FC" w:rsidRDefault="003D7032" w:rsidP="003D7032">
      <w:pPr>
        <w:pStyle w:val="Akapitzlist"/>
        <w:numPr>
          <w:ilvl w:val="0"/>
          <w:numId w:val="6"/>
        </w:num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7821FC">
        <w:rPr>
          <w:rStyle w:val="Pogrubienie"/>
          <w:rFonts w:ascii="Times New Roman" w:hAnsi="Times New Roman" w:cs="Times New Roman"/>
          <w:b w:val="0"/>
          <w:bCs w:val="0"/>
        </w:rPr>
        <w:t>Termin zagospodarowania:</w:t>
      </w:r>
    </w:p>
    <w:p w14:paraId="01391B78" w14:textId="77777777" w:rsidR="003D7032" w:rsidRDefault="003D7032" w:rsidP="003D7032">
      <w:pPr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3D7032">
        <w:rPr>
          <w:rStyle w:val="Pogrubienie"/>
          <w:rFonts w:ascii="Times New Roman" w:hAnsi="Times New Roman" w:cs="Times New Roman"/>
          <w:b w:val="0"/>
          <w:bCs w:val="0"/>
        </w:rPr>
        <w:t>Maksymalnie 3 miesiące od podpisania umowy.</w:t>
      </w:r>
    </w:p>
    <w:p w14:paraId="06DF6905" w14:textId="77777777" w:rsidR="003D7032" w:rsidRPr="007821FC" w:rsidRDefault="003D7032" w:rsidP="003D7032">
      <w:pPr>
        <w:pStyle w:val="Akapitzlist"/>
        <w:numPr>
          <w:ilvl w:val="0"/>
          <w:numId w:val="6"/>
        </w:numPr>
        <w:rPr>
          <w:rStyle w:val="Pogrubienie"/>
          <w:rFonts w:ascii="Times New Roman" w:hAnsi="Times New Roman" w:cs="Times New Roman"/>
          <w:b w:val="0"/>
          <w:bCs w:val="0"/>
        </w:rPr>
      </w:pPr>
      <w:r w:rsidRPr="007821FC">
        <w:rPr>
          <w:rStyle w:val="Pogrubienie"/>
          <w:rFonts w:ascii="Times New Roman" w:hAnsi="Times New Roman" w:cs="Times New Roman"/>
          <w:b w:val="0"/>
          <w:bCs w:val="0"/>
        </w:rPr>
        <w:t>Nieruchomość nie jest obciążona oraz nie jest przedmiotem zobowiązań.</w:t>
      </w:r>
    </w:p>
    <w:p w14:paraId="43CC8E8E" w14:textId="77777777" w:rsidR="003D7032" w:rsidRPr="007821FC" w:rsidRDefault="003D7032" w:rsidP="003D7032">
      <w:pPr>
        <w:pStyle w:val="Akapitzlist"/>
        <w:numPr>
          <w:ilvl w:val="0"/>
          <w:numId w:val="6"/>
        </w:num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7821FC">
        <w:rPr>
          <w:rStyle w:val="Pogrubienie"/>
          <w:rFonts w:ascii="Times New Roman" w:hAnsi="Times New Roman" w:cs="Times New Roman"/>
          <w:b w:val="0"/>
          <w:bCs w:val="0"/>
        </w:rPr>
        <w:t>Kryteria oceny ofert:</w:t>
      </w:r>
    </w:p>
    <w:p w14:paraId="1985A33C" w14:textId="77777777" w:rsidR="00EE08C0" w:rsidRPr="00C340A3" w:rsidRDefault="00EE08C0" w:rsidP="00EE08C0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Złożone w niniejszym postępowaniu oferty zostaną ocenione wg następujących kryteriów:</w:t>
      </w:r>
    </w:p>
    <w:p w14:paraId="36D3F516" w14:textId="77777777" w:rsidR="00EE08C0" w:rsidRPr="00C340A3" w:rsidRDefault="00EE08C0" w:rsidP="00EE08C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C6E20FC" w14:textId="77777777" w:rsidR="00EE08C0" w:rsidRPr="00C340A3" w:rsidRDefault="00EE08C0" w:rsidP="00EE08C0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lastRenderedPageBreak/>
        <w:t>Cena ofertowa netto (miesięczny czynsz dzierżawny) – waga procentowa 70%</w:t>
      </w:r>
    </w:p>
    <w:p w14:paraId="27F45524" w14:textId="77777777" w:rsidR="00EE08C0" w:rsidRPr="003E6E88" w:rsidRDefault="00EE08C0" w:rsidP="003E6E88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C340A3">
        <w:rPr>
          <w:rFonts w:ascii="Times New Roman" w:hAnsi="Times New Roman" w:cs="Times New Roman"/>
        </w:rPr>
        <w:t>Doświadczenie oferenta  -  waga procentowa 3</w:t>
      </w:r>
      <w:r w:rsidR="007821FC">
        <w:rPr>
          <w:rFonts w:ascii="Times New Roman" w:hAnsi="Times New Roman" w:cs="Times New Roman"/>
        </w:rPr>
        <w:t>0</w:t>
      </w:r>
      <w:r w:rsidRPr="00C340A3">
        <w:rPr>
          <w:rFonts w:ascii="Times New Roman" w:hAnsi="Times New Roman" w:cs="Times New Roman"/>
        </w:rPr>
        <w:t>%</w:t>
      </w:r>
    </w:p>
    <w:p w14:paraId="637307A3" w14:textId="77777777" w:rsidR="00EE08C0" w:rsidRPr="00C340A3" w:rsidRDefault="00EE08C0" w:rsidP="00EE08C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EF8F5F2" w14:textId="77777777" w:rsidR="00EE08C0" w:rsidRPr="00C340A3" w:rsidRDefault="00EE08C0" w:rsidP="00EE08C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00016D0" w14:textId="77777777" w:rsidR="00EE08C0" w:rsidRPr="00A05AF7" w:rsidRDefault="00EE08C0" w:rsidP="00381BD4">
      <w:pPr>
        <w:widowControl w:val="0"/>
        <w:numPr>
          <w:ilvl w:val="0"/>
          <w:numId w:val="7"/>
        </w:numPr>
        <w:spacing w:before="60" w:after="60" w:line="276" w:lineRule="auto"/>
        <w:ind w:left="851" w:hanging="284"/>
        <w:rPr>
          <w:rFonts w:ascii="Times New Roman" w:eastAsia="Courier New" w:hAnsi="Times New Roman" w:cs="Times New Roman"/>
          <w:lang w:eastAsia="pl-PL" w:bidi="pl-PL"/>
        </w:rPr>
      </w:pPr>
      <w:r w:rsidRPr="00A05AF7">
        <w:rPr>
          <w:rFonts w:ascii="Times New Roman" w:eastAsia="Courier New" w:hAnsi="Times New Roman" w:cs="Times New Roman"/>
          <w:lang w:eastAsia="pl-PL" w:bidi="pl-PL"/>
        </w:rPr>
        <w:t>Kryte</w:t>
      </w:r>
      <w:r w:rsidR="007821FC">
        <w:rPr>
          <w:rFonts w:ascii="Times New Roman" w:eastAsia="Courier New" w:hAnsi="Times New Roman" w:cs="Times New Roman"/>
          <w:lang w:eastAsia="pl-PL" w:bidi="pl-PL"/>
        </w:rPr>
        <w:t>rium cena ofertowa netto waga (</w:t>
      </w:r>
      <w:r w:rsidRPr="00A05AF7">
        <w:rPr>
          <w:rFonts w:ascii="Times New Roman" w:eastAsia="Courier New" w:hAnsi="Times New Roman" w:cs="Times New Roman"/>
          <w:lang w:eastAsia="pl-PL" w:bidi="pl-PL"/>
        </w:rPr>
        <w:t>C)  70%</w:t>
      </w:r>
    </w:p>
    <w:p w14:paraId="5E77F17E" w14:textId="77777777" w:rsidR="00EE08C0" w:rsidRPr="00A05AF7" w:rsidRDefault="00EE08C0" w:rsidP="00EE08C0">
      <w:pPr>
        <w:widowControl w:val="0"/>
        <w:spacing w:before="60" w:after="60" w:line="276" w:lineRule="auto"/>
        <w:ind w:left="2267" w:firstLine="565"/>
        <w:jc w:val="both"/>
        <w:rPr>
          <w:rFonts w:ascii="Times New Roman" w:eastAsia="Courier New" w:hAnsi="Times New Roman" w:cs="Times New Roman"/>
          <w:lang w:eastAsia="pl-PL" w:bidi="pl-PL"/>
        </w:rPr>
      </w:pPr>
      <w:r w:rsidRPr="00A05AF7">
        <w:rPr>
          <w:rFonts w:ascii="Times New Roman" w:eastAsia="Courier New" w:hAnsi="Times New Roman" w:cs="Times New Roman"/>
          <w:position w:val="-20"/>
          <w:lang w:eastAsia="pl-PL" w:bidi="pl-PL"/>
        </w:rPr>
        <w:t xml:space="preserve">    </w:t>
      </w:r>
      <w:r w:rsidRPr="00A05AF7">
        <w:rPr>
          <w:rFonts w:ascii="Times New Roman" w:eastAsia="Courier New" w:hAnsi="Times New Roman" w:cs="Times New Roman"/>
          <w:lang w:eastAsia="pl-PL" w:bidi="pl-PL"/>
        </w:rPr>
        <w:t>cena badanej oferty (</w:t>
      </w:r>
      <w:proofErr w:type="spellStart"/>
      <w:r w:rsidRPr="00A05AF7">
        <w:rPr>
          <w:rFonts w:ascii="Times New Roman" w:eastAsia="Courier New" w:hAnsi="Times New Roman" w:cs="Times New Roman"/>
          <w:lang w:eastAsia="pl-PL" w:bidi="pl-PL"/>
        </w:rPr>
        <w:t>C</w:t>
      </w:r>
      <w:r w:rsidRPr="00A05AF7">
        <w:rPr>
          <w:rFonts w:ascii="Times New Roman" w:eastAsia="Courier New" w:hAnsi="Times New Roman" w:cs="Times New Roman"/>
          <w:vertAlign w:val="subscript"/>
          <w:lang w:eastAsia="pl-PL" w:bidi="pl-PL"/>
        </w:rPr>
        <w:t>of</w:t>
      </w:r>
      <w:proofErr w:type="spellEnd"/>
      <w:r w:rsidRPr="00A05AF7">
        <w:rPr>
          <w:rFonts w:ascii="Times New Roman" w:eastAsia="Courier New" w:hAnsi="Times New Roman" w:cs="Times New Roman"/>
          <w:lang w:eastAsia="pl-PL" w:bidi="pl-PL"/>
        </w:rPr>
        <w:t>)</w:t>
      </w:r>
    </w:p>
    <w:p w14:paraId="3A785700" w14:textId="77777777" w:rsidR="00EE08C0" w:rsidRPr="00A05AF7" w:rsidRDefault="00EE08C0" w:rsidP="00EE08C0">
      <w:pPr>
        <w:keepNext/>
        <w:widowControl w:val="0"/>
        <w:spacing w:before="60" w:after="60" w:line="276" w:lineRule="auto"/>
        <w:ind w:left="851"/>
        <w:jc w:val="both"/>
        <w:rPr>
          <w:rFonts w:ascii="Times New Roman" w:eastAsia="Courier New" w:hAnsi="Times New Roman" w:cs="Times New Roman"/>
          <w:lang w:eastAsia="pl-PL" w:bidi="pl-PL"/>
        </w:rPr>
      </w:pPr>
      <w:r w:rsidRPr="00A05AF7">
        <w:rPr>
          <w:rFonts w:ascii="Times New Roman" w:eastAsia="Courier New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56086B" wp14:editId="2D8DA65F">
                <wp:simplePos x="0" y="0"/>
                <wp:positionH relativeFrom="column">
                  <wp:posOffset>800100</wp:posOffset>
                </wp:positionH>
                <wp:positionV relativeFrom="paragraph">
                  <wp:posOffset>93345</wp:posOffset>
                </wp:positionV>
                <wp:extent cx="3657600" cy="0"/>
                <wp:effectExtent l="5080" t="10795" r="13970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7DE5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35pt" to="35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N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" o:allowincell="f"/>
            </w:pict>
          </mc:Fallback>
        </mc:AlternateContent>
      </w:r>
      <w:r w:rsidRPr="00A05AF7">
        <w:rPr>
          <w:rFonts w:ascii="Times New Roman" w:eastAsia="Courier New" w:hAnsi="Times New Roman" w:cs="Times New Roman"/>
          <w:lang w:eastAsia="pl-PL" w:bidi="pl-PL"/>
        </w:rPr>
        <w:t xml:space="preserve">C = </w:t>
      </w:r>
      <w:r w:rsidRPr="00A05AF7">
        <w:rPr>
          <w:rFonts w:ascii="Times New Roman" w:eastAsia="Courier New" w:hAnsi="Times New Roman" w:cs="Times New Roman"/>
          <w:lang w:eastAsia="pl-PL" w:bidi="pl-PL"/>
        </w:rPr>
        <w:tab/>
      </w:r>
      <w:r w:rsidRPr="00A05AF7">
        <w:rPr>
          <w:rFonts w:ascii="Times New Roman" w:eastAsia="Courier New" w:hAnsi="Times New Roman" w:cs="Times New Roman"/>
          <w:lang w:eastAsia="pl-PL" w:bidi="pl-PL"/>
        </w:rPr>
        <w:tab/>
      </w:r>
      <w:r w:rsidRPr="00A05AF7">
        <w:rPr>
          <w:rFonts w:ascii="Times New Roman" w:eastAsia="Courier New" w:hAnsi="Times New Roman" w:cs="Times New Roman"/>
          <w:lang w:eastAsia="pl-PL" w:bidi="pl-PL"/>
        </w:rPr>
        <w:tab/>
      </w:r>
      <w:r w:rsidRPr="00A05AF7">
        <w:rPr>
          <w:rFonts w:ascii="Times New Roman" w:eastAsia="Courier New" w:hAnsi="Times New Roman" w:cs="Times New Roman"/>
          <w:lang w:eastAsia="pl-PL" w:bidi="pl-PL"/>
        </w:rPr>
        <w:tab/>
      </w:r>
      <w:r w:rsidRPr="00A05AF7">
        <w:rPr>
          <w:rFonts w:ascii="Times New Roman" w:eastAsia="Courier New" w:hAnsi="Times New Roman" w:cs="Times New Roman"/>
          <w:lang w:eastAsia="pl-PL" w:bidi="pl-PL"/>
        </w:rPr>
        <w:tab/>
      </w:r>
      <w:r w:rsidRPr="00A05AF7">
        <w:rPr>
          <w:rFonts w:ascii="Times New Roman" w:eastAsia="Courier New" w:hAnsi="Times New Roman" w:cs="Times New Roman"/>
          <w:lang w:eastAsia="pl-PL" w:bidi="pl-PL"/>
        </w:rPr>
        <w:tab/>
      </w:r>
      <w:r w:rsidRPr="00A05AF7">
        <w:rPr>
          <w:rFonts w:ascii="Times New Roman" w:eastAsia="Courier New" w:hAnsi="Times New Roman" w:cs="Times New Roman"/>
          <w:lang w:eastAsia="pl-PL" w:bidi="pl-PL"/>
        </w:rPr>
        <w:tab/>
      </w:r>
      <w:r w:rsidRPr="00A05AF7">
        <w:rPr>
          <w:rFonts w:ascii="Times New Roman" w:eastAsia="Courier New" w:hAnsi="Times New Roman" w:cs="Times New Roman"/>
          <w:lang w:eastAsia="pl-PL" w:bidi="pl-PL"/>
        </w:rPr>
        <w:tab/>
      </w:r>
      <w:r w:rsidRPr="00A05AF7">
        <w:rPr>
          <w:rFonts w:ascii="Times New Roman" w:eastAsia="Courier New" w:hAnsi="Times New Roman" w:cs="Times New Roman"/>
          <w:lang w:eastAsia="pl-PL" w:bidi="pl-PL"/>
        </w:rPr>
        <w:tab/>
        <w:t>x 100 x 70%</w:t>
      </w:r>
    </w:p>
    <w:p w14:paraId="35AE67E1" w14:textId="77777777" w:rsidR="00EE08C0" w:rsidRPr="00A05AF7" w:rsidRDefault="00EE08C0" w:rsidP="00EE08C0">
      <w:pPr>
        <w:keepNext/>
        <w:widowControl w:val="0"/>
        <w:spacing w:before="60" w:after="60" w:line="276" w:lineRule="auto"/>
        <w:ind w:left="1559" w:firstLine="565"/>
        <w:jc w:val="both"/>
        <w:rPr>
          <w:rFonts w:ascii="Times New Roman" w:eastAsia="Courier New" w:hAnsi="Times New Roman" w:cs="Times New Roman"/>
          <w:lang w:eastAsia="pl-PL" w:bidi="pl-PL"/>
        </w:rPr>
      </w:pPr>
      <w:r w:rsidRPr="00A05AF7">
        <w:rPr>
          <w:rFonts w:ascii="Times New Roman" w:eastAsia="Courier New" w:hAnsi="Times New Roman" w:cs="Times New Roman"/>
          <w:lang w:eastAsia="pl-PL" w:bidi="pl-PL"/>
        </w:rPr>
        <w:t>najwyższa oferowana cena spośród ocenianych ofert (</w:t>
      </w:r>
      <w:proofErr w:type="spellStart"/>
      <w:r w:rsidRPr="00A05AF7">
        <w:rPr>
          <w:rFonts w:ascii="Times New Roman" w:eastAsia="Courier New" w:hAnsi="Times New Roman" w:cs="Times New Roman"/>
          <w:lang w:eastAsia="pl-PL" w:bidi="pl-PL"/>
        </w:rPr>
        <w:t>C</w:t>
      </w:r>
      <w:r w:rsidRPr="00A05AF7">
        <w:rPr>
          <w:rFonts w:ascii="Times New Roman" w:eastAsia="Courier New" w:hAnsi="Times New Roman" w:cs="Times New Roman"/>
          <w:vertAlign w:val="subscript"/>
          <w:lang w:eastAsia="pl-PL" w:bidi="pl-PL"/>
        </w:rPr>
        <w:t>max</w:t>
      </w:r>
      <w:proofErr w:type="spellEnd"/>
      <w:r w:rsidRPr="00A05AF7">
        <w:rPr>
          <w:rFonts w:ascii="Times New Roman" w:eastAsia="Courier New" w:hAnsi="Times New Roman" w:cs="Times New Roman"/>
          <w:lang w:eastAsia="pl-PL" w:bidi="pl-PL"/>
        </w:rPr>
        <w:t>)</w:t>
      </w:r>
    </w:p>
    <w:p w14:paraId="7ED3E426" w14:textId="77777777" w:rsidR="00EE08C0" w:rsidRPr="00A05AF7" w:rsidRDefault="00EE08C0" w:rsidP="00EE08C0">
      <w:pPr>
        <w:widowControl w:val="0"/>
        <w:spacing w:after="0" w:line="240" w:lineRule="auto"/>
        <w:ind w:left="851"/>
        <w:jc w:val="both"/>
        <w:rPr>
          <w:rFonts w:ascii="Times New Roman" w:eastAsia="Courier New" w:hAnsi="Times New Roman" w:cs="Times New Roman"/>
          <w:lang w:eastAsia="pl-PL" w:bidi="pl-PL"/>
        </w:rPr>
      </w:pPr>
      <w:r w:rsidRPr="00A05AF7">
        <w:rPr>
          <w:rFonts w:ascii="Times New Roman" w:eastAsia="Times New Roman" w:hAnsi="Times New Roman" w:cs="Times New Roman"/>
        </w:rPr>
        <w:t xml:space="preserve">MPWiK S.A.  </w:t>
      </w:r>
      <w:r w:rsidRPr="00A05AF7">
        <w:rPr>
          <w:rFonts w:ascii="Times New Roman" w:eastAsia="Courier New" w:hAnsi="Times New Roman" w:cs="Times New Roman"/>
          <w:lang w:eastAsia="pl-PL" w:bidi="pl-PL"/>
        </w:rPr>
        <w:t>dokona oceny ofert w przedmiotowym postępowaniu na podstaw</w:t>
      </w:r>
      <w:r w:rsidR="00E025C1" w:rsidRPr="00A05AF7">
        <w:rPr>
          <w:rFonts w:ascii="Times New Roman" w:eastAsia="Courier New" w:hAnsi="Times New Roman" w:cs="Times New Roman"/>
          <w:lang w:eastAsia="pl-PL" w:bidi="pl-PL"/>
        </w:rPr>
        <w:t>ie ceny netto określonej przez oferentów w f</w:t>
      </w:r>
      <w:r w:rsidRPr="00A05AF7">
        <w:rPr>
          <w:rFonts w:ascii="Times New Roman" w:eastAsia="Courier New" w:hAnsi="Times New Roman" w:cs="Times New Roman"/>
          <w:lang w:eastAsia="pl-PL" w:bidi="pl-PL"/>
        </w:rPr>
        <w:t xml:space="preserve">ormularzu oferty. </w:t>
      </w:r>
    </w:p>
    <w:p w14:paraId="21E4759A" w14:textId="77777777" w:rsidR="00EE08C0" w:rsidRPr="00A05AF7" w:rsidRDefault="00EE08C0" w:rsidP="00EE08C0">
      <w:pPr>
        <w:widowControl w:val="0"/>
        <w:spacing w:after="0" w:line="240" w:lineRule="auto"/>
        <w:ind w:left="851"/>
        <w:jc w:val="both"/>
        <w:rPr>
          <w:rFonts w:ascii="Times New Roman" w:eastAsia="Courier New" w:hAnsi="Times New Roman" w:cs="Times New Roman"/>
          <w:lang w:eastAsia="pl-PL" w:bidi="pl-PL"/>
        </w:rPr>
      </w:pPr>
      <w:r w:rsidRPr="00A05AF7">
        <w:rPr>
          <w:rFonts w:ascii="Times New Roman" w:eastAsia="Courier New" w:hAnsi="Times New Roman" w:cs="Times New Roman"/>
          <w:lang w:eastAsia="pl-PL" w:bidi="pl-PL"/>
        </w:rPr>
        <w:t>Końcowy wynik powyższego działania zostanie zaokrąglony do dwóch miejsc po przecinku.</w:t>
      </w:r>
    </w:p>
    <w:p w14:paraId="548048B8" w14:textId="77777777" w:rsidR="00EE08C0" w:rsidRPr="00A05AF7" w:rsidRDefault="00EE08C0" w:rsidP="00EE08C0">
      <w:pPr>
        <w:widowControl w:val="0"/>
        <w:spacing w:after="0" w:line="240" w:lineRule="auto"/>
        <w:ind w:left="851"/>
        <w:jc w:val="both"/>
        <w:rPr>
          <w:rFonts w:ascii="Times New Roman" w:eastAsia="Courier New" w:hAnsi="Times New Roman" w:cs="Times New Roman"/>
          <w:lang w:eastAsia="pl-PL" w:bidi="pl-PL"/>
        </w:rPr>
      </w:pPr>
    </w:p>
    <w:p w14:paraId="5872A863" w14:textId="77777777" w:rsidR="00EE08C0" w:rsidRPr="00A05AF7" w:rsidRDefault="00EE08C0" w:rsidP="00EE08C0">
      <w:pPr>
        <w:widowControl w:val="0"/>
        <w:spacing w:after="0" w:line="240" w:lineRule="auto"/>
        <w:ind w:left="567"/>
        <w:jc w:val="both"/>
        <w:rPr>
          <w:rFonts w:ascii="Times New Roman" w:eastAsia="Courier New" w:hAnsi="Times New Roman" w:cs="Times New Roman"/>
          <w:lang w:eastAsia="pl-PL" w:bidi="pl-PL"/>
        </w:rPr>
      </w:pPr>
      <w:r w:rsidRPr="00A05AF7">
        <w:rPr>
          <w:rFonts w:ascii="Times New Roman" w:eastAsia="Courier New" w:hAnsi="Times New Roman" w:cs="Times New Roman"/>
          <w:lang w:eastAsia="pl-PL" w:bidi="pl-PL"/>
        </w:rPr>
        <w:t>2) Doświadczenie oferenta  waga  30%</w:t>
      </w:r>
    </w:p>
    <w:p w14:paraId="41B2CD3C" w14:textId="77777777" w:rsidR="00EE08C0" w:rsidRPr="00C340A3" w:rsidRDefault="00EE08C0" w:rsidP="00EE08C0">
      <w:pPr>
        <w:widowControl w:val="0"/>
        <w:spacing w:after="0" w:line="240" w:lineRule="auto"/>
        <w:ind w:left="851"/>
        <w:jc w:val="both"/>
        <w:rPr>
          <w:rFonts w:ascii="Times New Roman" w:eastAsia="Courier New" w:hAnsi="Times New Roman" w:cs="Times New Roman"/>
          <w:lang w:eastAsia="pl-PL" w:bidi="pl-PL"/>
        </w:rPr>
      </w:pPr>
      <w:r w:rsidRPr="00A05AF7">
        <w:rPr>
          <w:rFonts w:ascii="Times New Roman" w:eastAsia="Courier New" w:hAnsi="Times New Roman" w:cs="Times New Roman"/>
          <w:lang w:eastAsia="pl-PL" w:bidi="pl-PL"/>
        </w:rPr>
        <w:t>W kryterium „ Doświadczenie oferenta” oferta może</w:t>
      </w:r>
      <w:r w:rsidRPr="00C340A3">
        <w:rPr>
          <w:rFonts w:ascii="Times New Roman" w:eastAsia="Courier New" w:hAnsi="Times New Roman" w:cs="Times New Roman"/>
          <w:lang w:eastAsia="pl-PL" w:bidi="pl-PL"/>
        </w:rPr>
        <w:t xml:space="preserve"> otrzymać maksymalnie 30 pkt. </w:t>
      </w:r>
    </w:p>
    <w:p w14:paraId="03784686" w14:textId="77777777" w:rsidR="00EE08C0" w:rsidRPr="00C340A3" w:rsidRDefault="00EE08C0" w:rsidP="00EE08C0">
      <w:pPr>
        <w:spacing w:after="0" w:line="260" w:lineRule="atLeast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C340A3">
        <w:rPr>
          <w:rFonts w:ascii="Times New Roman" w:eastAsia="Times New Roman" w:hAnsi="Times New Roman" w:cs="Times New Roman"/>
        </w:rPr>
        <w:t xml:space="preserve">Punkty zostaną przyznane za doświadczenie podmiotu składającego ofertę w świadczeniu usług hotelarskich tj. prowadzeniu obiektów szkoleniowo-wypoczynkowych, gastronomicznych (restauracje, bary, stołówki), hotele, hostele, ośrodki wczasowe, schronisko oraz doświadczenie w prowadzeniu </w:t>
      </w:r>
      <w:r w:rsidRPr="00E025C1">
        <w:rPr>
          <w:rFonts w:ascii="Times New Roman" w:eastAsia="Times New Roman" w:hAnsi="Times New Roman" w:cs="Times New Roman"/>
        </w:rPr>
        <w:t>działalności związanej z pomocą</w:t>
      </w:r>
      <w:r w:rsidR="00E025C1" w:rsidRPr="00E025C1">
        <w:rPr>
          <w:rFonts w:ascii="Times New Roman" w:eastAsia="Times New Roman" w:hAnsi="Times New Roman" w:cs="Times New Roman"/>
        </w:rPr>
        <w:t xml:space="preserve"> socjalną,</w:t>
      </w:r>
      <w:r w:rsidRPr="00E025C1">
        <w:rPr>
          <w:rFonts w:ascii="Times New Roman" w:eastAsia="Times New Roman" w:hAnsi="Times New Roman" w:cs="Times New Roman"/>
        </w:rPr>
        <w:t xml:space="preserve"> społeczną</w:t>
      </w:r>
      <w:r w:rsidR="00E025C1" w:rsidRPr="00E025C1">
        <w:rPr>
          <w:rFonts w:ascii="Times New Roman" w:eastAsia="Times New Roman" w:hAnsi="Times New Roman" w:cs="Times New Roman"/>
        </w:rPr>
        <w:t xml:space="preserve"> </w:t>
      </w:r>
      <w:r w:rsidR="00E025C1" w:rsidRPr="00E025C1">
        <w:rPr>
          <w:rFonts w:ascii="Times New Roman" w:eastAsia="Times New Roman" w:hAnsi="Times New Roman" w:cs="Times New Roman"/>
        </w:rPr>
        <w:br/>
        <w:t>i zdrowotną</w:t>
      </w:r>
      <w:r w:rsidRPr="00E025C1">
        <w:rPr>
          <w:rFonts w:ascii="Times New Roman" w:eastAsia="Times New Roman" w:hAnsi="Times New Roman" w:cs="Times New Roman"/>
        </w:rPr>
        <w:t xml:space="preserve"> (domy opieki, ośrodki terapeutyczne).</w:t>
      </w:r>
      <w:r w:rsidRPr="00C340A3">
        <w:rPr>
          <w:rFonts w:ascii="Times New Roman" w:eastAsia="Times New Roman" w:hAnsi="Times New Roman" w:cs="Times New Roman"/>
        </w:rPr>
        <w:t xml:space="preserve"> </w:t>
      </w:r>
    </w:p>
    <w:p w14:paraId="38364059" w14:textId="77777777" w:rsidR="00EE08C0" w:rsidRPr="00C340A3" w:rsidRDefault="00EE08C0" w:rsidP="00EE08C0">
      <w:pPr>
        <w:spacing w:after="0" w:line="260" w:lineRule="atLeast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C340A3">
        <w:rPr>
          <w:rFonts w:ascii="Times New Roman" w:eastAsia="Times New Roman" w:hAnsi="Times New Roman" w:cs="Times New Roman"/>
        </w:rPr>
        <w:t>Przy czym zgodnie z ustawą</w:t>
      </w:r>
      <w:r w:rsidRPr="00C340A3">
        <w:rPr>
          <w:rFonts w:ascii="Times New Roman" w:hAnsi="Times New Roman" w:cs="Times New Roman"/>
        </w:rPr>
        <w:t xml:space="preserve"> </w:t>
      </w:r>
      <w:r w:rsidRPr="00C340A3">
        <w:rPr>
          <w:rFonts w:ascii="Times New Roman" w:eastAsia="Times New Roman" w:hAnsi="Times New Roman" w:cs="Times New Roman"/>
        </w:rPr>
        <w:t>z dnia 29 sierpnia 1997 r. o usługach hotelarskich oraz usługach pilotów wycieczek i przewodników turystycznych (</w:t>
      </w:r>
      <w:proofErr w:type="spellStart"/>
      <w:r w:rsidRPr="00C340A3">
        <w:rPr>
          <w:rFonts w:ascii="Times New Roman" w:eastAsia="Times New Roman" w:hAnsi="Times New Roman" w:cs="Times New Roman"/>
        </w:rPr>
        <w:t>t.j</w:t>
      </w:r>
      <w:proofErr w:type="spellEnd"/>
      <w:r w:rsidRPr="00C340A3">
        <w:rPr>
          <w:rFonts w:ascii="Times New Roman" w:eastAsia="Times New Roman" w:hAnsi="Times New Roman" w:cs="Times New Roman"/>
        </w:rPr>
        <w:t xml:space="preserve">. Dz.  U.  z  2019  r. poz. 238) </w:t>
      </w:r>
      <w:r w:rsidR="00E025C1">
        <w:rPr>
          <w:rFonts w:ascii="Times New Roman" w:eastAsia="Times New Roman" w:hAnsi="Times New Roman" w:cs="Times New Roman"/>
        </w:rPr>
        <w:t>Art. 3 ust.1 pkt</w:t>
      </w:r>
      <w:r w:rsidRPr="00C340A3">
        <w:rPr>
          <w:rFonts w:ascii="Times New Roman" w:eastAsia="Times New Roman" w:hAnsi="Times New Roman" w:cs="Times New Roman"/>
        </w:rPr>
        <w:t xml:space="preserve"> 8) usługi hotelarskie to </w:t>
      </w:r>
      <w:r w:rsidR="00E025C1">
        <w:rPr>
          <w:rFonts w:ascii="Times New Roman" w:eastAsia="Times New Roman" w:hAnsi="Times New Roman" w:cs="Times New Roman"/>
        </w:rPr>
        <w:t xml:space="preserve"> krótkotrwałe, ogólnie </w:t>
      </w:r>
      <w:r w:rsidRPr="00C340A3">
        <w:rPr>
          <w:rFonts w:ascii="Times New Roman" w:eastAsia="Times New Roman" w:hAnsi="Times New Roman" w:cs="Times New Roman"/>
        </w:rPr>
        <w:t>dostępne wynajmowanie domów, mieszkań, pokoi, miejsc noclegowych, a także miejsc na ustawienie namiotów lub przyczep samochodowych oraz świadczenie, w obrębie obiektu, usług  z tym związanych;</w:t>
      </w:r>
    </w:p>
    <w:p w14:paraId="144F5C9E" w14:textId="77777777" w:rsidR="00EE08C0" w:rsidRPr="00C340A3" w:rsidRDefault="00EE08C0" w:rsidP="00EE08C0">
      <w:pPr>
        <w:spacing w:after="0" w:line="260" w:lineRule="atLeast"/>
        <w:ind w:left="851"/>
        <w:contextualSpacing/>
        <w:jc w:val="both"/>
        <w:rPr>
          <w:rFonts w:ascii="Times New Roman" w:eastAsia="Times New Roman" w:hAnsi="Times New Roman" w:cs="Times New Roman"/>
        </w:rPr>
      </w:pPr>
    </w:p>
    <w:p w14:paraId="43A0DB69" w14:textId="77777777" w:rsidR="00EE08C0" w:rsidRPr="006118F3" w:rsidRDefault="00EE08C0" w:rsidP="00EE08C0">
      <w:pPr>
        <w:pStyle w:val="Akapitzlist"/>
        <w:numPr>
          <w:ilvl w:val="0"/>
          <w:numId w:val="8"/>
        </w:numPr>
        <w:spacing w:after="0" w:line="260" w:lineRule="atLeast"/>
        <w:ind w:left="1134"/>
        <w:jc w:val="both"/>
        <w:rPr>
          <w:rFonts w:ascii="Times New Roman" w:eastAsia="Times New Roman" w:hAnsi="Times New Roman" w:cs="Times New Roman"/>
        </w:rPr>
      </w:pPr>
      <w:r w:rsidRPr="006118F3">
        <w:rPr>
          <w:rFonts w:ascii="Times New Roman" w:eastAsia="Times New Roman" w:hAnsi="Times New Roman" w:cs="Times New Roman"/>
        </w:rPr>
        <w:t>Za prowadzenie jednego obiek</w:t>
      </w:r>
      <w:r w:rsidR="00E025C1" w:rsidRPr="006118F3">
        <w:rPr>
          <w:rFonts w:ascii="Times New Roman" w:eastAsia="Times New Roman" w:hAnsi="Times New Roman" w:cs="Times New Roman"/>
        </w:rPr>
        <w:t>tu przez oferenta typu: obiekt</w:t>
      </w:r>
      <w:r w:rsidRPr="006118F3">
        <w:rPr>
          <w:rFonts w:ascii="Times New Roman" w:eastAsia="Times New Roman" w:hAnsi="Times New Roman" w:cs="Times New Roman"/>
        </w:rPr>
        <w:t xml:space="preserve"> szkoleniowo-wyp</w:t>
      </w:r>
      <w:r w:rsidR="00E025C1" w:rsidRPr="006118F3">
        <w:rPr>
          <w:rFonts w:ascii="Times New Roman" w:eastAsia="Times New Roman" w:hAnsi="Times New Roman" w:cs="Times New Roman"/>
        </w:rPr>
        <w:t>oczynkowy, gastronomiczny</w:t>
      </w:r>
      <w:r w:rsidRPr="006118F3">
        <w:rPr>
          <w:rFonts w:ascii="Times New Roman" w:eastAsia="Times New Roman" w:hAnsi="Times New Roman" w:cs="Times New Roman"/>
        </w:rPr>
        <w:t xml:space="preserve"> (</w:t>
      </w:r>
      <w:r w:rsidR="00E025C1" w:rsidRPr="006118F3">
        <w:rPr>
          <w:rFonts w:ascii="Times New Roman" w:eastAsia="Times New Roman" w:hAnsi="Times New Roman" w:cs="Times New Roman"/>
        </w:rPr>
        <w:t>restauracja, bar, stołówka</w:t>
      </w:r>
      <w:r w:rsidRPr="006118F3">
        <w:rPr>
          <w:rFonts w:ascii="Times New Roman" w:eastAsia="Times New Roman" w:hAnsi="Times New Roman" w:cs="Times New Roman"/>
        </w:rPr>
        <w:t xml:space="preserve">), </w:t>
      </w:r>
      <w:r w:rsidR="00E025C1" w:rsidRPr="006118F3">
        <w:rPr>
          <w:rFonts w:ascii="Times New Roman" w:eastAsia="Times New Roman" w:hAnsi="Times New Roman" w:cs="Times New Roman"/>
        </w:rPr>
        <w:t>hotel, hostel, ośrodek wczasowy</w:t>
      </w:r>
      <w:r w:rsidRPr="006118F3">
        <w:rPr>
          <w:rFonts w:ascii="Times New Roman" w:eastAsia="Times New Roman" w:hAnsi="Times New Roman" w:cs="Times New Roman"/>
        </w:rPr>
        <w:t>, schronisko, dom opieki, ośrodek terapeutyczny w okresie ostatnich 10 lat przed terminem składania</w:t>
      </w:r>
      <w:r w:rsidR="006118F3">
        <w:rPr>
          <w:rFonts w:ascii="Times New Roman" w:eastAsia="Times New Roman" w:hAnsi="Times New Roman" w:cs="Times New Roman"/>
        </w:rPr>
        <w:t xml:space="preserve"> ofert</w:t>
      </w:r>
      <w:r w:rsidRPr="006118F3">
        <w:rPr>
          <w:rFonts w:ascii="Times New Roman" w:eastAsia="Times New Roman" w:hAnsi="Times New Roman" w:cs="Times New Roman"/>
        </w:rPr>
        <w:t xml:space="preserve"> składający ofertę otrzyma – </w:t>
      </w:r>
      <w:r w:rsidRPr="006118F3">
        <w:rPr>
          <w:rFonts w:ascii="Times New Roman" w:eastAsia="Times New Roman" w:hAnsi="Times New Roman" w:cs="Times New Roman"/>
          <w:b/>
        </w:rPr>
        <w:t>5</w:t>
      </w:r>
      <w:r w:rsidRPr="006118F3">
        <w:rPr>
          <w:rFonts w:ascii="Times New Roman" w:eastAsia="Times New Roman" w:hAnsi="Times New Roman" w:cs="Times New Roman"/>
        </w:rPr>
        <w:t xml:space="preserve"> pkt, </w:t>
      </w:r>
    </w:p>
    <w:p w14:paraId="0D0E25F6" w14:textId="77777777" w:rsidR="00EE08C0" w:rsidRPr="006118F3" w:rsidRDefault="00E025C1" w:rsidP="00EE08C0">
      <w:pPr>
        <w:pStyle w:val="Akapitzlist"/>
        <w:numPr>
          <w:ilvl w:val="0"/>
          <w:numId w:val="8"/>
        </w:numPr>
        <w:spacing w:after="0" w:line="260" w:lineRule="atLeast"/>
        <w:ind w:left="1134"/>
        <w:jc w:val="both"/>
        <w:rPr>
          <w:rFonts w:ascii="Times New Roman" w:eastAsia="Times New Roman" w:hAnsi="Times New Roman" w:cs="Times New Roman"/>
        </w:rPr>
      </w:pPr>
      <w:r w:rsidRPr="006118F3">
        <w:rPr>
          <w:rFonts w:ascii="Times New Roman" w:eastAsia="Times New Roman" w:hAnsi="Times New Roman" w:cs="Times New Roman"/>
        </w:rPr>
        <w:t xml:space="preserve">Za prowadzenie </w:t>
      </w:r>
      <w:r w:rsidR="00EE08C0" w:rsidRPr="006118F3">
        <w:rPr>
          <w:rFonts w:ascii="Times New Roman" w:eastAsia="Times New Roman" w:hAnsi="Times New Roman" w:cs="Times New Roman"/>
        </w:rPr>
        <w:t xml:space="preserve">dwóch obiektów przez oferenta typu: </w:t>
      </w:r>
      <w:r w:rsidRPr="006118F3">
        <w:rPr>
          <w:rFonts w:ascii="Times New Roman" w:eastAsia="Times New Roman" w:hAnsi="Times New Roman" w:cs="Times New Roman"/>
        </w:rPr>
        <w:t>obiekt szkoleniowo-wypoczynkowy, gastronomiczny (restauracja, bar, stołówka), hotel, hostel, ośrodek wczasowy, schronisko, dom opieki, ośrodek terapeutyczny w okresie ostatnich 10 lat przed terminem składania</w:t>
      </w:r>
      <w:r w:rsidR="006118F3">
        <w:rPr>
          <w:rFonts w:ascii="Times New Roman" w:eastAsia="Times New Roman" w:hAnsi="Times New Roman" w:cs="Times New Roman"/>
        </w:rPr>
        <w:t xml:space="preserve"> ofert</w:t>
      </w:r>
      <w:r w:rsidRPr="006118F3">
        <w:rPr>
          <w:rFonts w:ascii="Times New Roman" w:eastAsia="Times New Roman" w:hAnsi="Times New Roman" w:cs="Times New Roman"/>
        </w:rPr>
        <w:t xml:space="preserve"> składający ofertę otrzyma</w:t>
      </w:r>
      <w:r w:rsidR="00EE08C0" w:rsidRPr="006118F3">
        <w:rPr>
          <w:rFonts w:ascii="Times New Roman" w:eastAsia="Times New Roman" w:hAnsi="Times New Roman" w:cs="Times New Roman"/>
        </w:rPr>
        <w:t xml:space="preserve"> – </w:t>
      </w:r>
      <w:r w:rsidR="00EE08C0" w:rsidRPr="006118F3">
        <w:rPr>
          <w:rFonts w:ascii="Times New Roman" w:eastAsia="Times New Roman" w:hAnsi="Times New Roman" w:cs="Times New Roman"/>
          <w:b/>
        </w:rPr>
        <w:t>10</w:t>
      </w:r>
      <w:r w:rsidR="00EE08C0" w:rsidRPr="006118F3">
        <w:rPr>
          <w:rFonts w:ascii="Times New Roman" w:eastAsia="Times New Roman" w:hAnsi="Times New Roman" w:cs="Times New Roman"/>
        </w:rPr>
        <w:t xml:space="preserve"> pkt, </w:t>
      </w:r>
    </w:p>
    <w:p w14:paraId="72D30789" w14:textId="77777777" w:rsidR="00EE08C0" w:rsidRPr="006118F3" w:rsidRDefault="00EE08C0" w:rsidP="00EE08C0">
      <w:pPr>
        <w:pStyle w:val="Akapitzlist"/>
        <w:numPr>
          <w:ilvl w:val="0"/>
          <w:numId w:val="8"/>
        </w:numPr>
        <w:spacing w:after="0" w:line="260" w:lineRule="atLeast"/>
        <w:ind w:left="1134"/>
        <w:jc w:val="both"/>
        <w:rPr>
          <w:rFonts w:ascii="Times New Roman" w:eastAsia="Times New Roman" w:hAnsi="Times New Roman" w:cs="Times New Roman"/>
        </w:rPr>
      </w:pPr>
      <w:r w:rsidRPr="006118F3">
        <w:rPr>
          <w:rFonts w:ascii="Times New Roman" w:eastAsia="Times New Roman" w:hAnsi="Times New Roman" w:cs="Times New Roman"/>
        </w:rPr>
        <w:t xml:space="preserve">Za prowadzenie  trzech obiektów przez oferenta typu: </w:t>
      </w:r>
      <w:r w:rsidR="006118F3" w:rsidRPr="006118F3">
        <w:rPr>
          <w:rFonts w:ascii="Times New Roman" w:eastAsia="Times New Roman" w:hAnsi="Times New Roman" w:cs="Times New Roman"/>
        </w:rPr>
        <w:t xml:space="preserve">obiekt szkoleniowo-wypoczynkowy, gastronomiczny (restauracja, bar, stołówka), hotel, hostel, ośrodek wczasowy, schronisko, dom opieki, ośrodek terapeutyczny w okresie ostatnich 10 lat przed terminem składania </w:t>
      </w:r>
      <w:r w:rsidR="006118F3">
        <w:rPr>
          <w:rFonts w:ascii="Times New Roman" w:eastAsia="Times New Roman" w:hAnsi="Times New Roman" w:cs="Times New Roman"/>
        </w:rPr>
        <w:t xml:space="preserve">ofert </w:t>
      </w:r>
      <w:r w:rsidR="006118F3" w:rsidRPr="006118F3">
        <w:rPr>
          <w:rFonts w:ascii="Times New Roman" w:eastAsia="Times New Roman" w:hAnsi="Times New Roman" w:cs="Times New Roman"/>
        </w:rPr>
        <w:t>składający ofertę otrzyma</w:t>
      </w:r>
      <w:r w:rsidRPr="006118F3">
        <w:rPr>
          <w:rFonts w:ascii="Times New Roman" w:eastAsia="Times New Roman" w:hAnsi="Times New Roman" w:cs="Times New Roman"/>
        </w:rPr>
        <w:t xml:space="preserve"> – </w:t>
      </w:r>
      <w:r w:rsidRPr="006118F3">
        <w:rPr>
          <w:rFonts w:ascii="Times New Roman" w:eastAsia="Times New Roman" w:hAnsi="Times New Roman" w:cs="Times New Roman"/>
          <w:b/>
        </w:rPr>
        <w:t>20</w:t>
      </w:r>
      <w:r w:rsidRPr="006118F3">
        <w:rPr>
          <w:rFonts w:ascii="Times New Roman" w:eastAsia="Times New Roman" w:hAnsi="Times New Roman" w:cs="Times New Roman"/>
        </w:rPr>
        <w:t xml:space="preserve"> pkt, </w:t>
      </w:r>
    </w:p>
    <w:p w14:paraId="24D50350" w14:textId="77777777" w:rsidR="00EE08C0" w:rsidRPr="006118F3" w:rsidRDefault="006118F3" w:rsidP="00EE08C0">
      <w:pPr>
        <w:pStyle w:val="Akapitzlist"/>
        <w:numPr>
          <w:ilvl w:val="0"/>
          <w:numId w:val="8"/>
        </w:numPr>
        <w:spacing w:after="0" w:line="260" w:lineRule="atLeast"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 prowadzenie </w:t>
      </w:r>
      <w:r w:rsidR="00EE08C0" w:rsidRPr="006118F3">
        <w:rPr>
          <w:rFonts w:ascii="Times New Roman" w:eastAsia="Times New Roman" w:hAnsi="Times New Roman" w:cs="Times New Roman"/>
        </w:rPr>
        <w:t xml:space="preserve">czterech obiektów przez oferenta typu: </w:t>
      </w:r>
      <w:r w:rsidRPr="006118F3">
        <w:rPr>
          <w:rFonts w:ascii="Times New Roman" w:eastAsia="Times New Roman" w:hAnsi="Times New Roman" w:cs="Times New Roman"/>
        </w:rPr>
        <w:t>obiekt szkoleniowo-wypoczynkowy, gastronomiczny (</w:t>
      </w:r>
      <w:r>
        <w:rPr>
          <w:rFonts w:ascii="Times New Roman" w:eastAsia="Times New Roman" w:hAnsi="Times New Roman" w:cs="Times New Roman"/>
        </w:rPr>
        <w:t xml:space="preserve">restauracja, bar, </w:t>
      </w:r>
      <w:r w:rsidRPr="006118F3">
        <w:rPr>
          <w:rFonts w:ascii="Times New Roman" w:eastAsia="Times New Roman" w:hAnsi="Times New Roman" w:cs="Times New Roman"/>
        </w:rPr>
        <w:t>stołówka), hotel, hostel, ośrodek wczasowy, schronisko, dom opieki, ośrodek terapeutyczny w okresie ostatnich 10 lat przed terminem składania</w:t>
      </w:r>
      <w:r>
        <w:rPr>
          <w:rFonts w:ascii="Times New Roman" w:eastAsia="Times New Roman" w:hAnsi="Times New Roman" w:cs="Times New Roman"/>
        </w:rPr>
        <w:t xml:space="preserve"> ofert </w:t>
      </w:r>
      <w:r w:rsidRPr="006118F3">
        <w:rPr>
          <w:rFonts w:ascii="Times New Roman" w:eastAsia="Times New Roman" w:hAnsi="Times New Roman" w:cs="Times New Roman"/>
        </w:rPr>
        <w:t xml:space="preserve">składający ofertę otrzyma </w:t>
      </w:r>
      <w:r w:rsidR="00EE08C0" w:rsidRPr="006118F3">
        <w:rPr>
          <w:rFonts w:ascii="Times New Roman" w:eastAsia="Times New Roman" w:hAnsi="Times New Roman" w:cs="Times New Roman"/>
        </w:rPr>
        <w:t xml:space="preserve">– </w:t>
      </w:r>
      <w:r w:rsidR="00EE08C0" w:rsidRPr="006118F3">
        <w:rPr>
          <w:rFonts w:ascii="Times New Roman" w:eastAsia="Times New Roman" w:hAnsi="Times New Roman" w:cs="Times New Roman"/>
          <w:b/>
        </w:rPr>
        <w:t>30</w:t>
      </w:r>
      <w:r w:rsidR="00EE08C0" w:rsidRPr="006118F3">
        <w:rPr>
          <w:rFonts w:ascii="Times New Roman" w:eastAsia="Times New Roman" w:hAnsi="Times New Roman" w:cs="Times New Roman"/>
        </w:rPr>
        <w:t xml:space="preserve"> pkt, </w:t>
      </w:r>
    </w:p>
    <w:p w14:paraId="1AECE74F" w14:textId="77777777" w:rsidR="00EE08C0" w:rsidRPr="00C340A3" w:rsidRDefault="00EE08C0" w:rsidP="00EE08C0">
      <w:pPr>
        <w:pStyle w:val="Akapitzlist"/>
        <w:spacing w:after="0" w:line="260" w:lineRule="atLeast"/>
        <w:ind w:left="851"/>
        <w:jc w:val="both"/>
        <w:rPr>
          <w:rFonts w:ascii="Times New Roman" w:eastAsia="Times New Roman" w:hAnsi="Times New Roman" w:cs="Times New Roman"/>
        </w:rPr>
      </w:pPr>
    </w:p>
    <w:p w14:paraId="0D7293F9" w14:textId="77777777" w:rsidR="00EE08C0" w:rsidRPr="00C340A3" w:rsidRDefault="00EE08C0" w:rsidP="00EE08C0">
      <w:pPr>
        <w:spacing w:after="0" w:line="260" w:lineRule="atLeast"/>
        <w:ind w:left="851"/>
        <w:contextualSpacing/>
        <w:jc w:val="both"/>
        <w:rPr>
          <w:rFonts w:ascii="Times New Roman" w:eastAsia="Times New Roman" w:hAnsi="Times New Roman" w:cs="Times New Roman"/>
        </w:rPr>
      </w:pPr>
    </w:p>
    <w:p w14:paraId="7FA37BDD" w14:textId="77777777" w:rsidR="00EE08C0" w:rsidRPr="00C340A3" w:rsidRDefault="00EE08C0" w:rsidP="00EE08C0">
      <w:pPr>
        <w:spacing w:after="0" w:line="260" w:lineRule="atLeast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C340A3">
        <w:rPr>
          <w:rFonts w:ascii="Times New Roman" w:eastAsia="Times New Roman" w:hAnsi="Times New Roman" w:cs="Times New Roman"/>
        </w:rPr>
        <w:t xml:space="preserve">W przypadku niewykazania się przez oferenta doświadczeniem lub </w:t>
      </w:r>
      <w:r w:rsidR="006118F3">
        <w:rPr>
          <w:rFonts w:ascii="Times New Roman" w:eastAsia="Times New Roman" w:hAnsi="Times New Roman" w:cs="Times New Roman"/>
        </w:rPr>
        <w:t>nie</w:t>
      </w:r>
      <w:r w:rsidRPr="00C340A3">
        <w:rPr>
          <w:rFonts w:ascii="Times New Roman" w:eastAsia="Times New Roman" w:hAnsi="Times New Roman" w:cs="Times New Roman"/>
        </w:rPr>
        <w:t>dołączeniem do</w:t>
      </w:r>
      <w:r w:rsidR="00381BD4">
        <w:rPr>
          <w:rFonts w:ascii="Times New Roman" w:eastAsia="Times New Roman" w:hAnsi="Times New Roman" w:cs="Times New Roman"/>
        </w:rPr>
        <w:t xml:space="preserve"> oferty w</w:t>
      </w:r>
      <w:r w:rsidRPr="00C340A3">
        <w:rPr>
          <w:rFonts w:ascii="Times New Roman" w:eastAsia="Times New Roman" w:hAnsi="Times New Roman" w:cs="Times New Roman"/>
        </w:rPr>
        <w:t xml:space="preserve">ykazu doświadczenia,  MPWiK S.A.  przyzna </w:t>
      </w:r>
      <w:r w:rsidR="006118F3">
        <w:rPr>
          <w:rFonts w:ascii="Times New Roman" w:eastAsia="Times New Roman" w:hAnsi="Times New Roman" w:cs="Times New Roman"/>
        </w:rPr>
        <w:t>o</w:t>
      </w:r>
      <w:r w:rsidRPr="00C340A3">
        <w:rPr>
          <w:rFonts w:ascii="Times New Roman" w:eastAsia="Times New Roman" w:hAnsi="Times New Roman" w:cs="Times New Roman"/>
        </w:rPr>
        <w:t xml:space="preserve">ferentowi  w danym </w:t>
      </w:r>
      <w:proofErr w:type="spellStart"/>
      <w:r w:rsidRPr="00C340A3">
        <w:rPr>
          <w:rFonts w:ascii="Times New Roman" w:eastAsia="Times New Roman" w:hAnsi="Times New Roman" w:cs="Times New Roman"/>
        </w:rPr>
        <w:t>podkryterium</w:t>
      </w:r>
      <w:proofErr w:type="spellEnd"/>
      <w:r w:rsidRPr="00C340A3">
        <w:rPr>
          <w:rFonts w:ascii="Times New Roman" w:eastAsia="Times New Roman" w:hAnsi="Times New Roman" w:cs="Times New Roman"/>
        </w:rPr>
        <w:t xml:space="preserve"> − 0 pkt. </w:t>
      </w:r>
    </w:p>
    <w:p w14:paraId="3DD3C745" w14:textId="77777777" w:rsidR="00EE08C0" w:rsidRPr="00C340A3" w:rsidRDefault="00EE08C0" w:rsidP="00EE08C0">
      <w:pPr>
        <w:spacing w:after="0" w:line="260" w:lineRule="atLeast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C340A3">
        <w:rPr>
          <w:rFonts w:ascii="Times New Roman" w:eastAsia="Times New Roman" w:hAnsi="Times New Roman" w:cs="Times New Roman"/>
        </w:rPr>
        <w:t xml:space="preserve">W celu potwierdzenia spełniania powyższych wymagań </w:t>
      </w:r>
      <w:r w:rsidR="006118F3">
        <w:rPr>
          <w:rFonts w:ascii="Times New Roman" w:eastAsia="Times New Roman" w:hAnsi="Times New Roman" w:cs="Times New Roman"/>
        </w:rPr>
        <w:t>o</w:t>
      </w:r>
      <w:r w:rsidRPr="00C340A3">
        <w:rPr>
          <w:rFonts w:ascii="Times New Roman" w:eastAsia="Times New Roman" w:hAnsi="Times New Roman" w:cs="Times New Roman"/>
        </w:rPr>
        <w:t xml:space="preserve">ferent </w:t>
      </w:r>
      <w:r w:rsidR="00381BD4">
        <w:rPr>
          <w:rFonts w:ascii="Times New Roman" w:eastAsia="Times New Roman" w:hAnsi="Times New Roman" w:cs="Times New Roman"/>
        </w:rPr>
        <w:t>jest zobowiązany do załącze</w:t>
      </w:r>
      <w:r w:rsidRPr="00C340A3">
        <w:rPr>
          <w:rFonts w:ascii="Times New Roman" w:eastAsia="Times New Roman" w:hAnsi="Times New Roman" w:cs="Times New Roman"/>
        </w:rPr>
        <w:t xml:space="preserve">nia do oferty Wykazu doświadczenia sporządzonego zgodnie ze wzorem stanowiącym załącznik nr 3 do Ogłoszenia </w:t>
      </w:r>
      <w:r w:rsidRPr="00C340A3">
        <w:rPr>
          <w:rFonts w:ascii="Times New Roman" w:hAnsi="Times New Roman" w:cs="Times New Roman"/>
        </w:rPr>
        <w:t>o przetargu</w:t>
      </w:r>
      <w:r w:rsidRPr="00C340A3">
        <w:rPr>
          <w:rFonts w:ascii="Times New Roman" w:eastAsia="Times New Roman" w:hAnsi="Times New Roman" w:cs="Times New Roman"/>
        </w:rPr>
        <w:t xml:space="preserve">. </w:t>
      </w:r>
    </w:p>
    <w:p w14:paraId="009070D2" w14:textId="77777777" w:rsidR="00EE08C0" w:rsidRPr="00C340A3" w:rsidRDefault="00EE08C0" w:rsidP="00FD508C">
      <w:pPr>
        <w:ind w:left="851"/>
        <w:jc w:val="both"/>
        <w:rPr>
          <w:rFonts w:ascii="Times New Roman" w:hAnsi="Times New Roman" w:cs="Times New Roman"/>
        </w:rPr>
      </w:pPr>
      <w:r w:rsidRPr="00C340A3">
        <w:rPr>
          <w:rFonts w:ascii="Times New Roman" w:eastAsia="Times New Roman" w:hAnsi="Times New Roman" w:cs="Times New Roman"/>
        </w:rPr>
        <w:t>MPWiK S.A.</w:t>
      </w:r>
      <w:r w:rsidR="000E3A84">
        <w:rPr>
          <w:rFonts w:ascii="Times New Roman" w:eastAsia="Times New Roman" w:hAnsi="Times New Roman" w:cs="Times New Roman"/>
        </w:rPr>
        <w:t xml:space="preserve"> </w:t>
      </w:r>
      <w:r w:rsidRPr="00C340A3">
        <w:rPr>
          <w:rFonts w:ascii="Times New Roman" w:eastAsia="Times New Roman" w:hAnsi="Times New Roman" w:cs="Times New Roman"/>
        </w:rPr>
        <w:t xml:space="preserve">nie dopuszcza posługiwania się doświadczeniem podmiotu innego </w:t>
      </w:r>
      <w:r w:rsidR="000E3A84">
        <w:rPr>
          <w:rFonts w:ascii="Times New Roman" w:eastAsia="Times New Roman" w:hAnsi="Times New Roman" w:cs="Times New Roman"/>
        </w:rPr>
        <w:br/>
      </w:r>
      <w:r w:rsidRPr="00C340A3">
        <w:rPr>
          <w:rFonts w:ascii="Times New Roman" w:eastAsia="Times New Roman" w:hAnsi="Times New Roman" w:cs="Times New Roman"/>
        </w:rPr>
        <w:t>niż składający ofertę w niniejszym postępowaniu.</w:t>
      </w:r>
    </w:p>
    <w:p w14:paraId="4044D818" w14:textId="77777777" w:rsidR="00A05AF7" w:rsidRDefault="00A05AF7" w:rsidP="000E3A84">
      <w:pPr>
        <w:pStyle w:val="Akapitzlist"/>
        <w:numPr>
          <w:ilvl w:val="0"/>
          <w:numId w:val="6"/>
        </w:num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A05AF7">
        <w:rPr>
          <w:rStyle w:val="Pogrubienie"/>
          <w:rFonts w:ascii="Times New Roman" w:hAnsi="Times New Roman" w:cs="Times New Roman"/>
          <w:b w:val="0"/>
          <w:bCs w:val="0"/>
        </w:rPr>
        <w:lastRenderedPageBreak/>
        <w:t xml:space="preserve">Cenę ofertową stanowi miesięczny czynsz </w:t>
      </w:r>
      <w:r w:rsidR="000E3A84">
        <w:rPr>
          <w:rStyle w:val="Pogrubienie"/>
          <w:rFonts w:ascii="Times New Roman" w:hAnsi="Times New Roman" w:cs="Times New Roman"/>
          <w:b w:val="0"/>
          <w:bCs w:val="0"/>
        </w:rPr>
        <w:t xml:space="preserve">dzierżawny </w:t>
      </w:r>
      <w:r w:rsidRPr="00A05AF7">
        <w:rPr>
          <w:rStyle w:val="Pogrubienie"/>
          <w:rFonts w:ascii="Times New Roman" w:hAnsi="Times New Roman" w:cs="Times New Roman"/>
          <w:b w:val="0"/>
          <w:bCs w:val="0"/>
        </w:rPr>
        <w:t>skład</w:t>
      </w:r>
      <w:r w:rsidR="000E3A84">
        <w:rPr>
          <w:rStyle w:val="Pogrubienie"/>
          <w:rFonts w:ascii="Times New Roman" w:hAnsi="Times New Roman" w:cs="Times New Roman"/>
          <w:b w:val="0"/>
          <w:bCs w:val="0"/>
        </w:rPr>
        <w:t>ający się z czynszu</w:t>
      </w:r>
      <w:r w:rsidRPr="00A05AF7">
        <w:rPr>
          <w:rStyle w:val="Pogrubienie"/>
          <w:rFonts w:ascii="Times New Roman" w:hAnsi="Times New Roman" w:cs="Times New Roman"/>
          <w:b w:val="0"/>
          <w:bCs w:val="0"/>
        </w:rPr>
        <w:t xml:space="preserve"> za OJG wraz </w:t>
      </w:r>
      <w:r w:rsidR="00D6798A">
        <w:rPr>
          <w:rStyle w:val="Pogrubienie"/>
          <w:rFonts w:ascii="Times New Roman" w:hAnsi="Times New Roman" w:cs="Times New Roman"/>
          <w:b w:val="0"/>
          <w:bCs w:val="0"/>
        </w:rPr>
        <w:br/>
      </w:r>
      <w:r w:rsidRPr="00A05AF7">
        <w:rPr>
          <w:rStyle w:val="Pogrubienie"/>
          <w:rFonts w:ascii="Times New Roman" w:hAnsi="Times New Roman" w:cs="Times New Roman"/>
          <w:b w:val="0"/>
          <w:bCs w:val="0"/>
        </w:rPr>
        <w:t xml:space="preserve">z wyposażeniem będącym własnością MPWiK S.A.  </w:t>
      </w:r>
    </w:p>
    <w:p w14:paraId="2C22E637" w14:textId="77777777" w:rsidR="00D6798A" w:rsidRPr="00A05AF7" w:rsidRDefault="00D6798A" w:rsidP="00D6798A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14:paraId="51E69496" w14:textId="2BE3A9B5" w:rsidR="00A05AF7" w:rsidRPr="00A340C0" w:rsidRDefault="00A05AF7" w:rsidP="000E3A84">
      <w:pPr>
        <w:pStyle w:val="Akapitzlist"/>
        <w:numPr>
          <w:ilvl w:val="0"/>
          <w:numId w:val="6"/>
        </w:numPr>
        <w:jc w:val="both"/>
        <w:rPr>
          <w:rStyle w:val="Pogrubienie"/>
          <w:rFonts w:ascii="Times New Roman" w:hAnsi="Times New Roman" w:cs="Times New Roman"/>
        </w:rPr>
      </w:pPr>
      <w:r w:rsidRPr="00A340C0">
        <w:rPr>
          <w:rStyle w:val="Pogrubienie"/>
          <w:rFonts w:ascii="Times New Roman" w:hAnsi="Times New Roman" w:cs="Times New Roman"/>
        </w:rPr>
        <w:t>Wywoławczy miesięczny czynsz dzierżawny za OJG wraz z wyposażeniem będącym własnością MPWiK S.A. wynosi</w:t>
      </w:r>
      <w:r w:rsidR="000420E3" w:rsidRPr="00A340C0">
        <w:rPr>
          <w:rStyle w:val="Pogrubienie"/>
          <w:rFonts w:ascii="Times New Roman" w:hAnsi="Times New Roman" w:cs="Times New Roman"/>
        </w:rPr>
        <w:t xml:space="preserve"> netto</w:t>
      </w:r>
      <w:r w:rsidRPr="00A340C0">
        <w:rPr>
          <w:rStyle w:val="Pogrubienie"/>
          <w:rFonts w:ascii="Times New Roman" w:hAnsi="Times New Roman" w:cs="Times New Roman"/>
        </w:rPr>
        <w:t xml:space="preserve">: </w:t>
      </w:r>
      <w:r w:rsidR="000420E3" w:rsidRPr="00A340C0">
        <w:rPr>
          <w:rStyle w:val="Pogrubienie"/>
          <w:rFonts w:ascii="Times New Roman" w:hAnsi="Times New Roman" w:cs="Times New Roman"/>
        </w:rPr>
        <w:t>13.000,00 zł</w:t>
      </w:r>
      <w:r w:rsidRPr="00A340C0">
        <w:rPr>
          <w:rStyle w:val="Pogrubienie"/>
          <w:rFonts w:ascii="Times New Roman" w:hAnsi="Times New Roman" w:cs="Times New Roman"/>
        </w:rPr>
        <w:t xml:space="preserve">  (słownie: </w:t>
      </w:r>
      <w:r w:rsidR="000420E3" w:rsidRPr="00A340C0">
        <w:rPr>
          <w:rStyle w:val="Pogrubienie"/>
          <w:rFonts w:ascii="Times New Roman" w:hAnsi="Times New Roman" w:cs="Times New Roman"/>
        </w:rPr>
        <w:t>trzynaście tysięcy złotych</w:t>
      </w:r>
      <w:r w:rsidRPr="00A340C0">
        <w:rPr>
          <w:rStyle w:val="Pogrubienie"/>
          <w:rFonts w:ascii="Times New Roman" w:hAnsi="Times New Roman" w:cs="Times New Roman"/>
        </w:rPr>
        <w:t>).</w:t>
      </w:r>
    </w:p>
    <w:p w14:paraId="15DF18B5" w14:textId="77777777" w:rsidR="00A05AF7" w:rsidRPr="00A05AF7" w:rsidRDefault="00A05AF7" w:rsidP="000E3A84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>C</w:t>
      </w:r>
      <w:r w:rsidRPr="00A05AF7">
        <w:rPr>
          <w:rStyle w:val="Pogrubienie"/>
          <w:rFonts w:ascii="Times New Roman" w:hAnsi="Times New Roman" w:cs="Times New Roman"/>
          <w:b w:val="0"/>
          <w:bCs w:val="0"/>
        </w:rPr>
        <w:t xml:space="preserve">zynsz płatny będzie miesięcznie, z góry w terminie 14 </w:t>
      </w:r>
      <w:r>
        <w:rPr>
          <w:rStyle w:val="Pogrubienie"/>
          <w:rFonts w:ascii="Times New Roman" w:hAnsi="Times New Roman" w:cs="Times New Roman"/>
          <w:b w:val="0"/>
          <w:bCs w:val="0"/>
        </w:rPr>
        <w:t>dni od dnia wystawienia faktury.</w:t>
      </w:r>
    </w:p>
    <w:p w14:paraId="2AC3A5E8" w14:textId="77777777" w:rsidR="00A05AF7" w:rsidRPr="00A05AF7" w:rsidRDefault="00A05AF7" w:rsidP="000E3A84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>W</w:t>
      </w:r>
      <w:r w:rsidRPr="00A05AF7">
        <w:rPr>
          <w:rStyle w:val="Pogrubienie"/>
          <w:rFonts w:ascii="Times New Roman" w:hAnsi="Times New Roman" w:cs="Times New Roman"/>
          <w:b w:val="0"/>
          <w:bCs w:val="0"/>
        </w:rPr>
        <w:t>ysokość czynszu będzie waloryzowana corocznie, po zakończeniu każdego roku  kalendarzowego na rok następny, wg średniorocznego wskaźnika cen t</w:t>
      </w:r>
      <w:r>
        <w:rPr>
          <w:rStyle w:val="Pogrubienie"/>
          <w:rFonts w:ascii="Times New Roman" w:hAnsi="Times New Roman" w:cs="Times New Roman"/>
          <w:b w:val="0"/>
          <w:bCs w:val="0"/>
        </w:rPr>
        <w:t xml:space="preserve">owarów i usług konsumpcyjnych, </w:t>
      </w:r>
      <w:r w:rsidRPr="00A05AF7">
        <w:rPr>
          <w:rStyle w:val="Pogrubienie"/>
          <w:rFonts w:ascii="Times New Roman" w:hAnsi="Times New Roman" w:cs="Times New Roman"/>
          <w:b w:val="0"/>
          <w:bCs w:val="0"/>
        </w:rPr>
        <w:t>po opublikowaniu tego wskaźnika przez prezesa GUS.</w:t>
      </w:r>
    </w:p>
    <w:p w14:paraId="2EC07A11" w14:textId="77777777" w:rsidR="003D7032" w:rsidRDefault="00A05AF7" w:rsidP="000E3A84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A05AF7">
        <w:rPr>
          <w:rStyle w:val="Pogrubienie"/>
          <w:rFonts w:ascii="Times New Roman" w:hAnsi="Times New Roman" w:cs="Times New Roman"/>
          <w:b w:val="0"/>
          <w:bCs w:val="0"/>
        </w:rPr>
        <w:t>Do czynszu dzierżawnego ustalonego w drodze przetargu, zgodnie z przepisami ustawy z dnia 11.03.2004 r. o podatku od towarów i usług (tj. Dz. U. z 2020 r. poz. 106 ze zm.) zostanie doliczony podatek VAT w obowiązującej wysokości, zgodnie z przepisami tej ustawy.</w:t>
      </w:r>
    </w:p>
    <w:p w14:paraId="2917AE47" w14:textId="77777777" w:rsidR="00A05AF7" w:rsidRDefault="00A05AF7" w:rsidP="000E3A84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14:paraId="0C8593F1" w14:textId="6C8D6605" w:rsidR="00A05AF7" w:rsidRDefault="00A05AF7" w:rsidP="000E3A84">
      <w:pPr>
        <w:pStyle w:val="Akapitzlist"/>
        <w:numPr>
          <w:ilvl w:val="0"/>
          <w:numId w:val="6"/>
        </w:num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A05AF7">
        <w:rPr>
          <w:rStyle w:val="Pogrubienie"/>
          <w:rFonts w:ascii="Times New Roman" w:hAnsi="Times New Roman" w:cs="Times New Roman"/>
          <w:b w:val="0"/>
          <w:bCs w:val="0"/>
        </w:rPr>
        <w:t>Oferty należy składać w formie pisemnej w zamkniętych kopertach opisanych: „Pisemny przetarg nieograniczony na oddanie w dzierżawę Ośrodka Jałowcowa Góra położonego na terenie gminy  Dobczyce”, w terminie do</w:t>
      </w:r>
      <w:r w:rsidR="00DD677F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DD677F" w:rsidRPr="00DD677F">
        <w:rPr>
          <w:rStyle w:val="Pogrubienie"/>
          <w:rFonts w:ascii="Times New Roman" w:hAnsi="Times New Roman" w:cs="Times New Roman"/>
        </w:rPr>
        <w:t xml:space="preserve">23 września </w:t>
      </w:r>
      <w:r w:rsidRPr="00DD677F">
        <w:rPr>
          <w:rStyle w:val="Pogrubienie"/>
          <w:rFonts w:ascii="Times New Roman" w:hAnsi="Times New Roman" w:cs="Times New Roman"/>
        </w:rPr>
        <w:t>2020 r. do godziny 10:00</w:t>
      </w:r>
      <w:r w:rsidRPr="00A05AF7">
        <w:rPr>
          <w:rStyle w:val="Pogrubienie"/>
          <w:rFonts w:ascii="Times New Roman" w:hAnsi="Times New Roman" w:cs="Times New Roman"/>
          <w:b w:val="0"/>
          <w:bCs w:val="0"/>
        </w:rPr>
        <w:t xml:space="preserve"> w Miejskim Przedsiębiorstwie Wodociągów i Kanalizacji S.A. w Krakowie Dział Przetargów i Umów adres: 30-106 Kraków, ul. Sen</w:t>
      </w:r>
      <w:r>
        <w:rPr>
          <w:rStyle w:val="Pogrubienie"/>
          <w:rFonts w:ascii="Times New Roman" w:hAnsi="Times New Roman" w:cs="Times New Roman"/>
          <w:b w:val="0"/>
          <w:bCs w:val="0"/>
        </w:rPr>
        <w:t>atorska 1, budynek A, pokój nr 2</w:t>
      </w:r>
      <w:r w:rsidRPr="00A05AF7">
        <w:rPr>
          <w:rStyle w:val="Pogrubienie"/>
          <w:rFonts w:ascii="Times New Roman" w:hAnsi="Times New Roman" w:cs="Times New Roman"/>
          <w:b w:val="0"/>
          <w:bCs w:val="0"/>
        </w:rPr>
        <w:t xml:space="preserve">. </w:t>
      </w:r>
    </w:p>
    <w:p w14:paraId="7B89363A" w14:textId="77777777" w:rsidR="00A05AF7" w:rsidRPr="00A05AF7" w:rsidRDefault="00A05AF7" w:rsidP="000E3A84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14:paraId="59F23951" w14:textId="77777777" w:rsidR="00297541" w:rsidRDefault="00297541" w:rsidP="000E3A84">
      <w:pPr>
        <w:pStyle w:val="Akapitzlist"/>
        <w:numPr>
          <w:ilvl w:val="0"/>
          <w:numId w:val="6"/>
        </w:num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97541">
        <w:rPr>
          <w:rStyle w:val="Pogrubienie"/>
          <w:rFonts w:ascii="Times New Roman" w:hAnsi="Times New Roman" w:cs="Times New Roman"/>
          <w:b w:val="0"/>
          <w:bCs w:val="0"/>
        </w:rPr>
        <w:t>Dodatkowe informacje na temat przetargu można uzyskać w Miejskim Przedsiębiorstwie Wodociągów i Kanalizacji S.A. w Krakowie Dział Przetargów i</w:t>
      </w:r>
      <w:r>
        <w:rPr>
          <w:rStyle w:val="Pogrubienie"/>
          <w:rFonts w:ascii="Times New Roman" w:hAnsi="Times New Roman" w:cs="Times New Roman"/>
          <w:b w:val="0"/>
          <w:bCs w:val="0"/>
        </w:rPr>
        <w:t xml:space="preserve"> Umów, adres: 30-106 Kraków,</w:t>
      </w:r>
      <w:r w:rsidRPr="00297541">
        <w:rPr>
          <w:rStyle w:val="Pogrubienie"/>
          <w:rFonts w:ascii="Times New Roman" w:hAnsi="Times New Roman" w:cs="Times New Roman"/>
          <w:b w:val="0"/>
          <w:bCs w:val="0"/>
        </w:rPr>
        <w:t xml:space="preserve"> ul. Sen</w:t>
      </w:r>
      <w:r>
        <w:rPr>
          <w:rStyle w:val="Pogrubienie"/>
          <w:rFonts w:ascii="Times New Roman" w:hAnsi="Times New Roman" w:cs="Times New Roman"/>
          <w:b w:val="0"/>
          <w:bCs w:val="0"/>
        </w:rPr>
        <w:t>atorska 1, budynek A, pokój nr 2, tel. 12 42 42 396</w:t>
      </w:r>
      <w:r w:rsidRPr="00297541">
        <w:rPr>
          <w:rStyle w:val="Pogrubienie"/>
          <w:rFonts w:ascii="Times New Roman" w:hAnsi="Times New Roman" w:cs="Times New Roman"/>
          <w:b w:val="0"/>
          <w:bCs w:val="0"/>
        </w:rPr>
        <w:t>, mail: przetarg@mpwik.krakow.pl</w:t>
      </w:r>
    </w:p>
    <w:p w14:paraId="3C8DC825" w14:textId="77777777" w:rsidR="00297541" w:rsidRPr="00297541" w:rsidRDefault="00297541" w:rsidP="000E3A84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14:paraId="2644069D" w14:textId="1259F9FF" w:rsidR="00297541" w:rsidRDefault="00297541" w:rsidP="000E3A84">
      <w:pPr>
        <w:pStyle w:val="Akapitzlist"/>
        <w:numPr>
          <w:ilvl w:val="0"/>
          <w:numId w:val="6"/>
        </w:num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97541">
        <w:rPr>
          <w:rStyle w:val="Pogrubienie"/>
          <w:rFonts w:ascii="Times New Roman" w:hAnsi="Times New Roman" w:cs="Times New Roman"/>
          <w:b w:val="0"/>
          <w:bCs w:val="0"/>
        </w:rPr>
        <w:t xml:space="preserve">Przed złożeniem oferty należy zapoznać się z miejscem realizacji zamówienia. Zamawiający organizuje wizję lokalną w terenie, po wcześniejszym uzgodnieniu telefonicznym z </w:t>
      </w:r>
      <w:r w:rsidR="00DD677F">
        <w:rPr>
          <w:rStyle w:val="Pogrubienie"/>
          <w:rFonts w:ascii="Times New Roman" w:hAnsi="Times New Roman" w:cs="Times New Roman"/>
          <w:b w:val="0"/>
          <w:bCs w:val="0"/>
        </w:rPr>
        <w:t>Panią Jolanta Stanisławiak</w:t>
      </w:r>
      <w:r w:rsidRPr="00297541">
        <w:rPr>
          <w:rStyle w:val="Pogrubienie"/>
          <w:rFonts w:ascii="Times New Roman" w:hAnsi="Times New Roman" w:cs="Times New Roman"/>
          <w:b w:val="0"/>
          <w:bCs w:val="0"/>
        </w:rPr>
        <w:t>, te</w:t>
      </w:r>
      <w:r w:rsidR="00DD677F">
        <w:rPr>
          <w:rStyle w:val="Pogrubienie"/>
          <w:rFonts w:ascii="Times New Roman" w:hAnsi="Times New Roman" w:cs="Times New Roman"/>
          <w:b w:val="0"/>
          <w:bCs w:val="0"/>
        </w:rPr>
        <w:t xml:space="preserve">l. </w:t>
      </w:r>
      <w:r w:rsidR="00DD677F" w:rsidRPr="00DD677F">
        <w:rPr>
          <w:rStyle w:val="Pogrubienie"/>
          <w:rFonts w:ascii="Times New Roman" w:hAnsi="Times New Roman" w:cs="Times New Roman"/>
          <w:b w:val="0"/>
          <w:bCs w:val="0"/>
        </w:rPr>
        <w:t>12 620 3278</w:t>
      </w:r>
      <w:r w:rsidR="00DD677F">
        <w:rPr>
          <w:rStyle w:val="Pogrubienie"/>
          <w:rFonts w:ascii="Times New Roman" w:hAnsi="Times New Roman" w:cs="Times New Roman"/>
          <w:b w:val="0"/>
          <w:bCs w:val="0"/>
        </w:rPr>
        <w:t xml:space="preserve">. </w:t>
      </w:r>
      <w:r w:rsidRPr="00297541">
        <w:rPr>
          <w:rStyle w:val="Pogrubienie"/>
          <w:rFonts w:ascii="Times New Roman" w:hAnsi="Times New Roman" w:cs="Times New Roman"/>
          <w:b w:val="0"/>
          <w:bCs w:val="0"/>
        </w:rPr>
        <w:t xml:space="preserve"> Koszt wizji lokalnej ponosi oferent.</w:t>
      </w:r>
    </w:p>
    <w:p w14:paraId="1ABE8057" w14:textId="77777777" w:rsidR="00297541" w:rsidRPr="00297541" w:rsidRDefault="00297541" w:rsidP="000E3A84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14:paraId="194E5224" w14:textId="77777777" w:rsidR="00297541" w:rsidRDefault="00297541" w:rsidP="000E3A84">
      <w:pPr>
        <w:pStyle w:val="Akapitzlist"/>
        <w:numPr>
          <w:ilvl w:val="0"/>
          <w:numId w:val="6"/>
        </w:num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97541">
        <w:rPr>
          <w:rStyle w:val="Pogrubienie"/>
          <w:rFonts w:ascii="Times New Roman" w:hAnsi="Times New Roman" w:cs="Times New Roman"/>
          <w:b w:val="0"/>
          <w:bCs w:val="0"/>
        </w:rPr>
        <w:t>Oferent będzie związany złożoną ofertą przez okres 60 dni, początek biegu terminu związania ofertą rozpoczyna się w dniu składania ofert.</w:t>
      </w:r>
    </w:p>
    <w:p w14:paraId="6CB1DBF5" w14:textId="77777777" w:rsidR="00297541" w:rsidRPr="00297541" w:rsidRDefault="00297541" w:rsidP="000E3A84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14:paraId="7E503EA3" w14:textId="77777777" w:rsidR="00297541" w:rsidRPr="00297541" w:rsidRDefault="00297541" w:rsidP="000E3A84">
      <w:pPr>
        <w:pStyle w:val="Akapitzlist"/>
        <w:numPr>
          <w:ilvl w:val="0"/>
          <w:numId w:val="6"/>
        </w:num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97541">
        <w:rPr>
          <w:rStyle w:val="Pogrubienie"/>
          <w:rFonts w:ascii="Times New Roman" w:hAnsi="Times New Roman" w:cs="Times New Roman"/>
          <w:b w:val="0"/>
          <w:bCs w:val="0"/>
        </w:rPr>
        <w:t>Koszt przygotowania oferty ponosi oferent, MPWiK S.A. w Krakowie nie przewiduje zwrotu kosztów udziału w postępowaniu.</w:t>
      </w:r>
    </w:p>
    <w:p w14:paraId="677FDE23" w14:textId="77777777" w:rsidR="00297541" w:rsidRPr="00297541" w:rsidRDefault="00297541" w:rsidP="000E3A84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14:paraId="2F79C659" w14:textId="77777777" w:rsidR="00297541" w:rsidRPr="00297541" w:rsidRDefault="00297541" w:rsidP="000E3A84">
      <w:pPr>
        <w:pStyle w:val="Akapitzlist"/>
        <w:numPr>
          <w:ilvl w:val="0"/>
          <w:numId w:val="6"/>
        </w:num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97541">
        <w:rPr>
          <w:rStyle w:val="Pogrubienie"/>
          <w:rFonts w:ascii="Times New Roman" w:hAnsi="Times New Roman" w:cs="Times New Roman"/>
          <w:b w:val="0"/>
          <w:bCs w:val="0"/>
        </w:rPr>
        <w:t>Zainteresowani oferenci mogą kierować do MPWiK S.A. w Krakowie pytania dotyczące przetargu, w szczególności do:  treści Ogłoszenia o przetargu i proponowanych warunków umowy wraz z załącznikami. Pytania w formie elektronicznej należy kierować na adres: przetarg@mpwik.krakow.pl</w:t>
      </w:r>
    </w:p>
    <w:p w14:paraId="6DBB11CE" w14:textId="77777777" w:rsidR="00297541" w:rsidRDefault="00297541" w:rsidP="00297541">
      <w:pPr>
        <w:jc w:val="center"/>
        <w:rPr>
          <w:rFonts w:ascii="Times New Roman" w:hAnsi="Times New Roman" w:cs="Times New Roman"/>
          <w:b/>
        </w:rPr>
      </w:pPr>
    </w:p>
    <w:p w14:paraId="3CA704FF" w14:textId="77777777" w:rsidR="00297541" w:rsidRPr="00D6798A" w:rsidRDefault="00297541" w:rsidP="00D6798A">
      <w:pPr>
        <w:jc w:val="center"/>
        <w:rPr>
          <w:rFonts w:ascii="Times New Roman" w:hAnsi="Times New Roman" w:cs="Times New Roman"/>
          <w:b/>
        </w:rPr>
      </w:pPr>
      <w:r w:rsidRPr="00297541">
        <w:rPr>
          <w:rFonts w:ascii="Times New Roman" w:hAnsi="Times New Roman" w:cs="Times New Roman"/>
          <w:b/>
        </w:rPr>
        <w:t>SZCZEGÓŁOWE WARUNKI PRZETRGU</w:t>
      </w:r>
    </w:p>
    <w:p w14:paraId="6E777989" w14:textId="7D3BCEDB" w:rsidR="00297541" w:rsidRPr="00297541" w:rsidRDefault="00297541" w:rsidP="0029754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t xml:space="preserve">Część jawna przetargu – tj. komisyjne otwarcie ofert i ich ocena formalna – odbędzie się </w:t>
      </w:r>
      <w:r w:rsidRPr="00297541">
        <w:rPr>
          <w:rFonts w:ascii="Times New Roman" w:hAnsi="Times New Roman" w:cs="Times New Roman"/>
        </w:rPr>
        <w:br/>
        <w:t xml:space="preserve">w Miejskim Przedsiębiorstwie Wodociągów i Kanalizacji S.A. w Krakowie Dział Przetargów </w:t>
      </w:r>
      <w:r w:rsidRPr="00297541">
        <w:rPr>
          <w:rFonts w:ascii="Times New Roman" w:hAnsi="Times New Roman" w:cs="Times New Roman"/>
        </w:rPr>
        <w:br/>
        <w:t xml:space="preserve">i Umów, adres: 30-106 Kraków, ul. Senatorska 1, budynek A, pokój nr 6 sala konferencyjna </w:t>
      </w:r>
      <w:r>
        <w:rPr>
          <w:rFonts w:ascii="Times New Roman" w:hAnsi="Times New Roman" w:cs="Times New Roman"/>
        </w:rPr>
        <w:br/>
      </w:r>
      <w:r w:rsidRPr="00297541">
        <w:rPr>
          <w:rFonts w:ascii="Times New Roman" w:hAnsi="Times New Roman" w:cs="Times New Roman"/>
        </w:rPr>
        <w:t xml:space="preserve">w dniu </w:t>
      </w:r>
      <w:r w:rsidR="00DD677F">
        <w:rPr>
          <w:rFonts w:ascii="Times New Roman" w:hAnsi="Times New Roman" w:cs="Times New Roman"/>
          <w:b/>
        </w:rPr>
        <w:t xml:space="preserve">23 września </w:t>
      </w:r>
      <w:r w:rsidRPr="00297541">
        <w:rPr>
          <w:rFonts w:ascii="Times New Roman" w:hAnsi="Times New Roman" w:cs="Times New Roman"/>
          <w:b/>
        </w:rPr>
        <w:t xml:space="preserve"> 2020 r. o godzinie 10:05.</w:t>
      </w:r>
      <w:r w:rsidRPr="00297541">
        <w:rPr>
          <w:rFonts w:ascii="Times New Roman" w:hAnsi="Times New Roman" w:cs="Times New Roman"/>
        </w:rPr>
        <w:t xml:space="preserve"> Obecność oferentów nie jest obowiązkowa.</w:t>
      </w:r>
    </w:p>
    <w:p w14:paraId="787E60DF" w14:textId="56DA64FF" w:rsidR="00297541" w:rsidRPr="00D6798A" w:rsidRDefault="00297541" w:rsidP="00D6798A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t xml:space="preserve">Wadium w kwocie </w:t>
      </w:r>
      <w:r w:rsidR="00DD677F" w:rsidRPr="000420E3">
        <w:rPr>
          <w:rFonts w:ascii="Times New Roman" w:hAnsi="Times New Roman" w:cs="Times New Roman"/>
          <w:b/>
          <w:bCs/>
        </w:rPr>
        <w:t>1000,00</w:t>
      </w:r>
      <w:r w:rsidRPr="000420E3">
        <w:rPr>
          <w:rFonts w:ascii="Times New Roman" w:hAnsi="Times New Roman" w:cs="Times New Roman"/>
          <w:b/>
          <w:bCs/>
        </w:rPr>
        <w:t xml:space="preserve"> zł</w:t>
      </w:r>
      <w:r w:rsidRPr="00297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97541">
        <w:rPr>
          <w:rFonts w:ascii="Times New Roman" w:hAnsi="Times New Roman" w:cs="Times New Roman"/>
        </w:rPr>
        <w:t xml:space="preserve">słownie: </w:t>
      </w:r>
      <w:r w:rsidR="00DD677F">
        <w:rPr>
          <w:rFonts w:ascii="Times New Roman" w:hAnsi="Times New Roman" w:cs="Times New Roman"/>
        </w:rPr>
        <w:t>tysiąc złotych</w:t>
      </w:r>
      <w:r w:rsidRPr="00297541">
        <w:rPr>
          <w:rFonts w:ascii="Times New Roman" w:hAnsi="Times New Roman" w:cs="Times New Roman"/>
        </w:rPr>
        <w:t>) należy wpłacać  przed upływem składania ofert na konto:</w:t>
      </w:r>
      <w:r>
        <w:rPr>
          <w:rFonts w:ascii="Times New Roman" w:hAnsi="Times New Roman" w:cs="Times New Roman"/>
        </w:rPr>
        <w:t xml:space="preserve"> </w:t>
      </w:r>
      <w:r w:rsidRPr="00297541">
        <w:rPr>
          <w:rFonts w:ascii="Times New Roman" w:hAnsi="Times New Roman" w:cs="Times New Roman"/>
        </w:rPr>
        <w:t xml:space="preserve">Banku Pekao S.A. I Oddział </w:t>
      </w:r>
      <w:r>
        <w:rPr>
          <w:rFonts w:ascii="Times New Roman" w:hAnsi="Times New Roman" w:cs="Times New Roman"/>
        </w:rPr>
        <w:br/>
      </w:r>
      <w:r w:rsidRPr="00297541">
        <w:rPr>
          <w:rFonts w:ascii="Times New Roman" w:hAnsi="Times New Roman" w:cs="Times New Roman"/>
        </w:rPr>
        <w:t>w Krakowie, Rynek Główny 31, nr konta: 9</w:t>
      </w:r>
      <w:r w:rsidR="00D6798A">
        <w:rPr>
          <w:rFonts w:ascii="Times New Roman" w:hAnsi="Times New Roman" w:cs="Times New Roman"/>
        </w:rPr>
        <w:t xml:space="preserve">6 1240 1431 1111 0000 1045 3340,  </w:t>
      </w:r>
      <w:r w:rsidRPr="00D6798A">
        <w:rPr>
          <w:rFonts w:ascii="Times New Roman" w:hAnsi="Times New Roman" w:cs="Times New Roman"/>
        </w:rPr>
        <w:t>tytułem: wadium do przetargu lub w kasie Miejskiego Przedsiębiorstwa Wodociągów i Kanalizacji S.A. w Krakowie, 30-106 Kraków, ul. Senatorska 9.</w:t>
      </w:r>
    </w:p>
    <w:p w14:paraId="23573EA1" w14:textId="77777777" w:rsidR="00297541" w:rsidRPr="00297541" w:rsidRDefault="00297541" w:rsidP="00D6798A">
      <w:pPr>
        <w:ind w:left="709"/>
        <w:jc w:val="both"/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lastRenderedPageBreak/>
        <w:t>Za termin wpłaty uważa się wpływ wadium na ww. konto lub do kasy</w:t>
      </w:r>
      <w:r w:rsidR="00D6798A">
        <w:rPr>
          <w:rFonts w:ascii="Times New Roman" w:hAnsi="Times New Roman" w:cs="Times New Roman"/>
        </w:rPr>
        <w:t xml:space="preserve"> Miejskiego </w:t>
      </w:r>
      <w:r w:rsidRPr="00297541">
        <w:rPr>
          <w:rFonts w:ascii="Times New Roman" w:hAnsi="Times New Roman" w:cs="Times New Roman"/>
        </w:rPr>
        <w:t>Przedsiębiorstwa Wodociągów i Kanalizacji S.A. w Krakowie.</w:t>
      </w:r>
    </w:p>
    <w:p w14:paraId="650A6474" w14:textId="77777777" w:rsidR="00297541" w:rsidRPr="00297541" w:rsidRDefault="00297541" w:rsidP="00297541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t>Złożona oferta powinna zawierać:</w:t>
      </w:r>
    </w:p>
    <w:p w14:paraId="5ABC984C" w14:textId="77777777" w:rsidR="00297541" w:rsidRPr="00297541" w:rsidRDefault="00297541" w:rsidP="00D6798A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t>imię, nazwisko i adres oferenta albo nazwę lub firmę oraz siedzibę, jeżeli oferentem jest osoba prawna lub inny  podmiot</w:t>
      </w:r>
      <w:r>
        <w:rPr>
          <w:rFonts w:ascii="Times New Roman" w:hAnsi="Times New Roman" w:cs="Times New Roman"/>
        </w:rPr>
        <w:t xml:space="preserve"> (</w:t>
      </w:r>
      <w:r w:rsidRPr="00297541">
        <w:rPr>
          <w:rFonts w:ascii="Times New Roman" w:hAnsi="Times New Roman" w:cs="Times New Roman"/>
        </w:rPr>
        <w:t xml:space="preserve">w przypadku osób prawnych należy załączyć aktualny dokument rejestrowy potwierdzający </w:t>
      </w:r>
      <w:r>
        <w:rPr>
          <w:rFonts w:ascii="Times New Roman" w:hAnsi="Times New Roman" w:cs="Times New Roman"/>
        </w:rPr>
        <w:t>prawo do reprezentacji podmiotu</w:t>
      </w:r>
      <w:r w:rsidRPr="00297541">
        <w:rPr>
          <w:rFonts w:ascii="Times New Roman" w:hAnsi="Times New Roman" w:cs="Times New Roman"/>
        </w:rPr>
        <w:t>),</w:t>
      </w:r>
    </w:p>
    <w:p w14:paraId="102B7381" w14:textId="77777777" w:rsidR="00297541" w:rsidRPr="00297541" w:rsidRDefault="00297541" w:rsidP="00D6798A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t>datę sporządzenia oferty,</w:t>
      </w:r>
    </w:p>
    <w:p w14:paraId="6DFAD1CF" w14:textId="77777777" w:rsidR="00297541" w:rsidRPr="00297541" w:rsidRDefault="00297541" w:rsidP="00D6798A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t>pomysł na zagospodarowanie nieruchomości</w:t>
      </w:r>
      <w:r w:rsidR="00C47DDF">
        <w:rPr>
          <w:rFonts w:ascii="Times New Roman" w:hAnsi="Times New Roman" w:cs="Times New Roman"/>
        </w:rPr>
        <w:t xml:space="preserve"> </w:t>
      </w:r>
      <w:r w:rsidRPr="00297541">
        <w:rPr>
          <w:rFonts w:ascii="Times New Roman" w:hAnsi="Times New Roman" w:cs="Times New Roman"/>
        </w:rPr>
        <w:t>(szczegółowy opis na jaki cel zostanie wykorzystana),</w:t>
      </w:r>
    </w:p>
    <w:p w14:paraId="4A4FEA02" w14:textId="77777777" w:rsidR="00297541" w:rsidRPr="00297541" w:rsidRDefault="00297541" w:rsidP="00D6798A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t>wykaz doświadczenia oferenta,</w:t>
      </w:r>
    </w:p>
    <w:p w14:paraId="76D139A5" w14:textId="77777777" w:rsidR="00297541" w:rsidRPr="00297541" w:rsidRDefault="00297541" w:rsidP="00D6798A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t>propozycję ceny czynszu dzierżawnego i sposób jego zapłaty,</w:t>
      </w:r>
    </w:p>
    <w:p w14:paraId="539D76DC" w14:textId="77777777" w:rsidR="00297541" w:rsidRPr="00297541" w:rsidRDefault="00297541" w:rsidP="00D6798A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t>oświadczenie, że oferent zapoznał się ze stanem nieruchomości będącej przedmiotem dzierżawy i nie wnosi żadnych zastrzeżeń,</w:t>
      </w:r>
    </w:p>
    <w:p w14:paraId="5AE5C2F1" w14:textId="77777777" w:rsidR="00297541" w:rsidRPr="00297541" w:rsidRDefault="00297541" w:rsidP="00D6798A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t>oświadczenie o przeprowadzeniu wizji lokalnej,</w:t>
      </w:r>
    </w:p>
    <w:p w14:paraId="3B747C68" w14:textId="77777777" w:rsidR="00297541" w:rsidRPr="00297541" w:rsidRDefault="00297541" w:rsidP="00D6798A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t>oświadczenie, że oferent zapoznał się z warunkami przetargu i przyjmuje je bez zastrzeżeń,</w:t>
      </w:r>
    </w:p>
    <w:p w14:paraId="7ED567FC" w14:textId="77777777" w:rsidR="00297541" w:rsidRPr="00297541" w:rsidRDefault="00297541" w:rsidP="00D6798A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t>kopia dowodu uiszczenia wadium,</w:t>
      </w:r>
    </w:p>
    <w:p w14:paraId="5C033651" w14:textId="77777777" w:rsidR="00297541" w:rsidRPr="00297541" w:rsidRDefault="00297541" w:rsidP="00D6798A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t>numer telefonu kontaktowego,</w:t>
      </w:r>
    </w:p>
    <w:p w14:paraId="0247A05D" w14:textId="77777777" w:rsidR="00297541" w:rsidRPr="00297541" w:rsidRDefault="00297541" w:rsidP="00D6798A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t>oświadczenie o sposobie zwrotu wadium z podaniem nr rachunku, na które ma być zwrócone wadium po rozstrzygnięciu przetargu.</w:t>
      </w:r>
    </w:p>
    <w:p w14:paraId="10DFC896" w14:textId="77777777" w:rsidR="00297541" w:rsidRPr="00297541" w:rsidRDefault="00297541" w:rsidP="00D6798A">
      <w:pPr>
        <w:jc w:val="both"/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t>Oferta i wszystkie inne oświadczenia winny być podpisane przez oferenta.</w:t>
      </w:r>
    </w:p>
    <w:p w14:paraId="741EC9D4" w14:textId="77777777" w:rsidR="00297541" w:rsidRPr="00297541" w:rsidRDefault="00297541" w:rsidP="00D6798A">
      <w:pPr>
        <w:jc w:val="both"/>
        <w:rPr>
          <w:rFonts w:ascii="Times New Roman" w:hAnsi="Times New Roman" w:cs="Times New Roman"/>
        </w:rPr>
      </w:pPr>
      <w:r w:rsidRPr="00297541">
        <w:rPr>
          <w:rFonts w:ascii="Times New Roman" w:hAnsi="Times New Roman" w:cs="Times New Roman"/>
        </w:rPr>
        <w:t>Przy wyborze oferty komisja przetargowa będzie brała pod uwagę: zaoferowaną cenę czynszu dzierżawnego oraz doświadczenie oferenta.</w:t>
      </w:r>
    </w:p>
    <w:p w14:paraId="5C31C8B8" w14:textId="77777777" w:rsidR="002972F6" w:rsidRPr="002972F6" w:rsidRDefault="002972F6" w:rsidP="002972F6">
      <w:pPr>
        <w:jc w:val="center"/>
        <w:rPr>
          <w:rFonts w:ascii="Times New Roman" w:hAnsi="Times New Roman" w:cs="Times New Roman"/>
          <w:b/>
        </w:rPr>
      </w:pPr>
      <w:r w:rsidRPr="002972F6">
        <w:rPr>
          <w:rFonts w:ascii="Times New Roman" w:hAnsi="Times New Roman" w:cs="Times New Roman"/>
          <w:b/>
        </w:rPr>
        <w:t>INFORMACJE UZUPEŁNIAJĄCE</w:t>
      </w:r>
    </w:p>
    <w:p w14:paraId="7CEE1AAC" w14:textId="77777777" w:rsidR="002972F6" w:rsidRPr="002972F6" w:rsidRDefault="002972F6" w:rsidP="002972F6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972F6">
        <w:rPr>
          <w:rFonts w:ascii="Times New Roman" w:hAnsi="Times New Roman" w:cs="Times New Roman"/>
        </w:rPr>
        <w:t xml:space="preserve">Nakłady związane z dostosowaniem infrastruktury pod prowadzoną działalność oraz przeprowadzeniem bieżących, niezbędnych napraw i remontów  przedmiotu dzierżawy ponosić będzie dzierżawca, które  to nakłady uważane będą  za nakłady konieczne dzierżawcy na przedmiocie dzierżawy i nie będą podlegać zwrotowi. </w:t>
      </w:r>
    </w:p>
    <w:p w14:paraId="558244E6" w14:textId="77777777" w:rsidR="002972F6" w:rsidRPr="002972F6" w:rsidRDefault="002972F6" w:rsidP="002972F6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972F6">
        <w:rPr>
          <w:rFonts w:ascii="Times New Roman" w:hAnsi="Times New Roman" w:cs="Times New Roman"/>
        </w:rPr>
        <w:t xml:space="preserve">Dzierżawca zobowiązany będzie do uiszczania podatku od nieruchomości i opłat związanych </w:t>
      </w:r>
      <w:r w:rsidRPr="002972F6">
        <w:rPr>
          <w:rFonts w:ascii="Times New Roman" w:hAnsi="Times New Roman" w:cs="Times New Roman"/>
        </w:rPr>
        <w:br/>
        <w:t>z użytkowaniem wieczystym, ubezpieczenia przedmiotu umowy, ponoszenia opłat eksploatacyjnych za dostawę mediów i usług – na podstawie umów zawartych z dostawcami tych mediów oraz ponoszenia innych opłat i podatków publicznoprawnych obowiązujących  w trakcie trwania umowy.</w:t>
      </w:r>
    </w:p>
    <w:p w14:paraId="019A14AF" w14:textId="77777777" w:rsidR="002972F6" w:rsidRPr="002972F6" w:rsidRDefault="002972F6" w:rsidP="002972F6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972F6">
        <w:rPr>
          <w:rFonts w:ascii="Times New Roman" w:hAnsi="Times New Roman" w:cs="Times New Roman"/>
        </w:rPr>
        <w:t xml:space="preserve">Szczegółowe zasady dzierżawy OJG wraz z wyposażeniem MPWiK S.A. regulować będzie umowa dzierżawy zawarta pomiędzy Miejskim Przedsiębiorstwem Wodociągów i Kanalizacji S.A. w Krakowie, a oferentem wybranym w przetargu. </w:t>
      </w:r>
    </w:p>
    <w:p w14:paraId="0F182AFC" w14:textId="77777777" w:rsidR="002972F6" w:rsidRPr="002972F6" w:rsidRDefault="002972F6" w:rsidP="002972F6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972F6">
        <w:rPr>
          <w:rFonts w:ascii="Times New Roman" w:hAnsi="Times New Roman" w:cs="Times New Roman"/>
        </w:rPr>
        <w:t xml:space="preserve">Wadium wpłacone przez wygrywającego przetarg zalicza się na poczet czynszu dzierżawnego, </w:t>
      </w:r>
      <w:r w:rsidRPr="002972F6">
        <w:rPr>
          <w:rFonts w:ascii="Times New Roman" w:hAnsi="Times New Roman" w:cs="Times New Roman"/>
        </w:rPr>
        <w:br/>
        <w:t>a wadia wpłacone przez pozostałych uczestników przetargu, zostaną im wypłacone w ciągu 3 dni od dokonania wyboru oferenta lub zamknięcia przetargu poprzez dokonanie przelewu na wskazany rachunek bankowy.</w:t>
      </w:r>
    </w:p>
    <w:p w14:paraId="2D35BBDF" w14:textId="77777777" w:rsidR="002972F6" w:rsidRPr="002972F6" w:rsidRDefault="002972F6" w:rsidP="002972F6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972F6">
        <w:rPr>
          <w:rFonts w:ascii="Times New Roman" w:hAnsi="Times New Roman" w:cs="Times New Roman"/>
        </w:rPr>
        <w:lastRenderedPageBreak/>
        <w:t xml:space="preserve">Wadium ulega przepadkowi na rzecz Miejskiego Przedsiębiorstwa Wodociągów i Kanalizacji S.A. w Krakowie  razie uchylenia się oferenta, który wygrał przetarg od zawarcia umowy dzierżawy w terminie i miejscu wyznaczonym przez Miejskie Przedsiębiorstwo Wodociągów </w:t>
      </w:r>
      <w:r w:rsidR="00D6798A">
        <w:rPr>
          <w:rFonts w:ascii="Times New Roman" w:hAnsi="Times New Roman" w:cs="Times New Roman"/>
        </w:rPr>
        <w:br/>
      </w:r>
      <w:r w:rsidRPr="002972F6">
        <w:rPr>
          <w:rFonts w:ascii="Times New Roman" w:hAnsi="Times New Roman" w:cs="Times New Roman"/>
        </w:rPr>
        <w:t>i Kanalizacji S.A.  w Krakowie.</w:t>
      </w:r>
    </w:p>
    <w:p w14:paraId="01753371" w14:textId="77777777" w:rsidR="002972F6" w:rsidRPr="002972F6" w:rsidRDefault="002972F6" w:rsidP="002972F6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972F6">
        <w:rPr>
          <w:rFonts w:ascii="Times New Roman" w:hAnsi="Times New Roman" w:cs="Times New Roman"/>
        </w:rPr>
        <w:t>Oferty cenowe poniżej ceny wywoławczej nie będą rozpatrywane.</w:t>
      </w:r>
    </w:p>
    <w:p w14:paraId="08433495" w14:textId="77777777" w:rsidR="002972F6" w:rsidRPr="002972F6" w:rsidRDefault="002972F6" w:rsidP="002972F6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972F6">
        <w:rPr>
          <w:rFonts w:ascii="Times New Roman" w:hAnsi="Times New Roman" w:cs="Times New Roman"/>
        </w:rPr>
        <w:t>W przypadku złożenia dwóch jednakowych ofert Komisja przeprowadzi dodatkowy  przetarg ustny, ograniczony do oferentów, którzy złożyli te oferty.</w:t>
      </w:r>
    </w:p>
    <w:p w14:paraId="1544EEA5" w14:textId="77777777" w:rsidR="002972F6" w:rsidRPr="002972F6" w:rsidRDefault="002972F6" w:rsidP="002972F6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972F6">
        <w:rPr>
          <w:rFonts w:ascii="Times New Roman" w:hAnsi="Times New Roman" w:cs="Times New Roman"/>
        </w:rPr>
        <w:t>Ogłaszającemu przetarg przysługuje prawo swobodnego wyboru ofert lub zamknięcie przetargu bez wybrania jakiejkolwiek z ofert.</w:t>
      </w:r>
    </w:p>
    <w:p w14:paraId="1083E13F" w14:textId="77777777" w:rsidR="002972F6" w:rsidRPr="002972F6" w:rsidRDefault="002972F6" w:rsidP="002972F6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972F6">
        <w:rPr>
          <w:rFonts w:ascii="Times New Roman" w:hAnsi="Times New Roman" w:cs="Times New Roman"/>
        </w:rPr>
        <w:t>Organizator przetargu zastrzega możliwość unieważnienia przetargu lub jego odwołania bez podania przyczyn. Miejskie Przedsiębiorstwo Wodociągów i Kanalizacji S.A. w Krakowie  może zamknąć przetarg bez wybrania którejkolwiek z ofert, a wpłacone wadia zostaną zwrócone.</w:t>
      </w:r>
    </w:p>
    <w:p w14:paraId="2E64F54B" w14:textId="77777777" w:rsidR="002972F6" w:rsidRPr="002972F6" w:rsidRDefault="002972F6" w:rsidP="002972F6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972F6">
        <w:rPr>
          <w:rFonts w:ascii="Times New Roman" w:hAnsi="Times New Roman" w:cs="Times New Roman"/>
        </w:rPr>
        <w:t>Oferenci o rozstrzygnięciu przetargu zostaną powiadomieni pisemnie w terminie 3 dni od następnego dnia po dniu zamknięcia przetargu.</w:t>
      </w:r>
    </w:p>
    <w:p w14:paraId="72231C0E" w14:textId="77777777" w:rsidR="00F14BFC" w:rsidRDefault="00F14BFC" w:rsidP="00F14BFC">
      <w:pPr>
        <w:jc w:val="center"/>
        <w:rPr>
          <w:rFonts w:ascii="Times New Roman" w:hAnsi="Times New Roman" w:cs="Times New Roman"/>
          <w:b/>
        </w:rPr>
      </w:pPr>
    </w:p>
    <w:p w14:paraId="47F82ECF" w14:textId="77777777" w:rsidR="00F14BFC" w:rsidRPr="00F14BFC" w:rsidRDefault="00F14BFC" w:rsidP="00F14BFC">
      <w:pPr>
        <w:jc w:val="center"/>
        <w:rPr>
          <w:rFonts w:ascii="Times New Roman" w:hAnsi="Times New Roman" w:cs="Times New Roman"/>
          <w:b/>
        </w:rPr>
      </w:pPr>
      <w:r w:rsidRPr="00F14BFC">
        <w:rPr>
          <w:rFonts w:ascii="Times New Roman" w:hAnsi="Times New Roman" w:cs="Times New Roman"/>
          <w:b/>
        </w:rPr>
        <w:t>REGULAMIN</w:t>
      </w:r>
      <w:r w:rsidRPr="00F14BFC">
        <w:rPr>
          <w:rFonts w:ascii="Times New Roman" w:hAnsi="Times New Roman" w:cs="Times New Roman"/>
        </w:rPr>
        <w:t xml:space="preserve"> </w:t>
      </w:r>
      <w:r w:rsidRPr="00F14BFC">
        <w:rPr>
          <w:rFonts w:ascii="Times New Roman" w:hAnsi="Times New Roman" w:cs="Times New Roman"/>
          <w:b/>
        </w:rPr>
        <w:t>PRZETARGU NA DZIERŻAWĘ OŚRODKA SZKOLENIOWO-WYPOCZYNKOWEGO JAŁOWCOWA GÓRA</w:t>
      </w:r>
    </w:p>
    <w:p w14:paraId="1728A06E" w14:textId="77777777" w:rsidR="00F14BFC" w:rsidRPr="00F14BFC" w:rsidRDefault="00F14BFC" w:rsidP="002C23C4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Przeprowadzenie  nieograniczonego pisemnego  przetargu na oddanie w dzierżawę  Ośrodka Szkoleniowo-Wypoczynkowego Jałowcowa Góra wraz z wyposażeniem zwanego dalej OJG oraz na okres do 10  lat, położonego na terenie gminy Dobczyce, ul. Jałowcowa 30, stanowiącego własność Spółki MPWiK S.A. i Jałowcowa Góra Sp. z o.o. odbywać się będzie na zasadach określonych niniejszym regulaminem.</w:t>
      </w:r>
    </w:p>
    <w:p w14:paraId="0C9F5EA7" w14:textId="77777777" w:rsidR="00F14BFC" w:rsidRPr="00F14BFC" w:rsidRDefault="00F14BFC" w:rsidP="002C23C4">
      <w:pPr>
        <w:jc w:val="center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§ 1</w:t>
      </w:r>
    </w:p>
    <w:p w14:paraId="58FED31B" w14:textId="77777777" w:rsidR="00F14BFC" w:rsidRPr="00F14BFC" w:rsidRDefault="00F14BFC" w:rsidP="00F14BFC">
      <w:pPr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Przedmiotem przetargu jest:</w:t>
      </w:r>
    </w:p>
    <w:p w14:paraId="42F5939E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 xml:space="preserve">OJG wraz z wyposażeniem położony  w gminie Dobczyce, 32-410 Dobczyce ul. Jałowcowa 30,  Nieruchomość gruntowa składa się z działek ewidencyjnych  o nr: 865/5,  7329/1, 7329/3, 7329/4, 865/11 i 865/12 o łącznej  powierzchni 6.8174,5 ha,  dla której  Sąd Rejonowy </w:t>
      </w:r>
      <w:r w:rsidR="00D6798A">
        <w:rPr>
          <w:rFonts w:ascii="Times New Roman" w:hAnsi="Times New Roman" w:cs="Times New Roman"/>
        </w:rPr>
        <w:br/>
      </w:r>
      <w:r w:rsidRPr="00F14BFC">
        <w:rPr>
          <w:rFonts w:ascii="Times New Roman" w:hAnsi="Times New Roman" w:cs="Times New Roman"/>
        </w:rPr>
        <w:t>w Myślenicach Zamiejscowy Wydział Ksiąg Wieczystych z siedzibą w Dobczycach prowadzi księgę wieczystą  nr KR2Y/00024516/2.   W skład OJG wchodzą   budynek główny, plac przed tym budynkiem oraz 6  wolno stojąc budynków  o łącznej powierzchni użytkowej 3348,40 m</w:t>
      </w:r>
      <w:r w:rsidRPr="00F14BFC">
        <w:rPr>
          <w:rFonts w:ascii="Times New Roman" w:hAnsi="Times New Roman" w:cs="Times New Roman"/>
          <w:vertAlign w:val="superscript"/>
        </w:rPr>
        <w:t>2</w:t>
      </w:r>
      <w:r w:rsidRPr="00F14BFC">
        <w:rPr>
          <w:rFonts w:ascii="Times New Roman" w:hAnsi="Times New Roman" w:cs="Times New Roman"/>
        </w:rPr>
        <w:t xml:space="preserve"> .</w:t>
      </w:r>
    </w:p>
    <w:p w14:paraId="622CE1F3" w14:textId="77777777" w:rsidR="00F14BFC" w:rsidRDefault="00F14BFC" w:rsidP="00D6798A">
      <w:pPr>
        <w:jc w:val="both"/>
        <w:rPr>
          <w:rFonts w:ascii="Times New Roman" w:hAnsi="Times New Roman" w:cs="Times New Roman"/>
        </w:rPr>
      </w:pPr>
    </w:p>
    <w:p w14:paraId="6EE5010A" w14:textId="77777777" w:rsidR="002C23C4" w:rsidRPr="00F14BFC" w:rsidRDefault="002C23C4" w:rsidP="00F14BFC">
      <w:pPr>
        <w:rPr>
          <w:rFonts w:ascii="Times New Roman" w:hAnsi="Times New Roman" w:cs="Times New Roman"/>
        </w:rPr>
      </w:pPr>
    </w:p>
    <w:p w14:paraId="6265CDB3" w14:textId="77777777" w:rsidR="00F14BFC" w:rsidRPr="00F14BFC" w:rsidRDefault="00F14BFC" w:rsidP="002C23C4">
      <w:pPr>
        <w:jc w:val="center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§ 2</w:t>
      </w:r>
    </w:p>
    <w:p w14:paraId="7691299C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Miejskie Przedsiębiorstwo Wodociągów i Kanalizacji S.A. w Krakowie sporządza i podaje do publicznej wiadomości ogłoszenie o przetargu na oddanie w dzierżawę OJG.  Ogłoszenie zamieszcza się na tablicy ogłoszeń w Miejskim Przedsiębiorstwie  Wodociągów i Kanalizacji S.A. w Krakowie, na stronie internetowej Spółki  www.wodociagi.krakow.pl, co najmniej na 14 dni przed wyznaczonym terminem przetargu.</w:t>
      </w:r>
    </w:p>
    <w:p w14:paraId="39F640DB" w14:textId="77777777" w:rsidR="00F72C80" w:rsidRDefault="00F72C80" w:rsidP="002C23C4">
      <w:pPr>
        <w:jc w:val="center"/>
        <w:rPr>
          <w:rFonts w:ascii="Times New Roman" w:hAnsi="Times New Roman" w:cs="Times New Roman"/>
        </w:rPr>
      </w:pPr>
    </w:p>
    <w:p w14:paraId="3722DCB6" w14:textId="77777777" w:rsidR="00F72C80" w:rsidRDefault="00F72C80" w:rsidP="002C23C4">
      <w:pPr>
        <w:jc w:val="center"/>
        <w:rPr>
          <w:rFonts w:ascii="Times New Roman" w:hAnsi="Times New Roman" w:cs="Times New Roman"/>
        </w:rPr>
      </w:pPr>
    </w:p>
    <w:p w14:paraId="4F7A1313" w14:textId="77777777" w:rsidR="00F14BFC" w:rsidRPr="00F14BFC" w:rsidRDefault="00F14BFC" w:rsidP="002C23C4">
      <w:pPr>
        <w:jc w:val="center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lastRenderedPageBreak/>
        <w:t>§ 3</w:t>
      </w:r>
    </w:p>
    <w:p w14:paraId="193A9B64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Przetarg przeprowadza się także w przypadku złożenia jednej oferty spełniającej warunki określone                w ogłoszeniu o przetargu.</w:t>
      </w:r>
    </w:p>
    <w:p w14:paraId="78681CD9" w14:textId="77777777" w:rsidR="00F14BFC" w:rsidRPr="00F14BFC" w:rsidRDefault="00F14BFC" w:rsidP="002C23C4">
      <w:pPr>
        <w:jc w:val="center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§ 4</w:t>
      </w:r>
    </w:p>
    <w:p w14:paraId="4D27A2A6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1. W przetargu mogą brać udział osoby, które wpłacą wadium w terminie wyznaczonym w ogłoszeniu o przetargu.</w:t>
      </w:r>
    </w:p>
    <w:p w14:paraId="049790DA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2. Wadium wpłacone przez wygrywającego przetarg zalicza się na poczet czynszu dzierżawnego,                        a wadia wpłacone przez pozostałych uczestników przetargu, zostaną im wypłacone w ciągu 3 dni poprzez dokonanie przelewu na wskazany rachunek bankowy.</w:t>
      </w:r>
    </w:p>
    <w:p w14:paraId="459CA6CE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3.  Wadium ulega przepadkowi na rzecz Miejskiego Przedsiębiorstwa Wodociągów i Kanalizacji S.A.     w Krakowie  w razie uchylenia się oferenta, który wygrał przetarg od zawarcia umowy dzierżawy                    w terminie i miejscu wyznaczonym przez Miejskie Przedsiębiorstwo Wodociągów i Kanalizacji S.A.                 w Krakowie.</w:t>
      </w:r>
    </w:p>
    <w:p w14:paraId="25B7FBBD" w14:textId="77777777" w:rsidR="00F14BFC" w:rsidRPr="00F14BFC" w:rsidRDefault="00F14BFC" w:rsidP="002C23C4">
      <w:pPr>
        <w:jc w:val="center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§ 5</w:t>
      </w:r>
    </w:p>
    <w:p w14:paraId="1E413F67" w14:textId="77777777" w:rsidR="00F14BFC" w:rsidRPr="00F14BFC" w:rsidRDefault="00F14BFC" w:rsidP="00F14BFC">
      <w:pPr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 xml:space="preserve"> 1. Oferta powinna zawierać:</w:t>
      </w:r>
    </w:p>
    <w:p w14:paraId="482A1FAB" w14:textId="77777777" w:rsidR="00F14BFC" w:rsidRPr="002C23C4" w:rsidRDefault="00F14BFC" w:rsidP="00D6798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23C4">
        <w:rPr>
          <w:rFonts w:ascii="Times New Roman" w:hAnsi="Times New Roman" w:cs="Times New Roman"/>
        </w:rPr>
        <w:t>imię, nazwisko i adres oferenta albo nazwę lub firmę oraz siedzibę, jeżeli oferentem jest o</w:t>
      </w:r>
      <w:r w:rsidR="002C23C4">
        <w:rPr>
          <w:rFonts w:ascii="Times New Roman" w:hAnsi="Times New Roman" w:cs="Times New Roman"/>
        </w:rPr>
        <w:t>soba prawna lub inny  podmiot (</w:t>
      </w:r>
      <w:r w:rsidRPr="002C23C4">
        <w:rPr>
          <w:rFonts w:ascii="Times New Roman" w:hAnsi="Times New Roman" w:cs="Times New Roman"/>
        </w:rPr>
        <w:t xml:space="preserve">w przypadku osób prawnych należy załączyć aktualny dokument rejestrowy potwierdzający </w:t>
      </w:r>
      <w:r w:rsidR="002C23C4">
        <w:rPr>
          <w:rFonts w:ascii="Times New Roman" w:hAnsi="Times New Roman" w:cs="Times New Roman"/>
        </w:rPr>
        <w:t>prawo do reprezentacji podmiotu</w:t>
      </w:r>
      <w:r w:rsidRPr="002C23C4">
        <w:rPr>
          <w:rFonts w:ascii="Times New Roman" w:hAnsi="Times New Roman" w:cs="Times New Roman"/>
        </w:rPr>
        <w:t>),</w:t>
      </w:r>
    </w:p>
    <w:p w14:paraId="130DC761" w14:textId="77777777" w:rsidR="00F14BFC" w:rsidRPr="002C23C4" w:rsidRDefault="00F14BFC" w:rsidP="00D6798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23C4">
        <w:rPr>
          <w:rFonts w:ascii="Times New Roman" w:hAnsi="Times New Roman" w:cs="Times New Roman"/>
        </w:rPr>
        <w:t>datę sporządzenia oferty,</w:t>
      </w:r>
    </w:p>
    <w:p w14:paraId="12A68911" w14:textId="77777777" w:rsidR="00F14BFC" w:rsidRPr="002C23C4" w:rsidRDefault="00F14BFC" w:rsidP="00D6798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23C4">
        <w:rPr>
          <w:rFonts w:ascii="Times New Roman" w:hAnsi="Times New Roman" w:cs="Times New Roman"/>
        </w:rPr>
        <w:t>pomysł na zagospodarowanie nieruchomości (szczegółowy opis na jaki cel zostanie wykorzystana),</w:t>
      </w:r>
    </w:p>
    <w:p w14:paraId="19E506D4" w14:textId="77777777" w:rsidR="00F14BFC" w:rsidRPr="002C23C4" w:rsidRDefault="00F14BFC" w:rsidP="00D6798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23C4">
        <w:rPr>
          <w:rFonts w:ascii="Times New Roman" w:hAnsi="Times New Roman" w:cs="Times New Roman"/>
        </w:rPr>
        <w:t>wykaz doświadczenia oferenta,</w:t>
      </w:r>
    </w:p>
    <w:p w14:paraId="0243A898" w14:textId="77777777" w:rsidR="00F14BFC" w:rsidRPr="002C23C4" w:rsidRDefault="00F14BFC" w:rsidP="00D6798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23C4">
        <w:rPr>
          <w:rFonts w:ascii="Times New Roman" w:hAnsi="Times New Roman" w:cs="Times New Roman"/>
        </w:rPr>
        <w:t>propozycję ceny czynszu dzierżawnego i sposób jego zapłaty,</w:t>
      </w:r>
    </w:p>
    <w:p w14:paraId="78A77DD2" w14:textId="77777777" w:rsidR="00F14BFC" w:rsidRPr="002C23C4" w:rsidRDefault="00F14BFC" w:rsidP="00D6798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23C4">
        <w:rPr>
          <w:rFonts w:ascii="Times New Roman" w:hAnsi="Times New Roman" w:cs="Times New Roman"/>
        </w:rPr>
        <w:t>oświadczenie, że oferent zapoznał się ze stanem nieruchomości będącej przedmiotem dzierżawy i nie wnosi żadnych zastrzeżeń,</w:t>
      </w:r>
    </w:p>
    <w:p w14:paraId="4C92E0BE" w14:textId="77777777" w:rsidR="00F14BFC" w:rsidRPr="002C23C4" w:rsidRDefault="00F14BFC" w:rsidP="00D6798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23C4">
        <w:rPr>
          <w:rFonts w:ascii="Times New Roman" w:hAnsi="Times New Roman" w:cs="Times New Roman"/>
        </w:rPr>
        <w:t>oświadczenie o przeprowadzeniu wizji lokalnej,</w:t>
      </w:r>
    </w:p>
    <w:p w14:paraId="39C4C8BE" w14:textId="77777777" w:rsidR="00F14BFC" w:rsidRPr="002C23C4" w:rsidRDefault="00F14BFC" w:rsidP="00D6798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23C4">
        <w:rPr>
          <w:rFonts w:ascii="Times New Roman" w:hAnsi="Times New Roman" w:cs="Times New Roman"/>
        </w:rPr>
        <w:t>oświadczenie, że oferent zapoznał się z warunkami przetargu i przyjmuje je bez zastrzeżeń,</w:t>
      </w:r>
    </w:p>
    <w:p w14:paraId="4D55F431" w14:textId="77777777" w:rsidR="00F14BFC" w:rsidRPr="002C23C4" w:rsidRDefault="002C23C4" w:rsidP="00D6798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</w:t>
      </w:r>
      <w:r w:rsidR="00F14BFC" w:rsidRPr="002C23C4">
        <w:rPr>
          <w:rFonts w:ascii="Times New Roman" w:hAnsi="Times New Roman" w:cs="Times New Roman"/>
        </w:rPr>
        <w:t xml:space="preserve"> dowodu uiszczenia wadium,</w:t>
      </w:r>
    </w:p>
    <w:p w14:paraId="7585ED77" w14:textId="77777777" w:rsidR="00F14BFC" w:rsidRPr="002C23C4" w:rsidRDefault="00F14BFC" w:rsidP="00D6798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23C4">
        <w:rPr>
          <w:rFonts w:ascii="Times New Roman" w:hAnsi="Times New Roman" w:cs="Times New Roman"/>
        </w:rPr>
        <w:t>numer telefonu kontaktowego,</w:t>
      </w:r>
    </w:p>
    <w:p w14:paraId="2DF3DD20" w14:textId="77777777" w:rsidR="00F14BFC" w:rsidRPr="002C23C4" w:rsidRDefault="00F14BFC" w:rsidP="00D6798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C23C4">
        <w:rPr>
          <w:rFonts w:ascii="Times New Roman" w:hAnsi="Times New Roman" w:cs="Times New Roman"/>
        </w:rPr>
        <w:t>oświadczenie o sposobie zwrotu wadium z podaniem nr rachunku, na które ma być zwrócone wadium po rozstrzygnięciu przetargu.</w:t>
      </w:r>
    </w:p>
    <w:p w14:paraId="7F76E7DE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 xml:space="preserve">Oferty w formie pisemnej w zamkniętych kopertach należy składać w terminie i miejscu podanym </w:t>
      </w:r>
      <w:r w:rsidRPr="00F14BFC">
        <w:rPr>
          <w:rFonts w:ascii="Times New Roman" w:hAnsi="Times New Roman" w:cs="Times New Roman"/>
        </w:rPr>
        <w:br/>
        <w:t>w ogłoszeniu.</w:t>
      </w:r>
    </w:p>
    <w:p w14:paraId="0FAA2849" w14:textId="77777777" w:rsidR="00F14BFC" w:rsidRPr="00F14BFC" w:rsidRDefault="00F14BFC" w:rsidP="002C23C4">
      <w:pPr>
        <w:jc w:val="center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§ 6</w:t>
      </w:r>
    </w:p>
    <w:p w14:paraId="0DD83D15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Komisja przetargowa rozpatruje złożone oferty w dwóch etapach:</w:t>
      </w:r>
    </w:p>
    <w:p w14:paraId="3BAC09D3" w14:textId="77777777" w:rsidR="00F14BFC" w:rsidRPr="002C23C4" w:rsidRDefault="002C23C4" w:rsidP="00D6798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C23C4">
        <w:rPr>
          <w:rFonts w:ascii="Times New Roman" w:hAnsi="Times New Roman" w:cs="Times New Roman"/>
        </w:rPr>
        <w:t>W</w:t>
      </w:r>
      <w:r w:rsidR="00F14BFC" w:rsidRPr="002C23C4">
        <w:rPr>
          <w:rFonts w:ascii="Times New Roman" w:hAnsi="Times New Roman" w:cs="Times New Roman"/>
        </w:rPr>
        <w:t xml:space="preserve"> pierwszej części – jawnej ( która odbywa się w obecn</w:t>
      </w:r>
      <w:r w:rsidRPr="002C23C4">
        <w:rPr>
          <w:rFonts w:ascii="Times New Roman" w:hAnsi="Times New Roman" w:cs="Times New Roman"/>
        </w:rPr>
        <w:t>ości oferentów, jeśli przybędą).</w:t>
      </w:r>
    </w:p>
    <w:p w14:paraId="5201AA29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W tej części przetargu Komisja podejmuje następujące czynności:</w:t>
      </w:r>
    </w:p>
    <w:p w14:paraId="24E9BDD0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a)      podaje liczbę otrzymanych ofert,</w:t>
      </w:r>
    </w:p>
    <w:p w14:paraId="3623A303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b)      dokonuje otwarcia kopert z ofertami oraz sprawdza kompletność złożonych ofert,</w:t>
      </w:r>
    </w:p>
    <w:p w14:paraId="10318AC0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c)      przyjmuje wyjaśnienia lub oświadczenia zgłaszane przez oferentów,</w:t>
      </w:r>
    </w:p>
    <w:p w14:paraId="57A4A75D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d)     weryfikuje oferty i ogłasza, które zostały zakwalifikowane do części niejawnej przetargu,</w:t>
      </w:r>
    </w:p>
    <w:p w14:paraId="62B57CCA" w14:textId="77777777" w:rsidR="002C23C4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lastRenderedPageBreak/>
        <w:t>e)      zawiadamia oferentów o terminie i mie</w:t>
      </w:r>
      <w:r w:rsidR="002C23C4">
        <w:rPr>
          <w:rFonts w:ascii="Times New Roman" w:hAnsi="Times New Roman" w:cs="Times New Roman"/>
        </w:rPr>
        <w:t>jscu części niejawnej przetargu.</w:t>
      </w:r>
    </w:p>
    <w:p w14:paraId="678141B3" w14:textId="77777777" w:rsidR="00F14BFC" w:rsidRPr="002C23C4" w:rsidRDefault="002C23C4" w:rsidP="00D6798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C23C4">
        <w:rPr>
          <w:rFonts w:ascii="Times New Roman" w:hAnsi="Times New Roman" w:cs="Times New Roman"/>
        </w:rPr>
        <w:t>W drugiej części – niejawnej.</w:t>
      </w:r>
    </w:p>
    <w:p w14:paraId="64C25494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 xml:space="preserve">Komisja dokonuje szczegółowej analizy ofert oraz wybiera najkorzystniejszą z nich lub stwierdza, </w:t>
      </w:r>
      <w:r w:rsidR="002C23C4">
        <w:rPr>
          <w:rFonts w:ascii="Times New Roman" w:hAnsi="Times New Roman" w:cs="Times New Roman"/>
        </w:rPr>
        <w:br/>
      </w:r>
      <w:r w:rsidRPr="00F14BFC">
        <w:rPr>
          <w:rFonts w:ascii="Times New Roman" w:hAnsi="Times New Roman" w:cs="Times New Roman"/>
        </w:rPr>
        <w:t>że nie wybiera  żadnej ze złożonych ofert.</w:t>
      </w:r>
    </w:p>
    <w:p w14:paraId="0E33A8D4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Komisja przetargowa odmawia zakwalifikowania oferty do części niejawnej przetargu, jeżeli:</w:t>
      </w:r>
    </w:p>
    <w:p w14:paraId="6EE0988A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1)      oferta nie odpowiada warunkom przetargu,</w:t>
      </w:r>
    </w:p>
    <w:p w14:paraId="3948E9EF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2)      została złożona po wyznaczonym terminie,</w:t>
      </w:r>
    </w:p>
    <w:p w14:paraId="3D433CC8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3)      jest nieczytelna lub budz</w:t>
      </w:r>
      <w:r w:rsidR="002C23C4">
        <w:rPr>
          <w:rFonts w:ascii="Times New Roman" w:hAnsi="Times New Roman" w:cs="Times New Roman"/>
        </w:rPr>
        <w:t>i wątpliwość co do jej treści (</w:t>
      </w:r>
      <w:r w:rsidRPr="00F14BFC">
        <w:rPr>
          <w:rFonts w:ascii="Times New Roman" w:hAnsi="Times New Roman" w:cs="Times New Roman"/>
        </w:rPr>
        <w:t>z przeróbkami lub skreśleniami),</w:t>
      </w:r>
    </w:p>
    <w:p w14:paraId="577F9F05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4)      nie jest zabezpieczona wadium,</w:t>
      </w:r>
    </w:p>
    <w:p w14:paraId="56045EE7" w14:textId="77777777" w:rsidR="00F14BFC" w:rsidRPr="00F14BFC" w:rsidRDefault="00F14BFC" w:rsidP="00D6798A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5)      nie zawiera wymaganych danych.</w:t>
      </w:r>
    </w:p>
    <w:p w14:paraId="00B9A6D4" w14:textId="3672764B" w:rsidR="00F14BFC" w:rsidRPr="00F14BFC" w:rsidRDefault="002C23C4" w:rsidP="00D679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F14BFC" w:rsidRPr="00F14BFC">
        <w:rPr>
          <w:rFonts w:ascii="Times New Roman" w:hAnsi="Times New Roman" w:cs="Times New Roman"/>
        </w:rPr>
        <w:t>Postępowanie prowadzone przez komisję przetargową k</w:t>
      </w:r>
      <w:r>
        <w:rPr>
          <w:rFonts w:ascii="Times New Roman" w:hAnsi="Times New Roman" w:cs="Times New Roman"/>
        </w:rPr>
        <w:t xml:space="preserve">ończy się podpisaniem protokołu </w:t>
      </w:r>
      <w:r w:rsidR="00F14BFC" w:rsidRPr="00F14BFC">
        <w:rPr>
          <w:rFonts w:ascii="Times New Roman" w:hAnsi="Times New Roman" w:cs="Times New Roman"/>
        </w:rPr>
        <w:t>wskazującego propozycje wybranych ofert w ustalonej kolejności od najkorzystniejszej do najmniej korzystnej lub stwierdzający niedokonanie wyboru ze wskazaniem przyczyn.</w:t>
      </w:r>
      <w:r w:rsidR="00DD677F">
        <w:rPr>
          <w:rFonts w:ascii="Times New Roman" w:hAnsi="Times New Roman" w:cs="Times New Roman"/>
        </w:rPr>
        <w:t xml:space="preserve"> Komisja przetargowa zastrzega sobie możliwość spotkania z oferentami w celu wyjaśnienia treści złożonej oferty.</w:t>
      </w:r>
    </w:p>
    <w:p w14:paraId="6D41BD7F" w14:textId="77777777" w:rsidR="00F14BFC" w:rsidRPr="00F14BFC" w:rsidRDefault="00F14BFC" w:rsidP="00F72C80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 xml:space="preserve"> 4.    Członków komisji przetargowej obejmuje zakaz ujawniania osobom trzecim treści złożonych ofert oraz informacji o przebiegu przetargu.</w:t>
      </w:r>
    </w:p>
    <w:p w14:paraId="0E0FB0F8" w14:textId="77777777" w:rsidR="00F14BFC" w:rsidRPr="00F14BFC" w:rsidRDefault="00F14BFC" w:rsidP="002C23C4">
      <w:pPr>
        <w:jc w:val="center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§ 7</w:t>
      </w:r>
    </w:p>
    <w:p w14:paraId="0B04D477" w14:textId="77777777" w:rsidR="00F14BFC" w:rsidRPr="00F14BFC" w:rsidRDefault="00F14BFC" w:rsidP="002C23C4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Protokół o którym mowa w § 6 ust. 3, zatwierdzony pod względem formalnym przez przewodniczącego komisji przetargowej stanowi podstawę do zawarcia umowy dzierżawy nieruchomości.</w:t>
      </w:r>
    </w:p>
    <w:p w14:paraId="53579FD0" w14:textId="77777777" w:rsidR="00F14BFC" w:rsidRPr="00F72C80" w:rsidRDefault="00F14BFC" w:rsidP="00F14BFC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 xml:space="preserve"> Po ostatecznym rozstrzygnięciu przetargu, najpóźniej w terminie do 3 dni przewodniczący komisji udziela osobom biorącym udział w przetargu pisemnej informacji dotyczącej wyników przetargu.</w:t>
      </w:r>
    </w:p>
    <w:p w14:paraId="639ACC72" w14:textId="77777777" w:rsidR="00F14BFC" w:rsidRPr="00F14BFC" w:rsidRDefault="00F14BFC" w:rsidP="002C23C4">
      <w:pPr>
        <w:jc w:val="center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§ 8</w:t>
      </w:r>
    </w:p>
    <w:p w14:paraId="44A2221B" w14:textId="77777777" w:rsidR="00F14BFC" w:rsidRPr="00F14BFC" w:rsidRDefault="00F14BFC" w:rsidP="002C23C4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Przewodniczący komisji przetargowej zawiadomi osobę ustaloną jako dzierżawca nieruchomości o miejscu i terminie podpisania dokumentu określającego warunki dzierżawy (umowa dzierżawy) najpóźniej w ciągu 21 dni od dnia wyłonienia dzierżawcy.</w:t>
      </w:r>
    </w:p>
    <w:p w14:paraId="1B0346D8" w14:textId="77777777" w:rsidR="00F14BFC" w:rsidRPr="00F14BFC" w:rsidRDefault="00F14BFC" w:rsidP="002C23C4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Oferent, który wygrał przetarg i uchylił się od zawarcia umowy dzierżawy w terminie i miejscu wyznaczonym przez Miejskie Przedsiębiorstwo Wodociągów i Kanalizacji S.A.</w:t>
      </w:r>
      <w:r w:rsidR="002C23C4">
        <w:rPr>
          <w:rFonts w:ascii="Times New Roman" w:hAnsi="Times New Roman" w:cs="Times New Roman"/>
        </w:rPr>
        <w:t xml:space="preserve"> w Krakowie</w:t>
      </w:r>
      <w:r w:rsidRPr="00F14BFC">
        <w:rPr>
          <w:rFonts w:ascii="Times New Roman" w:hAnsi="Times New Roman" w:cs="Times New Roman"/>
        </w:rPr>
        <w:t>, traci nabyte w drodze przetargu uprawnienia, a wniesione przez niego wadium przepada na rzecz Miejskiego Przedsiębiorstwa Wodociągów i Kanalizacji S.A w Krakowie.</w:t>
      </w:r>
    </w:p>
    <w:p w14:paraId="67C1888F" w14:textId="77777777" w:rsidR="00F14BFC" w:rsidRPr="00F14BFC" w:rsidRDefault="00F14BFC" w:rsidP="00C33435">
      <w:pPr>
        <w:jc w:val="center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§ 9</w:t>
      </w:r>
    </w:p>
    <w:p w14:paraId="06A0C9B8" w14:textId="77777777" w:rsidR="00F14BFC" w:rsidRPr="00F14BFC" w:rsidRDefault="00F14BFC" w:rsidP="00C33435">
      <w:pPr>
        <w:jc w:val="both"/>
        <w:rPr>
          <w:rFonts w:ascii="Times New Roman" w:hAnsi="Times New Roman" w:cs="Times New Roman"/>
        </w:rPr>
      </w:pPr>
      <w:r w:rsidRPr="00F14BFC">
        <w:rPr>
          <w:rFonts w:ascii="Times New Roman" w:hAnsi="Times New Roman" w:cs="Times New Roman"/>
        </w:rPr>
        <w:t>Organizator przetargu zastrzega możliwość unieważnienia przetargu lub jego odwołania bez podania przyczyn. Miejskie Przedsiębiorstwo Wodociągów i Kanalizacji S.A. w Krakowie może zamknąć przetarg bez wybrania którejkolwiek z ofert, a wpłacone wadium zostanie zwrócone.</w:t>
      </w:r>
    </w:p>
    <w:p w14:paraId="50A7D2A5" w14:textId="77777777" w:rsidR="00C33435" w:rsidRPr="00F72C80" w:rsidRDefault="00C33435" w:rsidP="00297541">
      <w:pPr>
        <w:rPr>
          <w:rStyle w:val="Pogrubienie"/>
          <w:rFonts w:ascii="Times New Roman" w:hAnsi="Times New Roman" w:cs="Times New Roman"/>
          <w:b w:val="0"/>
          <w:bCs w:val="0"/>
          <w:u w:val="single"/>
        </w:rPr>
      </w:pPr>
      <w:r w:rsidRPr="00F72C80">
        <w:rPr>
          <w:rStyle w:val="Pogrubienie"/>
          <w:rFonts w:ascii="Times New Roman" w:hAnsi="Times New Roman" w:cs="Times New Roman"/>
          <w:b w:val="0"/>
          <w:bCs w:val="0"/>
          <w:u w:val="single"/>
        </w:rPr>
        <w:t>Załączniki:</w:t>
      </w:r>
    </w:p>
    <w:p w14:paraId="5148E0B4" w14:textId="77777777" w:rsidR="00C33435" w:rsidRPr="00F72C80" w:rsidRDefault="00C33435" w:rsidP="00C33435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  <w:bCs w:val="0"/>
        </w:rPr>
      </w:pPr>
      <w:r w:rsidRPr="00F72C80">
        <w:rPr>
          <w:rStyle w:val="Pogrubienie"/>
          <w:rFonts w:ascii="Times New Roman" w:hAnsi="Times New Roman" w:cs="Times New Roman"/>
          <w:b w:val="0"/>
          <w:bCs w:val="0"/>
        </w:rPr>
        <w:t xml:space="preserve">Mapa, </w:t>
      </w:r>
    </w:p>
    <w:p w14:paraId="73E12E48" w14:textId="77777777" w:rsidR="00C33435" w:rsidRPr="00F72C80" w:rsidRDefault="00C33435" w:rsidP="00C33435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  <w:bCs w:val="0"/>
        </w:rPr>
      </w:pPr>
      <w:r w:rsidRPr="00F72C80">
        <w:rPr>
          <w:rStyle w:val="Pogrubienie"/>
          <w:rFonts w:ascii="Times New Roman" w:hAnsi="Times New Roman" w:cs="Times New Roman"/>
          <w:b w:val="0"/>
          <w:bCs w:val="0"/>
        </w:rPr>
        <w:t>Lista wyposażenia,</w:t>
      </w:r>
    </w:p>
    <w:p w14:paraId="20B978A5" w14:textId="61F2C6C7" w:rsidR="00C33435" w:rsidRPr="00F72C80" w:rsidRDefault="000D481F" w:rsidP="00C33435">
      <w:pPr>
        <w:pStyle w:val="Akapitzlist"/>
        <w:numPr>
          <w:ilvl w:val="0"/>
          <w:numId w:val="22"/>
        </w:numPr>
        <w:rPr>
          <w:rStyle w:val="Pogrubienie"/>
          <w:rFonts w:ascii="Times New Roman" w:hAnsi="Times New Roman" w:cs="Times New Roman"/>
          <w:b w:val="0"/>
          <w:bCs w:val="0"/>
        </w:rPr>
      </w:pPr>
      <w:r w:rsidRPr="00DD677F">
        <w:rPr>
          <w:rStyle w:val="Pogrubienie"/>
          <w:rFonts w:ascii="Times New Roman" w:hAnsi="Times New Roman" w:cs="Times New Roman"/>
          <w:b w:val="0"/>
          <w:bCs w:val="0"/>
        </w:rPr>
        <w:t>Wzór -</w:t>
      </w:r>
      <w:r w:rsidR="00C33435" w:rsidRPr="00DD677F">
        <w:rPr>
          <w:rStyle w:val="Pogrubienie"/>
          <w:rFonts w:ascii="Times New Roman" w:hAnsi="Times New Roman" w:cs="Times New Roman"/>
          <w:b w:val="0"/>
          <w:bCs w:val="0"/>
        </w:rPr>
        <w:t xml:space="preserve">Wykaz </w:t>
      </w:r>
      <w:r w:rsidR="00C33435" w:rsidRPr="00F72C80">
        <w:rPr>
          <w:rStyle w:val="Pogrubienie"/>
          <w:rFonts w:ascii="Times New Roman" w:hAnsi="Times New Roman" w:cs="Times New Roman"/>
          <w:b w:val="0"/>
          <w:bCs w:val="0"/>
        </w:rPr>
        <w:t>doświadczenia.</w:t>
      </w:r>
    </w:p>
    <w:sectPr w:rsidR="00C33435" w:rsidRPr="00F72C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0F7A5" w14:textId="77777777" w:rsidR="00A91438" w:rsidRDefault="00A91438" w:rsidP="007821FC">
      <w:pPr>
        <w:spacing w:after="0" w:line="240" w:lineRule="auto"/>
      </w:pPr>
      <w:r>
        <w:separator/>
      </w:r>
    </w:p>
  </w:endnote>
  <w:endnote w:type="continuationSeparator" w:id="0">
    <w:p w14:paraId="454E7FAE" w14:textId="77777777" w:rsidR="00A91438" w:rsidRDefault="00A91438" w:rsidP="0078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9077292"/>
      <w:docPartObj>
        <w:docPartGallery w:val="Page Numbers (Bottom of Page)"/>
        <w:docPartUnique/>
      </w:docPartObj>
    </w:sdtPr>
    <w:sdtEndPr/>
    <w:sdtContent>
      <w:p w14:paraId="71A0DCD6" w14:textId="171D15F6" w:rsidR="00A72F15" w:rsidRDefault="00A72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42">
          <w:rPr>
            <w:noProof/>
          </w:rPr>
          <w:t>2</w:t>
        </w:r>
        <w:r>
          <w:fldChar w:fldCharType="end"/>
        </w:r>
      </w:p>
    </w:sdtContent>
  </w:sdt>
  <w:p w14:paraId="4344FB66" w14:textId="77777777" w:rsidR="00A72F15" w:rsidRDefault="00A72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75B41" w14:textId="77777777" w:rsidR="00A91438" w:rsidRDefault="00A91438" w:rsidP="007821FC">
      <w:pPr>
        <w:spacing w:after="0" w:line="240" w:lineRule="auto"/>
      </w:pPr>
      <w:r>
        <w:separator/>
      </w:r>
    </w:p>
  </w:footnote>
  <w:footnote w:type="continuationSeparator" w:id="0">
    <w:p w14:paraId="74EB8D3F" w14:textId="77777777" w:rsidR="00A91438" w:rsidRDefault="00A91438" w:rsidP="0078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28BA"/>
    <w:multiLevelType w:val="hybridMultilevel"/>
    <w:tmpl w:val="3E2A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3089"/>
    <w:multiLevelType w:val="hybridMultilevel"/>
    <w:tmpl w:val="5E3A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3E9"/>
    <w:multiLevelType w:val="hybridMultilevel"/>
    <w:tmpl w:val="81E0D64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F3E3DB0"/>
    <w:multiLevelType w:val="hybridMultilevel"/>
    <w:tmpl w:val="F768D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C7106"/>
    <w:multiLevelType w:val="hybridMultilevel"/>
    <w:tmpl w:val="7B7833D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E047B1D"/>
    <w:multiLevelType w:val="hybridMultilevel"/>
    <w:tmpl w:val="F480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97DC8"/>
    <w:multiLevelType w:val="hybridMultilevel"/>
    <w:tmpl w:val="C0AAEED0"/>
    <w:lvl w:ilvl="0" w:tplc="348E7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26403"/>
    <w:multiLevelType w:val="hybridMultilevel"/>
    <w:tmpl w:val="4684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17EA8"/>
    <w:multiLevelType w:val="hybridMultilevel"/>
    <w:tmpl w:val="2A4E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F2FFE"/>
    <w:multiLevelType w:val="hybridMultilevel"/>
    <w:tmpl w:val="5C28F6C2"/>
    <w:lvl w:ilvl="0" w:tplc="EB64E3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3D95"/>
    <w:multiLevelType w:val="hybridMultilevel"/>
    <w:tmpl w:val="E07ED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B453B"/>
    <w:multiLevelType w:val="hybridMultilevel"/>
    <w:tmpl w:val="28349C6A"/>
    <w:lvl w:ilvl="0" w:tplc="3F10D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D2C51"/>
    <w:multiLevelType w:val="hybridMultilevel"/>
    <w:tmpl w:val="842A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52A99"/>
    <w:multiLevelType w:val="hybridMultilevel"/>
    <w:tmpl w:val="CD84F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A5DB0"/>
    <w:multiLevelType w:val="hybridMultilevel"/>
    <w:tmpl w:val="51F0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20F4C"/>
    <w:multiLevelType w:val="hybridMultilevel"/>
    <w:tmpl w:val="61567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A03BF"/>
    <w:multiLevelType w:val="hybridMultilevel"/>
    <w:tmpl w:val="C5A28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5C76"/>
    <w:multiLevelType w:val="hybridMultilevel"/>
    <w:tmpl w:val="5C76A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A3272"/>
    <w:multiLevelType w:val="hybridMultilevel"/>
    <w:tmpl w:val="D60AD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63660"/>
    <w:multiLevelType w:val="hybridMultilevel"/>
    <w:tmpl w:val="8A8A79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62F81"/>
    <w:multiLevelType w:val="hybridMultilevel"/>
    <w:tmpl w:val="262A9C4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FBB77C7"/>
    <w:multiLevelType w:val="hybridMultilevel"/>
    <w:tmpl w:val="62FCD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5"/>
  </w:num>
  <w:num w:numId="5">
    <w:abstractNumId w:val="8"/>
  </w:num>
  <w:num w:numId="6">
    <w:abstractNumId w:val="21"/>
  </w:num>
  <w:num w:numId="7">
    <w:abstractNumId w:val="15"/>
  </w:num>
  <w:num w:numId="8">
    <w:abstractNumId w:val="6"/>
  </w:num>
  <w:num w:numId="9">
    <w:abstractNumId w:val="19"/>
  </w:num>
  <w:num w:numId="10">
    <w:abstractNumId w:val="4"/>
  </w:num>
  <w:num w:numId="11">
    <w:abstractNumId w:val="2"/>
  </w:num>
  <w:num w:numId="12">
    <w:abstractNumId w:val="20"/>
  </w:num>
  <w:num w:numId="13">
    <w:abstractNumId w:val="7"/>
  </w:num>
  <w:num w:numId="14">
    <w:abstractNumId w:val="12"/>
  </w:num>
  <w:num w:numId="15">
    <w:abstractNumId w:val="11"/>
  </w:num>
  <w:num w:numId="16">
    <w:abstractNumId w:val="16"/>
  </w:num>
  <w:num w:numId="17">
    <w:abstractNumId w:val="18"/>
  </w:num>
  <w:num w:numId="18">
    <w:abstractNumId w:val="9"/>
  </w:num>
  <w:num w:numId="19">
    <w:abstractNumId w:val="0"/>
  </w:num>
  <w:num w:numId="20">
    <w:abstractNumId w:val="14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FA"/>
    <w:rsid w:val="000420E3"/>
    <w:rsid w:val="000D481F"/>
    <w:rsid w:val="000E3A84"/>
    <w:rsid w:val="002063EB"/>
    <w:rsid w:val="002972F6"/>
    <w:rsid w:val="00297541"/>
    <w:rsid w:val="002C23C4"/>
    <w:rsid w:val="00312ED8"/>
    <w:rsid w:val="00381BD4"/>
    <w:rsid w:val="003D7032"/>
    <w:rsid w:val="003E6E88"/>
    <w:rsid w:val="004B59CC"/>
    <w:rsid w:val="00541D05"/>
    <w:rsid w:val="006118F3"/>
    <w:rsid w:val="007554FD"/>
    <w:rsid w:val="007821FC"/>
    <w:rsid w:val="008166DE"/>
    <w:rsid w:val="00A0521B"/>
    <w:rsid w:val="00A05AF7"/>
    <w:rsid w:val="00A14FC1"/>
    <w:rsid w:val="00A340C0"/>
    <w:rsid w:val="00A72F15"/>
    <w:rsid w:val="00A91438"/>
    <w:rsid w:val="00B655FA"/>
    <w:rsid w:val="00C33435"/>
    <w:rsid w:val="00C47DDF"/>
    <w:rsid w:val="00CE5A8D"/>
    <w:rsid w:val="00D6798A"/>
    <w:rsid w:val="00D9186E"/>
    <w:rsid w:val="00DD677F"/>
    <w:rsid w:val="00E025C1"/>
    <w:rsid w:val="00EE08C0"/>
    <w:rsid w:val="00F04742"/>
    <w:rsid w:val="00F14BFC"/>
    <w:rsid w:val="00F72C80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B4ED"/>
  <w15:chartTrackingRefBased/>
  <w15:docId w15:val="{A11B6D59-DC13-477B-B69C-D4EACC07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5FA"/>
  </w:style>
  <w:style w:type="paragraph" w:styleId="Nagwek1">
    <w:name w:val="heading 1"/>
    <w:basedOn w:val="Normalny"/>
    <w:next w:val="Normalny"/>
    <w:link w:val="Nagwek1Znak"/>
    <w:uiPriority w:val="9"/>
    <w:qFormat/>
    <w:rsid w:val="00B65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55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55F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65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5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65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B655F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5F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1FC"/>
  </w:style>
  <w:style w:type="paragraph" w:styleId="Stopka">
    <w:name w:val="footer"/>
    <w:basedOn w:val="Normalny"/>
    <w:link w:val="StopkaZnak"/>
    <w:uiPriority w:val="99"/>
    <w:unhideWhenUsed/>
    <w:rsid w:val="0078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1FC"/>
  </w:style>
  <w:style w:type="paragraph" w:styleId="Tekstdymka">
    <w:name w:val="Balloon Text"/>
    <w:basedOn w:val="Normalny"/>
    <w:link w:val="TekstdymkaZnak"/>
    <w:uiPriority w:val="99"/>
    <w:semiHidden/>
    <w:unhideWhenUsed/>
    <w:rsid w:val="0054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7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7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7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9863-4BD3-421C-BB87-0EDC8F15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2947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Łukaszewicz</dc:creator>
  <cp:keywords/>
  <dc:description/>
  <cp:lastModifiedBy>Wioletta Kubica</cp:lastModifiedBy>
  <cp:revision>3</cp:revision>
  <cp:lastPrinted>2020-08-24T13:21:00Z</cp:lastPrinted>
  <dcterms:created xsi:type="dcterms:W3CDTF">2020-09-17T11:09:00Z</dcterms:created>
  <dcterms:modified xsi:type="dcterms:W3CDTF">2020-09-17T11:54:00Z</dcterms:modified>
</cp:coreProperties>
</file>