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E4128" w14:textId="569E98B3" w:rsidR="00BF4161" w:rsidRPr="00507C29" w:rsidRDefault="005F2553" w:rsidP="002E0DFF">
      <w:pPr>
        <w:spacing w:line="276" w:lineRule="auto"/>
        <w:rPr>
          <w:sz w:val="22"/>
          <w:szCs w:val="22"/>
        </w:rPr>
      </w:pPr>
      <w:r>
        <w:rPr>
          <w:noProof/>
        </w:rPr>
        <w:drawing>
          <wp:inline distT="0" distB="0" distL="0" distR="0" wp14:anchorId="1D550011" wp14:editId="72EE9D82">
            <wp:extent cx="5759450" cy="563756"/>
            <wp:effectExtent l="0" t="0" r="0" b="8255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6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320"/>
      </w:tblGrid>
      <w:tr w:rsidR="00BF4161" w:rsidRPr="00AB2B0D" w14:paraId="3542BDFB" w14:textId="77777777" w:rsidTr="00BF4161">
        <w:tc>
          <w:tcPr>
            <w:tcW w:w="5040" w:type="dxa"/>
          </w:tcPr>
          <w:p w14:paraId="3696978A" w14:textId="77777777" w:rsidR="00BF4161" w:rsidRPr="00507C29" w:rsidRDefault="00BF4161" w:rsidP="002E0DFF">
            <w:pPr>
              <w:spacing w:line="276" w:lineRule="auto"/>
              <w:rPr>
                <w:b/>
                <w:sz w:val="22"/>
                <w:szCs w:val="22"/>
              </w:rPr>
            </w:pPr>
            <w:r w:rsidRPr="00507C29">
              <w:rPr>
                <w:b/>
                <w:sz w:val="22"/>
                <w:szCs w:val="22"/>
              </w:rPr>
              <w:t>Miejskie Przedsiębiorstwo Wodociągów i Kanalizacji S.A. z siedzibą pod adresem                         ul. Senatorska 1, 30-106 Kraków, Polska</w:t>
            </w:r>
          </w:p>
          <w:p w14:paraId="4A405449" w14:textId="77777777" w:rsidR="00BF4161" w:rsidRPr="00507C29" w:rsidRDefault="00BF4161" w:rsidP="002E0DFF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4320" w:type="dxa"/>
          </w:tcPr>
          <w:p w14:paraId="20EE557B" w14:textId="77777777" w:rsidR="00BF4161" w:rsidRPr="00507C29" w:rsidRDefault="00BF4161" w:rsidP="002E0DFF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507C29">
              <w:rPr>
                <w:b/>
                <w:sz w:val="22"/>
                <w:szCs w:val="22"/>
                <w:lang w:val="en-US"/>
              </w:rPr>
              <w:t xml:space="preserve">Tel. (+48) </w:t>
            </w:r>
            <w:r w:rsidR="00DA0691" w:rsidRPr="00507C29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507C29">
              <w:rPr>
                <w:b/>
                <w:sz w:val="22"/>
                <w:szCs w:val="22"/>
                <w:lang w:val="en-US"/>
              </w:rPr>
              <w:t>(12) 4242</w:t>
            </w:r>
            <w:r w:rsidR="00DA0691" w:rsidRPr="00507C29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507C29">
              <w:rPr>
                <w:b/>
                <w:sz w:val="22"/>
                <w:szCs w:val="22"/>
                <w:lang w:val="en-US"/>
              </w:rPr>
              <w:t>390</w:t>
            </w:r>
          </w:p>
          <w:p w14:paraId="725204CE" w14:textId="77777777" w:rsidR="00BF4161" w:rsidRPr="00507C29" w:rsidRDefault="00BF4161" w:rsidP="002E0DFF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507C29">
              <w:rPr>
                <w:b/>
                <w:sz w:val="22"/>
                <w:szCs w:val="22"/>
                <w:lang w:val="en-US"/>
              </w:rPr>
              <w:t>Fax. (+48) (12) 4242</w:t>
            </w:r>
            <w:r w:rsidR="00DA0691" w:rsidRPr="00507C29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507C29">
              <w:rPr>
                <w:b/>
                <w:sz w:val="22"/>
                <w:szCs w:val="22"/>
                <w:lang w:val="en-US"/>
              </w:rPr>
              <w:t>391</w:t>
            </w:r>
            <w:r w:rsidR="00DA0691" w:rsidRPr="00507C29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507C29">
              <w:rPr>
                <w:b/>
                <w:sz w:val="22"/>
                <w:szCs w:val="22"/>
                <w:lang w:val="en-US"/>
              </w:rPr>
              <w:t>/</w:t>
            </w:r>
            <w:r w:rsidR="00DA0691" w:rsidRPr="00507C29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507C29">
              <w:rPr>
                <w:b/>
                <w:sz w:val="22"/>
                <w:szCs w:val="22"/>
                <w:lang w:val="en-US"/>
              </w:rPr>
              <w:t>397</w:t>
            </w:r>
          </w:p>
          <w:p w14:paraId="4F8F4AB8" w14:textId="77777777" w:rsidR="00BF4161" w:rsidRPr="00507C29" w:rsidRDefault="00857F34" w:rsidP="002E0DFF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hyperlink r:id="rId10" w:history="1">
              <w:r w:rsidR="00BF4161" w:rsidRPr="00507C29">
                <w:rPr>
                  <w:rStyle w:val="Hipercze"/>
                  <w:b/>
                  <w:color w:val="auto"/>
                  <w:sz w:val="22"/>
                  <w:szCs w:val="22"/>
                  <w:lang w:val="en-US"/>
                </w:rPr>
                <w:t>www.mpwik.krakow.pl</w:t>
              </w:r>
            </w:hyperlink>
          </w:p>
          <w:p w14:paraId="473266A9" w14:textId="77777777" w:rsidR="00BF4161" w:rsidRPr="00507C29" w:rsidRDefault="00857F34" w:rsidP="002E0DFF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hyperlink r:id="rId11" w:history="1">
              <w:r w:rsidR="00B30E21" w:rsidRPr="009430C0">
                <w:rPr>
                  <w:rStyle w:val="Hipercze"/>
                  <w:b/>
                  <w:sz w:val="22"/>
                  <w:szCs w:val="22"/>
                  <w:lang w:val="en-US"/>
                </w:rPr>
                <w:t>wioletta.kubica@mpwik.krakow.pl</w:t>
              </w:r>
            </w:hyperlink>
          </w:p>
          <w:p w14:paraId="739937DC" w14:textId="77777777" w:rsidR="00BF4161" w:rsidRPr="00507C29" w:rsidRDefault="00857F34" w:rsidP="002E0DFF">
            <w:pPr>
              <w:spacing w:line="276" w:lineRule="auto"/>
              <w:rPr>
                <w:rStyle w:val="Hipercze"/>
                <w:b/>
                <w:color w:val="auto"/>
                <w:sz w:val="22"/>
                <w:szCs w:val="22"/>
                <w:lang w:val="en-US"/>
              </w:rPr>
            </w:pPr>
            <w:hyperlink r:id="rId12" w:history="1">
              <w:r w:rsidR="00B30E21" w:rsidRPr="009430C0">
                <w:rPr>
                  <w:rStyle w:val="Hipercze"/>
                  <w:b/>
                  <w:sz w:val="22"/>
                  <w:szCs w:val="22"/>
                  <w:lang w:val="en-US"/>
                </w:rPr>
                <w:t>grzegorz.cyganik@mpwik.krakow.pl</w:t>
              </w:r>
            </w:hyperlink>
          </w:p>
          <w:p w14:paraId="5800E44A" w14:textId="77777777" w:rsidR="00BF4161" w:rsidRPr="00507C29" w:rsidRDefault="00BF4161" w:rsidP="002E0DFF">
            <w:pPr>
              <w:spacing w:line="276" w:lineRule="auto"/>
              <w:rPr>
                <w:b/>
                <w:i/>
                <w:sz w:val="22"/>
                <w:szCs w:val="22"/>
                <w:lang w:val="en-US"/>
              </w:rPr>
            </w:pPr>
          </w:p>
        </w:tc>
      </w:tr>
    </w:tbl>
    <w:p w14:paraId="5C7F0A84" w14:textId="77777777" w:rsidR="009156F6" w:rsidRPr="00507C29" w:rsidRDefault="009156F6" w:rsidP="002E0DFF">
      <w:pPr>
        <w:spacing w:line="276" w:lineRule="auto"/>
        <w:jc w:val="center"/>
        <w:rPr>
          <w:b/>
          <w:sz w:val="22"/>
          <w:szCs w:val="22"/>
          <w:lang w:val="en-US"/>
        </w:rPr>
      </w:pPr>
    </w:p>
    <w:p w14:paraId="10C35CF9" w14:textId="77777777" w:rsidR="009156F6" w:rsidRPr="00507C29" w:rsidRDefault="009156F6" w:rsidP="002E0DFF">
      <w:pPr>
        <w:spacing w:line="276" w:lineRule="auto"/>
        <w:rPr>
          <w:sz w:val="22"/>
          <w:szCs w:val="22"/>
          <w:lang w:val="en-US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700"/>
      </w:tblGrid>
      <w:tr w:rsidR="009156F6" w:rsidRPr="00507C29" w14:paraId="6F6E6AB1" w14:textId="77777777" w:rsidTr="00A65E40">
        <w:tc>
          <w:tcPr>
            <w:tcW w:w="6550" w:type="dxa"/>
          </w:tcPr>
          <w:p w14:paraId="31D268F7" w14:textId="77777777" w:rsidR="009156F6" w:rsidRPr="00507C29" w:rsidRDefault="009156F6" w:rsidP="002E0DFF">
            <w:pPr>
              <w:spacing w:line="276" w:lineRule="auto"/>
              <w:rPr>
                <w:b/>
                <w:sz w:val="22"/>
                <w:szCs w:val="22"/>
              </w:rPr>
            </w:pPr>
            <w:r w:rsidRPr="00507C29">
              <w:rPr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700" w:type="dxa"/>
          </w:tcPr>
          <w:p w14:paraId="7011A185" w14:textId="417EE06C" w:rsidR="009156F6" w:rsidRPr="00507C29" w:rsidRDefault="00B357AC" w:rsidP="00B357AC">
            <w:pPr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213/</w:t>
            </w:r>
            <w:r w:rsidR="00D26740">
              <w:rPr>
                <w:b/>
                <w:sz w:val="22"/>
                <w:szCs w:val="22"/>
              </w:rPr>
              <w:t>PN</w:t>
            </w:r>
            <w:r w:rsidRPr="00507C29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29.</w:t>
            </w:r>
            <w:r w:rsidRPr="00507C29">
              <w:rPr>
                <w:b/>
                <w:sz w:val="22"/>
                <w:szCs w:val="22"/>
              </w:rPr>
              <w:t>/</w:t>
            </w:r>
            <w:r w:rsidR="009156F6" w:rsidRPr="00507C29">
              <w:rPr>
                <w:b/>
                <w:sz w:val="22"/>
                <w:szCs w:val="22"/>
              </w:rPr>
              <w:t>201</w:t>
            </w:r>
            <w:r w:rsidR="0002351E">
              <w:rPr>
                <w:b/>
                <w:sz w:val="22"/>
                <w:szCs w:val="22"/>
              </w:rPr>
              <w:t>8</w:t>
            </w:r>
          </w:p>
        </w:tc>
      </w:tr>
    </w:tbl>
    <w:p w14:paraId="7A000068" w14:textId="77777777" w:rsidR="009156F6" w:rsidRPr="00507C29" w:rsidRDefault="009156F6" w:rsidP="002E0DFF">
      <w:pPr>
        <w:spacing w:line="276" w:lineRule="auto"/>
        <w:rPr>
          <w:sz w:val="22"/>
          <w:szCs w:val="22"/>
        </w:rPr>
      </w:pPr>
      <w:r w:rsidRPr="00507C29">
        <w:rPr>
          <w:sz w:val="22"/>
          <w:szCs w:val="22"/>
        </w:rPr>
        <w:t xml:space="preserve"> </w:t>
      </w:r>
    </w:p>
    <w:p w14:paraId="6D1C9C93" w14:textId="77777777" w:rsidR="009156F6" w:rsidRPr="00507C29" w:rsidRDefault="009156F6" w:rsidP="002E0DFF">
      <w:pPr>
        <w:spacing w:line="276" w:lineRule="auto"/>
        <w:rPr>
          <w:color w:val="000000"/>
          <w:sz w:val="22"/>
          <w:szCs w:val="22"/>
        </w:rPr>
      </w:pPr>
    </w:p>
    <w:p w14:paraId="7DAFAAE9" w14:textId="77777777" w:rsidR="009156F6" w:rsidRPr="00507C29" w:rsidRDefault="009156F6" w:rsidP="002E0DFF">
      <w:pPr>
        <w:spacing w:line="276" w:lineRule="auto"/>
        <w:jc w:val="center"/>
        <w:rPr>
          <w:b/>
          <w:sz w:val="22"/>
          <w:szCs w:val="22"/>
        </w:rPr>
      </w:pPr>
      <w:r w:rsidRPr="00507C29">
        <w:rPr>
          <w:b/>
          <w:sz w:val="22"/>
          <w:szCs w:val="22"/>
        </w:rPr>
        <w:t xml:space="preserve">SPECYFIKACJA ISTOTNYCH WARUNKÓW </w:t>
      </w:r>
    </w:p>
    <w:p w14:paraId="573CA20E" w14:textId="77777777" w:rsidR="009156F6" w:rsidRPr="00507C29" w:rsidRDefault="009156F6" w:rsidP="002E0DFF">
      <w:pPr>
        <w:spacing w:line="276" w:lineRule="auto"/>
        <w:jc w:val="center"/>
        <w:rPr>
          <w:b/>
          <w:sz w:val="22"/>
          <w:szCs w:val="22"/>
        </w:rPr>
      </w:pPr>
      <w:r w:rsidRPr="00507C29">
        <w:rPr>
          <w:b/>
          <w:sz w:val="22"/>
          <w:szCs w:val="22"/>
        </w:rPr>
        <w:t>ZAMÓWIENIA PUBLICZNEGO</w:t>
      </w:r>
    </w:p>
    <w:p w14:paraId="4C21E534" w14:textId="77777777" w:rsidR="009156F6" w:rsidRPr="00507C29" w:rsidRDefault="009156F6" w:rsidP="002E0DFF">
      <w:pPr>
        <w:spacing w:line="276" w:lineRule="auto"/>
        <w:jc w:val="center"/>
        <w:rPr>
          <w:b/>
          <w:sz w:val="22"/>
          <w:szCs w:val="22"/>
        </w:rPr>
      </w:pPr>
      <w:r w:rsidRPr="00507C29">
        <w:rPr>
          <w:b/>
          <w:sz w:val="22"/>
          <w:szCs w:val="22"/>
        </w:rPr>
        <w:t>(SIWZ)</w:t>
      </w:r>
    </w:p>
    <w:p w14:paraId="4B62C7DE" w14:textId="77777777" w:rsidR="009156F6" w:rsidRPr="00507C29" w:rsidRDefault="009156F6" w:rsidP="002E0DFF">
      <w:pPr>
        <w:spacing w:line="276" w:lineRule="auto"/>
        <w:rPr>
          <w:sz w:val="22"/>
          <w:szCs w:val="22"/>
        </w:rPr>
      </w:pPr>
    </w:p>
    <w:p w14:paraId="279A7088" w14:textId="77777777" w:rsidR="009156F6" w:rsidRPr="00507C29" w:rsidRDefault="009156F6" w:rsidP="002E0DFF">
      <w:pPr>
        <w:spacing w:line="276" w:lineRule="auto"/>
        <w:jc w:val="center"/>
        <w:rPr>
          <w:sz w:val="22"/>
          <w:szCs w:val="22"/>
        </w:rPr>
      </w:pPr>
    </w:p>
    <w:tbl>
      <w:tblPr>
        <w:tblW w:w="936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9156F6" w:rsidRPr="00507C29" w14:paraId="11108ABE" w14:textId="77777777" w:rsidTr="008727BC">
        <w:trPr>
          <w:cantSplit/>
        </w:trPr>
        <w:tc>
          <w:tcPr>
            <w:tcW w:w="9360" w:type="dxa"/>
          </w:tcPr>
          <w:p w14:paraId="6ADBE5EC" w14:textId="77777777" w:rsidR="009156F6" w:rsidRPr="00507C29" w:rsidRDefault="009156F6" w:rsidP="002E0DF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7C29">
              <w:rPr>
                <w:sz w:val="22"/>
                <w:szCs w:val="22"/>
              </w:rPr>
              <w:t>DLA</w:t>
            </w:r>
          </w:p>
        </w:tc>
      </w:tr>
      <w:tr w:rsidR="009156F6" w:rsidRPr="00507C29" w14:paraId="2B07AD4E" w14:textId="77777777" w:rsidTr="008727BC">
        <w:trPr>
          <w:cantSplit/>
        </w:trPr>
        <w:tc>
          <w:tcPr>
            <w:tcW w:w="9360" w:type="dxa"/>
          </w:tcPr>
          <w:p w14:paraId="42A7662D" w14:textId="77777777" w:rsidR="009156F6" w:rsidRPr="00507C29" w:rsidRDefault="009156F6" w:rsidP="002E0DF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7C29">
              <w:rPr>
                <w:sz w:val="22"/>
                <w:szCs w:val="22"/>
              </w:rPr>
              <w:t xml:space="preserve">PRZETARGU </w:t>
            </w:r>
            <w:r w:rsidR="00C92D8A">
              <w:rPr>
                <w:sz w:val="22"/>
                <w:szCs w:val="22"/>
              </w:rPr>
              <w:t>NIE</w:t>
            </w:r>
            <w:r w:rsidRPr="00507C29">
              <w:rPr>
                <w:sz w:val="22"/>
                <w:szCs w:val="22"/>
              </w:rPr>
              <w:t xml:space="preserve">OGRANICZONEGO </w:t>
            </w:r>
          </w:p>
        </w:tc>
      </w:tr>
      <w:tr w:rsidR="009156F6" w:rsidRPr="00507C29" w14:paraId="1E78C42D" w14:textId="77777777" w:rsidTr="008727BC">
        <w:trPr>
          <w:cantSplit/>
        </w:trPr>
        <w:tc>
          <w:tcPr>
            <w:tcW w:w="9360" w:type="dxa"/>
          </w:tcPr>
          <w:p w14:paraId="609064D2" w14:textId="77777777" w:rsidR="009156F6" w:rsidRPr="00507C29" w:rsidRDefault="009156F6" w:rsidP="0039626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7C29">
              <w:rPr>
                <w:sz w:val="22"/>
                <w:szCs w:val="22"/>
              </w:rPr>
              <w:t xml:space="preserve">NA </w:t>
            </w:r>
            <w:r w:rsidR="0039626F">
              <w:rPr>
                <w:sz w:val="22"/>
                <w:szCs w:val="22"/>
              </w:rPr>
              <w:t>USŁUGI</w:t>
            </w:r>
          </w:p>
        </w:tc>
      </w:tr>
      <w:tr w:rsidR="009156F6" w:rsidRPr="00507C29" w14:paraId="5A3C919B" w14:textId="77777777" w:rsidTr="008727BC">
        <w:tc>
          <w:tcPr>
            <w:tcW w:w="9360" w:type="dxa"/>
          </w:tcPr>
          <w:p w14:paraId="1A0ABDCE" w14:textId="77777777" w:rsidR="009156F6" w:rsidRPr="00507C29" w:rsidRDefault="009156F6" w:rsidP="002E0DF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92037F1" w14:textId="77777777" w:rsidR="009156F6" w:rsidRPr="00507C29" w:rsidRDefault="009156F6" w:rsidP="002E0DF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7C29">
              <w:rPr>
                <w:sz w:val="22"/>
                <w:szCs w:val="22"/>
              </w:rPr>
              <w:t>przeprowadzanego zgodnie z postanowieniami ustawy z dnia 29 stycznia 2004 r. Prawo zam</w:t>
            </w:r>
            <w:r w:rsidR="00D26740">
              <w:rPr>
                <w:sz w:val="22"/>
                <w:szCs w:val="22"/>
              </w:rPr>
              <w:t>ówień publicznych  ( tekst jednolity Dz. U. z 201</w:t>
            </w:r>
            <w:r w:rsidR="0002351E">
              <w:rPr>
                <w:sz w:val="22"/>
                <w:szCs w:val="22"/>
              </w:rPr>
              <w:t>7</w:t>
            </w:r>
            <w:r w:rsidRPr="00507C29">
              <w:rPr>
                <w:sz w:val="22"/>
                <w:szCs w:val="22"/>
              </w:rPr>
              <w:t xml:space="preserve">r. </w:t>
            </w:r>
            <w:r w:rsidR="00D26740">
              <w:rPr>
                <w:sz w:val="22"/>
                <w:szCs w:val="22"/>
              </w:rPr>
              <w:t xml:space="preserve"> poz. </w:t>
            </w:r>
            <w:r w:rsidR="0002351E">
              <w:rPr>
                <w:sz w:val="22"/>
                <w:szCs w:val="22"/>
              </w:rPr>
              <w:t>1579</w:t>
            </w:r>
            <w:r w:rsidR="00D26740">
              <w:rPr>
                <w:sz w:val="22"/>
                <w:szCs w:val="22"/>
              </w:rPr>
              <w:t xml:space="preserve"> </w:t>
            </w:r>
            <w:r w:rsidRPr="00507C29">
              <w:rPr>
                <w:sz w:val="22"/>
                <w:szCs w:val="22"/>
              </w:rPr>
              <w:t>ze zm.)</w:t>
            </w:r>
          </w:p>
          <w:p w14:paraId="540EE38E" w14:textId="77777777" w:rsidR="009156F6" w:rsidRPr="00507C29" w:rsidRDefault="009156F6" w:rsidP="002E0DF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156F6" w:rsidRPr="00507C29" w14:paraId="4E140C1B" w14:textId="77777777" w:rsidTr="008727BC">
        <w:trPr>
          <w:cantSplit/>
          <w:trHeight w:val="1521"/>
        </w:trPr>
        <w:tc>
          <w:tcPr>
            <w:tcW w:w="9360" w:type="dxa"/>
          </w:tcPr>
          <w:p w14:paraId="60AACB09" w14:textId="77777777" w:rsidR="009156F6" w:rsidRPr="00EE7BD1" w:rsidRDefault="009156F6" w:rsidP="00EE7BD1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  <w:p w14:paraId="0227DB48" w14:textId="14F459D8" w:rsidR="009156F6" w:rsidRPr="000A603F" w:rsidRDefault="000A603F" w:rsidP="000A603F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0A603F">
              <w:rPr>
                <w:b/>
              </w:rPr>
              <w:t>Inteligentny system zarządzania siecią - Wprowadzenie dodatkowych pomiarów on-line w sieci wodociągowej i kanalizacyjnej</w:t>
            </w:r>
          </w:p>
        </w:tc>
      </w:tr>
    </w:tbl>
    <w:p w14:paraId="745251B7" w14:textId="77777777" w:rsidR="009156F6" w:rsidRPr="00507C29" w:rsidRDefault="009156F6" w:rsidP="002E0DFF">
      <w:pPr>
        <w:spacing w:line="276" w:lineRule="auto"/>
        <w:rPr>
          <w:sz w:val="22"/>
          <w:szCs w:val="22"/>
        </w:rPr>
      </w:pPr>
    </w:p>
    <w:p w14:paraId="1515C5AE" w14:textId="77777777" w:rsidR="001A2073" w:rsidRPr="00507C29" w:rsidRDefault="00BF4161" w:rsidP="002E0DFF">
      <w:pPr>
        <w:spacing w:line="276" w:lineRule="auto"/>
        <w:rPr>
          <w:sz w:val="22"/>
          <w:szCs w:val="22"/>
        </w:rPr>
      </w:pPr>
      <w:r w:rsidRPr="00507C29">
        <w:rPr>
          <w:sz w:val="22"/>
          <w:szCs w:val="22"/>
        </w:rPr>
        <w:t>Zatwierdzono:</w:t>
      </w:r>
    </w:p>
    <w:p w14:paraId="7F4D62C6" w14:textId="18A2E4AF" w:rsidR="00BF4161" w:rsidRPr="00507C29" w:rsidRDefault="00BF4161" w:rsidP="002E0DFF">
      <w:pPr>
        <w:spacing w:line="276" w:lineRule="auto"/>
        <w:rPr>
          <w:sz w:val="22"/>
          <w:szCs w:val="22"/>
        </w:rPr>
      </w:pPr>
      <w:r w:rsidRPr="00507C29">
        <w:rPr>
          <w:sz w:val="22"/>
          <w:szCs w:val="22"/>
        </w:rPr>
        <w:t xml:space="preserve">Data: </w:t>
      </w:r>
      <w:r w:rsidR="00F010CA">
        <w:rPr>
          <w:sz w:val="22"/>
          <w:szCs w:val="22"/>
        </w:rPr>
        <w:t>20.03.</w:t>
      </w:r>
      <w:r w:rsidR="00012677" w:rsidRPr="002D0F35">
        <w:rPr>
          <w:sz w:val="22"/>
          <w:szCs w:val="22"/>
        </w:rPr>
        <w:t>201</w:t>
      </w:r>
      <w:r w:rsidR="004E7531" w:rsidRPr="002D0F35">
        <w:rPr>
          <w:sz w:val="22"/>
          <w:szCs w:val="22"/>
        </w:rPr>
        <w:t>8</w:t>
      </w:r>
      <w:r w:rsidR="005D1F9F" w:rsidRPr="002D0F35">
        <w:rPr>
          <w:sz w:val="22"/>
          <w:szCs w:val="22"/>
        </w:rPr>
        <w:t xml:space="preserve"> r</w:t>
      </w:r>
      <w:r w:rsidR="005D1F9F" w:rsidRPr="00B357AC">
        <w:rPr>
          <w:sz w:val="22"/>
          <w:szCs w:val="22"/>
        </w:rPr>
        <w:t>.</w:t>
      </w:r>
    </w:p>
    <w:p w14:paraId="56D33978" w14:textId="77777777" w:rsidR="00BF4161" w:rsidRDefault="00BF4161" w:rsidP="002E0DFF">
      <w:pPr>
        <w:spacing w:line="276" w:lineRule="auto"/>
        <w:rPr>
          <w:sz w:val="22"/>
          <w:szCs w:val="22"/>
        </w:rPr>
      </w:pPr>
      <w:r w:rsidRPr="00507C29">
        <w:rPr>
          <w:sz w:val="22"/>
          <w:szCs w:val="22"/>
        </w:rPr>
        <w:t>Podpisy:</w:t>
      </w:r>
    </w:p>
    <w:p w14:paraId="00508E09" w14:textId="77777777" w:rsidR="007313F3" w:rsidRDefault="007313F3" w:rsidP="002E0DFF">
      <w:pPr>
        <w:spacing w:line="276" w:lineRule="auto"/>
        <w:rPr>
          <w:sz w:val="22"/>
          <w:szCs w:val="22"/>
        </w:rPr>
      </w:pPr>
    </w:p>
    <w:p w14:paraId="2D658FCA" w14:textId="77777777" w:rsidR="009156F6" w:rsidRPr="00507C29" w:rsidRDefault="009156F6" w:rsidP="002E0DFF">
      <w:pPr>
        <w:spacing w:line="276" w:lineRule="auto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1792"/>
        <w:gridCol w:w="6810"/>
      </w:tblGrid>
      <w:tr w:rsidR="009156F6" w:rsidRPr="00507C29" w14:paraId="5C039848" w14:textId="77777777" w:rsidTr="00A65E40">
        <w:tc>
          <w:tcPr>
            <w:tcW w:w="330" w:type="pct"/>
            <w:shd w:val="clear" w:color="auto" w:fill="FFFFFF"/>
            <w:vAlign w:val="center"/>
          </w:tcPr>
          <w:p w14:paraId="2C4A0BC8" w14:textId="77777777" w:rsidR="009156F6" w:rsidRPr="00507C29" w:rsidRDefault="009156F6" w:rsidP="002E0DF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07C2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973" w:type="pct"/>
            <w:shd w:val="clear" w:color="auto" w:fill="FFFFFF"/>
            <w:vAlign w:val="center"/>
          </w:tcPr>
          <w:p w14:paraId="2FB2BFE3" w14:textId="77777777" w:rsidR="009156F6" w:rsidRPr="00507C29" w:rsidRDefault="009156F6" w:rsidP="002E0DF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07C29">
              <w:rPr>
                <w:b/>
                <w:sz w:val="22"/>
                <w:szCs w:val="22"/>
              </w:rPr>
              <w:t>Oznaczenie Części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784532" w14:textId="77777777" w:rsidR="009156F6" w:rsidRPr="00507C29" w:rsidRDefault="009156F6" w:rsidP="002E0DF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07C29">
              <w:rPr>
                <w:b/>
                <w:sz w:val="22"/>
                <w:szCs w:val="22"/>
              </w:rPr>
              <w:t>Nazwa Części</w:t>
            </w:r>
          </w:p>
        </w:tc>
      </w:tr>
      <w:tr w:rsidR="009156F6" w:rsidRPr="00507C29" w14:paraId="2E9F7FA2" w14:textId="77777777" w:rsidTr="00A65E40">
        <w:trPr>
          <w:trHeight w:val="469"/>
        </w:trPr>
        <w:tc>
          <w:tcPr>
            <w:tcW w:w="330" w:type="pct"/>
          </w:tcPr>
          <w:p w14:paraId="10F5EB95" w14:textId="77777777" w:rsidR="009156F6" w:rsidRPr="00507C29" w:rsidRDefault="009156F6" w:rsidP="002E0DF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7C29">
              <w:rPr>
                <w:sz w:val="22"/>
                <w:szCs w:val="22"/>
              </w:rPr>
              <w:t>1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14:paraId="455B7C69" w14:textId="77777777" w:rsidR="009156F6" w:rsidRPr="00507C29" w:rsidRDefault="009156F6" w:rsidP="002E0DFF">
            <w:pPr>
              <w:spacing w:line="276" w:lineRule="auto"/>
              <w:rPr>
                <w:sz w:val="22"/>
                <w:szCs w:val="22"/>
              </w:rPr>
            </w:pPr>
            <w:r w:rsidRPr="00507C29">
              <w:rPr>
                <w:sz w:val="22"/>
                <w:szCs w:val="22"/>
              </w:rPr>
              <w:t>Część I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C09458" w14:textId="77777777" w:rsidR="009156F6" w:rsidRPr="00507C29" w:rsidRDefault="00F94E22" w:rsidP="002E0DF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Instrukcja dla wykonawców (IDW)</w:t>
            </w:r>
          </w:p>
          <w:p w14:paraId="3407E9C2" w14:textId="77777777" w:rsidR="009156F6" w:rsidRPr="00507C29" w:rsidRDefault="009156F6" w:rsidP="002E0DFF">
            <w:pPr>
              <w:spacing w:line="276" w:lineRule="auto"/>
              <w:ind w:left="1380" w:hanging="1380"/>
              <w:rPr>
                <w:sz w:val="22"/>
                <w:szCs w:val="22"/>
              </w:rPr>
            </w:pPr>
          </w:p>
        </w:tc>
      </w:tr>
      <w:tr w:rsidR="009156F6" w:rsidRPr="00507C29" w14:paraId="4D954B26" w14:textId="77777777" w:rsidTr="00A65E40">
        <w:tc>
          <w:tcPr>
            <w:tcW w:w="330" w:type="pct"/>
          </w:tcPr>
          <w:p w14:paraId="37F0409F" w14:textId="77777777" w:rsidR="009156F6" w:rsidRPr="00507C29" w:rsidRDefault="009156F6" w:rsidP="002E0DF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7C29">
              <w:rPr>
                <w:sz w:val="22"/>
                <w:szCs w:val="22"/>
              </w:rPr>
              <w:t>2</w:t>
            </w:r>
          </w:p>
        </w:tc>
        <w:tc>
          <w:tcPr>
            <w:tcW w:w="973" w:type="pct"/>
          </w:tcPr>
          <w:p w14:paraId="16EBD447" w14:textId="77777777" w:rsidR="009156F6" w:rsidRPr="00507C29" w:rsidRDefault="009156F6" w:rsidP="002E0DFF">
            <w:pPr>
              <w:spacing w:line="276" w:lineRule="auto"/>
              <w:rPr>
                <w:sz w:val="22"/>
                <w:szCs w:val="22"/>
              </w:rPr>
            </w:pPr>
            <w:r w:rsidRPr="00507C29">
              <w:rPr>
                <w:sz w:val="22"/>
                <w:szCs w:val="22"/>
              </w:rPr>
              <w:t>Część II</w:t>
            </w:r>
          </w:p>
        </w:tc>
        <w:tc>
          <w:tcPr>
            <w:tcW w:w="3697" w:type="pct"/>
            <w:tcBorders>
              <w:top w:val="single" w:sz="4" w:space="0" w:color="auto"/>
            </w:tcBorders>
          </w:tcPr>
          <w:p w14:paraId="703B6A54" w14:textId="77777777" w:rsidR="009156F6" w:rsidRPr="00507C29" w:rsidRDefault="009156F6" w:rsidP="002E0DFF">
            <w:pPr>
              <w:spacing w:line="276" w:lineRule="auto"/>
              <w:rPr>
                <w:sz w:val="22"/>
                <w:szCs w:val="22"/>
              </w:rPr>
            </w:pPr>
            <w:r w:rsidRPr="00507C29">
              <w:rPr>
                <w:sz w:val="22"/>
                <w:szCs w:val="22"/>
              </w:rPr>
              <w:t xml:space="preserve">Wzór </w:t>
            </w:r>
            <w:r w:rsidR="00BF4161" w:rsidRPr="00507C29">
              <w:rPr>
                <w:sz w:val="22"/>
                <w:szCs w:val="22"/>
              </w:rPr>
              <w:t>umowy</w:t>
            </w:r>
            <w:r w:rsidR="00C92D8A">
              <w:rPr>
                <w:sz w:val="22"/>
                <w:szCs w:val="22"/>
              </w:rPr>
              <w:t xml:space="preserve"> </w:t>
            </w:r>
            <w:r w:rsidRPr="00507C29">
              <w:rPr>
                <w:sz w:val="22"/>
                <w:szCs w:val="22"/>
              </w:rPr>
              <w:t xml:space="preserve"> w sprawie zamówienia publicznego </w:t>
            </w:r>
          </w:p>
          <w:p w14:paraId="326AFDBF" w14:textId="77777777" w:rsidR="009156F6" w:rsidRPr="00507C29" w:rsidRDefault="009156F6" w:rsidP="002E0DF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156F6" w:rsidRPr="00507C29" w14:paraId="35746768" w14:textId="77777777" w:rsidTr="00A65E40">
        <w:tc>
          <w:tcPr>
            <w:tcW w:w="330" w:type="pct"/>
          </w:tcPr>
          <w:p w14:paraId="7370C492" w14:textId="77777777" w:rsidR="009156F6" w:rsidRPr="00507C29" w:rsidRDefault="009156F6" w:rsidP="002E0DF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7C29">
              <w:rPr>
                <w:sz w:val="22"/>
                <w:szCs w:val="22"/>
              </w:rPr>
              <w:t>3.</w:t>
            </w:r>
          </w:p>
        </w:tc>
        <w:tc>
          <w:tcPr>
            <w:tcW w:w="973" w:type="pct"/>
          </w:tcPr>
          <w:p w14:paraId="48321817" w14:textId="77777777" w:rsidR="009156F6" w:rsidRPr="00507C29" w:rsidRDefault="009156F6" w:rsidP="002E0DFF">
            <w:pPr>
              <w:spacing w:line="276" w:lineRule="auto"/>
              <w:rPr>
                <w:sz w:val="22"/>
                <w:szCs w:val="22"/>
              </w:rPr>
            </w:pPr>
            <w:r w:rsidRPr="00507C29">
              <w:rPr>
                <w:sz w:val="22"/>
                <w:szCs w:val="22"/>
              </w:rPr>
              <w:t>Część III</w:t>
            </w:r>
          </w:p>
        </w:tc>
        <w:tc>
          <w:tcPr>
            <w:tcW w:w="3697" w:type="pct"/>
          </w:tcPr>
          <w:p w14:paraId="44D2F85B" w14:textId="685D3D99" w:rsidR="004245CF" w:rsidRPr="00507C29" w:rsidRDefault="009156F6" w:rsidP="002E0DFF">
            <w:pPr>
              <w:spacing w:line="276" w:lineRule="auto"/>
              <w:rPr>
                <w:sz w:val="22"/>
                <w:szCs w:val="22"/>
              </w:rPr>
            </w:pPr>
            <w:r w:rsidRPr="00507C29">
              <w:rPr>
                <w:sz w:val="22"/>
                <w:szCs w:val="22"/>
              </w:rPr>
              <w:t>Opis p</w:t>
            </w:r>
            <w:r w:rsidR="00BF4161" w:rsidRPr="00507C29">
              <w:rPr>
                <w:sz w:val="22"/>
                <w:szCs w:val="22"/>
              </w:rPr>
              <w:t>rzedmiotu zamówienia</w:t>
            </w:r>
            <w:r w:rsidR="002D7575" w:rsidRPr="00507C29">
              <w:rPr>
                <w:sz w:val="22"/>
                <w:szCs w:val="22"/>
              </w:rPr>
              <w:t xml:space="preserve"> </w:t>
            </w:r>
            <w:r w:rsidR="00135D52">
              <w:rPr>
                <w:sz w:val="22"/>
                <w:szCs w:val="22"/>
              </w:rPr>
              <w:t>(OPZ)</w:t>
            </w:r>
          </w:p>
          <w:p w14:paraId="6C8E9844" w14:textId="77777777" w:rsidR="009156F6" w:rsidRPr="00507C29" w:rsidRDefault="009156F6" w:rsidP="002E0DFF">
            <w:pPr>
              <w:spacing w:line="276" w:lineRule="auto"/>
              <w:ind w:left="360"/>
              <w:rPr>
                <w:sz w:val="22"/>
                <w:szCs w:val="22"/>
              </w:rPr>
            </w:pPr>
          </w:p>
        </w:tc>
      </w:tr>
    </w:tbl>
    <w:p w14:paraId="4DAFE09D" w14:textId="77777777" w:rsidR="009156F6" w:rsidRPr="00507C29" w:rsidRDefault="009156F6" w:rsidP="002E0DFF">
      <w:pPr>
        <w:spacing w:line="276" w:lineRule="auto"/>
        <w:ind w:left="2840" w:firstLine="284"/>
        <w:rPr>
          <w:sz w:val="22"/>
          <w:szCs w:val="22"/>
        </w:rPr>
      </w:pPr>
    </w:p>
    <w:p w14:paraId="6F48CD16" w14:textId="77777777" w:rsidR="009156F6" w:rsidRPr="00507C29" w:rsidRDefault="009156F6" w:rsidP="002E0DFF">
      <w:pPr>
        <w:spacing w:line="276" w:lineRule="auto"/>
        <w:rPr>
          <w:sz w:val="22"/>
          <w:szCs w:val="22"/>
        </w:rPr>
        <w:sectPr w:rsidR="009156F6" w:rsidRPr="00507C29" w:rsidSect="005967B5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56F0ADF7" w14:textId="77777777" w:rsidR="009156F6" w:rsidRPr="00507C29" w:rsidRDefault="009156F6" w:rsidP="002E0DFF">
      <w:pPr>
        <w:spacing w:line="276" w:lineRule="auto"/>
        <w:rPr>
          <w:sz w:val="22"/>
          <w:szCs w:val="22"/>
        </w:rPr>
      </w:pPr>
    </w:p>
    <w:p w14:paraId="6A4EC900" w14:textId="77777777" w:rsidR="009156F6" w:rsidRPr="00507C29" w:rsidRDefault="009156F6" w:rsidP="002E0DFF">
      <w:pPr>
        <w:spacing w:line="276" w:lineRule="auto"/>
        <w:rPr>
          <w:sz w:val="22"/>
          <w:szCs w:val="22"/>
        </w:rPr>
      </w:pPr>
    </w:p>
    <w:p w14:paraId="6B81F0E5" w14:textId="77777777" w:rsidR="009156F6" w:rsidRPr="00507C29" w:rsidRDefault="009156F6" w:rsidP="002E0DFF">
      <w:pPr>
        <w:spacing w:line="276" w:lineRule="auto"/>
        <w:jc w:val="center"/>
        <w:rPr>
          <w:sz w:val="22"/>
          <w:szCs w:val="22"/>
        </w:rPr>
      </w:pPr>
    </w:p>
    <w:p w14:paraId="7303709B" w14:textId="77777777" w:rsidR="009156F6" w:rsidRPr="00507C29" w:rsidRDefault="009156F6" w:rsidP="002E0DFF">
      <w:pPr>
        <w:spacing w:line="276" w:lineRule="auto"/>
        <w:jc w:val="center"/>
        <w:rPr>
          <w:b/>
          <w:sz w:val="22"/>
          <w:szCs w:val="22"/>
        </w:rPr>
      </w:pPr>
    </w:p>
    <w:p w14:paraId="6603EE68" w14:textId="77777777" w:rsidR="009156F6" w:rsidRPr="00507C29" w:rsidRDefault="009156F6" w:rsidP="002E0DFF">
      <w:pPr>
        <w:spacing w:line="276" w:lineRule="auto"/>
        <w:jc w:val="center"/>
        <w:rPr>
          <w:b/>
          <w:sz w:val="22"/>
          <w:szCs w:val="22"/>
        </w:rPr>
      </w:pPr>
    </w:p>
    <w:p w14:paraId="3FDDEE9D" w14:textId="77777777" w:rsidR="009156F6" w:rsidRPr="00507C29" w:rsidRDefault="009156F6" w:rsidP="002E0DFF">
      <w:pPr>
        <w:spacing w:line="276" w:lineRule="auto"/>
        <w:jc w:val="center"/>
        <w:rPr>
          <w:b/>
          <w:sz w:val="22"/>
          <w:szCs w:val="22"/>
        </w:rPr>
      </w:pPr>
    </w:p>
    <w:p w14:paraId="4017C6EA" w14:textId="77777777" w:rsidR="009156F6" w:rsidRPr="00507C29" w:rsidRDefault="009156F6" w:rsidP="002E0DFF">
      <w:pPr>
        <w:spacing w:line="276" w:lineRule="auto"/>
        <w:jc w:val="center"/>
        <w:rPr>
          <w:b/>
          <w:sz w:val="22"/>
          <w:szCs w:val="22"/>
        </w:rPr>
      </w:pPr>
    </w:p>
    <w:p w14:paraId="6B36DC97" w14:textId="77777777" w:rsidR="009156F6" w:rsidRPr="00507C29" w:rsidRDefault="009156F6" w:rsidP="002E0DFF">
      <w:pPr>
        <w:spacing w:line="276" w:lineRule="auto"/>
        <w:jc w:val="center"/>
        <w:rPr>
          <w:b/>
          <w:sz w:val="22"/>
          <w:szCs w:val="22"/>
        </w:rPr>
      </w:pPr>
    </w:p>
    <w:p w14:paraId="32B9880A" w14:textId="77777777" w:rsidR="009156F6" w:rsidRPr="00507C29" w:rsidRDefault="009156F6" w:rsidP="002E0DFF">
      <w:pPr>
        <w:spacing w:line="276" w:lineRule="auto"/>
        <w:jc w:val="center"/>
        <w:rPr>
          <w:b/>
          <w:sz w:val="22"/>
          <w:szCs w:val="22"/>
        </w:rPr>
      </w:pPr>
    </w:p>
    <w:p w14:paraId="12A4B2CA" w14:textId="77777777" w:rsidR="009156F6" w:rsidRPr="00507C29" w:rsidRDefault="009156F6" w:rsidP="002E0DFF">
      <w:pPr>
        <w:spacing w:line="276" w:lineRule="auto"/>
        <w:jc w:val="center"/>
        <w:rPr>
          <w:b/>
          <w:sz w:val="22"/>
          <w:szCs w:val="22"/>
        </w:rPr>
      </w:pPr>
    </w:p>
    <w:p w14:paraId="536BA9FA" w14:textId="77777777" w:rsidR="009156F6" w:rsidRPr="00507C29" w:rsidRDefault="009156F6" w:rsidP="002E0DFF">
      <w:pPr>
        <w:spacing w:line="276" w:lineRule="auto"/>
        <w:jc w:val="center"/>
        <w:rPr>
          <w:b/>
          <w:sz w:val="22"/>
          <w:szCs w:val="22"/>
        </w:rPr>
      </w:pPr>
    </w:p>
    <w:p w14:paraId="6464B74E" w14:textId="77777777" w:rsidR="009156F6" w:rsidRPr="00507C29" w:rsidRDefault="009156F6" w:rsidP="002E0DFF">
      <w:pPr>
        <w:spacing w:line="276" w:lineRule="auto"/>
        <w:jc w:val="center"/>
        <w:rPr>
          <w:b/>
          <w:sz w:val="22"/>
          <w:szCs w:val="22"/>
        </w:rPr>
      </w:pPr>
    </w:p>
    <w:p w14:paraId="06D9233A" w14:textId="77777777" w:rsidR="009156F6" w:rsidRPr="00507C29" w:rsidRDefault="009156F6" w:rsidP="002E0DFF">
      <w:pPr>
        <w:spacing w:line="276" w:lineRule="auto"/>
        <w:jc w:val="center"/>
        <w:rPr>
          <w:b/>
          <w:sz w:val="22"/>
          <w:szCs w:val="22"/>
        </w:rPr>
      </w:pPr>
    </w:p>
    <w:p w14:paraId="53290D29" w14:textId="77777777" w:rsidR="009156F6" w:rsidRPr="00507C29" w:rsidRDefault="009156F6" w:rsidP="002E0DFF">
      <w:pPr>
        <w:spacing w:line="276" w:lineRule="auto"/>
        <w:jc w:val="center"/>
        <w:rPr>
          <w:b/>
          <w:sz w:val="22"/>
          <w:szCs w:val="22"/>
        </w:rPr>
      </w:pPr>
    </w:p>
    <w:p w14:paraId="68EAB45C" w14:textId="77777777" w:rsidR="009156F6" w:rsidRPr="00507C29" w:rsidRDefault="009156F6" w:rsidP="002E0DFF">
      <w:pPr>
        <w:spacing w:line="276" w:lineRule="auto"/>
        <w:jc w:val="center"/>
        <w:rPr>
          <w:sz w:val="22"/>
          <w:szCs w:val="22"/>
        </w:rPr>
      </w:pPr>
      <w:r w:rsidRPr="00507C29">
        <w:rPr>
          <w:b/>
          <w:sz w:val="22"/>
          <w:szCs w:val="22"/>
        </w:rPr>
        <w:t xml:space="preserve">CZĘŚĆ I – </w:t>
      </w:r>
      <w:r w:rsidR="00F94E22">
        <w:rPr>
          <w:b/>
          <w:sz w:val="22"/>
          <w:szCs w:val="22"/>
        </w:rPr>
        <w:t xml:space="preserve">Instrukcja dla wykonawców </w:t>
      </w:r>
      <w:r w:rsidRPr="00507C29">
        <w:rPr>
          <w:sz w:val="22"/>
          <w:szCs w:val="22"/>
        </w:rPr>
        <w:br w:type="page"/>
      </w:r>
      <w:r w:rsidRPr="00507C29">
        <w:rPr>
          <w:b/>
          <w:sz w:val="22"/>
          <w:szCs w:val="22"/>
        </w:rPr>
        <w:lastRenderedPageBreak/>
        <w:t xml:space="preserve">CZEŚĆ I – </w:t>
      </w:r>
      <w:r w:rsidR="00D26740">
        <w:rPr>
          <w:b/>
          <w:sz w:val="22"/>
          <w:szCs w:val="22"/>
        </w:rPr>
        <w:t xml:space="preserve">Specyfikacja Istotnych Warunków Zamówienia </w:t>
      </w:r>
    </w:p>
    <w:p w14:paraId="0F161ECB" w14:textId="77777777" w:rsidR="009156F6" w:rsidRPr="00095342" w:rsidRDefault="009156F6" w:rsidP="002E0DFF">
      <w:pPr>
        <w:spacing w:line="276" w:lineRule="auto"/>
        <w:rPr>
          <w:sz w:val="22"/>
          <w:szCs w:val="22"/>
        </w:rPr>
      </w:pPr>
      <w:r w:rsidRPr="00095342">
        <w:rPr>
          <w:sz w:val="22"/>
          <w:szCs w:val="22"/>
        </w:rPr>
        <w:t xml:space="preserve">Spis treści: </w:t>
      </w:r>
    </w:p>
    <w:p w14:paraId="5EA7FE67" w14:textId="77777777" w:rsidR="007101F2" w:rsidRPr="00651721" w:rsidRDefault="009156F6" w:rsidP="002E0DFF">
      <w:pPr>
        <w:pStyle w:val="Spistreci1"/>
        <w:spacing w:line="276" w:lineRule="auto"/>
        <w:rPr>
          <w:rFonts w:ascii="Times New Roman" w:hAnsi="Times New Roman"/>
          <w:sz w:val="22"/>
          <w:szCs w:val="22"/>
        </w:rPr>
      </w:pPr>
      <w:r w:rsidRPr="00095342">
        <w:rPr>
          <w:rFonts w:ascii="Times New Roman" w:hAnsi="Times New Roman"/>
          <w:sz w:val="22"/>
          <w:szCs w:val="22"/>
        </w:rPr>
        <w:fldChar w:fldCharType="begin"/>
      </w:r>
      <w:r w:rsidRPr="00095342">
        <w:rPr>
          <w:rFonts w:ascii="Times New Roman" w:hAnsi="Times New Roman"/>
          <w:sz w:val="22"/>
          <w:szCs w:val="22"/>
        </w:rPr>
        <w:instrText xml:space="preserve"> TOC \o "1-1" \h \z </w:instrText>
      </w:r>
      <w:r w:rsidRPr="00095342">
        <w:rPr>
          <w:rFonts w:ascii="Times New Roman" w:hAnsi="Times New Roman"/>
          <w:sz w:val="22"/>
          <w:szCs w:val="22"/>
        </w:rPr>
        <w:fldChar w:fldCharType="separate"/>
      </w:r>
      <w:hyperlink w:anchor="_Toc478247788" w:history="1">
        <w:r w:rsidR="007101F2" w:rsidRPr="007101F2">
          <w:rPr>
            <w:rStyle w:val="Hipercze"/>
            <w:rFonts w:ascii="Times New Roman" w:hAnsi="Times New Roman"/>
            <w:sz w:val="22"/>
            <w:szCs w:val="22"/>
          </w:rPr>
          <w:t>1. Nazwa i adres Zamawiającego.</w: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tab/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instrText xml:space="preserve"> PAGEREF _Toc478247788 \h </w:instrTex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 w:rsidR="00857F34">
          <w:rPr>
            <w:rFonts w:ascii="Times New Roman" w:hAnsi="Times New Roman"/>
            <w:webHidden/>
            <w:sz w:val="22"/>
            <w:szCs w:val="22"/>
          </w:rPr>
          <w:t>3</w: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14:paraId="6DD79925" w14:textId="77777777" w:rsidR="007101F2" w:rsidRPr="00651721" w:rsidRDefault="00857F34" w:rsidP="002E0DFF">
      <w:pPr>
        <w:pStyle w:val="Spistreci1"/>
        <w:spacing w:line="276" w:lineRule="auto"/>
        <w:rPr>
          <w:rFonts w:ascii="Times New Roman" w:hAnsi="Times New Roman"/>
          <w:sz w:val="22"/>
          <w:szCs w:val="22"/>
        </w:rPr>
      </w:pPr>
      <w:hyperlink w:anchor="_Toc478247789" w:history="1">
        <w:r w:rsidR="007101F2" w:rsidRPr="007101F2">
          <w:rPr>
            <w:rStyle w:val="Hipercze"/>
            <w:rFonts w:ascii="Times New Roman" w:hAnsi="Times New Roman"/>
            <w:sz w:val="22"/>
            <w:szCs w:val="22"/>
          </w:rPr>
          <w:t>2. Oznaczenie Wykonawcy i inna terminologia.</w: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tab/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instrText xml:space="preserve"> PAGEREF _Toc478247789 \h </w:instrTex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>
          <w:rPr>
            <w:rFonts w:ascii="Times New Roman" w:hAnsi="Times New Roman"/>
            <w:webHidden/>
            <w:sz w:val="22"/>
            <w:szCs w:val="22"/>
          </w:rPr>
          <w:t>3</w: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14:paraId="031B1795" w14:textId="77777777" w:rsidR="007101F2" w:rsidRPr="00651721" w:rsidRDefault="00857F34" w:rsidP="002E0DFF">
      <w:pPr>
        <w:pStyle w:val="Spistreci1"/>
        <w:spacing w:line="276" w:lineRule="auto"/>
        <w:rPr>
          <w:rFonts w:ascii="Times New Roman" w:hAnsi="Times New Roman"/>
          <w:sz w:val="22"/>
          <w:szCs w:val="22"/>
        </w:rPr>
      </w:pPr>
      <w:hyperlink w:anchor="_Toc478247790" w:history="1">
        <w:r w:rsidR="007101F2" w:rsidRPr="007101F2">
          <w:rPr>
            <w:rStyle w:val="Hipercze"/>
            <w:rFonts w:ascii="Times New Roman" w:hAnsi="Times New Roman"/>
            <w:sz w:val="22"/>
            <w:szCs w:val="22"/>
          </w:rPr>
          <w:t>3. Tryb udzielania zamówienia.</w: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tab/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instrText xml:space="preserve"> PAGEREF _Toc478247790 \h </w:instrTex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>
          <w:rPr>
            <w:rFonts w:ascii="Times New Roman" w:hAnsi="Times New Roman"/>
            <w:webHidden/>
            <w:sz w:val="22"/>
            <w:szCs w:val="22"/>
          </w:rPr>
          <w:t>4</w: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14:paraId="41645B69" w14:textId="77777777" w:rsidR="007101F2" w:rsidRPr="00651721" w:rsidRDefault="00857F34" w:rsidP="002E0DFF">
      <w:pPr>
        <w:pStyle w:val="Spistreci1"/>
        <w:spacing w:line="276" w:lineRule="auto"/>
        <w:rPr>
          <w:rFonts w:ascii="Times New Roman" w:hAnsi="Times New Roman"/>
          <w:sz w:val="22"/>
          <w:szCs w:val="22"/>
        </w:rPr>
      </w:pPr>
      <w:hyperlink w:anchor="_Toc478247791" w:history="1">
        <w:r w:rsidR="007101F2" w:rsidRPr="007101F2">
          <w:rPr>
            <w:rStyle w:val="Hipercze"/>
            <w:rFonts w:ascii="Times New Roman" w:hAnsi="Times New Roman"/>
            <w:sz w:val="22"/>
            <w:szCs w:val="22"/>
          </w:rPr>
          <w:t>4.</w:t>
        </w:r>
        <w:r w:rsidR="007101F2" w:rsidRPr="00651721">
          <w:rPr>
            <w:rFonts w:ascii="Times New Roman" w:hAnsi="Times New Roman"/>
            <w:sz w:val="22"/>
            <w:szCs w:val="22"/>
          </w:rPr>
          <w:tab/>
        </w:r>
        <w:r w:rsidR="007101F2" w:rsidRPr="007101F2">
          <w:rPr>
            <w:rStyle w:val="Hipercze"/>
            <w:rFonts w:ascii="Times New Roman" w:hAnsi="Times New Roman"/>
            <w:sz w:val="22"/>
            <w:szCs w:val="22"/>
          </w:rPr>
          <w:t>Opis przedmiotu zamówienia.</w: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tab/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instrText xml:space="preserve"> PAGEREF _Toc478247791 \h </w:instrTex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>
          <w:rPr>
            <w:rFonts w:ascii="Times New Roman" w:hAnsi="Times New Roman"/>
            <w:webHidden/>
            <w:sz w:val="22"/>
            <w:szCs w:val="22"/>
          </w:rPr>
          <w:t>5</w: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14:paraId="4213B266" w14:textId="77777777" w:rsidR="007101F2" w:rsidRPr="00651721" w:rsidRDefault="00857F34" w:rsidP="002E0DFF">
      <w:pPr>
        <w:pStyle w:val="Spistreci1"/>
        <w:spacing w:line="276" w:lineRule="auto"/>
        <w:rPr>
          <w:rFonts w:ascii="Times New Roman" w:hAnsi="Times New Roman"/>
          <w:sz w:val="22"/>
          <w:szCs w:val="22"/>
        </w:rPr>
      </w:pPr>
      <w:hyperlink w:anchor="_Toc478247792" w:history="1">
        <w:r w:rsidR="007101F2" w:rsidRPr="007101F2">
          <w:rPr>
            <w:rStyle w:val="Hipercze"/>
            <w:rFonts w:ascii="Times New Roman" w:hAnsi="Times New Roman"/>
            <w:sz w:val="22"/>
            <w:szCs w:val="22"/>
          </w:rPr>
          <w:t>5. Zamówienia częściowe</w: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tab/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instrText xml:space="preserve"> PAGEREF _Toc478247792 \h </w:instrTex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>
          <w:rPr>
            <w:rFonts w:ascii="Times New Roman" w:hAnsi="Times New Roman"/>
            <w:webHidden/>
            <w:sz w:val="22"/>
            <w:szCs w:val="22"/>
          </w:rPr>
          <w:t>7</w: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14:paraId="08AFC913" w14:textId="77777777" w:rsidR="007101F2" w:rsidRPr="00651721" w:rsidRDefault="00857F34" w:rsidP="002E0DFF">
      <w:pPr>
        <w:pStyle w:val="Spistreci1"/>
        <w:spacing w:line="276" w:lineRule="auto"/>
        <w:rPr>
          <w:rFonts w:ascii="Times New Roman" w:hAnsi="Times New Roman"/>
          <w:sz w:val="22"/>
          <w:szCs w:val="22"/>
        </w:rPr>
      </w:pPr>
      <w:hyperlink w:anchor="_Toc478247793" w:history="1">
        <w:r w:rsidR="007101F2" w:rsidRPr="007101F2">
          <w:rPr>
            <w:rStyle w:val="Hipercze"/>
            <w:rFonts w:ascii="Times New Roman" w:hAnsi="Times New Roman"/>
            <w:sz w:val="22"/>
            <w:szCs w:val="22"/>
          </w:rPr>
          <w:t>6. Powtórzenie podobnych usług.</w: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tab/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instrText xml:space="preserve"> PAGEREF _Toc478247793 \h </w:instrTex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>
          <w:rPr>
            <w:rFonts w:ascii="Times New Roman" w:hAnsi="Times New Roman"/>
            <w:webHidden/>
            <w:sz w:val="22"/>
            <w:szCs w:val="22"/>
          </w:rPr>
          <w:t>7</w: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14:paraId="5AC1A575" w14:textId="77777777" w:rsidR="007101F2" w:rsidRPr="00651721" w:rsidRDefault="00857F34" w:rsidP="002E0DFF">
      <w:pPr>
        <w:pStyle w:val="Spistreci1"/>
        <w:spacing w:line="276" w:lineRule="auto"/>
        <w:rPr>
          <w:rFonts w:ascii="Times New Roman" w:hAnsi="Times New Roman"/>
          <w:sz w:val="22"/>
          <w:szCs w:val="22"/>
        </w:rPr>
      </w:pPr>
      <w:hyperlink w:anchor="_Toc478247794" w:history="1">
        <w:r w:rsidR="007101F2" w:rsidRPr="007101F2">
          <w:rPr>
            <w:rStyle w:val="Hipercze"/>
            <w:rFonts w:ascii="Times New Roman" w:hAnsi="Times New Roman"/>
            <w:sz w:val="22"/>
            <w:szCs w:val="22"/>
          </w:rPr>
          <w:t>7. Informacja o ofercie wariantowej, umowie ramowej i aukcji elektronicznej.</w: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tab/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instrText xml:space="preserve"> PAGEREF _Toc478247794 \h </w:instrTex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>
          <w:rPr>
            <w:rFonts w:ascii="Times New Roman" w:hAnsi="Times New Roman"/>
            <w:webHidden/>
            <w:sz w:val="22"/>
            <w:szCs w:val="22"/>
          </w:rPr>
          <w:t>7</w: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14:paraId="51F56540" w14:textId="77777777" w:rsidR="007101F2" w:rsidRPr="00651721" w:rsidRDefault="00857F34" w:rsidP="002E0DFF">
      <w:pPr>
        <w:pStyle w:val="Spistreci1"/>
        <w:spacing w:line="276" w:lineRule="auto"/>
        <w:rPr>
          <w:rFonts w:ascii="Times New Roman" w:hAnsi="Times New Roman"/>
          <w:sz w:val="22"/>
          <w:szCs w:val="22"/>
        </w:rPr>
      </w:pPr>
      <w:hyperlink w:anchor="_Toc478247795" w:history="1">
        <w:r w:rsidR="007101F2" w:rsidRPr="007101F2">
          <w:rPr>
            <w:rStyle w:val="Hipercze"/>
            <w:rFonts w:ascii="Times New Roman" w:hAnsi="Times New Roman"/>
            <w:sz w:val="22"/>
            <w:szCs w:val="22"/>
          </w:rPr>
          <w:t>8. Termin wykonania zamówienia.</w: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tab/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instrText xml:space="preserve"> PAGEREF _Toc478247795 \h </w:instrTex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>
          <w:rPr>
            <w:rFonts w:ascii="Times New Roman" w:hAnsi="Times New Roman"/>
            <w:webHidden/>
            <w:sz w:val="22"/>
            <w:szCs w:val="22"/>
          </w:rPr>
          <w:t>7</w: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14:paraId="4E3A29BB" w14:textId="77777777" w:rsidR="007101F2" w:rsidRPr="00651721" w:rsidRDefault="00857F34" w:rsidP="002E0DFF">
      <w:pPr>
        <w:pStyle w:val="Spistreci1"/>
        <w:spacing w:line="276" w:lineRule="auto"/>
        <w:rPr>
          <w:rFonts w:ascii="Times New Roman" w:hAnsi="Times New Roman"/>
          <w:sz w:val="22"/>
          <w:szCs w:val="22"/>
        </w:rPr>
      </w:pPr>
      <w:hyperlink w:anchor="_Toc478247796" w:history="1">
        <w:r w:rsidR="007101F2" w:rsidRPr="007101F2">
          <w:rPr>
            <w:rStyle w:val="Hipercze"/>
            <w:rFonts w:ascii="Times New Roman" w:hAnsi="Times New Roman"/>
            <w:sz w:val="22"/>
            <w:szCs w:val="22"/>
          </w:rPr>
          <w:t>9. Warunki udziału w postępowaniu, podstawy wykluczenia, wykaz oświadczeń lub dokumentów, potwierdzających spełnianie warunków udziału w postępowaniu oraz brak podstaw wykluczenia.</w: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tab/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instrText xml:space="preserve"> PAGEREF _Toc478247796 \h </w:instrTex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>
          <w:rPr>
            <w:rFonts w:ascii="Times New Roman" w:hAnsi="Times New Roman"/>
            <w:webHidden/>
            <w:sz w:val="22"/>
            <w:szCs w:val="22"/>
          </w:rPr>
          <w:t>7</w: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14:paraId="2101F8B4" w14:textId="4EDBAFC5" w:rsidR="000A603F" w:rsidRDefault="000A603F" w:rsidP="002E0DFF">
      <w:pPr>
        <w:pStyle w:val="Spistreci1"/>
        <w:spacing w:line="276" w:lineRule="auto"/>
      </w:pPr>
      <w:r>
        <w:t>10. Wadium</w:t>
      </w:r>
    </w:p>
    <w:p w14:paraId="63AEE0E3" w14:textId="440C2F79" w:rsidR="000A603F" w:rsidRPr="000A603F" w:rsidRDefault="000A603F" w:rsidP="000A603F">
      <w:r>
        <w:t>11. Zabezpieczenie należytego wykonania umowy</w:t>
      </w:r>
    </w:p>
    <w:p w14:paraId="285FD0D6" w14:textId="77777777" w:rsidR="007101F2" w:rsidRPr="00651721" w:rsidRDefault="00857F34" w:rsidP="002E0DFF">
      <w:pPr>
        <w:pStyle w:val="Spistreci1"/>
        <w:spacing w:line="276" w:lineRule="auto"/>
        <w:rPr>
          <w:rFonts w:ascii="Times New Roman" w:hAnsi="Times New Roman"/>
          <w:sz w:val="22"/>
          <w:szCs w:val="22"/>
        </w:rPr>
      </w:pPr>
      <w:hyperlink w:anchor="_Toc478247801" w:history="1">
        <w:r w:rsidR="007101F2" w:rsidRPr="007101F2">
          <w:rPr>
            <w:rStyle w:val="Hipercze"/>
            <w:rFonts w:ascii="Times New Roman" w:hAnsi="Times New Roman"/>
            <w:sz w:val="22"/>
            <w:szCs w:val="22"/>
          </w:rPr>
          <w:t>12. Waluta, w jakiej będą prowadzone rozliczenia związane z realizacją niniejszego zamówienia publicznego.</w: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tab/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instrText xml:space="preserve"> PAGEREF _Toc478247801 \h </w:instrTex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>
          <w:rPr>
            <w:rFonts w:ascii="Times New Roman" w:hAnsi="Times New Roman"/>
            <w:webHidden/>
            <w:sz w:val="22"/>
            <w:szCs w:val="22"/>
          </w:rPr>
          <w:t>17</w: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14:paraId="7EDB7CC7" w14:textId="77777777" w:rsidR="007101F2" w:rsidRPr="00651721" w:rsidRDefault="00857F34" w:rsidP="002E0DFF">
      <w:pPr>
        <w:pStyle w:val="Spistreci1"/>
        <w:spacing w:line="276" w:lineRule="auto"/>
        <w:rPr>
          <w:rFonts w:ascii="Times New Roman" w:hAnsi="Times New Roman"/>
          <w:sz w:val="22"/>
          <w:szCs w:val="22"/>
        </w:rPr>
      </w:pPr>
      <w:hyperlink w:anchor="_Toc478247802" w:history="1">
        <w:r w:rsidR="007101F2" w:rsidRPr="007101F2">
          <w:rPr>
            <w:rStyle w:val="Hipercze"/>
            <w:rFonts w:ascii="Times New Roman" w:hAnsi="Times New Roman"/>
            <w:sz w:val="22"/>
            <w:szCs w:val="22"/>
          </w:rPr>
          <w:t>13. Opis sposobu przygotowania oferty.</w: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tab/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instrText xml:space="preserve"> PAGEREF _Toc478247802 \h </w:instrTex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>
          <w:rPr>
            <w:rFonts w:ascii="Times New Roman" w:hAnsi="Times New Roman"/>
            <w:webHidden/>
            <w:sz w:val="22"/>
            <w:szCs w:val="22"/>
          </w:rPr>
          <w:t>17</w: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14:paraId="454ED2BB" w14:textId="77777777" w:rsidR="007101F2" w:rsidRPr="00651721" w:rsidRDefault="00857F34" w:rsidP="002E0DFF">
      <w:pPr>
        <w:pStyle w:val="Spistreci1"/>
        <w:spacing w:line="276" w:lineRule="auto"/>
        <w:rPr>
          <w:rFonts w:ascii="Times New Roman" w:hAnsi="Times New Roman"/>
          <w:sz w:val="22"/>
          <w:szCs w:val="22"/>
        </w:rPr>
      </w:pPr>
      <w:hyperlink w:anchor="_Toc478247829" w:history="1">
        <w:r w:rsidR="007101F2" w:rsidRPr="007101F2">
          <w:rPr>
            <w:rStyle w:val="Hipercze"/>
            <w:rFonts w:ascii="Times New Roman" w:hAnsi="Times New Roman"/>
            <w:sz w:val="22"/>
            <w:szCs w:val="22"/>
          </w:rPr>
          <w:t>14.</w:t>
        </w:r>
        <w:r w:rsidR="007101F2" w:rsidRPr="00651721">
          <w:rPr>
            <w:rFonts w:ascii="Times New Roman" w:hAnsi="Times New Roman"/>
            <w:sz w:val="22"/>
            <w:szCs w:val="22"/>
          </w:rPr>
          <w:tab/>
        </w:r>
        <w:r w:rsidR="007101F2" w:rsidRPr="007101F2">
          <w:rPr>
            <w:rStyle w:val="Hipercze"/>
            <w:rFonts w:ascii="Times New Roman" w:hAnsi="Times New Roman"/>
            <w:sz w:val="22"/>
            <w:szCs w:val="22"/>
          </w:rPr>
          <w:t>Tajemnica przedsiębiorstwa</w: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tab/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instrText xml:space="preserve"> PAGEREF _Toc478247829 \h </w:instrTex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>
          <w:rPr>
            <w:rFonts w:ascii="Times New Roman" w:hAnsi="Times New Roman"/>
            <w:webHidden/>
            <w:sz w:val="22"/>
            <w:szCs w:val="22"/>
          </w:rPr>
          <w:t>19</w: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14:paraId="7BF73442" w14:textId="77777777" w:rsidR="007101F2" w:rsidRPr="00651721" w:rsidRDefault="00857F34" w:rsidP="002E0DFF">
      <w:pPr>
        <w:pStyle w:val="Spistreci1"/>
        <w:spacing w:line="276" w:lineRule="auto"/>
        <w:rPr>
          <w:rFonts w:ascii="Times New Roman" w:hAnsi="Times New Roman"/>
          <w:sz w:val="22"/>
          <w:szCs w:val="22"/>
        </w:rPr>
      </w:pPr>
      <w:hyperlink w:anchor="_Toc478247830" w:history="1">
        <w:r w:rsidR="007101F2" w:rsidRPr="007101F2">
          <w:rPr>
            <w:rStyle w:val="Hipercze"/>
            <w:rFonts w:ascii="Times New Roman" w:hAnsi="Times New Roman"/>
            <w:sz w:val="22"/>
            <w:szCs w:val="22"/>
          </w:rPr>
          <w:t>15. Wyjaśnianie treści SIWZ.</w: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tab/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instrText xml:space="preserve"> PAGEREF _Toc478247830 \h </w:instrTex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>
          <w:rPr>
            <w:rFonts w:ascii="Times New Roman" w:hAnsi="Times New Roman"/>
            <w:webHidden/>
            <w:sz w:val="22"/>
            <w:szCs w:val="22"/>
          </w:rPr>
          <w:t>20</w: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14:paraId="559CD07F" w14:textId="77777777" w:rsidR="007101F2" w:rsidRPr="00651721" w:rsidRDefault="00857F34" w:rsidP="002E0DFF">
      <w:pPr>
        <w:pStyle w:val="Spistreci1"/>
        <w:spacing w:line="276" w:lineRule="auto"/>
        <w:rPr>
          <w:rFonts w:ascii="Times New Roman" w:hAnsi="Times New Roman"/>
          <w:sz w:val="22"/>
          <w:szCs w:val="22"/>
        </w:rPr>
      </w:pPr>
      <w:hyperlink w:anchor="_Toc478247831" w:history="1">
        <w:r w:rsidR="007101F2" w:rsidRPr="007101F2">
          <w:rPr>
            <w:rStyle w:val="Hipercze"/>
            <w:rFonts w:ascii="Times New Roman" w:hAnsi="Times New Roman"/>
            <w:sz w:val="22"/>
            <w:szCs w:val="22"/>
          </w:rPr>
          <w:t>16. Sposób porozumiewania się Zamawiającego z Wykonawcami.</w: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tab/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instrText xml:space="preserve"> PAGEREF _Toc478247831 \h </w:instrTex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>
          <w:rPr>
            <w:rFonts w:ascii="Times New Roman" w:hAnsi="Times New Roman"/>
            <w:webHidden/>
            <w:sz w:val="22"/>
            <w:szCs w:val="22"/>
          </w:rPr>
          <w:t>20</w: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14:paraId="7BF7702D" w14:textId="77777777" w:rsidR="007101F2" w:rsidRPr="00651721" w:rsidRDefault="00857F34" w:rsidP="002E0DFF">
      <w:pPr>
        <w:pStyle w:val="Spistreci1"/>
        <w:spacing w:line="276" w:lineRule="auto"/>
        <w:rPr>
          <w:rFonts w:ascii="Times New Roman" w:hAnsi="Times New Roman"/>
          <w:sz w:val="22"/>
          <w:szCs w:val="22"/>
        </w:rPr>
      </w:pPr>
      <w:hyperlink w:anchor="_Toc478247834" w:history="1">
        <w:r w:rsidR="007101F2" w:rsidRPr="007101F2">
          <w:rPr>
            <w:rStyle w:val="Hipercze"/>
            <w:rFonts w:ascii="Times New Roman" w:hAnsi="Times New Roman"/>
            <w:sz w:val="22"/>
            <w:szCs w:val="22"/>
          </w:rPr>
          <w:t>17. Miejsce, termin i sposób złożenia oferty.</w: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tab/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instrText xml:space="preserve"> PAGEREF _Toc478247834 \h </w:instrTex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>
          <w:rPr>
            <w:rFonts w:ascii="Times New Roman" w:hAnsi="Times New Roman"/>
            <w:webHidden/>
            <w:sz w:val="22"/>
            <w:szCs w:val="22"/>
          </w:rPr>
          <w:t>20</w: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14:paraId="5E975898" w14:textId="77777777" w:rsidR="007101F2" w:rsidRPr="00651721" w:rsidRDefault="00857F34" w:rsidP="002E0DFF">
      <w:pPr>
        <w:pStyle w:val="Spistreci1"/>
        <w:spacing w:line="276" w:lineRule="auto"/>
        <w:rPr>
          <w:rFonts w:ascii="Times New Roman" w:hAnsi="Times New Roman"/>
          <w:sz w:val="22"/>
          <w:szCs w:val="22"/>
        </w:rPr>
      </w:pPr>
      <w:hyperlink w:anchor="_Toc478247839" w:history="1">
        <w:r w:rsidR="007101F2" w:rsidRPr="007101F2">
          <w:rPr>
            <w:rStyle w:val="Hipercze"/>
            <w:rFonts w:ascii="Times New Roman" w:hAnsi="Times New Roman"/>
            <w:sz w:val="22"/>
            <w:szCs w:val="22"/>
          </w:rPr>
          <w:t>18. Zmiany lub wycofanie złożonej oferty.</w: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tab/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instrText xml:space="preserve"> PAGEREF _Toc478247839 \h </w:instrTex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>
          <w:rPr>
            <w:rFonts w:ascii="Times New Roman" w:hAnsi="Times New Roman"/>
            <w:webHidden/>
            <w:sz w:val="22"/>
            <w:szCs w:val="22"/>
          </w:rPr>
          <w:t>20</w: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14:paraId="6F2EAEEF" w14:textId="77777777" w:rsidR="007101F2" w:rsidRPr="00651721" w:rsidRDefault="00857F34" w:rsidP="002E0DFF">
      <w:pPr>
        <w:pStyle w:val="Spistreci1"/>
        <w:spacing w:line="276" w:lineRule="auto"/>
        <w:rPr>
          <w:rFonts w:ascii="Times New Roman" w:hAnsi="Times New Roman"/>
          <w:sz w:val="22"/>
          <w:szCs w:val="22"/>
        </w:rPr>
      </w:pPr>
      <w:hyperlink w:anchor="_Toc478247844" w:history="1">
        <w:r w:rsidR="007101F2" w:rsidRPr="007101F2">
          <w:rPr>
            <w:rStyle w:val="Hipercze"/>
            <w:rFonts w:ascii="Times New Roman" w:hAnsi="Times New Roman"/>
            <w:sz w:val="22"/>
            <w:szCs w:val="22"/>
          </w:rPr>
          <w:t>19. Miejsce i termin otwarcia ofert.</w: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tab/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instrText xml:space="preserve"> PAGEREF _Toc478247844 \h </w:instrTex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>
          <w:rPr>
            <w:rFonts w:ascii="Times New Roman" w:hAnsi="Times New Roman"/>
            <w:webHidden/>
            <w:sz w:val="22"/>
            <w:szCs w:val="22"/>
          </w:rPr>
          <w:t>21</w: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14:paraId="6CFA005B" w14:textId="77777777" w:rsidR="007101F2" w:rsidRPr="00651721" w:rsidRDefault="00857F34" w:rsidP="002E0DFF">
      <w:pPr>
        <w:pStyle w:val="Spistreci1"/>
        <w:spacing w:line="276" w:lineRule="auto"/>
        <w:rPr>
          <w:rFonts w:ascii="Times New Roman" w:hAnsi="Times New Roman"/>
          <w:sz w:val="22"/>
          <w:szCs w:val="22"/>
        </w:rPr>
      </w:pPr>
      <w:hyperlink w:anchor="_Toc478247845" w:history="1">
        <w:r w:rsidR="007101F2" w:rsidRPr="007101F2">
          <w:rPr>
            <w:rStyle w:val="Hipercze"/>
            <w:rFonts w:ascii="Times New Roman" w:hAnsi="Times New Roman"/>
            <w:sz w:val="22"/>
            <w:szCs w:val="22"/>
          </w:rPr>
          <w:t>20. Tryb otwarcia ofert</w: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tab/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instrText xml:space="preserve"> PAGEREF _Toc478247845 \h </w:instrTex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>
          <w:rPr>
            <w:rFonts w:ascii="Times New Roman" w:hAnsi="Times New Roman"/>
            <w:webHidden/>
            <w:sz w:val="22"/>
            <w:szCs w:val="22"/>
          </w:rPr>
          <w:t>21</w: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14:paraId="4DEC94E0" w14:textId="77777777" w:rsidR="007101F2" w:rsidRPr="00651721" w:rsidRDefault="00857F34" w:rsidP="002E0DFF">
      <w:pPr>
        <w:pStyle w:val="Spistreci1"/>
        <w:spacing w:line="276" w:lineRule="auto"/>
        <w:rPr>
          <w:rFonts w:ascii="Times New Roman" w:hAnsi="Times New Roman"/>
          <w:sz w:val="22"/>
          <w:szCs w:val="22"/>
        </w:rPr>
      </w:pPr>
      <w:hyperlink w:anchor="_Toc478247846" w:history="1">
        <w:r w:rsidR="007101F2" w:rsidRPr="007101F2">
          <w:rPr>
            <w:rStyle w:val="Hipercze"/>
            <w:rFonts w:ascii="Times New Roman" w:hAnsi="Times New Roman"/>
            <w:sz w:val="22"/>
            <w:szCs w:val="22"/>
          </w:rPr>
          <w:t>21. Zwrot oferty bez otwierania.</w: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tab/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instrText xml:space="preserve"> PAGEREF _Toc478247846 \h </w:instrTex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>
          <w:rPr>
            <w:rFonts w:ascii="Times New Roman" w:hAnsi="Times New Roman"/>
            <w:webHidden/>
            <w:sz w:val="22"/>
            <w:szCs w:val="22"/>
          </w:rPr>
          <w:t>21</w: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14:paraId="08182BEC" w14:textId="77777777" w:rsidR="007101F2" w:rsidRPr="00651721" w:rsidRDefault="00857F34" w:rsidP="002E0DFF">
      <w:pPr>
        <w:pStyle w:val="Spistreci1"/>
        <w:spacing w:line="276" w:lineRule="auto"/>
        <w:rPr>
          <w:rFonts w:ascii="Times New Roman" w:hAnsi="Times New Roman"/>
          <w:sz w:val="22"/>
          <w:szCs w:val="22"/>
        </w:rPr>
      </w:pPr>
      <w:hyperlink w:anchor="_Toc478247847" w:history="1">
        <w:r w:rsidR="007101F2" w:rsidRPr="007101F2">
          <w:rPr>
            <w:rStyle w:val="Hipercze"/>
            <w:rFonts w:ascii="Times New Roman" w:hAnsi="Times New Roman"/>
            <w:sz w:val="22"/>
            <w:szCs w:val="22"/>
          </w:rPr>
          <w:t>22. Termin związania ofertą.</w: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tab/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instrText xml:space="preserve"> PAGEREF _Toc478247847 \h </w:instrTex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>
          <w:rPr>
            <w:rFonts w:ascii="Times New Roman" w:hAnsi="Times New Roman"/>
            <w:webHidden/>
            <w:sz w:val="22"/>
            <w:szCs w:val="22"/>
          </w:rPr>
          <w:t>21</w: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14:paraId="2259A858" w14:textId="77777777" w:rsidR="007101F2" w:rsidRPr="00651721" w:rsidRDefault="00857F34" w:rsidP="002E0DFF">
      <w:pPr>
        <w:pStyle w:val="Spistreci1"/>
        <w:spacing w:line="276" w:lineRule="auto"/>
        <w:rPr>
          <w:rFonts w:ascii="Times New Roman" w:hAnsi="Times New Roman"/>
          <w:sz w:val="22"/>
          <w:szCs w:val="22"/>
        </w:rPr>
      </w:pPr>
      <w:hyperlink w:anchor="_Toc478247848" w:history="1">
        <w:r w:rsidR="007101F2" w:rsidRPr="007101F2">
          <w:rPr>
            <w:rStyle w:val="Hipercze"/>
            <w:rFonts w:ascii="Times New Roman" w:hAnsi="Times New Roman"/>
            <w:sz w:val="22"/>
            <w:szCs w:val="22"/>
          </w:rPr>
          <w:t>23. Opis sposobu obliczenia ceny.</w: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tab/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instrText xml:space="preserve"> PAGEREF _Toc478247848 \h </w:instrTex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>
          <w:rPr>
            <w:rFonts w:ascii="Times New Roman" w:hAnsi="Times New Roman"/>
            <w:webHidden/>
            <w:sz w:val="22"/>
            <w:szCs w:val="22"/>
          </w:rPr>
          <w:t>22</w: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14:paraId="649C06DE" w14:textId="77777777" w:rsidR="007101F2" w:rsidRPr="00651721" w:rsidRDefault="00857F34" w:rsidP="002E0DFF">
      <w:pPr>
        <w:pStyle w:val="Spistreci1"/>
        <w:spacing w:line="276" w:lineRule="auto"/>
        <w:rPr>
          <w:rFonts w:ascii="Times New Roman" w:hAnsi="Times New Roman"/>
          <w:sz w:val="22"/>
          <w:szCs w:val="22"/>
        </w:rPr>
      </w:pPr>
      <w:hyperlink w:anchor="_Toc478247849" w:history="1">
        <w:r w:rsidR="007101F2" w:rsidRPr="007101F2">
          <w:rPr>
            <w:rStyle w:val="Hipercze"/>
            <w:rFonts w:ascii="Times New Roman" w:hAnsi="Times New Roman"/>
            <w:sz w:val="22"/>
            <w:szCs w:val="22"/>
          </w:rPr>
          <w:t>24. Kryteria oceny ofert.</w: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tab/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instrText xml:space="preserve"> PAGEREF _Toc478247849 \h </w:instrTex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>
          <w:rPr>
            <w:rFonts w:ascii="Times New Roman" w:hAnsi="Times New Roman"/>
            <w:webHidden/>
            <w:sz w:val="22"/>
            <w:szCs w:val="22"/>
          </w:rPr>
          <w:t>22</w: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14:paraId="50C056C0" w14:textId="77777777" w:rsidR="007101F2" w:rsidRPr="00651721" w:rsidRDefault="00857F34" w:rsidP="002E0DFF">
      <w:pPr>
        <w:pStyle w:val="Spistreci1"/>
        <w:spacing w:line="276" w:lineRule="auto"/>
        <w:rPr>
          <w:rFonts w:ascii="Times New Roman" w:hAnsi="Times New Roman"/>
          <w:sz w:val="22"/>
          <w:szCs w:val="22"/>
        </w:rPr>
      </w:pPr>
      <w:hyperlink w:anchor="_Toc478247850" w:history="1">
        <w:r w:rsidR="007101F2" w:rsidRPr="007101F2">
          <w:rPr>
            <w:rStyle w:val="Hipercze"/>
            <w:rFonts w:ascii="Times New Roman" w:hAnsi="Times New Roman"/>
            <w:sz w:val="22"/>
            <w:szCs w:val="22"/>
          </w:rPr>
          <w:t>25. Tryb oceny ofert.</w: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tab/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instrText xml:space="preserve"> PAGEREF _Toc478247850 \h </w:instrTex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>
          <w:rPr>
            <w:rFonts w:ascii="Times New Roman" w:hAnsi="Times New Roman"/>
            <w:webHidden/>
            <w:sz w:val="22"/>
            <w:szCs w:val="22"/>
          </w:rPr>
          <w:t>23</w: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14:paraId="7DCCF75C" w14:textId="77777777" w:rsidR="007101F2" w:rsidRPr="00651721" w:rsidRDefault="00857F34" w:rsidP="002E0DFF">
      <w:pPr>
        <w:pStyle w:val="Spistreci1"/>
        <w:spacing w:line="276" w:lineRule="auto"/>
        <w:rPr>
          <w:rFonts w:ascii="Times New Roman" w:hAnsi="Times New Roman"/>
          <w:sz w:val="22"/>
          <w:szCs w:val="22"/>
        </w:rPr>
      </w:pPr>
      <w:hyperlink w:anchor="_Toc478247851" w:history="1">
        <w:r w:rsidR="007101F2" w:rsidRPr="007101F2">
          <w:rPr>
            <w:rStyle w:val="Hipercze"/>
            <w:rFonts w:ascii="Times New Roman" w:hAnsi="Times New Roman"/>
            <w:sz w:val="22"/>
            <w:szCs w:val="22"/>
          </w:rPr>
          <w:t>26. Odrzucenie oferty</w: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tab/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instrText xml:space="preserve"> PAGEREF _Toc478247851 \h </w:instrTex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>
          <w:rPr>
            <w:rFonts w:ascii="Times New Roman" w:hAnsi="Times New Roman"/>
            <w:webHidden/>
            <w:sz w:val="22"/>
            <w:szCs w:val="22"/>
          </w:rPr>
          <w:t>24</w: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14:paraId="3B3A8F0A" w14:textId="77777777" w:rsidR="007101F2" w:rsidRPr="00651721" w:rsidRDefault="00857F34" w:rsidP="002E0DFF">
      <w:pPr>
        <w:pStyle w:val="Spistreci1"/>
        <w:spacing w:line="276" w:lineRule="auto"/>
        <w:rPr>
          <w:rFonts w:ascii="Times New Roman" w:hAnsi="Times New Roman"/>
          <w:sz w:val="22"/>
          <w:szCs w:val="22"/>
        </w:rPr>
      </w:pPr>
      <w:hyperlink w:anchor="_Toc478247852" w:history="1">
        <w:r w:rsidR="007101F2" w:rsidRPr="007101F2">
          <w:rPr>
            <w:rStyle w:val="Hipercze"/>
            <w:rFonts w:ascii="Times New Roman" w:hAnsi="Times New Roman"/>
            <w:sz w:val="22"/>
            <w:szCs w:val="22"/>
          </w:rPr>
          <w:t>27. Wybór oferty i zawiadomienie o wyniku postępowania</w: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tab/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instrText xml:space="preserve"> PAGEREF _Toc478247852 \h </w:instrTex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>
          <w:rPr>
            <w:rFonts w:ascii="Times New Roman" w:hAnsi="Times New Roman"/>
            <w:webHidden/>
            <w:sz w:val="22"/>
            <w:szCs w:val="22"/>
          </w:rPr>
          <w:t>24</w: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14:paraId="508E4DF8" w14:textId="77777777" w:rsidR="007101F2" w:rsidRPr="00651721" w:rsidRDefault="00857F34" w:rsidP="002E0DFF">
      <w:pPr>
        <w:pStyle w:val="Spistreci1"/>
        <w:spacing w:line="276" w:lineRule="auto"/>
        <w:rPr>
          <w:rFonts w:ascii="Times New Roman" w:hAnsi="Times New Roman"/>
          <w:sz w:val="22"/>
          <w:szCs w:val="22"/>
        </w:rPr>
      </w:pPr>
      <w:hyperlink w:anchor="_Toc478247853" w:history="1">
        <w:r w:rsidR="007101F2" w:rsidRPr="007101F2">
          <w:rPr>
            <w:rStyle w:val="Hipercze"/>
            <w:rFonts w:ascii="Times New Roman" w:hAnsi="Times New Roman"/>
            <w:sz w:val="22"/>
            <w:szCs w:val="22"/>
          </w:rPr>
          <w:t>28. Informacje ogólne dotyczące kwestii formalnych umowy w sprawie niniejszego zamówienia.</w: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tab/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instrText xml:space="preserve"> PAGEREF _Toc478247853 \h </w:instrTex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>
          <w:rPr>
            <w:rFonts w:ascii="Times New Roman" w:hAnsi="Times New Roman"/>
            <w:webHidden/>
            <w:sz w:val="22"/>
            <w:szCs w:val="22"/>
          </w:rPr>
          <w:t>25</w: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14:paraId="7E520D0A" w14:textId="77777777" w:rsidR="007101F2" w:rsidRPr="00651721" w:rsidRDefault="00857F34" w:rsidP="002E0DFF">
      <w:pPr>
        <w:pStyle w:val="Spistreci1"/>
        <w:spacing w:line="276" w:lineRule="auto"/>
        <w:rPr>
          <w:rFonts w:ascii="Times New Roman" w:hAnsi="Times New Roman"/>
          <w:sz w:val="22"/>
          <w:szCs w:val="22"/>
        </w:rPr>
      </w:pPr>
      <w:hyperlink w:anchor="_Toc478247854" w:history="1">
        <w:r w:rsidR="007101F2" w:rsidRPr="007101F2">
          <w:rPr>
            <w:rStyle w:val="Hipercze"/>
            <w:rFonts w:ascii="Times New Roman" w:hAnsi="Times New Roman"/>
            <w:sz w:val="22"/>
            <w:szCs w:val="22"/>
          </w:rPr>
          <w:t>29. Unieważnienie postępowania</w: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tab/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instrText xml:space="preserve"> PAGEREF _Toc478247854 \h </w:instrTex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>
          <w:rPr>
            <w:rFonts w:ascii="Times New Roman" w:hAnsi="Times New Roman"/>
            <w:webHidden/>
            <w:sz w:val="22"/>
            <w:szCs w:val="22"/>
          </w:rPr>
          <w:t>28</w: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14:paraId="2CCB32B1" w14:textId="77777777" w:rsidR="007101F2" w:rsidRPr="00651721" w:rsidRDefault="00857F34" w:rsidP="002E0DFF">
      <w:pPr>
        <w:pStyle w:val="Spistreci1"/>
        <w:spacing w:line="276" w:lineRule="auto"/>
        <w:rPr>
          <w:rFonts w:ascii="Times New Roman" w:hAnsi="Times New Roman"/>
          <w:sz w:val="22"/>
          <w:szCs w:val="22"/>
        </w:rPr>
      </w:pPr>
      <w:hyperlink w:anchor="_Toc478247855" w:history="1">
        <w:r w:rsidR="007101F2" w:rsidRPr="007101F2">
          <w:rPr>
            <w:rStyle w:val="Hipercze"/>
            <w:rFonts w:ascii="Times New Roman" w:hAnsi="Times New Roman"/>
            <w:sz w:val="22"/>
            <w:szCs w:val="22"/>
          </w:rPr>
          <w:t>30. Środki ochrony prawnej</w: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tab/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instrText xml:space="preserve"> PAGEREF _Toc478247855 \h </w:instrTex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>
          <w:rPr>
            <w:rFonts w:ascii="Times New Roman" w:hAnsi="Times New Roman"/>
            <w:webHidden/>
            <w:sz w:val="22"/>
            <w:szCs w:val="22"/>
          </w:rPr>
          <w:t>28</w: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14:paraId="0A648619" w14:textId="77777777" w:rsidR="007101F2" w:rsidRPr="00651721" w:rsidRDefault="00857F34" w:rsidP="002E0DFF">
      <w:pPr>
        <w:pStyle w:val="Spistreci1"/>
        <w:spacing w:line="276" w:lineRule="auto"/>
        <w:rPr>
          <w:rFonts w:ascii="Calibri" w:hAnsi="Calibri"/>
          <w:sz w:val="22"/>
          <w:szCs w:val="22"/>
        </w:rPr>
      </w:pPr>
      <w:hyperlink w:anchor="_Toc478247857" w:history="1">
        <w:r w:rsidR="007101F2" w:rsidRPr="007101F2">
          <w:rPr>
            <w:rStyle w:val="Hipercze"/>
            <w:rFonts w:ascii="Times New Roman" w:hAnsi="Times New Roman"/>
            <w:sz w:val="22"/>
            <w:szCs w:val="22"/>
          </w:rPr>
          <w:t>31. Podwykonawstwo.</w: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tab/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begin"/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instrText xml:space="preserve"> PAGEREF _Toc478247857 \h </w:instrTex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separate"/>
        </w:r>
        <w:r>
          <w:rPr>
            <w:rFonts w:ascii="Times New Roman" w:hAnsi="Times New Roman"/>
            <w:webHidden/>
            <w:sz w:val="22"/>
            <w:szCs w:val="22"/>
          </w:rPr>
          <w:t>29</w:t>
        </w:r>
        <w:r w:rsidR="007101F2" w:rsidRPr="007101F2">
          <w:rPr>
            <w:rFonts w:ascii="Times New Roman" w:hAnsi="Times New Roman"/>
            <w:webHidden/>
            <w:sz w:val="22"/>
            <w:szCs w:val="22"/>
          </w:rPr>
          <w:fldChar w:fldCharType="end"/>
        </w:r>
      </w:hyperlink>
    </w:p>
    <w:p w14:paraId="4D791FBC" w14:textId="77777777" w:rsidR="009156F6" w:rsidRPr="00507C29" w:rsidRDefault="009156F6" w:rsidP="002E0DFF">
      <w:pPr>
        <w:pStyle w:val="Spistreci1"/>
        <w:spacing w:line="276" w:lineRule="auto"/>
        <w:rPr>
          <w:rFonts w:ascii="Times New Roman" w:hAnsi="Times New Roman"/>
          <w:b/>
          <w:sz w:val="22"/>
          <w:szCs w:val="22"/>
        </w:rPr>
      </w:pPr>
      <w:r w:rsidRPr="00095342">
        <w:rPr>
          <w:rFonts w:ascii="Times New Roman" w:hAnsi="Times New Roman"/>
          <w:sz w:val="22"/>
          <w:szCs w:val="22"/>
        </w:rPr>
        <w:fldChar w:fldCharType="end"/>
      </w:r>
      <w:r w:rsidRPr="00507C29">
        <w:rPr>
          <w:rFonts w:ascii="Times New Roman" w:hAnsi="Times New Roman"/>
          <w:sz w:val="22"/>
          <w:szCs w:val="22"/>
        </w:rPr>
        <w:br w:type="page"/>
      </w:r>
    </w:p>
    <w:p w14:paraId="3AC3410B" w14:textId="77777777" w:rsidR="009156F6" w:rsidRPr="00507C29" w:rsidRDefault="009156F6" w:rsidP="006250E5">
      <w:pPr>
        <w:pStyle w:val="Nagwek1"/>
      </w:pPr>
      <w:bookmarkStart w:id="0" w:name="_Toc478247788"/>
      <w:r w:rsidRPr="00507C29">
        <w:lastRenderedPageBreak/>
        <w:t>1. Nazwa i adres Zamawiającego.</w:t>
      </w:r>
      <w:bookmarkEnd w:id="0"/>
    </w:p>
    <w:p w14:paraId="6FA3235A" w14:textId="72D90E74" w:rsidR="009156F6" w:rsidRPr="00507C29" w:rsidRDefault="009156F6" w:rsidP="002E0DFF">
      <w:pPr>
        <w:spacing w:line="276" w:lineRule="auto"/>
        <w:jc w:val="both"/>
        <w:rPr>
          <w:sz w:val="22"/>
          <w:szCs w:val="22"/>
        </w:rPr>
      </w:pPr>
      <w:r w:rsidRPr="00507C29">
        <w:rPr>
          <w:sz w:val="22"/>
          <w:szCs w:val="22"/>
        </w:rPr>
        <w:t xml:space="preserve">Miejskie Przedsiębiorstwo Wodociągów i Kanalizacji S.A. z siedzibą pod adresem ul. Senatorska 1, </w:t>
      </w:r>
      <w:r w:rsidR="00616ED4">
        <w:rPr>
          <w:sz w:val="22"/>
          <w:szCs w:val="22"/>
        </w:rPr>
        <w:br/>
      </w:r>
      <w:r w:rsidRPr="00507C29">
        <w:rPr>
          <w:sz w:val="22"/>
          <w:szCs w:val="22"/>
        </w:rPr>
        <w:t>30-106 Kraków, Polska.</w:t>
      </w:r>
    </w:p>
    <w:p w14:paraId="60902429" w14:textId="77777777" w:rsidR="00BF4161" w:rsidRPr="00507C29" w:rsidRDefault="00BF4161" w:rsidP="002E0DFF">
      <w:pPr>
        <w:spacing w:line="276" w:lineRule="auto"/>
        <w:jc w:val="both"/>
        <w:rPr>
          <w:sz w:val="22"/>
          <w:szCs w:val="22"/>
        </w:rPr>
      </w:pPr>
      <w:r w:rsidRPr="00507C29">
        <w:rPr>
          <w:sz w:val="22"/>
          <w:szCs w:val="22"/>
        </w:rPr>
        <w:t>Tel.   +48 42 42 320</w:t>
      </w:r>
    </w:p>
    <w:p w14:paraId="14C82B76" w14:textId="77777777" w:rsidR="00BF4161" w:rsidRPr="00507C29" w:rsidRDefault="00BB0735" w:rsidP="002E0DFF">
      <w:pPr>
        <w:spacing w:line="276" w:lineRule="auto"/>
        <w:jc w:val="both"/>
        <w:rPr>
          <w:sz w:val="22"/>
          <w:szCs w:val="22"/>
        </w:rPr>
      </w:pPr>
      <w:r w:rsidRPr="00507C29">
        <w:rPr>
          <w:sz w:val="22"/>
          <w:szCs w:val="22"/>
        </w:rPr>
        <w:t>F</w:t>
      </w:r>
      <w:r w:rsidR="00BF4161" w:rsidRPr="00507C29">
        <w:rPr>
          <w:sz w:val="22"/>
          <w:szCs w:val="22"/>
        </w:rPr>
        <w:t>ax</w:t>
      </w:r>
      <w:r w:rsidRPr="00507C29">
        <w:rPr>
          <w:sz w:val="22"/>
          <w:szCs w:val="22"/>
        </w:rPr>
        <w:t>:   +48 42 42 391/397</w:t>
      </w:r>
    </w:p>
    <w:p w14:paraId="5E381D4A" w14:textId="77777777" w:rsidR="00BB0735" w:rsidRPr="00507C29" w:rsidRDefault="00BB0735" w:rsidP="002E0DFF">
      <w:pPr>
        <w:spacing w:line="276" w:lineRule="auto"/>
        <w:jc w:val="both"/>
        <w:rPr>
          <w:sz w:val="22"/>
          <w:szCs w:val="22"/>
        </w:rPr>
      </w:pPr>
      <w:r w:rsidRPr="00507C29">
        <w:rPr>
          <w:sz w:val="22"/>
          <w:szCs w:val="22"/>
        </w:rPr>
        <w:t xml:space="preserve">Adres internetowy: </w:t>
      </w:r>
      <w:hyperlink r:id="rId17" w:history="1">
        <w:r w:rsidR="00D26740" w:rsidRPr="00392FEB">
          <w:rPr>
            <w:rStyle w:val="Hipercze"/>
            <w:sz w:val="22"/>
            <w:szCs w:val="22"/>
          </w:rPr>
          <w:t>www.wodociagi.krakow.pl</w:t>
        </w:r>
      </w:hyperlink>
    </w:p>
    <w:p w14:paraId="29C88E67" w14:textId="77777777" w:rsidR="00BB0735" w:rsidRPr="00507C29" w:rsidRDefault="00BB0735" w:rsidP="002E0DFF">
      <w:pPr>
        <w:spacing w:line="276" w:lineRule="auto"/>
        <w:jc w:val="both"/>
        <w:rPr>
          <w:sz w:val="22"/>
          <w:szCs w:val="22"/>
        </w:rPr>
      </w:pPr>
      <w:r w:rsidRPr="00507C29">
        <w:rPr>
          <w:sz w:val="22"/>
          <w:szCs w:val="22"/>
        </w:rPr>
        <w:t xml:space="preserve">Adres poczty elektronicznej: </w:t>
      </w:r>
      <w:hyperlink r:id="rId18" w:history="1">
        <w:r w:rsidRPr="00507C29">
          <w:rPr>
            <w:rStyle w:val="Hipercze"/>
            <w:sz w:val="22"/>
            <w:szCs w:val="22"/>
          </w:rPr>
          <w:t>Office@mpwik.krakow.pl</w:t>
        </w:r>
      </w:hyperlink>
    </w:p>
    <w:p w14:paraId="0E0BDC30" w14:textId="6CEF23AE" w:rsidR="009156F6" w:rsidRPr="00D26740" w:rsidRDefault="00BB0735" w:rsidP="002E0DF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26740">
        <w:rPr>
          <w:rFonts w:ascii="Times New Roman" w:hAnsi="Times New Roman" w:cs="Times New Roman"/>
          <w:color w:val="auto"/>
          <w:sz w:val="22"/>
          <w:szCs w:val="22"/>
        </w:rPr>
        <w:t xml:space="preserve">Ogłoszenie o zamówieniu zostało opublikowane w Dzienniku Urzędowym </w:t>
      </w:r>
      <w:r w:rsidR="00D26740" w:rsidRPr="00D26740">
        <w:rPr>
          <w:rFonts w:ascii="Times New Roman" w:hAnsi="Times New Roman" w:cs="Times New Roman"/>
          <w:color w:val="auto"/>
          <w:sz w:val="22"/>
          <w:szCs w:val="22"/>
        </w:rPr>
        <w:t>Unii</w:t>
      </w:r>
      <w:r w:rsidRPr="00D26740">
        <w:rPr>
          <w:rFonts w:ascii="Times New Roman" w:hAnsi="Times New Roman" w:cs="Times New Roman"/>
          <w:color w:val="auto"/>
          <w:sz w:val="22"/>
          <w:szCs w:val="22"/>
        </w:rPr>
        <w:t xml:space="preserve"> Europejsk</w:t>
      </w:r>
      <w:r w:rsidR="00D26740" w:rsidRPr="00D26740">
        <w:rPr>
          <w:rFonts w:ascii="Times New Roman" w:hAnsi="Times New Roman" w:cs="Times New Roman"/>
          <w:color w:val="auto"/>
          <w:sz w:val="22"/>
          <w:szCs w:val="22"/>
        </w:rPr>
        <w:t>iej</w:t>
      </w:r>
      <w:r w:rsidRPr="00D26740">
        <w:rPr>
          <w:rFonts w:ascii="Times New Roman" w:hAnsi="Times New Roman" w:cs="Times New Roman"/>
          <w:color w:val="auto"/>
          <w:sz w:val="22"/>
          <w:szCs w:val="22"/>
        </w:rPr>
        <w:t xml:space="preserve"> pod </w:t>
      </w:r>
      <w:r w:rsidRPr="001F5F74">
        <w:rPr>
          <w:rFonts w:ascii="Times New Roman" w:hAnsi="Times New Roman" w:cs="Times New Roman"/>
          <w:color w:val="auto"/>
          <w:sz w:val="22"/>
          <w:szCs w:val="22"/>
        </w:rPr>
        <w:t xml:space="preserve">numerem </w:t>
      </w:r>
      <w:r w:rsidR="00D26740" w:rsidRPr="001F5F74">
        <w:rPr>
          <w:rFonts w:ascii="Times New Roman" w:hAnsi="Times New Roman" w:cs="Times New Roman"/>
          <w:b/>
          <w:color w:val="auto"/>
          <w:sz w:val="22"/>
          <w:szCs w:val="22"/>
        </w:rPr>
        <w:t>201</w:t>
      </w:r>
      <w:r w:rsidR="0002351E" w:rsidRPr="001F5F74">
        <w:rPr>
          <w:rFonts w:ascii="Times New Roman" w:hAnsi="Times New Roman" w:cs="Times New Roman"/>
          <w:b/>
          <w:color w:val="auto"/>
          <w:sz w:val="22"/>
          <w:szCs w:val="22"/>
        </w:rPr>
        <w:t>8</w:t>
      </w:r>
      <w:r w:rsidR="00935142" w:rsidRPr="001F5F74">
        <w:rPr>
          <w:rFonts w:ascii="Times New Roman" w:hAnsi="Times New Roman" w:cs="Times New Roman"/>
          <w:b/>
          <w:color w:val="auto"/>
          <w:sz w:val="22"/>
          <w:szCs w:val="22"/>
        </w:rPr>
        <w:t>/S</w:t>
      </w:r>
      <w:r w:rsidR="006048EC" w:rsidRPr="001F5F7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1F5F74">
        <w:rPr>
          <w:rFonts w:ascii="Times New Roman" w:hAnsi="Times New Roman" w:cs="Times New Roman"/>
          <w:b/>
          <w:color w:val="auto"/>
          <w:sz w:val="22"/>
          <w:szCs w:val="22"/>
        </w:rPr>
        <w:t>055</w:t>
      </w:r>
      <w:r w:rsidR="00623773" w:rsidRPr="001F5F74">
        <w:rPr>
          <w:rFonts w:ascii="Times New Roman" w:hAnsi="Times New Roman" w:cs="Times New Roman"/>
          <w:b/>
          <w:color w:val="auto"/>
          <w:sz w:val="22"/>
          <w:szCs w:val="22"/>
        </w:rPr>
        <w:t>-</w:t>
      </w:r>
      <w:r w:rsidR="001F5F74">
        <w:rPr>
          <w:rFonts w:ascii="Times New Roman" w:hAnsi="Times New Roman" w:cs="Times New Roman"/>
          <w:b/>
          <w:color w:val="auto"/>
          <w:sz w:val="22"/>
          <w:szCs w:val="22"/>
        </w:rPr>
        <w:t>122626</w:t>
      </w:r>
      <w:r w:rsidR="002D7575" w:rsidRPr="001F5F7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1F5F74">
        <w:rPr>
          <w:rFonts w:ascii="Times New Roman" w:hAnsi="Times New Roman" w:cs="Times New Roman"/>
          <w:color w:val="auto"/>
          <w:sz w:val="22"/>
          <w:szCs w:val="22"/>
        </w:rPr>
        <w:t xml:space="preserve">w dniu </w:t>
      </w:r>
      <w:r w:rsidR="001F5F74">
        <w:rPr>
          <w:rFonts w:ascii="Times New Roman" w:hAnsi="Times New Roman" w:cs="Times New Roman"/>
          <w:b/>
          <w:color w:val="auto"/>
          <w:sz w:val="22"/>
          <w:szCs w:val="22"/>
        </w:rPr>
        <w:t>20.03.</w:t>
      </w:r>
      <w:bookmarkStart w:id="1" w:name="_GoBack"/>
      <w:bookmarkEnd w:id="1"/>
      <w:r w:rsidR="006048EC" w:rsidRPr="001F5F74">
        <w:rPr>
          <w:rFonts w:ascii="Times New Roman" w:hAnsi="Times New Roman" w:cs="Times New Roman"/>
          <w:b/>
          <w:color w:val="auto"/>
          <w:sz w:val="22"/>
          <w:szCs w:val="22"/>
        </w:rPr>
        <w:t>201</w:t>
      </w:r>
      <w:r w:rsidR="00591BA1" w:rsidRPr="001F5F74">
        <w:rPr>
          <w:rFonts w:ascii="Times New Roman" w:hAnsi="Times New Roman" w:cs="Times New Roman"/>
          <w:b/>
          <w:color w:val="auto"/>
          <w:sz w:val="22"/>
          <w:szCs w:val="22"/>
        </w:rPr>
        <w:t>8</w:t>
      </w:r>
      <w:r w:rsidR="00F944F3" w:rsidRPr="001F5F7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r.</w:t>
      </w:r>
      <w:r w:rsidRPr="001F5F74">
        <w:rPr>
          <w:rFonts w:ascii="Times New Roman" w:hAnsi="Times New Roman" w:cs="Times New Roman"/>
          <w:color w:val="auto"/>
          <w:sz w:val="22"/>
          <w:szCs w:val="22"/>
        </w:rPr>
        <w:t xml:space="preserve"> oraz</w:t>
      </w:r>
      <w:r w:rsidRPr="00D26740">
        <w:rPr>
          <w:rFonts w:ascii="Times New Roman" w:hAnsi="Times New Roman" w:cs="Times New Roman"/>
          <w:color w:val="auto"/>
          <w:sz w:val="22"/>
          <w:szCs w:val="22"/>
        </w:rPr>
        <w:t xml:space="preserve"> na tablicy ogłoszeń w siedzibie Zamawiającego oraz na jego stronie internetowej</w:t>
      </w:r>
      <w:r w:rsidR="00623773" w:rsidRPr="00D2674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80ADDF3" w14:textId="77777777" w:rsidR="00BB0735" w:rsidRPr="00507C29" w:rsidRDefault="00BB0735" w:rsidP="006250E5">
      <w:pPr>
        <w:pStyle w:val="Nagwek1"/>
      </w:pPr>
    </w:p>
    <w:p w14:paraId="53F19C2D" w14:textId="77777777" w:rsidR="009156F6" w:rsidRPr="00507C29" w:rsidRDefault="009156F6" w:rsidP="006250E5">
      <w:pPr>
        <w:pStyle w:val="Nagwek1"/>
      </w:pPr>
      <w:bookmarkStart w:id="2" w:name="_Toc478247789"/>
      <w:r w:rsidRPr="00507C29">
        <w:t>2. Oznaczenie Wykonawcy i inna terminologia.</w:t>
      </w:r>
      <w:bookmarkEnd w:id="2"/>
    </w:p>
    <w:p w14:paraId="77014F93" w14:textId="77777777" w:rsidR="009156F6" w:rsidRPr="00507C29" w:rsidRDefault="009156F6" w:rsidP="002E0DFF">
      <w:pPr>
        <w:spacing w:line="276" w:lineRule="auto"/>
        <w:jc w:val="both"/>
        <w:rPr>
          <w:sz w:val="22"/>
          <w:szCs w:val="22"/>
        </w:rPr>
      </w:pPr>
      <w:r w:rsidRPr="00507C29">
        <w:rPr>
          <w:sz w:val="22"/>
          <w:szCs w:val="22"/>
        </w:rPr>
        <w:t>Terminologia przyjęta na potrzeby niniejszej Specyfikacji istotnych warunków zamówienia jest zgodna z ustawą z dnia 29 stycznia 2004r. Prawo Zamówień Publicznych (Dz. U. z 201</w:t>
      </w:r>
      <w:r w:rsidR="003103B8">
        <w:rPr>
          <w:sz w:val="22"/>
          <w:szCs w:val="22"/>
        </w:rPr>
        <w:t>7</w:t>
      </w:r>
      <w:r w:rsidRPr="00507C29">
        <w:rPr>
          <w:sz w:val="22"/>
          <w:szCs w:val="22"/>
        </w:rPr>
        <w:t>r. poz.</w:t>
      </w:r>
      <w:r w:rsidR="00D26740">
        <w:rPr>
          <w:sz w:val="22"/>
          <w:szCs w:val="22"/>
        </w:rPr>
        <w:t xml:space="preserve"> </w:t>
      </w:r>
      <w:r w:rsidR="003103B8">
        <w:rPr>
          <w:sz w:val="22"/>
          <w:szCs w:val="22"/>
        </w:rPr>
        <w:t>1579</w:t>
      </w:r>
      <w:r w:rsidRPr="00507C29">
        <w:rPr>
          <w:sz w:val="22"/>
          <w:szCs w:val="22"/>
        </w:rPr>
        <w:t xml:space="preserve"> – tekst jednolity ze zm.), dalej zwanej „Ustawą" albo „</w:t>
      </w:r>
      <w:proofErr w:type="spellStart"/>
      <w:r w:rsidRPr="00507C29">
        <w:rPr>
          <w:sz w:val="22"/>
          <w:szCs w:val="22"/>
        </w:rPr>
        <w:t>u.p.z.p</w:t>
      </w:r>
      <w:proofErr w:type="spellEnd"/>
      <w:r w:rsidRPr="00507C29">
        <w:rPr>
          <w:sz w:val="22"/>
          <w:szCs w:val="22"/>
        </w:rPr>
        <w:t xml:space="preserve">.”. </w:t>
      </w:r>
    </w:p>
    <w:p w14:paraId="0856A375" w14:textId="77777777" w:rsidR="009156F6" w:rsidRPr="00507C29" w:rsidRDefault="001D20D1" w:rsidP="002E0DFF">
      <w:pPr>
        <w:spacing w:line="276" w:lineRule="auto"/>
        <w:jc w:val="both"/>
        <w:rPr>
          <w:color w:val="000000"/>
          <w:sz w:val="22"/>
          <w:szCs w:val="22"/>
        </w:rPr>
      </w:pPr>
      <w:r w:rsidRPr="00507C29">
        <w:rPr>
          <w:sz w:val="22"/>
          <w:szCs w:val="22"/>
        </w:rPr>
        <w:t xml:space="preserve"> (a</w:t>
      </w:r>
      <w:r w:rsidR="009156F6" w:rsidRPr="00507C29">
        <w:rPr>
          <w:sz w:val="22"/>
          <w:szCs w:val="22"/>
        </w:rPr>
        <w:t>) termin "Konsorcjum" należy rozumieć jako porozumienie cywilno</w:t>
      </w:r>
      <w:r w:rsidR="009156F6" w:rsidRPr="00507C29">
        <w:rPr>
          <w:sz w:val="22"/>
          <w:szCs w:val="22"/>
        </w:rPr>
        <w:softHyphen/>
        <w:t xml:space="preserve">prawne dwóch lub większej liczby osób (poszczególne osoby zwane są dalej "Partnerami") i należy je odnieść do wykonawców wspólnie ubiegających się o udzielenie zamówienia publicznego w rozumieniu przepisów  art.23 </w:t>
      </w:r>
      <w:proofErr w:type="spellStart"/>
      <w:r w:rsidR="009156F6" w:rsidRPr="00507C29">
        <w:rPr>
          <w:sz w:val="22"/>
          <w:szCs w:val="22"/>
        </w:rPr>
        <w:t>upzp</w:t>
      </w:r>
      <w:proofErr w:type="spellEnd"/>
      <w:r w:rsidR="009156F6" w:rsidRPr="00507C29">
        <w:rPr>
          <w:sz w:val="22"/>
          <w:szCs w:val="22"/>
        </w:rPr>
        <w:t xml:space="preserve">. Wykonawcy </w:t>
      </w:r>
      <w:r w:rsidR="009156F6" w:rsidRPr="00507C29">
        <w:rPr>
          <w:color w:val="000000"/>
          <w:sz w:val="22"/>
          <w:szCs w:val="22"/>
        </w:rPr>
        <w:t xml:space="preserve">wspólnie ubiegający się o udzielenie zamówienia publicznego powinni przed zawarciem umowy w sprawie zamówienia publicznego zawrzeć porozumienie w drodze umowy cywilno-prawnej regulujące ich współpracę, oraz na podstawie art.23 ust. </w:t>
      </w:r>
      <w:r w:rsidR="00DF52B5" w:rsidRPr="00507C29">
        <w:rPr>
          <w:color w:val="000000"/>
          <w:sz w:val="22"/>
          <w:szCs w:val="22"/>
        </w:rPr>
        <w:t>2</w:t>
      </w:r>
      <w:r w:rsidR="009156F6" w:rsidRPr="00507C29">
        <w:rPr>
          <w:color w:val="000000"/>
          <w:sz w:val="22"/>
          <w:szCs w:val="22"/>
        </w:rPr>
        <w:t xml:space="preserve"> Ustawy, ustanowić pełnomocnika.</w:t>
      </w:r>
    </w:p>
    <w:p w14:paraId="7EC96617" w14:textId="77777777" w:rsidR="009156F6" w:rsidRPr="00507C29" w:rsidRDefault="009156F6" w:rsidP="002E0DFF">
      <w:pPr>
        <w:spacing w:line="276" w:lineRule="auto"/>
        <w:jc w:val="both"/>
        <w:rPr>
          <w:sz w:val="22"/>
          <w:szCs w:val="22"/>
        </w:rPr>
      </w:pPr>
    </w:p>
    <w:p w14:paraId="0F5E6F1A" w14:textId="787A9CB2" w:rsidR="009156F6" w:rsidRPr="00507C29" w:rsidRDefault="001D20D1" w:rsidP="002E0DFF">
      <w:pPr>
        <w:spacing w:line="276" w:lineRule="auto"/>
        <w:jc w:val="both"/>
        <w:rPr>
          <w:sz w:val="22"/>
          <w:szCs w:val="22"/>
        </w:rPr>
      </w:pPr>
      <w:r w:rsidRPr="00507C29">
        <w:rPr>
          <w:sz w:val="22"/>
          <w:szCs w:val="22"/>
        </w:rPr>
        <w:t>(b</w:t>
      </w:r>
      <w:r w:rsidR="009156F6" w:rsidRPr="00507C29">
        <w:rPr>
          <w:sz w:val="22"/>
          <w:szCs w:val="22"/>
        </w:rPr>
        <w:t xml:space="preserve">) termin „Lider” oznacza jednego z wykonawców wspólnie ubiegających się o udzielenie zamówienia albo wykonujących wspólnie zamówienie, któremu pozostali wykonawcy (członkowie konsorcjum) powierzyli zadanie koordynacji prac i działań związanych z realizacją </w:t>
      </w:r>
      <w:r w:rsidR="00850D3A">
        <w:rPr>
          <w:sz w:val="22"/>
          <w:szCs w:val="22"/>
        </w:rPr>
        <w:t>Umowy</w:t>
      </w:r>
      <w:r w:rsidR="009156F6" w:rsidRPr="00507C29">
        <w:rPr>
          <w:sz w:val="22"/>
          <w:szCs w:val="22"/>
        </w:rPr>
        <w:t xml:space="preserve"> oraz udzielili pełnomocnictwa do ich reprezentowania wobec Zamawiającego we wszelkich sprawach związanych </w:t>
      </w:r>
      <w:r w:rsidR="00616ED4">
        <w:rPr>
          <w:sz w:val="22"/>
          <w:szCs w:val="22"/>
        </w:rPr>
        <w:br/>
      </w:r>
      <w:r w:rsidR="009156F6" w:rsidRPr="00507C29">
        <w:rPr>
          <w:sz w:val="22"/>
          <w:szCs w:val="22"/>
        </w:rPr>
        <w:t>z wykonaniem Kontraktu. W szczególności Lider będzie upoważniony do zaciągania zobowiązań, do przyjmowania zapłaty od Zamawiającego i do przyjmowania instrukcji na rzecz i w imieniu wszystkich partnerów, razem i każdego z osobna. Wszelka korespondencja będzie prowadzona przez Zamawiającego z Liderem oraz wszelkie płatności z tytułu wykonania Kontraktu będą realizowane przez Zamawiającego na konto Lidera ustalone w Kontrakcie.</w:t>
      </w:r>
    </w:p>
    <w:p w14:paraId="34D8FDE8" w14:textId="77777777" w:rsidR="001D20D1" w:rsidRPr="00507C29" w:rsidRDefault="001D20D1" w:rsidP="002E0DFF">
      <w:pPr>
        <w:spacing w:line="276" w:lineRule="auto"/>
        <w:jc w:val="both"/>
        <w:rPr>
          <w:sz w:val="22"/>
          <w:szCs w:val="22"/>
        </w:rPr>
      </w:pPr>
      <w:r w:rsidRPr="00507C29">
        <w:rPr>
          <w:sz w:val="22"/>
          <w:szCs w:val="22"/>
        </w:rPr>
        <w:t>(c</w:t>
      </w:r>
      <w:r w:rsidR="009156F6" w:rsidRPr="00507C29">
        <w:rPr>
          <w:sz w:val="22"/>
          <w:szCs w:val="22"/>
        </w:rPr>
        <w:t xml:space="preserve">) </w:t>
      </w:r>
      <w:r w:rsidRPr="00507C29">
        <w:rPr>
          <w:sz w:val="22"/>
          <w:szCs w:val="22"/>
        </w:rPr>
        <w:t>termin „Wykonawca” - należy przez to rozumieć osobę fizyczną, osobę prawną albo jednostkę organizacyjną nieposiadającą osobowości prawnej, która ubiega się o udzielenie zamówienia publicznego, złożyła ofertę lub zawarła umowę w sprawie zamówienia publicznego.</w:t>
      </w:r>
    </w:p>
    <w:p w14:paraId="03916F5F" w14:textId="5585B8E2" w:rsidR="00D06CDF" w:rsidRDefault="00D06CDF" w:rsidP="002E0DFF">
      <w:pPr>
        <w:spacing w:line="276" w:lineRule="auto"/>
        <w:jc w:val="both"/>
        <w:rPr>
          <w:sz w:val="22"/>
          <w:szCs w:val="22"/>
        </w:rPr>
      </w:pPr>
      <w:r w:rsidRPr="00507C29">
        <w:rPr>
          <w:sz w:val="22"/>
          <w:szCs w:val="22"/>
        </w:rPr>
        <w:t xml:space="preserve">W kwestii definicji i wykładni słów, pojęć i wyrażeń, niezdefiniowanych w SIWZ lub wzorze Kontraktu zastosowanie mają definicje legalne , wskazane w powszechnie obowiązujących przepisach prawa, </w:t>
      </w:r>
      <w:r w:rsidR="00616ED4">
        <w:rPr>
          <w:sz w:val="22"/>
          <w:szCs w:val="22"/>
        </w:rPr>
        <w:br/>
      </w:r>
      <w:r w:rsidRPr="00507C29">
        <w:rPr>
          <w:sz w:val="22"/>
          <w:szCs w:val="22"/>
        </w:rPr>
        <w:t>a w szczególności w ustawie Prawo budowlane</w:t>
      </w:r>
      <w:r w:rsidR="00186066" w:rsidRPr="00507C29">
        <w:rPr>
          <w:sz w:val="22"/>
          <w:szCs w:val="22"/>
        </w:rPr>
        <w:t xml:space="preserve"> ustawie Prawo zamówień publicznych oraz Kodeksie cywilny</w:t>
      </w:r>
      <w:r w:rsidR="00623D81">
        <w:rPr>
          <w:sz w:val="22"/>
          <w:szCs w:val="22"/>
        </w:rPr>
        <w:t>m</w:t>
      </w:r>
      <w:r w:rsidR="00186066" w:rsidRPr="00507C29">
        <w:rPr>
          <w:sz w:val="22"/>
          <w:szCs w:val="22"/>
        </w:rPr>
        <w:t>. W przypadku braku definicji legalnych lub ich sprzeczności Strony zobowiązane są do wspólnej interpretacji i wykładni znaczenia użytych słów i wyrażeń, z tym zastrzeżeniem, iż będą one tak tłumaczone, aby zmierzały do celu, dla  którego Kontrakt został zawarty. O ile nie wskazano inaczej znaczenia słów i wyrażeń nie objętych definicjami legalnymi uwzględniały one będą znaczenia powszechne wskazane w szczególności w Słowniku Języka Polskiego PWN dostępnym na stronie internetowej lub w dalszej kolejności w ostatnim wydaniu wersji drukowanej i nie będą powodowały zwiększenia kosztów zawarcia i realizacji Kontraktu.</w:t>
      </w:r>
    </w:p>
    <w:p w14:paraId="7D6A4AED" w14:textId="77777777" w:rsidR="008F6887" w:rsidRPr="00507C29" w:rsidRDefault="008F6887" w:rsidP="002E0DFF">
      <w:pPr>
        <w:spacing w:line="276" w:lineRule="auto"/>
        <w:jc w:val="both"/>
        <w:rPr>
          <w:sz w:val="22"/>
          <w:szCs w:val="22"/>
        </w:rPr>
      </w:pPr>
    </w:p>
    <w:p w14:paraId="71C967DF" w14:textId="77777777" w:rsidR="00186066" w:rsidRPr="00507C29" w:rsidRDefault="008F6887" w:rsidP="002E0DFF">
      <w:pPr>
        <w:spacing w:line="276" w:lineRule="auto"/>
        <w:jc w:val="both"/>
        <w:rPr>
          <w:sz w:val="22"/>
          <w:szCs w:val="22"/>
        </w:rPr>
      </w:pPr>
      <w:r w:rsidRPr="008F6887">
        <w:rPr>
          <w:sz w:val="22"/>
          <w:szCs w:val="22"/>
        </w:rPr>
        <w:lastRenderedPageBreak/>
        <w:t>(x) ilekroć w SIWZ jest mowa o zamówieniu zapis odpowiednio dotyczy poszczególnych części zamówienia o ile zamówienie podzielone jest na części i zamawiający dopuszcza składanie ofert częściowych</w:t>
      </w:r>
      <w:r>
        <w:rPr>
          <w:sz w:val="22"/>
          <w:szCs w:val="22"/>
        </w:rPr>
        <w:t>.</w:t>
      </w:r>
    </w:p>
    <w:p w14:paraId="56A2C6ED" w14:textId="77777777" w:rsidR="00122F58" w:rsidRPr="00507C29" w:rsidRDefault="009156F6" w:rsidP="006250E5">
      <w:pPr>
        <w:pStyle w:val="Nagwek1"/>
      </w:pPr>
      <w:bookmarkStart w:id="3" w:name="_Toc478247790"/>
      <w:r w:rsidRPr="00507C29">
        <w:t>3. Tryb udzielania zamówienia.</w:t>
      </w:r>
      <w:bookmarkEnd w:id="3"/>
    </w:p>
    <w:p w14:paraId="3DB6681C" w14:textId="77777777" w:rsidR="009156F6" w:rsidRPr="00507C29" w:rsidRDefault="004245CF" w:rsidP="002E0DFF">
      <w:pPr>
        <w:spacing w:line="276" w:lineRule="auto"/>
        <w:ind w:left="360" w:hanging="360"/>
        <w:rPr>
          <w:sz w:val="22"/>
          <w:szCs w:val="22"/>
        </w:rPr>
      </w:pPr>
      <w:r w:rsidRPr="00507C29">
        <w:rPr>
          <w:sz w:val="22"/>
          <w:szCs w:val="22"/>
        </w:rPr>
        <w:t xml:space="preserve">3.1. </w:t>
      </w:r>
      <w:r w:rsidR="009156F6" w:rsidRPr="00507C29">
        <w:rPr>
          <w:sz w:val="22"/>
          <w:szCs w:val="22"/>
        </w:rPr>
        <w:t xml:space="preserve">Przetarg  </w:t>
      </w:r>
      <w:r w:rsidR="00D26740">
        <w:rPr>
          <w:sz w:val="22"/>
          <w:szCs w:val="22"/>
        </w:rPr>
        <w:t>nie</w:t>
      </w:r>
      <w:r w:rsidR="009156F6" w:rsidRPr="00507C29">
        <w:rPr>
          <w:sz w:val="22"/>
          <w:szCs w:val="22"/>
        </w:rPr>
        <w:t>ograniczony.</w:t>
      </w:r>
    </w:p>
    <w:p w14:paraId="19C4D73C" w14:textId="6879274C" w:rsidR="004245CF" w:rsidRPr="00507C29" w:rsidRDefault="004245CF" w:rsidP="002E0DFF">
      <w:pPr>
        <w:pStyle w:val="ust"/>
        <w:spacing w:before="0" w:after="0" w:line="276" w:lineRule="auto"/>
        <w:ind w:left="360" w:hanging="360"/>
        <w:rPr>
          <w:sz w:val="22"/>
          <w:szCs w:val="22"/>
        </w:rPr>
      </w:pPr>
      <w:r w:rsidRPr="00507C29">
        <w:rPr>
          <w:sz w:val="22"/>
          <w:szCs w:val="22"/>
        </w:rPr>
        <w:t>3.2.</w:t>
      </w:r>
      <w:r w:rsidRPr="00507C29">
        <w:rPr>
          <w:b/>
          <w:bCs/>
          <w:sz w:val="22"/>
          <w:szCs w:val="22"/>
        </w:rPr>
        <w:t xml:space="preserve"> </w:t>
      </w:r>
      <w:r w:rsidRPr="00507C29">
        <w:rPr>
          <w:bCs/>
          <w:sz w:val="22"/>
          <w:szCs w:val="22"/>
        </w:rPr>
        <w:t xml:space="preserve">Przedmiotowe postępowanie prowadzone jest na podstawie ustawy z dnia 29 stycznia 2004 r. </w:t>
      </w:r>
      <w:r w:rsidR="008C2843">
        <w:rPr>
          <w:bCs/>
          <w:iCs/>
          <w:sz w:val="22"/>
          <w:szCs w:val="22"/>
        </w:rPr>
        <w:t>p</w:t>
      </w:r>
      <w:r w:rsidRPr="00507C29">
        <w:rPr>
          <w:bCs/>
          <w:iCs/>
          <w:sz w:val="22"/>
          <w:szCs w:val="22"/>
        </w:rPr>
        <w:t>rawo zamówień publicznych</w:t>
      </w:r>
      <w:r w:rsidR="008C2843">
        <w:rPr>
          <w:bCs/>
          <w:iCs/>
          <w:sz w:val="22"/>
          <w:szCs w:val="22"/>
        </w:rPr>
        <w:t xml:space="preserve">, </w:t>
      </w:r>
      <w:r w:rsidR="00D26740" w:rsidRPr="00D26740">
        <w:rPr>
          <w:bCs/>
          <w:sz w:val="22"/>
          <w:szCs w:val="22"/>
        </w:rPr>
        <w:t>niniejsze z</w:t>
      </w:r>
      <w:r w:rsidRPr="00D26740">
        <w:rPr>
          <w:sz w:val="22"/>
          <w:szCs w:val="22"/>
        </w:rPr>
        <w:t>amówienie</w:t>
      </w:r>
      <w:r w:rsidRPr="00507C29">
        <w:rPr>
          <w:sz w:val="22"/>
          <w:szCs w:val="22"/>
        </w:rPr>
        <w:t xml:space="preserve"> sektorowe</w:t>
      </w:r>
      <w:r w:rsidR="00D26740" w:rsidRPr="00D26740">
        <w:rPr>
          <w:sz w:val="22"/>
          <w:szCs w:val="22"/>
        </w:rPr>
        <w:t>, o których mow</w:t>
      </w:r>
      <w:r w:rsidR="00D26740">
        <w:rPr>
          <w:sz w:val="22"/>
          <w:szCs w:val="22"/>
        </w:rPr>
        <w:t>a</w:t>
      </w:r>
      <w:r w:rsidR="00616ED4">
        <w:rPr>
          <w:sz w:val="22"/>
          <w:szCs w:val="22"/>
        </w:rPr>
        <w:t xml:space="preserve"> </w:t>
      </w:r>
      <w:r w:rsidR="00D26740">
        <w:rPr>
          <w:sz w:val="22"/>
          <w:szCs w:val="22"/>
        </w:rPr>
        <w:t>w art. 132 ust. 1; udzielane jest</w:t>
      </w:r>
      <w:r w:rsidR="00D26740" w:rsidRPr="00D26740">
        <w:rPr>
          <w:sz w:val="22"/>
          <w:szCs w:val="22"/>
        </w:rPr>
        <w:t xml:space="preserve"> przez zamawiając</w:t>
      </w:r>
      <w:r w:rsidR="00D26740">
        <w:rPr>
          <w:sz w:val="22"/>
          <w:szCs w:val="22"/>
        </w:rPr>
        <w:t>ego</w:t>
      </w:r>
      <w:r w:rsidR="00D26740" w:rsidRPr="00D26740">
        <w:rPr>
          <w:sz w:val="22"/>
          <w:szCs w:val="22"/>
        </w:rPr>
        <w:t>, o których mowa w art. 3 ust. 1 pkt 4</w:t>
      </w:r>
      <w:r w:rsidR="008C2843">
        <w:rPr>
          <w:sz w:val="22"/>
          <w:szCs w:val="22"/>
        </w:rPr>
        <w:t>)</w:t>
      </w:r>
      <w:r w:rsidR="00D26740" w:rsidRPr="00D26740">
        <w:rPr>
          <w:sz w:val="22"/>
          <w:szCs w:val="22"/>
        </w:rPr>
        <w:t>,</w:t>
      </w:r>
      <w:r w:rsidR="008C2843">
        <w:rPr>
          <w:sz w:val="22"/>
          <w:szCs w:val="22"/>
        </w:rPr>
        <w:t xml:space="preserve">   </w:t>
      </w:r>
      <w:r w:rsidR="008C2843" w:rsidRPr="00507C29">
        <w:rPr>
          <w:sz w:val="22"/>
          <w:szCs w:val="22"/>
        </w:rPr>
        <w:t>w celu wykonywania działalności w sektorze wodno-kanalizacyjnym określonej w art. 132 ust. 1 pkt 4 oraz ust. 2 ustawy,</w:t>
      </w:r>
      <w:r w:rsidR="008C2843">
        <w:rPr>
          <w:sz w:val="22"/>
          <w:szCs w:val="22"/>
        </w:rPr>
        <w:t xml:space="preserve"> polegającej na </w:t>
      </w:r>
      <w:r w:rsidR="00D26740" w:rsidRPr="00D26740">
        <w:rPr>
          <w:sz w:val="22"/>
          <w:szCs w:val="22"/>
        </w:rPr>
        <w:t xml:space="preserve">tworzenia sieci przeznaczonych do świadczenia publicznych usług związanych </w:t>
      </w:r>
      <w:r w:rsidR="00616ED4">
        <w:rPr>
          <w:sz w:val="22"/>
          <w:szCs w:val="22"/>
        </w:rPr>
        <w:br/>
      </w:r>
      <w:r w:rsidR="00D26740" w:rsidRPr="00D26740">
        <w:rPr>
          <w:sz w:val="22"/>
          <w:szCs w:val="22"/>
        </w:rPr>
        <w:t>z produkcją lub dystrybucją wody pitnej lub dostarczania wody pitnej do takich sieci lub kierowania takimi sieciami; kanalizacją i oczyszczaniem ścieków;</w:t>
      </w:r>
      <w:r w:rsidR="008C2843">
        <w:rPr>
          <w:sz w:val="22"/>
          <w:szCs w:val="22"/>
        </w:rPr>
        <w:t xml:space="preserve"> </w:t>
      </w:r>
    </w:p>
    <w:p w14:paraId="2F81E334" w14:textId="205C9454" w:rsidR="00D405C5" w:rsidRPr="00D405C5" w:rsidRDefault="00D405C5" w:rsidP="002E0DFF">
      <w:pPr>
        <w:pStyle w:val="ust"/>
        <w:numPr>
          <w:ilvl w:val="1"/>
          <w:numId w:val="16"/>
        </w:numPr>
        <w:spacing w:line="276" w:lineRule="auto"/>
        <w:rPr>
          <w:sz w:val="22"/>
          <w:szCs w:val="22"/>
        </w:rPr>
      </w:pPr>
      <w:r w:rsidRPr="00D405C5">
        <w:rPr>
          <w:sz w:val="22"/>
          <w:szCs w:val="22"/>
        </w:rPr>
        <w:t xml:space="preserve">Z zastrzeżeniem postanowień zawartych w </w:t>
      </w:r>
      <w:r>
        <w:rPr>
          <w:sz w:val="22"/>
          <w:szCs w:val="22"/>
        </w:rPr>
        <w:t>pkt 3.7.</w:t>
      </w:r>
      <w:r w:rsidRPr="00D405C5">
        <w:rPr>
          <w:sz w:val="22"/>
          <w:szCs w:val="22"/>
        </w:rPr>
        <w:t xml:space="preserve">, Zamawiający dopuszcza, aby komunikacja między Zamawiającym a Wykonawcami odbywała się za pośrednictwem operatora pocztowego </w:t>
      </w:r>
      <w:r w:rsidR="00616ED4">
        <w:rPr>
          <w:sz w:val="22"/>
          <w:szCs w:val="22"/>
        </w:rPr>
        <w:br/>
      </w:r>
      <w:r w:rsidRPr="00D405C5">
        <w:rPr>
          <w:sz w:val="22"/>
          <w:szCs w:val="22"/>
        </w:rPr>
        <w:t xml:space="preserve">w rozumieniu ustawy z dnia 23 listopada 2012 r. – Prawo pocztowe (Dz.U. poz. 1529  oraz z 2015 r. poz. 1830), osobiście, za pośrednictwem posłańca, faksu (nr faksu wskazany w </w:t>
      </w:r>
      <w:r w:rsidR="00623D81">
        <w:rPr>
          <w:sz w:val="22"/>
          <w:szCs w:val="22"/>
        </w:rPr>
        <w:t>pkt</w:t>
      </w:r>
      <w:r w:rsidRPr="00D405C5">
        <w:rPr>
          <w:sz w:val="22"/>
          <w:szCs w:val="22"/>
        </w:rPr>
        <w:t xml:space="preserve"> I SIWZ) lub przy użyciu środków komunikacji elektronicznej w rozumieniu ustawy z dnia 18 lipca 2002 r. </w:t>
      </w:r>
      <w:r w:rsidR="00616ED4">
        <w:rPr>
          <w:sz w:val="22"/>
          <w:szCs w:val="22"/>
        </w:rPr>
        <w:br/>
      </w:r>
      <w:r w:rsidRPr="00D405C5">
        <w:rPr>
          <w:sz w:val="22"/>
          <w:szCs w:val="22"/>
        </w:rPr>
        <w:t xml:space="preserve">o świadczeniu usług drogą elektroniczną (Dz.U. z 2013 r. poz. 1422, z 2015 r. poz. 1844 oraz z 2016 r. poz. 147 i 615) – adres e-mail wskazany </w:t>
      </w:r>
      <w:r>
        <w:rPr>
          <w:sz w:val="22"/>
          <w:szCs w:val="22"/>
        </w:rPr>
        <w:t>w</w:t>
      </w:r>
      <w:r w:rsidRPr="00D405C5">
        <w:rPr>
          <w:sz w:val="22"/>
          <w:szCs w:val="22"/>
        </w:rPr>
        <w:t xml:space="preserve"> SIWZ.</w:t>
      </w:r>
    </w:p>
    <w:p w14:paraId="24F60388" w14:textId="1AB327FE" w:rsidR="00D405C5" w:rsidRPr="00D405C5" w:rsidRDefault="00D405C5" w:rsidP="002E0DFF">
      <w:pPr>
        <w:pStyle w:val="ust"/>
        <w:numPr>
          <w:ilvl w:val="1"/>
          <w:numId w:val="16"/>
        </w:numPr>
        <w:spacing w:line="276" w:lineRule="auto"/>
        <w:rPr>
          <w:sz w:val="22"/>
          <w:szCs w:val="22"/>
        </w:rPr>
      </w:pPr>
      <w:r w:rsidRPr="00D405C5">
        <w:rPr>
          <w:sz w:val="22"/>
          <w:szCs w:val="22"/>
        </w:rPr>
        <w:t xml:space="preserve">Jeżeli Zamawiający lub Wykonawca przekazują oświadczenia, wnioski, zawiadomienia oraz informacje za pośrednictwem faksu lub przy użyciu środków komunikacji elektronicznej </w:t>
      </w:r>
      <w:r w:rsidR="00616ED4">
        <w:rPr>
          <w:sz w:val="22"/>
          <w:szCs w:val="22"/>
        </w:rPr>
        <w:br/>
      </w:r>
      <w:r w:rsidRPr="00D405C5">
        <w:rPr>
          <w:sz w:val="22"/>
          <w:szCs w:val="22"/>
        </w:rPr>
        <w:t>w rozumieniu ustawy z dnia 18 lipca 2002 r. o świadczeniu usług drogą elektroniczną, każda ze stron na żądanie drugiej strony niezwłocznie potwierdza fakt ich otrzymania.</w:t>
      </w:r>
    </w:p>
    <w:p w14:paraId="0CF23062" w14:textId="77777777" w:rsidR="00D405C5" w:rsidRDefault="00D405C5" w:rsidP="002E0DFF">
      <w:pPr>
        <w:pStyle w:val="ust"/>
        <w:numPr>
          <w:ilvl w:val="1"/>
          <w:numId w:val="16"/>
        </w:numPr>
        <w:spacing w:line="276" w:lineRule="auto"/>
        <w:rPr>
          <w:sz w:val="22"/>
          <w:szCs w:val="22"/>
        </w:rPr>
      </w:pPr>
      <w:r w:rsidRPr="00D405C5">
        <w:rPr>
          <w:sz w:val="22"/>
          <w:szCs w:val="22"/>
        </w:rPr>
        <w:t>W przypadku braku potwierdzenia otrzymania wiadomości przez Wykonawcę, Zamawiający domniema, iż pismo wysłane przez zamawiającego na numer faksu/e-mail podany przez Wykonawcę zostało mu doręczone w sposób umożliwiający zapoznanie się wykonawcy z treścią pisma.</w:t>
      </w:r>
    </w:p>
    <w:p w14:paraId="4236C704" w14:textId="77777777" w:rsidR="00D405C5" w:rsidRDefault="00D405C5" w:rsidP="002E0DFF">
      <w:pPr>
        <w:pStyle w:val="ust"/>
        <w:numPr>
          <w:ilvl w:val="1"/>
          <w:numId w:val="16"/>
        </w:numPr>
        <w:spacing w:line="276" w:lineRule="auto"/>
        <w:rPr>
          <w:sz w:val="22"/>
          <w:szCs w:val="22"/>
        </w:rPr>
      </w:pPr>
      <w:r w:rsidRPr="00D405C5">
        <w:rPr>
          <w:sz w:val="22"/>
          <w:szCs w:val="22"/>
        </w:rPr>
        <w:t xml:space="preserve">Wszelką korespondencję Wykonawcy powinni kierować na Zamawiającego wraz z dopiskiem: </w:t>
      </w:r>
    </w:p>
    <w:p w14:paraId="532E84CF" w14:textId="550BDB60" w:rsidR="00850D3A" w:rsidRPr="00850D3A" w:rsidRDefault="00850D3A" w:rsidP="00850D3A">
      <w:pPr>
        <w:pStyle w:val="ust"/>
        <w:spacing w:line="276" w:lineRule="auto"/>
        <w:ind w:left="360" w:firstLine="0"/>
        <w:rPr>
          <w:b/>
          <w:sz w:val="22"/>
          <w:szCs w:val="22"/>
        </w:rPr>
      </w:pPr>
      <w:r w:rsidRPr="00850D3A">
        <w:rPr>
          <w:b/>
          <w:sz w:val="22"/>
          <w:szCs w:val="22"/>
        </w:rPr>
        <w:t xml:space="preserve">Inteligentny system zarządzania siecią - </w:t>
      </w:r>
      <w:r w:rsidR="00CE2026">
        <w:rPr>
          <w:b/>
          <w:sz w:val="22"/>
          <w:szCs w:val="22"/>
        </w:rPr>
        <w:t>w</w:t>
      </w:r>
      <w:r w:rsidRPr="00850D3A">
        <w:rPr>
          <w:b/>
          <w:sz w:val="22"/>
          <w:szCs w:val="22"/>
        </w:rPr>
        <w:t>prowadzenie dodatkowych pomiarów on-line w sieci wodociągowej i kanalizacyjnej</w:t>
      </w:r>
      <w:r w:rsidR="00CE2026">
        <w:rPr>
          <w:b/>
          <w:sz w:val="22"/>
          <w:szCs w:val="22"/>
        </w:rPr>
        <w:t>.</w:t>
      </w:r>
    </w:p>
    <w:p w14:paraId="5259732E" w14:textId="3AA9E1E0" w:rsidR="00D405C5" w:rsidRPr="00D405C5" w:rsidRDefault="00D405C5" w:rsidP="002E0DFF">
      <w:pPr>
        <w:pStyle w:val="ust"/>
        <w:numPr>
          <w:ilvl w:val="1"/>
          <w:numId w:val="16"/>
        </w:numPr>
        <w:spacing w:line="276" w:lineRule="auto"/>
        <w:rPr>
          <w:sz w:val="22"/>
          <w:szCs w:val="22"/>
        </w:rPr>
      </w:pPr>
      <w:r w:rsidRPr="00D405C5">
        <w:rPr>
          <w:sz w:val="22"/>
          <w:szCs w:val="22"/>
        </w:rPr>
        <w:t xml:space="preserve">W przypadku wezwania przez Zamawiającego do złożenia, uzupełnienia lub poprawienia oświadczeń, dokumentów lub pełnomocnictw, w trybie art. 26 ust. 1 lub ust. 3 Ustawy, oświadczenia, dokumenty lub pełnomocnictwa należy przedłożyć (złożyć/uzupełnić/poprawić) </w:t>
      </w:r>
      <w:r w:rsidR="00616ED4">
        <w:rPr>
          <w:sz w:val="22"/>
          <w:szCs w:val="22"/>
        </w:rPr>
        <w:br/>
      </w:r>
      <w:r w:rsidRPr="00D405C5">
        <w:rPr>
          <w:sz w:val="22"/>
          <w:szCs w:val="22"/>
        </w:rPr>
        <w:t>w formie wskazanej przez Zamawiającego w wezwaniu. Forma ta winna odpowiadać wymogom wynikającym ze stosownych przepisów.</w:t>
      </w:r>
    </w:p>
    <w:p w14:paraId="4CA48A58" w14:textId="77777777" w:rsidR="00D405C5" w:rsidRPr="00D405C5" w:rsidRDefault="00D405C5" w:rsidP="002E0DFF">
      <w:pPr>
        <w:pStyle w:val="ust"/>
        <w:numPr>
          <w:ilvl w:val="1"/>
          <w:numId w:val="16"/>
        </w:numPr>
        <w:spacing w:line="276" w:lineRule="auto"/>
        <w:rPr>
          <w:sz w:val="22"/>
          <w:szCs w:val="22"/>
        </w:rPr>
      </w:pPr>
      <w:r w:rsidRPr="00D405C5">
        <w:rPr>
          <w:sz w:val="22"/>
          <w:szCs w:val="22"/>
        </w:rPr>
        <w:t xml:space="preserve">Zamawiający oświadcza, iż osobami uprawnionymi do porozumiewania się z Wykonawcami są: </w:t>
      </w:r>
    </w:p>
    <w:p w14:paraId="5F5C3B9E" w14:textId="77777777" w:rsidR="00D405C5" w:rsidRPr="00D405C5" w:rsidRDefault="00B30E21" w:rsidP="002E0DFF">
      <w:pPr>
        <w:pStyle w:val="ust"/>
        <w:spacing w:line="276" w:lineRule="auto"/>
        <w:ind w:left="360" w:firstLine="0"/>
        <w:rPr>
          <w:sz w:val="22"/>
          <w:szCs w:val="22"/>
        </w:rPr>
      </w:pPr>
      <w:r>
        <w:rPr>
          <w:sz w:val="22"/>
          <w:szCs w:val="22"/>
        </w:rPr>
        <w:t>Grzegorz Cyganik</w:t>
      </w:r>
      <w:r w:rsidR="005F76BF">
        <w:rPr>
          <w:sz w:val="22"/>
          <w:szCs w:val="22"/>
        </w:rPr>
        <w:t xml:space="preserve"> </w:t>
      </w:r>
      <w:r w:rsidR="00D405C5" w:rsidRPr="00D405C5">
        <w:rPr>
          <w:sz w:val="22"/>
          <w:szCs w:val="22"/>
        </w:rPr>
        <w:t xml:space="preserve"> – kwestie merytoryczne, tel. +</w:t>
      </w:r>
      <w:r w:rsidR="00D405C5" w:rsidRPr="00F94E22">
        <w:rPr>
          <w:sz w:val="22"/>
          <w:szCs w:val="22"/>
        </w:rPr>
        <w:t>48 12</w:t>
      </w:r>
      <w:r w:rsidRPr="00B30E21">
        <w:rPr>
          <w:rFonts w:ascii="Helv" w:hAnsi="Helv" w:cs="Helv"/>
          <w:color w:val="000000"/>
          <w:sz w:val="20"/>
        </w:rPr>
        <w:t xml:space="preserve"> </w:t>
      </w:r>
      <w:r>
        <w:rPr>
          <w:rFonts w:ascii="Helv" w:hAnsi="Helv" w:cs="Helv"/>
          <w:color w:val="000000"/>
          <w:sz w:val="20"/>
        </w:rPr>
        <w:t>62 03 364,</w:t>
      </w:r>
      <w:r w:rsidR="00D405C5" w:rsidRPr="00F94E22">
        <w:rPr>
          <w:sz w:val="22"/>
          <w:szCs w:val="22"/>
        </w:rPr>
        <w:t>;</w:t>
      </w:r>
    </w:p>
    <w:p w14:paraId="7067FA95" w14:textId="7A887FBD" w:rsidR="00D405C5" w:rsidRPr="00D405C5" w:rsidRDefault="00B30E21" w:rsidP="002E0DFF">
      <w:pPr>
        <w:pStyle w:val="ust"/>
        <w:spacing w:line="276" w:lineRule="auto"/>
        <w:ind w:left="360" w:firstLine="0"/>
        <w:rPr>
          <w:sz w:val="22"/>
          <w:szCs w:val="22"/>
        </w:rPr>
      </w:pPr>
      <w:r>
        <w:rPr>
          <w:sz w:val="22"/>
          <w:szCs w:val="22"/>
        </w:rPr>
        <w:t xml:space="preserve">Wioletta Kubica / </w:t>
      </w:r>
      <w:r w:rsidR="00B357AC">
        <w:rPr>
          <w:sz w:val="22"/>
          <w:szCs w:val="22"/>
        </w:rPr>
        <w:t>Małgorzata Zając</w:t>
      </w:r>
      <w:r>
        <w:rPr>
          <w:sz w:val="22"/>
          <w:szCs w:val="22"/>
        </w:rPr>
        <w:t xml:space="preserve">       </w:t>
      </w:r>
      <w:r w:rsidR="005F76BF">
        <w:rPr>
          <w:sz w:val="22"/>
          <w:szCs w:val="22"/>
        </w:rPr>
        <w:t xml:space="preserve">    </w:t>
      </w:r>
      <w:r w:rsidR="00D405C5" w:rsidRPr="00D405C5">
        <w:rPr>
          <w:sz w:val="22"/>
          <w:szCs w:val="22"/>
        </w:rPr>
        <w:t xml:space="preserve"> – kwestie formalne, tel. </w:t>
      </w:r>
      <w:r w:rsidR="0039626F" w:rsidRPr="00D405C5">
        <w:rPr>
          <w:sz w:val="22"/>
          <w:szCs w:val="22"/>
        </w:rPr>
        <w:t xml:space="preserve">+48 12 </w:t>
      </w:r>
      <w:r w:rsidR="0039626F">
        <w:rPr>
          <w:sz w:val="22"/>
          <w:szCs w:val="22"/>
        </w:rPr>
        <w:t>42 42 390,</w:t>
      </w:r>
      <w:r w:rsidR="00D405C5" w:rsidRPr="00D405C5">
        <w:rPr>
          <w:sz w:val="22"/>
          <w:szCs w:val="22"/>
        </w:rPr>
        <w:t xml:space="preserve">+48 12 </w:t>
      </w:r>
      <w:r>
        <w:rPr>
          <w:sz w:val="22"/>
          <w:szCs w:val="22"/>
        </w:rPr>
        <w:t>42 42 </w:t>
      </w:r>
      <w:r w:rsidR="00B357AC">
        <w:rPr>
          <w:sz w:val="22"/>
          <w:szCs w:val="22"/>
        </w:rPr>
        <w:t>392</w:t>
      </w:r>
      <w:r>
        <w:rPr>
          <w:sz w:val="22"/>
          <w:szCs w:val="22"/>
        </w:rPr>
        <w:t xml:space="preserve">, </w:t>
      </w:r>
    </w:p>
    <w:p w14:paraId="60050C54" w14:textId="77777777" w:rsidR="004245CF" w:rsidRPr="00507C29" w:rsidRDefault="004245CF" w:rsidP="002E0DFF">
      <w:pPr>
        <w:pStyle w:val="ust"/>
        <w:numPr>
          <w:ilvl w:val="1"/>
          <w:numId w:val="16"/>
        </w:numPr>
        <w:spacing w:before="0" w:after="0" w:line="276" w:lineRule="auto"/>
        <w:rPr>
          <w:sz w:val="22"/>
          <w:szCs w:val="22"/>
        </w:rPr>
      </w:pPr>
      <w:r w:rsidRPr="00507C29">
        <w:rPr>
          <w:sz w:val="22"/>
          <w:szCs w:val="22"/>
        </w:rPr>
        <w:t>Postępowanie prowadzone jest w języku polskim. Zamawiający nie wyraża zgody na składanie oferty, oświadczeń i innych dokumentów ani na korespondencję w innych językach, jeżeli nie towarzyszy im tłumaczenie na język polski.</w:t>
      </w:r>
    </w:p>
    <w:p w14:paraId="3CB6E96D" w14:textId="77777777" w:rsidR="004245CF" w:rsidRPr="00507C29" w:rsidRDefault="004245CF" w:rsidP="002E0DFF">
      <w:pPr>
        <w:pStyle w:val="ust"/>
        <w:numPr>
          <w:ilvl w:val="1"/>
          <w:numId w:val="16"/>
        </w:numPr>
        <w:spacing w:before="0" w:after="0" w:line="276" w:lineRule="auto"/>
        <w:rPr>
          <w:bCs/>
          <w:sz w:val="22"/>
          <w:szCs w:val="22"/>
        </w:rPr>
      </w:pPr>
      <w:r w:rsidRPr="00507C29">
        <w:rPr>
          <w:bCs/>
          <w:sz w:val="22"/>
          <w:szCs w:val="22"/>
        </w:rPr>
        <w:t xml:space="preserve">Dział Przetargów i Umów Miejskiego Przedsiębiorstwa Wodociągów i Kanalizacji SA (w budynku „A”, wejście bezpośrednio od ul. Senatorskiej) pracuje w dni robocze od poniedziałku </w:t>
      </w:r>
      <w:r w:rsidRPr="00507C29">
        <w:rPr>
          <w:bCs/>
          <w:sz w:val="22"/>
          <w:szCs w:val="22"/>
        </w:rPr>
        <w:lastRenderedPageBreak/>
        <w:t>do piątku (wszystkie soboty wolne) w godzinach od 7:00 do 15:00. Dziennik podawczy oraz kasa (Biuro Obsługi Klienta w budynku „B”, wejście od ul. Łowieckiej) pracują w dni robocze jw. w godzinach od 7:00 do 15:00, w poniedziałki – do 17:00.</w:t>
      </w:r>
    </w:p>
    <w:p w14:paraId="5025DE8D" w14:textId="77777777" w:rsidR="009156F6" w:rsidRDefault="00186066" w:rsidP="002E0DFF">
      <w:pPr>
        <w:numPr>
          <w:ilvl w:val="1"/>
          <w:numId w:val="16"/>
        </w:numPr>
        <w:spacing w:line="276" w:lineRule="auto"/>
        <w:jc w:val="both"/>
        <w:rPr>
          <w:sz w:val="22"/>
          <w:szCs w:val="22"/>
        </w:rPr>
      </w:pPr>
      <w:r w:rsidRPr="00507C29">
        <w:rPr>
          <w:sz w:val="22"/>
          <w:szCs w:val="22"/>
        </w:rPr>
        <w:t xml:space="preserve">W sprawach nieuregulowanych niniejszą Specyfikacja Istotnych Warunków Zamówienia zastosowanie maja przepisy ustawy prawo zamówień publicznych. </w:t>
      </w:r>
    </w:p>
    <w:p w14:paraId="57D7ACE6" w14:textId="77777777" w:rsidR="008C2843" w:rsidRPr="008C2843" w:rsidRDefault="008C2843" w:rsidP="002E0DFF">
      <w:pPr>
        <w:numPr>
          <w:ilvl w:val="1"/>
          <w:numId w:val="16"/>
        </w:numPr>
        <w:spacing w:line="276" w:lineRule="auto"/>
        <w:jc w:val="both"/>
        <w:rPr>
          <w:sz w:val="22"/>
          <w:szCs w:val="22"/>
        </w:rPr>
      </w:pPr>
      <w:r w:rsidRPr="008C2843">
        <w:rPr>
          <w:sz w:val="22"/>
          <w:szCs w:val="22"/>
        </w:rPr>
        <w:t>Niniejsza specyfikacja istotnych warunków zamówienia (zwaną dalej „specyfikacją” lub „SIWZ”) ze wszystkimi do niej załącznikami oraz ewentualnymi późniejszymi uzupełnieniami stanowi komplet materiałów niezbędnych do przygotowania oferty.</w:t>
      </w:r>
    </w:p>
    <w:p w14:paraId="0810E00E" w14:textId="77777777" w:rsidR="008C2843" w:rsidRPr="008C2843" w:rsidRDefault="008C2843" w:rsidP="002E0DFF">
      <w:pPr>
        <w:numPr>
          <w:ilvl w:val="1"/>
          <w:numId w:val="16"/>
        </w:numPr>
        <w:spacing w:line="276" w:lineRule="auto"/>
        <w:jc w:val="both"/>
        <w:rPr>
          <w:sz w:val="22"/>
          <w:szCs w:val="22"/>
        </w:rPr>
      </w:pPr>
      <w:r w:rsidRPr="008C2843">
        <w:rPr>
          <w:sz w:val="22"/>
          <w:szCs w:val="22"/>
        </w:rPr>
        <w:t>Specyfikacja z załącznikami została umieszczona na stronie internetowej MPWiK SA: www.wodociagi.krakow.pl – skąd wykonawcy mogą ją pobierać bez udziału zamawiającego; na wniosek wykonawcy specyfikacja może być przekazana w wersji pisemnej. Wszelkie ewentualne zmiany, uzupełnienia i wyjaśnienia treści specyfikacji w toku postępowania będą umieszczane na wyżej podanej stronie internetowej oraz przekazywane wykonawcom, którym zamawiający przekazał SIWZ. Na wniosek wykonawcy zamawiający przekaże je także w innej uzgodnionej formie. Przed terminem składania ofert wykonawcy winni sprawdzić ponownie zawartość umieszczonego tam folderu w celu zapoznania się z treścią ewentualnych odpowiedzi lub wyjaśnień albo innymi wprowadzonymi zmianami. Za zapoznanie się z całością udostępnionych dokumentów odpowiada wykonawca.</w:t>
      </w:r>
    </w:p>
    <w:p w14:paraId="0A702D2A" w14:textId="77777777" w:rsidR="008C2843" w:rsidRPr="008C2843" w:rsidRDefault="008C2843" w:rsidP="002E0DFF">
      <w:pPr>
        <w:numPr>
          <w:ilvl w:val="1"/>
          <w:numId w:val="16"/>
        </w:numPr>
        <w:spacing w:line="276" w:lineRule="auto"/>
        <w:jc w:val="both"/>
        <w:rPr>
          <w:sz w:val="22"/>
          <w:szCs w:val="22"/>
        </w:rPr>
      </w:pPr>
      <w:r w:rsidRPr="008C2843">
        <w:rPr>
          <w:sz w:val="22"/>
          <w:szCs w:val="22"/>
        </w:rPr>
        <w:t>Jeden wykonawca może złożyć tylko jedną ofertę: własną lub wspólną z innym wykonawcą (innymi wykonawcami).</w:t>
      </w:r>
    </w:p>
    <w:p w14:paraId="0C8160F4" w14:textId="77777777" w:rsidR="008C2843" w:rsidRPr="008C2843" w:rsidRDefault="008C2843" w:rsidP="002E0DFF">
      <w:pPr>
        <w:numPr>
          <w:ilvl w:val="1"/>
          <w:numId w:val="16"/>
        </w:numPr>
        <w:spacing w:line="276" w:lineRule="auto"/>
        <w:jc w:val="both"/>
        <w:rPr>
          <w:sz w:val="22"/>
          <w:szCs w:val="22"/>
        </w:rPr>
      </w:pPr>
      <w:r w:rsidRPr="008C2843">
        <w:rPr>
          <w:sz w:val="22"/>
          <w:szCs w:val="22"/>
        </w:rPr>
        <w:t>Wykonawca ponosi wszelkie koszty związane z przygotowaniem i przedłożeniem swojej oferty niezależnie od wyniku postępowania.</w:t>
      </w:r>
    </w:p>
    <w:p w14:paraId="42411C09" w14:textId="77777777" w:rsidR="00186066" w:rsidRPr="00507C29" w:rsidRDefault="00186066" w:rsidP="002E0DFF">
      <w:pPr>
        <w:spacing w:line="276" w:lineRule="auto"/>
        <w:rPr>
          <w:sz w:val="22"/>
          <w:szCs w:val="22"/>
        </w:rPr>
      </w:pPr>
    </w:p>
    <w:p w14:paraId="05010D93" w14:textId="5376BAC1" w:rsidR="00EE7BD1" w:rsidRPr="00616ED4" w:rsidRDefault="009156F6" w:rsidP="00616ED4">
      <w:pPr>
        <w:pStyle w:val="Nagwek1"/>
        <w:numPr>
          <w:ilvl w:val="0"/>
          <w:numId w:val="16"/>
        </w:numPr>
        <w:rPr>
          <w:color w:val="000000"/>
        </w:rPr>
      </w:pPr>
      <w:bookmarkStart w:id="4" w:name="_Toc478247791"/>
      <w:r w:rsidRPr="00507C29">
        <w:t>Opis przedmiotu zamówienia.</w:t>
      </w:r>
      <w:bookmarkEnd w:id="4"/>
    </w:p>
    <w:p w14:paraId="586E93A4" w14:textId="77777777" w:rsidR="00850D3A" w:rsidRPr="00850D3A" w:rsidRDefault="00850D3A" w:rsidP="00850D3A">
      <w:pPr>
        <w:jc w:val="both"/>
        <w:rPr>
          <w:sz w:val="22"/>
          <w:szCs w:val="22"/>
        </w:rPr>
      </w:pPr>
      <w:r w:rsidRPr="00850D3A">
        <w:rPr>
          <w:sz w:val="22"/>
          <w:szCs w:val="22"/>
        </w:rPr>
        <w:t>Przedmiotem niniejszego zamówienia jest zaprojektowanie i wykonanie Systemu opomiarowania sieci kanalizacji sanitarnej oraz ogólnospławnej, dostawa oraz montaż 25 szt. deszczomierzy, integracja z systemem SCADA Zamawiającego.</w:t>
      </w:r>
    </w:p>
    <w:p w14:paraId="4E226F10" w14:textId="77777777" w:rsidR="00850D3A" w:rsidRPr="00850D3A" w:rsidRDefault="00850D3A" w:rsidP="00850D3A">
      <w:pPr>
        <w:ind w:firstLine="567"/>
        <w:jc w:val="both"/>
        <w:rPr>
          <w:sz w:val="22"/>
          <w:szCs w:val="22"/>
        </w:rPr>
      </w:pPr>
      <w:r w:rsidRPr="00850D3A">
        <w:rPr>
          <w:sz w:val="22"/>
          <w:szCs w:val="22"/>
        </w:rPr>
        <w:t>Zakres projektu można podzielić na następujące etapy:</w:t>
      </w:r>
    </w:p>
    <w:p w14:paraId="1A0BAAB5" w14:textId="77777777" w:rsidR="00850D3A" w:rsidRPr="00850D3A" w:rsidRDefault="00850D3A" w:rsidP="00850D3A">
      <w:pPr>
        <w:pStyle w:val="Akapitzlist"/>
        <w:numPr>
          <w:ilvl w:val="0"/>
          <w:numId w:val="44"/>
        </w:numPr>
        <w:spacing w:after="200" w:line="276" w:lineRule="auto"/>
        <w:ind w:left="1134" w:hanging="567"/>
        <w:contextualSpacing/>
        <w:jc w:val="both"/>
        <w:rPr>
          <w:sz w:val="22"/>
          <w:szCs w:val="22"/>
        </w:rPr>
      </w:pPr>
      <w:r w:rsidRPr="00850D3A">
        <w:rPr>
          <w:sz w:val="22"/>
          <w:szCs w:val="22"/>
        </w:rPr>
        <w:t>Wykonanie projektu technicznego,</w:t>
      </w:r>
    </w:p>
    <w:p w14:paraId="4CA098D3" w14:textId="334DA8C8" w:rsidR="00850D3A" w:rsidRPr="00850D3A" w:rsidRDefault="00850D3A" w:rsidP="00850D3A">
      <w:pPr>
        <w:pStyle w:val="Akapitzlist"/>
        <w:numPr>
          <w:ilvl w:val="0"/>
          <w:numId w:val="44"/>
        </w:numPr>
        <w:spacing w:after="200" w:line="276" w:lineRule="auto"/>
        <w:ind w:left="1134" w:hanging="567"/>
        <w:contextualSpacing/>
        <w:jc w:val="both"/>
        <w:rPr>
          <w:sz w:val="22"/>
          <w:szCs w:val="22"/>
        </w:rPr>
      </w:pPr>
      <w:r w:rsidRPr="00850D3A">
        <w:rPr>
          <w:sz w:val="22"/>
          <w:szCs w:val="22"/>
        </w:rPr>
        <w:t>Dostawa wraz z montażem 52 szt. urządzeń do pomiarów poziomu ścieków   w kolektorach ogólnospławnych na terenie Miasta Krakowa,</w:t>
      </w:r>
    </w:p>
    <w:p w14:paraId="4813C3E6" w14:textId="77777777" w:rsidR="00850D3A" w:rsidRPr="00850D3A" w:rsidRDefault="00850D3A" w:rsidP="00850D3A">
      <w:pPr>
        <w:pStyle w:val="Akapitzlist"/>
        <w:numPr>
          <w:ilvl w:val="0"/>
          <w:numId w:val="44"/>
        </w:numPr>
        <w:spacing w:after="200" w:line="276" w:lineRule="auto"/>
        <w:ind w:left="1134" w:hanging="567"/>
        <w:contextualSpacing/>
        <w:jc w:val="both"/>
        <w:rPr>
          <w:sz w:val="22"/>
          <w:szCs w:val="22"/>
        </w:rPr>
      </w:pPr>
      <w:r w:rsidRPr="00850D3A">
        <w:rPr>
          <w:sz w:val="22"/>
          <w:szCs w:val="22"/>
        </w:rPr>
        <w:t>Dostawa wraz z montażem 5 szt. przepływomierzy do pomiaru przepływu w kolektorach zamkniętych,</w:t>
      </w:r>
    </w:p>
    <w:p w14:paraId="394F21F3" w14:textId="77777777" w:rsidR="00850D3A" w:rsidRPr="00850D3A" w:rsidRDefault="00850D3A" w:rsidP="00850D3A">
      <w:pPr>
        <w:pStyle w:val="Akapitzlist"/>
        <w:numPr>
          <w:ilvl w:val="0"/>
          <w:numId w:val="44"/>
        </w:numPr>
        <w:spacing w:after="200" w:line="276" w:lineRule="auto"/>
        <w:ind w:left="1134" w:hanging="567"/>
        <w:contextualSpacing/>
        <w:jc w:val="both"/>
        <w:rPr>
          <w:sz w:val="22"/>
          <w:szCs w:val="22"/>
        </w:rPr>
      </w:pPr>
      <w:r w:rsidRPr="00850D3A">
        <w:rPr>
          <w:sz w:val="22"/>
          <w:szCs w:val="22"/>
        </w:rPr>
        <w:t>Dostawa wraz z montażem 25 szt. deszczomierzy wagowych na terenie Miasta Krakowa,</w:t>
      </w:r>
    </w:p>
    <w:p w14:paraId="2BD6477D" w14:textId="77777777" w:rsidR="00850D3A" w:rsidRPr="00850D3A" w:rsidRDefault="00850D3A" w:rsidP="00850D3A">
      <w:pPr>
        <w:pStyle w:val="Akapitzlist"/>
        <w:numPr>
          <w:ilvl w:val="0"/>
          <w:numId w:val="44"/>
        </w:numPr>
        <w:spacing w:after="200" w:line="276" w:lineRule="auto"/>
        <w:ind w:left="1134" w:hanging="567"/>
        <w:contextualSpacing/>
        <w:jc w:val="both"/>
        <w:rPr>
          <w:sz w:val="22"/>
          <w:szCs w:val="22"/>
        </w:rPr>
      </w:pPr>
      <w:r w:rsidRPr="00850D3A">
        <w:rPr>
          <w:sz w:val="22"/>
          <w:szCs w:val="22"/>
        </w:rPr>
        <w:t xml:space="preserve">Integracja z realizowanym systemem istniejących 2 stacji pogodowych Zamawiającego, </w:t>
      </w:r>
    </w:p>
    <w:p w14:paraId="56814294" w14:textId="77777777" w:rsidR="00850D3A" w:rsidRPr="00850D3A" w:rsidRDefault="00850D3A" w:rsidP="00850D3A">
      <w:pPr>
        <w:pStyle w:val="Akapitzlist"/>
        <w:numPr>
          <w:ilvl w:val="0"/>
          <w:numId w:val="44"/>
        </w:numPr>
        <w:spacing w:after="200" w:line="276" w:lineRule="auto"/>
        <w:ind w:left="1134" w:hanging="567"/>
        <w:contextualSpacing/>
        <w:jc w:val="both"/>
        <w:rPr>
          <w:sz w:val="22"/>
          <w:szCs w:val="22"/>
        </w:rPr>
      </w:pPr>
      <w:r w:rsidRPr="00850D3A">
        <w:rPr>
          <w:sz w:val="22"/>
          <w:szCs w:val="22"/>
        </w:rPr>
        <w:t>Integracja wszystkich zabudowanych przez Wykonawcę urządzeń z systemem SCADA Zamawiającego.</w:t>
      </w:r>
    </w:p>
    <w:p w14:paraId="37E3FC23" w14:textId="77777777" w:rsidR="00850D3A" w:rsidRPr="00850D3A" w:rsidRDefault="00850D3A" w:rsidP="00850D3A">
      <w:pPr>
        <w:pStyle w:val="Akapitzlist"/>
        <w:numPr>
          <w:ilvl w:val="0"/>
          <w:numId w:val="44"/>
        </w:numPr>
        <w:spacing w:after="200" w:line="276" w:lineRule="auto"/>
        <w:ind w:left="1134" w:hanging="567"/>
        <w:contextualSpacing/>
        <w:jc w:val="both"/>
        <w:rPr>
          <w:sz w:val="22"/>
          <w:szCs w:val="22"/>
        </w:rPr>
      </w:pPr>
      <w:r w:rsidRPr="00850D3A">
        <w:rPr>
          <w:sz w:val="22"/>
          <w:szCs w:val="22"/>
        </w:rPr>
        <w:t xml:space="preserve">Wykonanie dokumentacji powykonawczej. </w:t>
      </w:r>
    </w:p>
    <w:p w14:paraId="0361AC9B" w14:textId="42EBC592" w:rsidR="0039626F" w:rsidRDefault="0039626F" w:rsidP="0039626F">
      <w:pPr>
        <w:shd w:val="clear" w:color="auto" w:fill="FFFFFF"/>
        <w:spacing w:before="60" w:after="6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Szczegółowy opis przedmiotu zamówienia zawarty jest w Części III- OPZ (opis przedmiotu zamówienia)</w:t>
      </w:r>
    </w:p>
    <w:p w14:paraId="5527795E" w14:textId="77777777" w:rsidR="0039626F" w:rsidRPr="00B30E21" w:rsidRDefault="0039626F" w:rsidP="0039626F">
      <w:pPr>
        <w:shd w:val="clear" w:color="auto" w:fill="FFFFFF"/>
        <w:spacing w:before="60" w:after="60" w:line="276" w:lineRule="auto"/>
        <w:jc w:val="both"/>
        <w:rPr>
          <w:color w:val="000000"/>
          <w:sz w:val="22"/>
          <w:szCs w:val="22"/>
        </w:rPr>
      </w:pPr>
    </w:p>
    <w:p w14:paraId="6667FACA" w14:textId="77777777" w:rsidR="00EE7BD1" w:rsidRPr="00EE7BD1" w:rsidRDefault="0039626F" w:rsidP="00EE7BD1">
      <w:pPr>
        <w:shd w:val="clear" w:color="auto" w:fill="FFFFFF"/>
        <w:spacing w:before="60" w:after="6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4.1.Ww. zadanie stanowi </w:t>
      </w:r>
      <w:r w:rsidR="00B30E21" w:rsidRPr="00B30E21">
        <w:rPr>
          <w:color w:val="000000"/>
          <w:sz w:val="22"/>
          <w:szCs w:val="22"/>
        </w:rPr>
        <w:t xml:space="preserve"> element Projektu  „Gospodarka </w:t>
      </w:r>
      <w:proofErr w:type="spellStart"/>
      <w:r w:rsidR="00B30E21" w:rsidRPr="00B30E21">
        <w:rPr>
          <w:color w:val="000000"/>
          <w:sz w:val="22"/>
          <w:szCs w:val="22"/>
        </w:rPr>
        <w:t>wodno</w:t>
      </w:r>
      <w:proofErr w:type="spellEnd"/>
      <w:r w:rsidR="00B30E21" w:rsidRPr="00B30E21">
        <w:rPr>
          <w:color w:val="000000"/>
          <w:sz w:val="22"/>
          <w:szCs w:val="22"/>
        </w:rPr>
        <w:t xml:space="preserve"> – ściekowa w Krakowie – Etap V” </w:t>
      </w:r>
      <w:r>
        <w:rPr>
          <w:color w:val="000000"/>
          <w:sz w:val="22"/>
          <w:szCs w:val="22"/>
        </w:rPr>
        <w:t xml:space="preserve">            </w:t>
      </w:r>
      <w:r w:rsidR="00B30E21" w:rsidRPr="00B30E21">
        <w:rPr>
          <w:color w:val="000000"/>
          <w:sz w:val="22"/>
          <w:szCs w:val="22"/>
        </w:rPr>
        <w:t>dla którego Miejskie Przedsiębiorstwo Wodociągów i Kanalizacji Spółka Akcyjna w Krakowie uzyskało dofinasowanie w ramach działania 2.3 „Gospodarka wodno-ściekowa w aglomeracjach” II oś priorytetowa „Ochrona środowiska, w tym adaptacja do zmian klimatu” Programu Operacyjnego Infrastruktura i Środowisko 2014 – 2020.</w:t>
      </w:r>
      <w:r w:rsidR="00EE7BD1">
        <w:rPr>
          <w:color w:val="000000"/>
          <w:sz w:val="22"/>
          <w:szCs w:val="22"/>
        </w:rPr>
        <w:t xml:space="preserve"> Zamawiający informuje, że przedmiotem zadnia </w:t>
      </w:r>
      <w:r w:rsidR="00EE7BD1">
        <w:rPr>
          <w:color w:val="000000"/>
          <w:sz w:val="22"/>
          <w:szCs w:val="22"/>
        </w:rPr>
        <w:lastRenderedPageBreak/>
        <w:t xml:space="preserve">realizowanego w ramach ww. Projektu </w:t>
      </w:r>
      <w:r w:rsidR="00EE7BD1" w:rsidRPr="00EE7BD1">
        <w:rPr>
          <w:color w:val="000000"/>
          <w:sz w:val="22"/>
          <w:szCs w:val="22"/>
        </w:rPr>
        <w:t>będzie budowa inteligentnego systemu do zarządzania siecią wodno-kanalizacyjną składającego się z dwóch komponentów:</w:t>
      </w:r>
    </w:p>
    <w:p w14:paraId="3E0D09F3" w14:textId="3458AF86" w:rsidR="00EE7BD1" w:rsidRPr="00EE7BD1" w:rsidRDefault="00EE7BD1" w:rsidP="00EE7BD1">
      <w:pPr>
        <w:shd w:val="clear" w:color="auto" w:fill="FFFFFF"/>
        <w:spacing w:before="60" w:after="60" w:line="276" w:lineRule="auto"/>
        <w:jc w:val="both"/>
        <w:rPr>
          <w:color w:val="000000"/>
          <w:sz w:val="22"/>
          <w:szCs w:val="22"/>
        </w:rPr>
      </w:pPr>
      <w:r w:rsidRPr="00EE7BD1">
        <w:rPr>
          <w:color w:val="000000"/>
          <w:sz w:val="22"/>
          <w:szCs w:val="22"/>
        </w:rPr>
        <w:t>-</w:t>
      </w:r>
      <w:r w:rsidRPr="00EE7BD1">
        <w:rPr>
          <w:color w:val="000000"/>
          <w:sz w:val="22"/>
          <w:szCs w:val="22"/>
        </w:rPr>
        <w:tab/>
        <w:t xml:space="preserve">Inteligentny system zarządzania siecią - </w:t>
      </w:r>
      <w:r w:rsidR="00CE2026">
        <w:rPr>
          <w:color w:val="000000"/>
          <w:sz w:val="22"/>
          <w:szCs w:val="22"/>
        </w:rPr>
        <w:t>w</w:t>
      </w:r>
      <w:r w:rsidRPr="00EE7BD1">
        <w:rPr>
          <w:color w:val="000000"/>
          <w:sz w:val="22"/>
          <w:szCs w:val="22"/>
        </w:rPr>
        <w:t>prowadzenie dodatkowych pomiarów on-line w sieci kanalizacyjnej.</w:t>
      </w:r>
    </w:p>
    <w:p w14:paraId="15437EB4" w14:textId="7CA743D7" w:rsidR="00C92D8A" w:rsidRDefault="00EE7BD1" w:rsidP="00EE7BD1">
      <w:pPr>
        <w:shd w:val="clear" w:color="auto" w:fill="FFFFFF"/>
        <w:spacing w:before="60" w:after="60" w:line="276" w:lineRule="auto"/>
        <w:jc w:val="both"/>
        <w:rPr>
          <w:color w:val="000000"/>
          <w:sz w:val="22"/>
          <w:szCs w:val="22"/>
        </w:rPr>
      </w:pPr>
      <w:r w:rsidRPr="00EE7BD1">
        <w:rPr>
          <w:color w:val="000000"/>
          <w:sz w:val="22"/>
          <w:szCs w:val="22"/>
        </w:rPr>
        <w:t>-</w:t>
      </w:r>
      <w:r w:rsidRPr="00EE7BD1">
        <w:rPr>
          <w:color w:val="000000"/>
          <w:sz w:val="22"/>
          <w:szCs w:val="22"/>
        </w:rPr>
        <w:tab/>
        <w:t xml:space="preserve">Inteligentny  system zarządzania siecią - </w:t>
      </w:r>
      <w:r w:rsidR="00CE2026">
        <w:rPr>
          <w:color w:val="000000"/>
          <w:sz w:val="22"/>
          <w:szCs w:val="22"/>
        </w:rPr>
        <w:t>r</w:t>
      </w:r>
      <w:r w:rsidRPr="00EE7BD1">
        <w:rPr>
          <w:color w:val="000000"/>
          <w:sz w:val="22"/>
          <w:szCs w:val="22"/>
        </w:rPr>
        <w:t>ozbudowa i zwiększenie funkcjonalności posiadanych modeli sieci wodociągowej i kanalizacyjnej wraz z integracją z innymi systemami.</w:t>
      </w:r>
    </w:p>
    <w:p w14:paraId="673CDCA0" w14:textId="467A719A" w:rsidR="00EE7BD1" w:rsidRDefault="00EE7BD1" w:rsidP="00EE7BD1">
      <w:pPr>
        <w:shd w:val="clear" w:color="auto" w:fill="FFFFFF"/>
        <w:spacing w:before="60" w:after="6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Niniejsze postępowanie dotyczy budowy </w:t>
      </w:r>
      <w:r w:rsidR="00850D3A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 w:rsidR="00850D3A">
        <w:t>inteligentnego  systemu zarządzania siecią - Wprowadzenia dodatkowych pomiarów on-line w sieci wodociągowej i kanalizacyjnej</w:t>
      </w:r>
    </w:p>
    <w:p w14:paraId="24E8CD01" w14:textId="77777777" w:rsidR="00EC10AD" w:rsidRDefault="00C92D8A" w:rsidP="002E0DFF">
      <w:pPr>
        <w:shd w:val="clear" w:color="auto" w:fill="FFFFFF"/>
        <w:spacing w:before="60" w:after="6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4.2. </w:t>
      </w:r>
      <w:r w:rsidR="00EC10AD" w:rsidRPr="00507C29">
        <w:rPr>
          <w:color w:val="000000"/>
          <w:sz w:val="22"/>
          <w:szCs w:val="22"/>
        </w:rPr>
        <w:t xml:space="preserve">Zakres zamówienia określony w niniejszej </w:t>
      </w:r>
      <w:r>
        <w:rPr>
          <w:color w:val="000000"/>
          <w:sz w:val="22"/>
          <w:szCs w:val="22"/>
        </w:rPr>
        <w:t>IDW</w:t>
      </w:r>
      <w:r w:rsidR="00EC10AD" w:rsidRPr="00507C29">
        <w:rPr>
          <w:color w:val="000000"/>
          <w:sz w:val="22"/>
          <w:szCs w:val="22"/>
        </w:rPr>
        <w:t xml:space="preserve"> należy traktować jako minimalny wymagany.</w:t>
      </w:r>
      <w:r w:rsidR="00EC10AD" w:rsidRPr="00507C29">
        <w:rPr>
          <w:color w:val="000000"/>
          <w:sz w:val="22"/>
          <w:szCs w:val="22"/>
        </w:rPr>
        <w:br/>
        <w:t>Szczegółowy opis i zakres przedmiotu zamówienia przedstawiony został w Części III niniejszej SIWZ –Opis przedmiotu zamówienia</w:t>
      </w:r>
      <w:r w:rsidR="001D20D1" w:rsidRPr="00507C29">
        <w:rPr>
          <w:color w:val="000000"/>
          <w:sz w:val="22"/>
          <w:szCs w:val="22"/>
        </w:rPr>
        <w:t>.</w:t>
      </w:r>
    </w:p>
    <w:p w14:paraId="5C328A78" w14:textId="2567FBA1" w:rsidR="00C92D8A" w:rsidRDefault="00C92D8A" w:rsidP="00616ED4">
      <w:pPr>
        <w:shd w:val="clear" w:color="auto" w:fill="FFFFFF"/>
        <w:spacing w:before="60" w:after="60" w:line="276" w:lineRule="auto"/>
        <w:jc w:val="both"/>
        <w:rPr>
          <w:noProof/>
          <w:sz w:val="22"/>
          <w:szCs w:val="22"/>
        </w:rPr>
      </w:pPr>
    </w:p>
    <w:p w14:paraId="19F6F21E" w14:textId="69233349" w:rsidR="001B4E9C" w:rsidRPr="00850D3A" w:rsidRDefault="001B4E9C" w:rsidP="00850D3A">
      <w:pPr>
        <w:pStyle w:val="Akapitzlist"/>
        <w:numPr>
          <w:ilvl w:val="1"/>
          <w:numId w:val="16"/>
        </w:numPr>
        <w:tabs>
          <w:tab w:val="clear" w:pos="360"/>
          <w:tab w:val="num" w:pos="0"/>
        </w:tabs>
        <w:spacing w:after="200" w:line="276" w:lineRule="auto"/>
        <w:ind w:left="0" w:firstLine="0"/>
        <w:contextualSpacing/>
        <w:jc w:val="both"/>
        <w:rPr>
          <w:noProof/>
          <w:color w:val="FF0000"/>
          <w:sz w:val="22"/>
          <w:szCs w:val="22"/>
        </w:rPr>
      </w:pPr>
      <w:r w:rsidRPr="00850D3A">
        <w:rPr>
          <w:noProof/>
          <w:sz w:val="22"/>
          <w:szCs w:val="22"/>
        </w:rPr>
        <w:t>Zamawiający na podstawie art. 29 ust.3a w zw. z art. 36 ust. 2 pkt.8a Ustawy Pzp wymaga zatrudnienia przez Wykonawcę lub podwykonawcę na podstawie umowy o pracę osób wykonujących wskazane przez Zamawiającego następujące czynności</w:t>
      </w:r>
      <w:r w:rsidR="00B30E21" w:rsidRPr="00850D3A">
        <w:rPr>
          <w:noProof/>
          <w:sz w:val="22"/>
          <w:szCs w:val="22"/>
        </w:rPr>
        <w:t>:</w:t>
      </w:r>
      <w:r w:rsidR="00850D3A" w:rsidRPr="00850D3A">
        <w:rPr>
          <w:noProof/>
          <w:sz w:val="22"/>
          <w:szCs w:val="22"/>
        </w:rPr>
        <w:t xml:space="preserve"> </w:t>
      </w:r>
      <w:r w:rsidR="00CE2026">
        <w:rPr>
          <w:noProof/>
          <w:sz w:val="22"/>
          <w:szCs w:val="22"/>
        </w:rPr>
        <w:t xml:space="preserve">montaż </w:t>
      </w:r>
      <w:r w:rsidR="00CE2026">
        <w:rPr>
          <w:sz w:val="22"/>
          <w:szCs w:val="22"/>
        </w:rPr>
        <w:t>deszczomierzy,</w:t>
      </w:r>
      <w:r w:rsidR="00850D3A" w:rsidRPr="00850D3A">
        <w:rPr>
          <w:sz w:val="22"/>
          <w:szCs w:val="22"/>
        </w:rPr>
        <w:t xml:space="preserve"> </w:t>
      </w:r>
      <w:r w:rsidR="00CE2026">
        <w:rPr>
          <w:sz w:val="22"/>
          <w:szCs w:val="22"/>
        </w:rPr>
        <w:t xml:space="preserve">montaż urządzeń do pomiaru wypełnień i przepływu ścieków w kanalizacji, integracja z systemem SCADA </w:t>
      </w:r>
      <w:r w:rsidR="00850D3A" w:rsidRPr="00850D3A">
        <w:rPr>
          <w:sz w:val="22"/>
          <w:szCs w:val="22"/>
        </w:rPr>
        <w:t>Zamawiającego wszystkich zabudowanych przez Wykonawcę urządzeń</w:t>
      </w:r>
      <w:r w:rsidR="00CE2026">
        <w:rPr>
          <w:sz w:val="22"/>
          <w:szCs w:val="22"/>
        </w:rPr>
        <w:t>,</w:t>
      </w:r>
      <w:r w:rsidR="00850D3A" w:rsidRPr="00850D3A">
        <w:rPr>
          <w:sz w:val="22"/>
          <w:szCs w:val="22"/>
        </w:rPr>
        <w:t xml:space="preserve"> </w:t>
      </w:r>
      <w:r w:rsidR="00CE2026">
        <w:rPr>
          <w:sz w:val="22"/>
          <w:szCs w:val="22"/>
        </w:rPr>
        <w:t>w</w:t>
      </w:r>
      <w:r w:rsidR="00850D3A" w:rsidRPr="00850D3A">
        <w:rPr>
          <w:sz w:val="22"/>
          <w:szCs w:val="22"/>
        </w:rPr>
        <w:t xml:space="preserve">ykonanie dokumentacji powykonawczej, </w:t>
      </w:r>
      <w:r w:rsidR="003930A0" w:rsidRPr="00850D3A">
        <w:rPr>
          <w:noProof/>
          <w:sz w:val="22"/>
          <w:szCs w:val="22"/>
        </w:rPr>
        <w:t xml:space="preserve"> wdr</w:t>
      </w:r>
      <w:r w:rsidR="00FB1167">
        <w:rPr>
          <w:noProof/>
          <w:sz w:val="22"/>
          <w:szCs w:val="22"/>
        </w:rPr>
        <w:t>o</w:t>
      </w:r>
      <w:r w:rsidR="003930A0" w:rsidRPr="00850D3A">
        <w:rPr>
          <w:noProof/>
          <w:sz w:val="22"/>
          <w:szCs w:val="22"/>
        </w:rPr>
        <w:t>żanie systemów IT</w:t>
      </w:r>
      <w:r w:rsidR="00CE2026">
        <w:rPr>
          <w:noProof/>
          <w:sz w:val="22"/>
          <w:szCs w:val="22"/>
        </w:rPr>
        <w:t xml:space="preserve"> w zakresie projektu</w:t>
      </w:r>
      <w:r w:rsidR="003930A0" w:rsidRPr="00850D3A">
        <w:rPr>
          <w:noProof/>
          <w:sz w:val="22"/>
          <w:szCs w:val="22"/>
        </w:rPr>
        <w:t xml:space="preserve">. </w:t>
      </w:r>
    </w:p>
    <w:p w14:paraId="3EB367CA" w14:textId="77777777" w:rsidR="009F1BCC" w:rsidRDefault="001B4E9C" w:rsidP="000B7C31">
      <w:pPr>
        <w:spacing w:line="276" w:lineRule="auto"/>
        <w:jc w:val="both"/>
        <w:rPr>
          <w:noProof/>
          <w:sz w:val="22"/>
          <w:szCs w:val="22"/>
        </w:rPr>
      </w:pPr>
      <w:r w:rsidRPr="001B4E9C">
        <w:rPr>
          <w:noProof/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</w:t>
      </w:r>
      <w:r w:rsidR="009F1BCC">
        <w:rPr>
          <w:noProof/>
          <w:sz w:val="22"/>
          <w:szCs w:val="22"/>
        </w:rPr>
        <w:t>usługi.</w:t>
      </w:r>
    </w:p>
    <w:p w14:paraId="03A18A60" w14:textId="77777777" w:rsidR="001B4E9C" w:rsidRPr="007933EF" w:rsidRDefault="000A232C" w:rsidP="000B7C31">
      <w:pPr>
        <w:spacing w:line="276" w:lineRule="auto"/>
        <w:jc w:val="both"/>
        <w:rPr>
          <w:noProof/>
          <w:sz w:val="22"/>
          <w:szCs w:val="22"/>
          <w:u w:val="single"/>
        </w:rPr>
      </w:pPr>
      <w:r>
        <w:rPr>
          <w:noProof/>
          <w:sz w:val="22"/>
          <w:szCs w:val="22"/>
        </w:rPr>
        <w:t xml:space="preserve"> </w:t>
      </w:r>
      <w:r w:rsidR="00C92D8A" w:rsidRPr="007933EF">
        <w:rPr>
          <w:noProof/>
          <w:sz w:val="22"/>
          <w:szCs w:val="22"/>
          <w:u w:val="single"/>
        </w:rPr>
        <w:t>Procedury kontrone</w:t>
      </w:r>
      <w:r w:rsidR="007933EF">
        <w:rPr>
          <w:noProof/>
          <w:sz w:val="22"/>
          <w:szCs w:val="22"/>
          <w:u w:val="single"/>
        </w:rPr>
        <w:t xml:space="preserve"> wymogu zatrudnienia na podstawie umowy o pracę:</w:t>
      </w:r>
    </w:p>
    <w:p w14:paraId="67463E1E" w14:textId="77777777" w:rsidR="007933EF" w:rsidRPr="007933EF" w:rsidRDefault="007933EF" w:rsidP="000B7C31">
      <w:pPr>
        <w:spacing w:line="276" w:lineRule="auto"/>
        <w:jc w:val="both"/>
        <w:rPr>
          <w:noProof/>
          <w:sz w:val="22"/>
          <w:szCs w:val="22"/>
        </w:rPr>
      </w:pPr>
      <w:r w:rsidRPr="007933EF">
        <w:rPr>
          <w:noProof/>
          <w:sz w:val="22"/>
          <w:szCs w:val="22"/>
        </w:rPr>
        <w:t>1.</w:t>
      </w:r>
      <w:r w:rsidRPr="007933EF">
        <w:rPr>
          <w:noProof/>
          <w:sz w:val="22"/>
          <w:szCs w:val="22"/>
        </w:rPr>
        <w:tab/>
        <w:t xml:space="preserve">W trakcie realizacji przedmiotu umowy Zamawiający uprawniony jest do wykonywania czynności kontrolnych wobec Wykonawcy lub Podwykonawcy odnośnie spełniania przez Wykonawcę lub Podwykonawcę wymogu zatrudnienia na podstawie umowy o pracę osób wykonujących wskazane w </w:t>
      </w:r>
      <w:r>
        <w:rPr>
          <w:noProof/>
          <w:sz w:val="22"/>
          <w:szCs w:val="22"/>
        </w:rPr>
        <w:t xml:space="preserve">powyżej </w:t>
      </w:r>
      <w:r w:rsidRPr="007933EF">
        <w:rPr>
          <w:noProof/>
          <w:sz w:val="22"/>
          <w:szCs w:val="22"/>
        </w:rPr>
        <w:t xml:space="preserve"> czynności w trakcie realizacji zamówienia.</w:t>
      </w:r>
    </w:p>
    <w:p w14:paraId="0CC9FC6A" w14:textId="77777777" w:rsidR="007933EF" w:rsidRPr="007933EF" w:rsidRDefault="007933EF" w:rsidP="000B7C31">
      <w:pPr>
        <w:spacing w:line="276" w:lineRule="auto"/>
        <w:jc w:val="both"/>
        <w:rPr>
          <w:noProof/>
          <w:sz w:val="22"/>
          <w:szCs w:val="22"/>
        </w:rPr>
      </w:pPr>
      <w:r w:rsidRPr="007933EF">
        <w:rPr>
          <w:noProof/>
          <w:sz w:val="22"/>
          <w:szCs w:val="22"/>
        </w:rPr>
        <w:t>2.</w:t>
      </w:r>
      <w:r w:rsidRPr="007933EF">
        <w:rPr>
          <w:noProof/>
          <w:sz w:val="22"/>
          <w:szCs w:val="22"/>
        </w:rPr>
        <w:tab/>
        <w:t>Wykonawca w trakcie realizacji przedmiotu umowy ma obowiązek na każde wezwanie Zamawiającego w wyznaczonym w tym wezwaniu terminie przedłożyć Zamawiającemu wskazane dowody w celu potwierdzenia spełnienia wymogu zatrudniania na podstawie umowy o pracę przez Wykonawcę lub Podwykonawcę osób wykonujących wskazane czynności w trakcie realizacji zamówienia np.:</w:t>
      </w:r>
    </w:p>
    <w:p w14:paraId="3BE5171F" w14:textId="77777777" w:rsidR="007933EF" w:rsidRPr="007933EF" w:rsidRDefault="007933EF" w:rsidP="000B7C31">
      <w:pPr>
        <w:spacing w:line="276" w:lineRule="auto"/>
        <w:jc w:val="both"/>
        <w:rPr>
          <w:noProof/>
          <w:sz w:val="22"/>
          <w:szCs w:val="22"/>
        </w:rPr>
      </w:pPr>
      <w:r w:rsidRPr="007933EF">
        <w:rPr>
          <w:noProof/>
          <w:sz w:val="22"/>
          <w:szCs w:val="22"/>
        </w:rPr>
        <w:t>1)</w:t>
      </w:r>
      <w:r w:rsidRPr="007933EF">
        <w:rPr>
          <w:noProof/>
          <w:sz w:val="22"/>
          <w:szCs w:val="22"/>
        </w:rPr>
        <w:tab/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5EB4C4F8" w14:textId="77777777" w:rsidR="007933EF" w:rsidRPr="007933EF" w:rsidRDefault="007933EF" w:rsidP="000B7C31">
      <w:pPr>
        <w:spacing w:line="276" w:lineRule="auto"/>
        <w:jc w:val="both"/>
        <w:rPr>
          <w:noProof/>
          <w:sz w:val="22"/>
          <w:szCs w:val="22"/>
        </w:rPr>
      </w:pPr>
      <w:r w:rsidRPr="007933EF">
        <w:rPr>
          <w:noProof/>
          <w:sz w:val="22"/>
          <w:szCs w:val="22"/>
        </w:rPr>
        <w:t>2)</w:t>
      </w:r>
      <w:r w:rsidRPr="007933EF">
        <w:rPr>
          <w:noProof/>
          <w:sz w:val="22"/>
          <w:szCs w:val="22"/>
        </w:rPr>
        <w:tab/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57F54D96" w14:textId="212D207D" w:rsidR="007933EF" w:rsidRPr="007933EF" w:rsidRDefault="007933EF" w:rsidP="000B7C31">
      <w:pPr>
        <w:spacing w:line="276" w:lineRule="auto"/>
        <w:jc w:val="both"/>
        <w:rPr>
          <w:noProof/>
          <w:sz w:val="22"/>
          <w:szCs w:val="22"/>
        </w:rPr>
      </w:pPr>
      <w:r w:rsidRPr="007933EF">
        <w:rPr>
          <w:noProof/>
          <w:sz w:val="22"/>
          <w:szCs w:val="22"/>
        </w:rPr>
        <w:t>3)</w:t>
      </w:r>
      <w:r w:rsidRPr="007933EF">
        <w:rPr>
          <w:noProof/>
          <w:sz w:val="22"/>
          <w:szCs w:val="22"/>
        </w:rPr>
        <w:tab/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</w:t>
      </w:r>
      <w:r w:rsidR="00616ED4">
        <w:rPr>
          <w:noProof/>
          <w:sz w:val="22"/>
          <w:szCs w:val="22"/>
        </w:rPr>
        <w:br/>
      </w:r>
      <w:r w:rsidRPr="007933EF">
        <w:rPr>
          <w:noProof/>
          <w:sz w:val="22"/>
          <w:szCs w:val="22"/>
        </w:rPr>
        <w:t>z przepisami ustawy z dnia 29 sierpnia 1997 r. o ochronie danych osobowych.)</w:t>
      </w:r>
    </w:p>
    <w:p w14:paraId="78AE581E" w14:textId="77777777" w:rsidR="007933EF" w:rsidRPr="007933EF" w:rsidRDefault="007933EF" w:rsidP="000B7C31">
      <w:pPr>
        <w:spacing w:line="276" w:lineRule="auto"/>
        <w:jc w:val="both"/>
        <w:rPr>
          <w:noProof/>
          <w:sz w:val="22"/>
          <w:szCs w:val="22"/>
        </w:rPr>
      </w:pPr>
      <w:r w:rsidRPr="007933EF">
        <w:rPr>
          <w:noProof/>
          <w:sz w:val="22"/>
          <w:szCs w:val="22"/>
        </w:rPr>
        <w:t xml:space="preserve">3.W trakcie realizacji przedmiotu umowy Zamawiający zastrzega sobie uprawnienie do kontroli </w:t>
      </w:r>
      <w:r w:rsidRPr="007933EF">
        <w:rPr>
          <w:noProof/>
          <w:sz w:val="22"/>
          <w:szCs w:val="22"/>
        </w:rPr>
        <w:lastRenderedPageBreak/>
        <w:t>zgodności podanych przez Wykonawcę danych w zakresie przedmiotowego wymogu z rzeczywistym stanem rzeczy.</w:t>
      </w:r>
    </w:p>
    <w:p w14:paraId="537774ED" w14:textId="77777777" w:rsidR="007933EF" w:rsidRDefault="007933EF" w:rsidP="000B7C31">
      <w:pPr>
        <w:spacing w:line="276" w:lineRule="auto"/>
        <w:jc w:val="both"/>
        <w:rPr>
          <w:noProof/>
          <w:sz w:val="22"/>
          <w:szCs w:val="22"/>
        </w:rPr>
      </w:pPr>
      <w:r w:rsidRPr="007933EF">
        <w:rPr>
          <w:noProof/>
          <w:sz w:val="22"/>
          <w:szCs w:val="22"/>
        </w:rPr>
        <w:t xml:space="preserve">4.Nieprzestrzeganie wymogu zatrudnienia na podstawie umowy o pracę osób, , jak również brak przedstawienia dowodów, o których mowa w </w:t>
      </w:r>
      <w:r>
        <w:rPr>
          <w:noProof/>
          <w:sz w:val="22"/>
          <w:szCs w:val="22"/>
        </w:rPr>
        <w:t xml:space="preserve">pkt. </w:t>
      </w:r>
      <w:r w:rsidRPr="007933EF">
        <w:rPr>
          <w:noProof/>
          <w:sz w:val="22"/>
          <w:szCs w:val="22"/>
        </w:rPr>
        <w:t xml:space="preserve"> 2 upoważni Zamawiającego do nałożenia kary umownej.</w:t>
      </w:r>
    </w:p>
    <w:p w14:paraId="28CD9605" w14:textId="77777777" w:rsidR="007933EF" w:rsidRPr="00BA0051" w:rsidRDefault="007933EF" w:rsidP="000B7C31">
      <w:pPr>
        <w:numPr>
          <w:ilvl w:val="0"/>
          <w:numId w:val="16"/>
        </w:numPr>
        <w:jc w:val="both"/>
        <w:rPr>
          <w:sz w:val="22"/>
          <w:szCs w:val="22"/>
        </w:rPr>
      </w:pPr>
      <w:r w:rsidRPr="00BA0051">
        <w:rPr>
          <w:rFonts w:eastAsia="Calibri"/>
          <w:sz w:val="22"/>
          <w:szCs w:val="22"/>
          <w:lang w:eastAsia="en-US"/>
        </w:rPr>
        <w:t>Nieprzestrzeganie wymogu zatrudnienia na podstawie umowy o pracę osób,  jak również brak przedstawienia dowodów, o których stanowi pkt. 2 upoważni Zamawiającego do nałożenia kary umownej w wysokości 2000 zł za każdy uprawdopodobniony przez Zamawiającego przypadek braku zatrudnienia danej osoby na umowę o pracę.</w:t>
      </w:r>
    </w:p>
    <w:p w14:paraId="72010333" w14:textId="77777777" w:rsidR="007933EF" w:rsidRPr="001B4E9C" w:rsidRDefault="007933EF" w:rsidP="000B7C31">
      <w:pPr>
        <w:spacing w:line="276" w:lineRule="auto"/>
        <w:jc w:val="both"/>
        <w:rPr>
          <w:noProof/>
          <w:sz w:val="22"/>
          <w:szCs w:val="22"/>
        </w:rPr>
      </w:pPr>
    </w:p>
    <w:p w14:paraId="2BE49D03" w14:textId="77777777" w:rsidR="00C92D8A" w:rsidRDefault="00B13A93" w:rsidP="000B7C31">
      <w:pPr>
        <w:spacing w:line="276" w:lineRule="auto"/>
        <w:jc w:val="both"/>
        <w:rPr>
          <w:b/>
          <w:sz w:val="22"/>
          <w:szCs w:val="22"/>
        </w:rPr>
      </w:pPr>
      <w:r w:rsidRPr="00EE7BD1">
        <w:rPr>
          <w:b/>
          <w:noProof/>
          <w:sz w:val="22"/>
          <w:szCs w:val="22"/>
        </w:rPr>
        <w:t>Długość</w:t>
      </w:r>
      <w:r w:rsidR="00164312" w:rsidRPr="00EE7BD1">
        <w:rPr>
          <w:b/>
          <w:noProof/>
          <w:sz w:val="22"/>
          <w:szCs w:val="22"/>
        </w:rPr>
        <w:t xml:space="preserve"> okresu gwarancji </w:t>
      </w:r>
      <w:r w:rsidRPr="00EE7BD1">
        <w:rPr>
          <w:b/>
          <w:noProof/>
          <w:sz w:val="22"/>
          <w:szCs w:val="22"/>
        </w:rPr>
        <w:t xml:space="preserve"> </w:t>
      </w:r>
      <w:r w:rsidR="00164312" w:rsidRPr="00EE7BD1">
        <w:rPr>
          <w:b/>
          <w:noProof/>
          <w:sz w:val="22"/>
          <w:szCs w:val="22"/>
        </w:rPr>
        <w:t xml:space="preserve">na przedmiot zamówienia </w:t>
      </w:r>
      <w:r w:rsidR="00F60CE7" w:rsidRPr="00EE7BD1">
        <w:rPr>
          <w:b/>
          <w:noProof/>
          <w:sz w:val="22"/>
          <w:szCs w:val="22"/>
        </w:rPr>
        <w:t xml:space="preserve">minimum </w:t>
      </w:r>
      <w:r w:rsidR="009F1BCC" w:rsidRPr="00EE7BD1">
        <w:rPr>
          <w:b/>
          <w:noProof/>
          <w:sz w:val="22"/>
          <w:szCs w:val="22"/>
        </w:rPr>
        <w:t>36</w:t>
      </w:r>
      <w:r w:rsidR="00164312" w:rsidRPr="00EE7BD1">
        <w:rPr>
          <w:b/>
          <w:sz w:val="22"/>
          <w:szCs w:val="22"/>
        </w:rPr>
        <w:t xml:space="preserve">  miesięcy od daty</w:t>
      </w:r>
      <w:r w:rsidR="009F1BCC" w:rsidRPr="00EE7BD1">
        <w:rPr>
          <w:b/>
          <w:sz w:val="22"/>
          <w:szCs w:val="22"/>
        </w:rPr>
        <w:t xml:space="preserve"> Protokołu odbioru końcowego</w:t>
      </w:r>
      <w:r w:rsidR="00F60CE7" w:rsidRPr="00EE7BD1">
        <w:rPr>
          <w:b/>
          <w:sz w:val="22"/>
          <w:szCs w:val="22"/>
        </w:rPr>
        <w:t xml:space="preserve"> systemu jako całości</w:t>
      </w:r>
      <w:r w:rsidR="00164312" w:rsidRPr="00EE7BD1">
        <w:rPr>
          <w:b/>
          <w:sz w:val="22"/>
          <w:szCs w:val="22"/>
        </w:rPr>
        <w:t>.</w:t>
      </w:r>
      <w:r w:rsidR="00F60CE7" w:rsidRPr="00EE7BD1">
        <w:rPr>
          <w:b/>
          <w:sz w:val="22"/>
          <w:szCs w:val="22"/>
        </w:rPr>
        <w:t xml:space="preserve"> </w:t>
      </w:r>
    </w:p>
    <w:p w14:paraId="7C683BB3" w14:textId="77777777" w:rsidR="00236AEA" w:rsidRPr="00164312" w:rsidRDefault="00236AEA" w:rsidP="00164312">
      <w:pPr>
        <w:spacing w:line="276" w:lineRule="auto"/>
        <w:jc w:val="both"/>
        <w:rPr>
          <w:b/>
          <w:noProof/>
          <w:sz w:val="22"/>
          <w:szCs w:val="22"/>
        </w:rPr>
      </w:pPr>
    </w:p>
    <w:p w14:paraId="45C74A66" w14:textId="77777777" w:rsidR="009156F6" w:rsidRPr="00507C29" w:rsidRDefault="009156F6" w:rsidP="002E0DFF">
      <w:pPr>
        <w:spacing w:line="276" w:lineRule="auto"/>
        <w:rPr>
          <w:b/>
          <w:noProof/>
          <w:sz w:val="22"/>
          <w:szCs w:val="22"/>
        </w:rPr>
      </w:pPr>
      <w:r w:rsidRPr="00507C29">
        <w:rPr>
          <w:b/>
          <w:noProof/>
          <w:sz w:val="22"/>
          <w:szCs w:val="22"/>
        </w:rPr>
        <w:t>Kody CPV:</w:t>
      </w:r>
    </w:p>
    <w:p w14:paraId="097DF503" w14:textId="20691502" w:rsidR="001D20D1" w:rsidRPr="001335B4" w:rsidRDefault="001D20D1" w:rsidP="009F1BCC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23D81">
        <w:rPr>
          <w:b/>
          <w:noProof/>
          <w:sz w:val="22"/>
          <w:szCs w:val="22"/>
        </w:rPr>
        <w:t>Główny przedmiot</w:t>
      </w:r>
      <w:r w:rsidRPr="00623D81">
        <w:rPr>
          <w:noProof/>
          <w:sz w:val="22"/>
          <w:szCs w:val="22"/>
        </w:rPr>
        <w:t xml:space="preserve">: </w:t>
      </w:r>
      <w:r w:rsidR="001335B4" w:rsidRPr="001335B4">
        <w:rPr>
          <w:noProof/>
          <w:sz w:val="22"/>
          <w:szCs w:val="22"/>
        </w:rPr>
        <w:t xml:space="preserve">72222000, </w:t>
      </w:r>
      <w:r w:rsidR="009F1BCC" w:rsidRPr="001335B4">
        <w:rPr>
          <w:noProof/>
          <w:sz w:val="22"/>
          <w:szCs w:val="22"/>
        </w:rPr>
        <w:t>71356200,73220000, 72322000</w:t>
      </w:r>
      <w:r w:rsidR="001335B4" w:rsidRPr="001335B4">
        <w:rPr>
          <w:noProof/>
          <w:sz w:val="22"/>
          <w:szCs w:val="22"/>
        </w:rPr>
        <w:t xml:space="preserve">, </w:t>
      </w:r>
      <w:r w:rsidR="001335B4" w:rsidRPr="001335B4">
        <w:rPr>
          <w:sz w:val="22"/>
          <w:szCs w:val="22"/>
        </w:rPr>
        <w:t>71320000, 71340000, 71322100</w:t>
      </w:r>
    </w:p>
    <w:p w14:paraId="6AEA5826" w14:textId="28332E8F" w:rsidR="001335B4" w:rsidRPr="001335B4" w:rsidRDefault="001335B4" w:rsidP="001335B4">
      <w:pPr>
        <w:rPr>
          <w:sz w:val="22"/>
          <w:szCs w:val="22"/>
        </w:rPr>
      </w:pPr>
      <w:r w:rsidRPr="001335B4">
        <w:rPr>
          <w:sz w:val="22"/>
          <w:szCs w:val="22"/>
        </w:rPr>
        <w:t>79714000, 71311000, 72227000, 72000000</w:t>
      </w:r>
    </w:p>
    <w:p w14:paraId="1E1C166E" w14:textId="77777777" w:rsidR="00C22963" w:rsidRPr="00507C29" w:rsidRDefault="00C22963" w:rsidP="002E0DFF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369540D9" w14:textId="77777777" w:rsidR="009156F6" w:rsidRPr="00507C29" w:rsidRDefault="009156F6" w:rsidP="006250E5">
      <w:pPr>
        <w:pStyle w:val="Nagwek1"/>
      </w:pPr>
      <w:bookmarkStart w:id="5" w:name="_Toc478247792"/>
      <w:r w:rsidRPr="00507C29">
        <w:t>5. Zamówienia częściowe</w:t>
      </w:r>
      <w:bookmarkEnd w:id="5"/>
    </w:p>
    <w:p w14:paraId="16E588DF" w14:textId="77777777" w:rsidR="009156F6" w:rsidRPr="00507C29" w:rsidRDefault="009156F6" w:rsidP="007933EF">
      <w:pPr>
        <w:spacing w:line="276" w:lineRule="auto"/>
        <w:jc w:val="both"/>
        <w:rPr>
          <w:sz w:val="22"/>
          <w:szCs w:val="22"/>
        </w:rPr>
      </w:pPr>
      <w:r w:rsidRPr="00507C29">
        <w:rPr>
          <w:sz w:val="22"/>
          <w:szCs w:val="22"/>
        </w:rPr>
        <w:t xml:space="preserve">Zamawiający </w:t>
      </w:r>
      <w:r w:rsidR="009F1BCC">
        <w:rPr>
          <w:sz w:val="22"/>
          <w:szCs w:val="22"/>
        </w:rPr>
        <w:t xml:space="preserve">nie </w:t>
      </w:r>
      <w:r w:rsidRPr="00507C29">
        <w:rPr>
          <w:sz w:val="22"/>
          <w:szCs w:val="22"/>
        </w:rPr>
        <w:t xml:space="preserve">dopuszcza składania ofert częściowych. </w:t>
      </w:r>
      <w:r w:rsidR="007933EF" w:rsidRPr="007933EF">
        <w:rPr>
          <w:sz w:val="22"/>
          <w:szCs w:val="22"/>
        </w:rPr>
        <w:t>Oferty nie obejmujące całego za</w:t>
      </w:r>
      <w:r w:rsidR="009F1BCC">
        <w:rPr>
          <w:sz w:val="22"/>
          <w:szCs w:val="22"/>
        </w:rPr>
        <w:t xml:space="preserve">mówienia </w:t>
      </w:r>
      <w:r w:rsidR="007933EF" w:rsidRPr="007933EF">
        <w:rPr>
          <w:sz w:val="22"/>
          <w:szCs w:val="22"/>
        </w:rPr>
        <w:t>zostaną odrzucone na podstawie art. 89 ust. 1 pkt 2) ustawy, ponieważ ich treść nie będzie odpowiadać treści specyfikacji.</w:t>
      </w:r>
    </w:p>
    <w:p w14:paraId="7EC083C9" w14:textId="77777777" w:rsidR="009156F6" w:rsidRPr="00507C29" w:rsidRDefault="009156F6" w:rsidP="007933EF">
      <w:pPr>
        <w:spacing w:line="276" w:lineRule="auto"/>
        <w:jc w:val="both"/>
        <w:rPr>
          <w:sz w:val="22"/>
          <w:szCs w:val="22"/>
        </w:rPr>
      </w:pPr>
    </w:p>
    <w:p w14:paraId="3A8CBFBD" w14:textId="77777777" w:rsidR="009156F6" w:rsidRPr="00507C29" w:rsidRDefault="001B4E9C" w:rsidP="006250E5">
      <w:pPr>
        <w:pStyle w:val="Nagwek1"/>
      </w:pPr>
      <w:bookmarkStart w:id="6" w:name="_Toc478247793"/>
      <w:r>
        <w:t xml:space="preserve">6. Powtórzenie podobnych </w:t>
      </w:r>
      <w:r w:rsidR="009F1BCC">
        <w:t>usług</w:t>
      </w:r>
      <w:r w:rsidR="009156F6" w:rsidRPr="00507C29">
        <w:t>.</w:t>
      </w:r>
      <w:bookmarkEnd w:id="6"/>
    </w:p>
    <w:p w14:paraId="44A48A1B" w14:textId="77777777" w:rsidR="009156F6" w:rsidRPr="00FB0934" w:rsidRDefault="009156F6" w:rsidP="002E0DFF">
      <w:pPr>
        <w:tabs>
          <w:tab w:val="left" w:pos="360"/>
          <w:tab w:val="left" w:pos="1021"/>
        </w:tabs>
        <w:spacing w:line="276" w:lineRule="auto"/>
        <w:jc w:val="both"/>
        <w:rPr>
          <w:sz w:val="22"/>
          <w:szCs w:val="22"/>
        </w:rPr>
      </w:pPr>
      <w:bookmarkStart w:id="7" w:name="OLE_LINK2"/>
      <w:bookmarkStart w:id="8" w:name="OLE_LINK3"/>
      <w:r w:rsidRPr="00FB0934">
        <w:rPr>
          <w:sz w:val="22"/>
          <w:szCs w:val="22"/>
        </w:rPr>
        <w:t xml:space="preserve">Zamawiający </w:t>
      </w:r>
      <w:r w:rsidR="009C0E53">
        <w:rPr>
          <w:sz w:val="22"/>
          <w:szCs w:val="22"/>
        </w:rPr>
        <w:t xml:space="preserve">nie </w:t>
      </w:r>
      <w:r w:rsidRPr="00FB0934">
        <w:rPr>
          <w:sz w:val="22"/>
          <w:szCs w:val="22"/>
        </w:rPr>
        <w:t xml:space="preserve">przewiduje </w:t>
      </w:r>
      <w:bookmarkEnd w:id="7"/>
      <w:bookmarkEnd w:id="8"/>
      <w:r w:rsidR="009B70FA" w:rsidRPr="00FB0934">
        <w:rPr>
          <w:sz w:val="22"/>
          <w:szCs w:val="22"/>
        </w:rPr>
        <w:t>powtórzeniu podobnych usług,</w:t>
      </w:r>
      <w:r w:rsidR="001B4E9C" w:rsidRPr="00FB0934">
        <w:rPr>
          <w:sz w:val="22"/>
          <w:szCs w:val="22"/>
        </w:rPr>
        <w:t xml:space="preserve"> </w:t>
      </w:r>
      <w:r w:rsidR="009C0E53">
        <w:rPr>
          <w:sz w:val="22"/>
          <w:szCs w:val="22"/>
        </w:rPr>
        <w:t xml:space="preserve">na podstawie </w:t>
      </w:r>
      <w:r w:rsidR="001B4E9C" w:rsidRPr="00FB0934">
        <w:rPr>
          <w:sz w:val="22"/>
          <w:szCs w:val="22"/>
        </w:rPr>
        <w:t xml:space="preserve"> art. 134 ust.6 pkt.3)</w:t>
      </w:r>
      <w:r w:rsidR="00623D81" w:rsidRPr="00FB0934">
        <w:rPr>
          <w:sz w:val="22"/>
          <w:szCs w:val="22"/>
        </w:rPr>
        <w:t xml:space="preserve">. </w:t>
      </w:r>
    </w:p>
    <w:p w14:paraId="7752FC7B" w14:textId="77777777" w:rsidR="009C0E53" w:rsidRDefault="009C0E53" w:rsidP="006250E5">
      <w:pPr>
        <w:pStyle w:val="Nagwek1"/>
      </w:pPr>
      <w:bookmarkStart w:id="9" w:name="_Toc478247794"/>
    </w:p>
    <w:p w14:paraId="45ACF03F" w14:textId="77777777" w:rsidR="009156F6" w:rsidRPr="00FB0934" w:rsidRDefault="009156F6" w:rsidP="006250E5">
      <w:pPr>
        <w:pStyle w:val="Nagwek1"/>
      </w:pPr>
      <w:r w:rsidRPr="00FB0934">
        <w:t>7. Inf</w:t>
      </w:r>
      <w:r w:rsidR="00FD7B4F" w:rsidRPr="00FB0934">
        <w:t xml:space="preserve">ormacja o ofercie wariantowej, </w:t>
      </w:r>
      <w:r w:rsidRPr="00FB0934">
        <w:t>umowie ramowej</w:t>
      </w:r>
      <w:r w:rsidR="00FD7B4F" w:rsidRPr="00FB0934">
        <w:t xml:space="preserve"> i aukcji elektronicznej</w:t>
      </w:r>
      <w:r w:rsidRPr="00FB0934">
        <w:t>.</w:t>
      </w:r>
      <w:bookmarkEnd w:id="9"/>
    </w:p>
    <w:p w14:paraId="16897A94" w14:textId="77777777" w:rsidR="009156F6" w:rsidRPr="00507C29" w:rsidRDefault="009156F6" w:rsidP="002E0DFF">
      <w:pPr>
        <w:spacing w:line="276" w:lineRule="auto"/>
        <w:jc w:val="both"/>
        <w:rPr>
          <w:sz w:val="22"/>
          <w:szCs w:val="22"/>
        </w:rPr>
      </w:pPr>
      <w:r w:rsidRPr="00FB0934">
        <w:rPr>
          <w:sz w:val="22"/>
          <w:szCs w:val="22"/>
        </w:rPr>
        <w:t>Zamawiający nie dopuszcz</w:t>
      </w:r>
      <w:r w:rsidR="00FD7B4F" w:rsidRPr="00FB0934">
        <w:rPr>
          <w:sz w:val="22"/>
          <w:szCs w:val="22"/>
        </w:rPr>
        <w:t>a składania ofert wariantowych,</w:t>
      </w:r>
      <w:r w:rsidRPr="00FB0934">
        <w:rPr>
          <w:sz w:val="22"/>
          <w:szCs w:val="22"/>
        </w:rPr>
        <w:t xml:space="preserve"> nie zamierza</w:t>
      </w:r>
      <w:r w:rsidRPr="00507C29">
        <w:rPr>
          <w:sz w:val="22"/>
          <w:szCs w:val="22"/>
        </w:rPr>
        <w:t xml:space="preserve"> zawrzeć umowy ramowej</w:t>
      </w:r>
      <w:r w:rsidR="00FD7B4F" w:rsidRPr="00507C29">
        <w:rPr>
          <w:sz w:val="22"/>
          <w:szCs w:val="22"/>
        </w:rPr>
        <w:t>, ani prowadzić aukcji elektronicznej</w:t>
      </w:r>
      <w:r w:rsidRPr="00507C29">
        <w:rPr>
          <w:sz w:val="22"/>
          <w:szCs w:val="22"/>
        </w:rPr>
        <w:t>.</w:t>
      </w:r>
    </w:p>
    <w:p w14:paraId="33304380" w14:textId="77777777" w:rsidR="009156F6" w:rsidRPr="00507C29" w:rsidRDefault="009156F6" w:rsidP="002E0DFF">
      <w:pPr>
        <w:spacing w:line="276" w:lineRule="auto"/>
        <w:rPr>
          <w:sz w:val="22"/>
          <w:szCs w:val="22"/>
        </w:rPr>
      </w:pPr>
    </w:p>
    <w:p w14:paraId="5D9A6721" w14:textId="77777777" w:rsidR="009156F6" w:rsidRPr="00507C29" w:rsidRDefault="009156F6" w:rsidP="006250E5">
      <w:pPr>
        <w:pStyle w:val="Nagwek1"/>
      </w:pPr>
      <w:bookmarkStart w:id="10" w:name="_Toc478247795"/>
      <w:r w:rsidRPr="00507C29">
        <w:t>8. Termin wykonania zamówienia.</w:t>
      </w:r>
      <w:bookmarkEnd w:id="10"/>
    </w:p>
    <w:p w14:paraId="077350D5" w14:textId="207BA546" w:rsidR="007933EF" w:rsidRPr="002C5549" w:rsidRDefault="009156F6" w:rsidP="007933EF">
      <w:pPr>
        <w:spacing w:line="360" w:lineRule="auto"/>
        <w:rPr>
          <w:b/>
        </w:rPr>
      </w:pPr>
      <w:r w:rsidRPr="00507C29">
        <w:rPr>
          <w:sz w:val="22"/>
          <w:szCs w:val="22"/>
        </w:rPr>
        <w:t>Termin wykonania zamówienia</w:t>
      </w:r>
      <w:r w:rsidR="00507C29">
        <w:rPr>
          <w:sz w:val="22"/>
          <w:szCs w:val="22"/>
        </w:rPr>
        <w:t>:</w:t>
      </w:r>
      <w:r w:rsidR="002C5549">
        <w:rPr>
          <w:sz w:val="22"/>
          <w:szCs w:val="22"/>
        </w:rPr>
        <w:t xml:space="preserve"> </w:t>
      </w:r>
      <w:r w:rsidR="002C5549" w:rsidRPr="002C5549">
        <w:rPr>
          <w:b/>
          <w:sz w:val="22"/>
          <w:szCs w:val="22"/>
        </w:rPr>
        <w:t>11 miesięcy od dnia podpisania umowy, zgodnie z załączonym w OPZ harmonogramem projektu.</w:t>
      </w:r>
    </w:p>
    <w:p w14:paraId="6DF0A7CF" w14:textId="77777777" w:rsidR="009156F6" w:rsidRPr="00507C29" w:rsidRDefault="009156F6" w:rsidP="002E0DFF">
      <w:pPr>
        <w:spacing w:line="276" w:lineRule="auto"/>
        <w:rPr>
          <w:sz w:val="22"/>
          <w:szCs w:val="22"/>
        </w:rPr>
      </w:pPr>
    </w:p>
    <w:p w14:paraId="4462A563" w14:textId="77777777" w:rsidR="00BC2034" w:rsidRDefault="001D20D1" w:rsidP="006250E5">
      <w:pPr>
        <w:pStyle w:val="Nagwek1"/>
      </w:pPr>
      <w:bookmarkStart w:id="11" w:name="_Toc478247796"/>
      <w:r w:rsidRPr="00BC2034">
        <w:t>9</w:t>
      </w:r>
      <w:r w:rsidR="00BA129B" w:rsidRPr="00BC2034">
        <w:t xml:space="preserve">. </w:t>
      </w:r>
      <w:r w:rsidR="00BC2034" w:rsidRPr="00BC2034">
        <w:t xml:space="preserve">Warunki udziału w </w:t>
      </w:r>
      <w:r w:rsidR="00BC2034" w:rsidRPr="00CC7A4E">
        <w:t>postępowaniu</w:t>
      </w:r>
      <w:r w:rsidR="00CC7A4E" w:rsidRPr="00CC7A4E">
        <w:t>, podstawy wykluczenia, wykaz oświadczeń lub dokumentów, potwierdzających spełnianie warunków udziału w postępowaniu oraz brak podstaw wykluczenia</w:t>
      </w:r>
      <w:r w:rsidR="00CC7A4E">
        <w:t>.</w:t>
      </w:r>
      <w:bookmarkEnd w:id="11"/>
    </w:p>
    <w:p w14:paraId="176FA41A" w14:textId="77777777" w:rsidR="00BC2034" w:rsidRPr="00CC7A4E" w:rsidRDefault="00BC2034" w:rsidP="002E0DFF">
      <w:pPr>
        <w:spacing w:line="276" w:lineRule="auto"/>
        <w:rPr>
          <w:sz w:val="22"/>
          <w:szCs w:val="22"/>
        </w:rPr>
      </w:pPr>
    </w:p>
    <w:p w14:paraId="30F74AD2" w14:textId="77777777" w:rsidR="00CC7A4E" w:rsidRPr="00CC7A4E" w:rsidRDefault="00CC7A4E" w:rsidP="00681DBF">
      <w:pPr>
        <w:spacing w:line="276" w:lineRule="auto"/>
        <w:jc w:val="both"/>
        <w:rPr>
          <w:sz w:val="22"/>
          <w:szCs w:val="22"/>
        </w:rPr>
      </w:pPr>
      <w:r w:rsidRPr="00CC7A4E">
        <w:rPr>
          <w:sz w:val="22"/>
          <w:szCs w:val="22"/>
        </w:rPr>
        <w:t>9.1. O udzielenie zamówienia mogą ubiegać się Wykonawcy, którzy:</w:t>
      </w:r>
    </w:p>
    <w:p w14:paraId="19FE17CF" w14:textId="77777777" w:rsidR="00CC7A4E" w:rsidRPr="00CC7A4E" w:rsidRDefault="00CC7A4E" w:rsidP="00681DBF">
      <w:pPr>
        <w:spacing w:line="276" w:lineRule="auto"/>
        <w:jc w:val="both"/>
        <w:rPr>
          <w:sz w:val="22"/>
          <w:szCs w:val="22"/>
        </w:rPr>
      </w:pPr>
      <w:r w:rsidRPr="00CC7A4E">
        <w:rPr>
          <w:sz w:val="22"/>
          <w:szCs w:val="22"/>
        </w:rPr>
        <w:t>1)</w:t>
      </w:r>
      <w:r w:rsidRPr="00CC7A4E">
        <w:rPr>
          <w:sz w:val="22"/>
          <w:szCs w:val="22"/>
        </w:rPr>
        <w:tab/>
        <w:t xml:space="preserve">nie podlegają wykluczeniu z udziału w postępowaniu o udzielenie zamówienia </w:t>
      </w:r>
    </w:p>
    <w:p w14:paraId="43E4188C" w14:textId="5B441C72" w:rsidR="00CC7A4E" w:rsidRPr="00CC7A4E" w:rsidRDefault="00CC7A4E" w:rsidP="00681DBF">
      <w:pPr>
        <w:spacing w:line="276" w:lineRule="auto"/>
        <w:jc w:val="both"/>
        <w:rPr>
          <w:sz w:val="22"/>
          <w:szCs w:val="22"/>
        </w:rPr>
      </w:pPr>
      <w:r w:rsidRPr="00CC7A4E">
        <w:rPr>
          <w:sz w:val="22"/>
          <w:szCs w:val="22"/>
        </w:rPr>
        <w:t>2)</w:t>
      </w:r>
      <w:r w:rsidRPr="00CC7A4E">
        <w:rPr>
          <w:sz w:val="22"/>
          <w:szCs w:val="22"/>
        </w:rPr>
        <w:tab/>
        <w:t xml:space="preserve">spełniają warunki udziału w postępowaniu określone przez Zamawiającego w ogłoszeniu </w:t>
      </w:r>
      <w:r w:rsidR="00616ED4">
        <w:rPr>
          <w:sz w:val="22"/>
          <w:szCs w:val="22"/>
        </w:rPr>
        <w:br/>
      </w:r>
      <w:r w:rsidRPr="00CC7A4E">
        <w:rPr>
          <w:sz w:val="22"/>
          <w:szCs w:val="22"/>
        </w:rPr>
        <w:t xml:space="preserve">o zamówieniu oraz w </w:t>
      </w:r>
      <w:r w:rsidRPr="00623D81">
        <w:rPr>
          <w:sz w:val="22"/>
          <w:szCs w:val="22"/>
        </w:rPr>
        <w:t>pkt. 9.3.</w:t>
      </w:r>
      <w:r w:rsidRPr="00CC7A4E">
        <w:rPr>
          <w:sz w:val="22"/>
          <w:szCs w:val="22"/>
        </w:rPr>
        <w:t xml:space="preserve"> </w:t>
      </w:r>
    </w:p>
    <w:p w14:paraId="208E7D1E" w14:textId="77777777" w:rsidR="00CC7A4E" w:rsidRPr="00CC7A4E" w:rsidRDefault="00CC7A4E" w:rsidP="00681DBF">
      <w:pPr>
        <w:spacing w:line="276" w:lineRule="auto"/>
        <w:jc w:val="both"/>
        <w:rPr>
          <w:sz w:val="22"/>
          <w:szCs w:val="22"/>
        </w:rPr>
      </w:pPr>
      <w:r w:rsidRPr="00CC7A4E">
        <w:rPr>
          <w:sz w:val="22"/>
          <w:szCs w:val="22"/>
        </w:rPr>
        <w:t>9.2. Podstawy wykluczenia:</w:t>
      </w:r>
    </w:p>
    <w:p w14:paraId="15629B9A" w14:textId="5F0434BA" w:rsidR="00CC7A4E" w:rsidRPr="00CC7A4E" w:rsidRDefault="00CC7A4E" w:rsidP="00681DBF">
      <w:pPr>
        <w:spacing w:line="276" w:lineRule="auto"/>
        <w:jc w:val="both"/>
        <w:rPr>
          <w:sz w:val="22"/>
          <w:szCs w:val="22"/>
        </w:rPr>
      </w:pPr>
      <w:r w:rsidRPr="00CC7A4E">
        <w:rPr>
          <w:sz w:val="22"/>
          <w:szCs w:val="22"/>
        </w:rPr>
        <w:t>1)</w:t>
      </w:r>
      <w:r w:rsidRPr="00CC7A4E">
        <w:rPr>
          <w:sz w:val="22"/>
          <w:szCs w:val="22"/>
        </w:rPr>
        <w:tab/>
        <w:t xml:space="preserve">Zamawiający wykluczy z postępowania Wykonawcę/ów w przypadkach, o których mowa </w:t>
      </w:r>
      <w:r w:rsidR="00616ED4">
        <w:rPr>
          <w:sz w:val="22"/>
          <w:szCs w:val="22"/>
        </w:rPr>
        <w:br/>
      </w:r>
      <w:r w:rsidRPr="00CC7A4E">
        <w:rPr>
          <w:sz w:val="22"/>
          <w:szCs w:val="22"/>
        </w:rPr>
        <w:t>w art. 24 ust. 1 pkt 12-23 Ustawy (przesłanki wykluczenia obligatoryjne).</w:t>
      </w:r>
    </w:p>
    <w:p w14:paraId="02F8232A" w14:textId="77777777" w:rsidR="00CC7A4E" w:rsidRPr="00CC7A4E" w:rsidRDefault="00CC7A4E" w:rsidP="00681DBF">
      <w:pPr>
        <w:spacing w:line="276" w:lineRule="auto"/>
        <w:jc w:val="both"/>
        <w:rPr>
          <w:sz w:val="22"/>
          <w:szCs w:val="22"/>
        </w:rPr>
      </w:pPr>
      <w:r w:rsidRPr="00CC7A4E">
        <w:rPr>
          <w:sz w:val="22"/>
          <w:szCs w:val="22"/>
        </w:rPr>
        <w:t xml:space="preserve">Na podstawie art. 133 ust. 4 Ustawy wykluczeniu nie podlega wykonawca w przypadku, o którym mowa w art. 24 ust. 1 pkt 13 lit. d, oraz w przypadku, o którym mowa w art. 24 ust. 1 pkt 14, jeżeli osoba, o której mowa w tym przepisie została skazana za przestępstwo  wymienione w art. 24 ust. 1 </w:t>
      </w:r>
      <w:r w:rsidRPr="00CC7A4E">
        <w:rPr>
          <w:sz w:val="22"/>
          <w:szCs w:val="22"/>
        </w:rPr>
        <w:lastRenderedPageBreak/>
        <w:t>pkt 13 lit. d.</w:t>
      </w:r>
    </w:p>
    <w:p w14:paraId="0469A8ED" w14:textId="24012298" w:rsidR="00CC7A4E" w:rsidRPr="00CC7A4E" w:rsidRDefault="00CC7A4E" w:rsidP="00681DBF">
      <w:pPr>
        <w:spacing w:line="276" w:lineRule="auto"/>
        <w:jc w:val="both"/>
        <w:rPr>
          <w:sz w:val="22"/>
          <w:szCs w:val="22"/>
        </w:rPr>
      </w:pPr>
      <w:r w:rsidRPr="00CC7A4E">
        <w:rPr>
          <w:sz w:val="22"/>
          <w:szCs w:val="22"/>
        </w:rPr>
        <w:t>2)</w:t>
      </w:r>
      <w:r w:rsidRPr="00CC7A4E">
        <w:rPr>
          <w:sz w:val="22"/>
          <w:szCs w:val="22"/>
        </w:rPr>
        <w:tab/>
        <w:t xml:space="preserve">Z postępowania o udzielenie zamówienia Zamawiający wykluczy także Wykonawcę w sytuacji wskazanej w art. 24 ust. 5 pkt 1 Ustawy, czyli: w stosunku do którego otwarto likwidację, </w:t>
      </w:r>
      <w:r w:rsidR="00616ED4">
        <w:rPr>
          <w:sz w:val="22"/>
          <w:szCs w:val="22"/>
        </w:rPr>
        <w:br/>
      </w:r>
      <w:r w:rsidRPr="00CC7A4E">
        <w:rPr>
          <w:sz w:val="22"/>
          <w:szCs w:val="22"/>
        </w:rPr>
        <w:t xml:space="preserve">w zatwierdzonym przez sąd układzie w postępowaniu restrukturyzacyjnym jest przewidziane zaspokojenie wierzycieli przez likwidację jego majątku lub sąd zarządził likwidację jego majątku </w:t>
      </w:r>
      <w:r w:rsidR="00616ED4">
        <w:rPr>
          <w:sz w:val="22"/>
          <w:szCs w:val="22"/>
        </w:rPr>
        <w:br/>
      </w:r>
      <w:r w:rsidRPr="00CC7A4E">
        <w:rPr>
          <w:sz w:val="22"/>
          <w:szCs w:val="22"/>
        </w:rPr>
        <w:t>w trybie art. 332 ust. 1 ustawy z dnia 15 maja 2015 r. - Prawo restrukturyzacyjne (Dz. U. z 2015 r. poz. 978, z późn.zm.)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późn.zm.).</w:t>
      </w:r>
    </w:p>
    <w:p w14:paraId="64823515" w14:textId="77777777" w:rsidR="00CC7A4E" w:rsidRPr="00CC7A4E" w:rsidRDefault="00CC7A4E" w:rsidP="00681DBF">
      <w:pPr>
        <w:spacing w:line="276" w:lineRule="auto"/>
        <w:jc w:val="both"/>
        <w:rPr>
          <w:sz w:val="22"/>
          <w:szCs w:val="22"/>
        </w:rPr>
      </w:pPr>
    </w:p>
    <w:p w14:paraId="723B652C" w14:textId="77777777" w:rsidR="00CC7A4E" w:rsidRPr="00CC7A4E" w:rsidRDefault="00CC7A4E" w:rsidP="00681DBF">
      <w:pPr>
        <w:spacing w:line="276" w:lineRule="auto"/>
        <w:jc w:val="both"/>
        <w:rPr>
          <w:sz w:val="22"/>
          <w:szCs w:val="22"/>
        </w:rPr>
      </w:pPr>
      <w:r w:rsidRPr="00CC7A4E">
        <w:rPr>
          <w:sz w:val="22"/>
          <w:szCs w:val="22"/>
        </w:rPr>
        <w:t>9.3.</w:t>
      </w:r>
      <w:r w:rsidRPr="00CC7A4E">
        <w:rPr>
          <w:sz w:val="22"/>
          <w:szCs w:val="22"/>
        </w:rPr>
        <w:tab/>
        <w:t>Warunki udziału w postępowaniu, określone przez Zamawiającego zgodnie z art. 22 ust. 1b Ustawy:</w:t>
      </w:r>
    </w:p>
    <w:p w14:paraId="6BA531E2" w14:textId="77777777" w:rsidR="00CC7A4E" w:rsidRPr="009D012E" w:rsidRDefault="00CC7A4E" w:rsidP="00681DBF">
      <w:pPr>
        <w:spacing w:line="276" w:lineRule="auto"/>
        <w:jc w:val="both"/>
        <w:rPr>
          <w:b/>
          <w:sz w:val="22"/>
          <w:szCs w:val="22"/>
        </w:rPr>
      </w:pPr>
      <w:r w:rsidRPr="00CC7A4E">
        <w:rPr>
          <w:sz w:val="22"/>
          <w:szCs w:val="22"/>
        </w:rPr>
        <w:t>1)</w:t>
      </w:r>
      <w:r w:rsidRPr="00CC7A4E">
        <w:rPr>
          <w:sz w:val="22"/>
          <w:szCs w:val="22"/>
        </w:rPr>
        <w:tab/>
      </w:r>
      <w:r w:rsidRPr="009D012E">
        <w:rPr>
          <w:b/>
          <w:sz w:val="22"/>
          <w:szCs w:val="22"/>
        </w:rPr>
        <w:t>kompetencje lub uprawnienia do prowadzenia określonej działalności zawodowej:</w:t>
      </w:r>
    </w:p>
    <w:p w14:paraId="3B779055" w14:textId="77777777" w:rsidR="00CC7A4E" w:rsidRPr="00CC7A4E" w:rsidRDefault="00CC7A4E" w:rsidP="00681DBF">
      <w:pPr>
        <w:spacing w:line="276" w:lineRule="auto"/>
        <w:jc w:val="both"/>
        <w:rPr>
          <w:sz w:val="22"/>
          <w:szCs w:val="22"/>
        </w:rPr>
      </w:pPr>
      <w:r w:rsidRPr="00CC7A4E">
        <w:rPr>
          <w:sz w:val="22"/>
          <w:szCs w:val="22"/>
        </w:rPr>
        <w:t>Zamawiający nie stawia warunków udziału w powyższym zakresie.</w:t>
      </w:r>
    </w:p>
    <w:p w14:paraId="74E8CFA3" w14:textId="77777777" w:rsidR="00CC7A4E" w:rsidRPr="00CC7A4E" w:rsidRDefault="00CC7A4E" w:rsidP="00681DBF">
      <w:pPr>
        <w:spacing w:line="276" w:lineRule="auto"/>
        <w:jc w:val="both"/>
        <w:rPr>
          <w:sz w:val="22"/>
          <w:szCs w:val="22"/>
        </w:rPr>
      </w:pPr>
      <w:r w:rsidRPr="00CC7A4E">
        <w:rPr>
          <w:sz w:val="22"/>
          <w:szCs w:val="22"/>
        </w:rPr>
        <w:t>2)</w:t>
      </w:r>
      <w:r w:rsidRPr="00CC7A4E">
        <w:rPr>
          <w:sz w:val="22"/>
          <w:szCs w:val="22"/>
        </w:rPr>
        <w:tab/>
      </w:r>
      <w:r w:rsidRPr="009D012E">
        <w:rPr>
          <w:b/>
          <w:sz w:val="22"/>
          <w:szCs w:val="22"/>
        </w:rPr>
        <w:t>sytuacja ekonomiczna lub finansowa:</w:t>
      </w:r>
    </w:p>
    <w:p w14:paraId="22729A5A" w14:textId="77777777" w:rsidR="00CC7A4E" w:rsidRPr="00CC7A4E" w:rsidRDefault="00CC7A4E" w:rsidP="00681DBF">
      <w:pPr>
        <w:spacing w:line="276" w:lineRule="auto"/>
        <w:jc w:val="both"/>
        <w:rPr>
          <w:sz w:val="22"/>
          <w:szCs w:val="22"/>
        </w:rPr>
      </w:pPr>
      <w:r w:rsidRPr="00CC7A4E">
        <w:rPr>
          <w:sz w:val="22"/>
          <w:szCs w:val="22"/>
        </w:rPr>
        <w:t xml:space="preserve">Wykonawca ubiegający się o niniejsze zamówienie publiczne musi znajdować się </w:t>
      </w:r>
      <w:r>
        <w:rPr>
          <w:sz w:val="22"/>
          <w:szCs w:val="22"/>
        </w:rPr>
        <w:t>w sytuacji ekonomicznej lub</w:t>
      </w:r>
      <w:r w:rsidRPr="00CC7A4E">
        <w:rPr>
          <w:sz w:val="22"/>
          <w:szCs w:val="22"/>
        </w:rPr>
        <w:t xml:space="preserve"> finansowej zapewniającej wykonanie zamówienia. W szczególności Wykonawca  musi wykazać, że:</w:t>
      </w:r>
    </w:p>
    <w:p w14:paraId="2198252C" w14:textId="69BB04E7" w:rsidR="00CC7A4E" w:rsidRPr="00CC7A4E" w:rsidRDefault="00CC7A4E" w:rsidP="00681DBF">
      <w:pPr>
        <w:spacing w:line="276" w:lineRule="auto"/>
        <w:jc w:val="both"/>
        <w:rPr>
          <w:sz w:val="22"/>
          <w:szCs w:val="22"/>
        </w:rPr>
      </w:pPr>
      <w:r w:rsidRPr="00CC7A4E">
        <w:rPr>
          <w:sz w:val="22"/>
          <w:szCs w:val="22"/>
        </w:rPr>
        <w:t>a)</w:t>
      </w:r>
      <w:r w:rsidRPr="00CC7A4E">
        <w:rPr>
          <w:sz w:val="22"/>
          <w:szCs w:val="22"/>
        </w:rPr>
        <w:tab/>
        <w:t xml:space="preserve">posiada łącznie środki finansowe i zdolność kredytową w wysokości co najmniej </w:t>
      </w:r>
      <w:r w:rsidR="002C5549">
        <w:rPr>
          <w:sz w:val="22"/>
          <w:szCs w:val="22"/>
        </w:rPr>
        <w:t>5</w:t>
      </w:r>
      <w:r w:rsidR="007933EF">
        <w:rPr>
          <w:sz w:val="22"/>
          <w:szCs w:val="22"/>
        </w:rPr>
        <w:t>00.000 zł</w:t>
      </w:r>
      <w:r w:rsidRPr="00CC7A4E">
        <w:rPr>
          <w:sz w:val="22"/>
          <w:szCs w:val="22"/>
        </w:rPr>
        <w:t xml:space="preserve"> (słownie: </w:t>
      </w:r>
      <w:r w:rsidR="002C5549">
        <w:rPr>
          <w:sz w:val="22"/>
          <w:szCs w:val="22"/>
        </w:rPr>
        <w:t>pięćset tysięcy</w:t>
      </w:r>
      <w:r w:rsidR="001279DB">
        <w:rPr>
          <w:sz w:val="22"/>
          <w:szCs w:val="22"/>
        </w:rPr>
        <w:t xml:space="preserve"> </w:t>
      </w:r>
      <w:r w:rsidR="007933EF">
        <w:rPr>
          <w:sz w:val="22"/>
          <w:szCs w:val="22"/>
        </w:rPr>
        <w:t xml:space="preserve"> </w:t>
      </w:r>
      <w:r w:rsidRPr="00CC7A4E">
        <w:rPr>
          <w:sz w:val="22"/>
          <w:szCs w:val="22"/>
        </w:rPr>
        <w:t>) zł;</w:t>
      </w:r>
    </w:p>
    <w:p w14:paraId="64D6BE7B" w14:textId="094512A6" w:rsidR="00CC7A4E" w:rsidRPr="00CC7A4E" w:rsidRDefault="00515D11" w:rsidP="00681DB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CC7A4E" w:rsidRPr="00CC7A4E">
        <w:rPr>
          <w:sz w:val="22"/>
          <w:szCs w:val="22"/>
        </w:rPr>
        <w:t>)</w:t>
      </w:r>
      <w:r w:rsidR="00CC7A4E" w:rsidRPr="00CC7A4E">
        <w:rPr>
          <w:sz w:val="22"/>
          <w:szCs w:val="22"/>
        </w:rPr>
        <w:tab/>
        <w:t>jest ubezpieczony od odpowiedzialności cywilnej</w:t>
      </w:r>
      <w:r w:rsidR="00CC7A4E">
        <w:rPr>
          <w:sz w:val="22"/>
          <w:szCs w:val="22"/>
        </w:rPr>
        <w:t xml:space="preserve"> w zakresie prowadzonej działal</w:t>
      </w:r>
      <w:r w:rsidR="00CC7A4E" w:rsidRPr="00CC7A4E">
        <w:rPr>
          <w:sz w:val="22"/>
          <w:szCs w:val="22"/>
        </w:rPr>
        <w:t xml:space="preserve">ności związanej z przedmiotem zamówienia na sumę gwarancyjną co najmniej </w:t>
      </w:r>
      <w:r w:rsidR="002C5549">
        <w:rPr>
          <w:sz w:val="22"/>
          <w:szCs w:val="22"/>
        </w:rPr>
        <w:t>1</w:t>
      </w:r>
      <w:r w:rsidR="007933EF">
        <w:rPr>
          <w:sz w:val="22"/>
          <w:szCs w:val="22"/>
        </w:rPr>
        <w:t xml:space="preserve">.000.000 </w:t>
      </w:r>
      <w:r w:rsidR="00CC7A4E" w:rsidRPr="00CC7A4E">
        <w:rPr>
          <w:sz w:val="22"/>
          <w:szCs w:val="22"/>
        </w:rPr>
        <w:t xml:space="preserve"> (słownie: </w:t>
      </w:r>
      <w:r w:rsidR="002C5549">
        <w:rPr>
          <w:sz w:val="22"/>
          <w:szCs w:val="22"/>
        </w:rPr>
        <w:t xml:space="preserve">jeden </w:t>
      </w:r>
      <w:r w:rsidR="007933EF">
        <w:rPr>
          <w:sz w:val="22"/>
          <w:szCs w:val="22"/>
        </w:rPr>
        <w:t xml:space="preserve"> milion </w:t>
      </w:r>
      <w:r w:rsidR="00CC7A4E" w:rsidRPr="00CC7A4E">
        <w:rPr>
          <w:sz w:val="22"/>
          <w:szCs w:val="22"/>
        </w:rPr>
        <w:t>) zł.</w:t>
      </w:r>
    </w:p>
    <w:p w14:paraId="1D56690D" w14:textId="77777777" w:rsidR="00CC7A4E" w:rsidRPr="00CC7A4E" w:rsidRDefault="00CC7A4E" w:rsidP="00681DBF">
      <w:pPr>
        <w:spacing w:line="276" w:lineRule="auto"/>
        <w:jc w:val="both"/>
        <w:rPr>
          <w:sz w:val="22"/>
          <w:szCs w:val="22"/>
        </w:rPr>
      </w:pPr>
      <w:r w:rsidRPr="00CC7A4E">
        <w:rPr>
          <w:sz w:val="22"/>
          <w:szCs w:val="22"/>
        </w:rPr>
        <w:t>W przypadku wspólnego ubiegania się dwóch lub więcej Wykonawców o udzielenie niniejszego za</w:t>
      </w:r>
      <w:r>
        <w:rPr>
          <w:sz w:val="22"/>
          <w:szCs w:val="22"/>
        </w:rPr>
        <w:t>mówienia, sytuacja ekonomiczna lub</w:t>
      </w:r>
      <w:r w:rsidRPr="00CC7A4E">
        <w:rPr>
          <w:sz w:val="22"/>
          <w:szCs w:val="22"/>
        </w:rPr>
        <w:t xml:space="preserve"> finansowa oceniana będzi</w:t>
      </w:r>
      <w:r w:rsidR="009D012E">
        <w:rPr>
          <w:sz w:val="22"/>
          <w:szCs w:val="22"/>
        </w:rPr>
        <w:t>e w następujący sposób. O</w:t>
      </w:r>
      <w:r w:rsidRPr="00CC7A4E">
        <w:rPr>
          <w:sz w:val="22"/>
          <w:szCs w:val="22"/>
        </w:rPr>
        <w:t>cena spełnienia waru</w:t>
      </w:r>
      <w:r w:rsidR="009D012E">
        <w:rPr>
          <w:sz w:val="22"/>
          <w:szCs w:val="22"/>
        </w:rPr>
        <w:t>nków określonych w pkt.</w:t>
      </w:r>
      <w:r w:rsidR="00623D81">
        <w:rPr>
          <w:sz w:val="22"/>
          <w:szCs w:val="22"/>
        </w:rPr>
        <w:t>9.3.</w:t>
      </w:r>
      <w:r w:rsidR="009D012E">
        <w:rPr>
          <w:sz w:val="22"/>
          <w:szCs w:val="22"/>
        </w:rPr>
        <w:t>2) lit. a</w:t>
      </w:r>
      <w:r w:rsidRPr="00CC7A4E">
        <w:rPr>
          <w:sz w:val="22"/>
          <w:szCs w:val="22"/>
        </w:rPr>
        <w:t xml:space="preserve">) i </w:t>
      </w:r>
      <w:r w:rsidR="009D012E">
        <w:rPr>
          <w:sz w:val="22"/>
          <w:szCs w:val="22"/>
        </w:rPr>
        <w:t>b) będzie dokonywana łącz</w:t>
      </w:r>
      <w:r w:rsidRPr="00CC7A4E">
        <w:rPr>
          <w:sz w:val="22"/>
          <w:szCs w:val="22"/>
        </w:rPr>
        <w:t>nie w stosunku do wszystkich Wykonawców.</w:t>
      </w:r>
    </w:p>
    <w:p w14:paraId="1708CE93" w14:textId="77777777" w:rsidR="00CC7A4E" w:rsidRPr="00CC7A4E" w:rsidRDefault="00CC7A4E" w:rsidP="00681DBF">
      <w:pPr>
        <w:spacing w:line="276" w:lineRule="auto"/>
        <w:jc w:val="both"/>
        <w:rPr>
          <w:sz w:val="22"/>
          <w:szCs w:val="22"/>
        </w:rPr>
      </w:pPr>
      <w:r w:rsidRPr="00CC7A4E">
        <w:rPr>
          <w:sz w:val="22"/>
          <w:szCs w:val="22"/>
        </w:rPr>
        <w:t>W trakcie realizacji umowy Zamawiający będzie wymagał od W</w:t>
      </w:r>
      <w:r w:rsidR="009D012E">
        <w:rPr>
          <w:sz w:val="22"/>
          <w:szCs w:val="22"/>
        </w:rPr>
        <w:t>ykonawcy posiadania ubezpieczeń odpowiednich do zakresu wykonywanych czynności.</w:t>
      </w:r>
      <w:r w:rsidRPr="00CC7A4E">
        <w:rPr>
          <w:sz w:val="22"/>
          <w:szCs w:val="22"/>
        </w:rPr>
        <w:t xml:space="preserve"> </w:t>
      </w:r>
    </w:p>
    <w:p w14:paraId="47E98F61" w14:textId="77777777" w:rsidR="00CC7A4E" w:rsidRPr="00CC7A4E" w:rsidRDefault="00CC7A4E" w:rsidP="00681DBF">
      <w:pPr>
        <w:spacing w:line="276" w:lineRule="auto"/>
        <w:jc w:val="both"/>
        <w:rPr>
          <w:sz w:val="22"/>
          <w:szCs w:val="22"/>
        </w:rPr>
      </w:pPr>
      <w:r w:rsidRPr="00CC7A4E">
        <w:rPr>
          <w:sz w:val="22"/>
          <w:szCs w:val="22"/>
        </w:rPr>
        <w:t>3)</w:t>
      </w:r>
      <w:r w:rsidRPr="00CC7A4E">
        <w:rPr>
          <w:sz w:val="22"/>
          <w:szCs w:val="22"/>
        </w:rPr>
        <w:tab/>
      </w:r>
      <w:r w:rsidRPr="009D012E">
        <w:rPr>
          <w:b/>
          <w:sz w:val="22"/>
          <w:szCs w:val="22"/>
        </w:rPr>
        <w:t>zdolność techniczna lub zawodowa:</w:t>
      </w:r>
    </w:p>
    <w:p w14:paraId="662E5BFF" w14:textId="3022F56C" w:rsidR="000A232C" w:rsidRDefault="00CC7A4E" w:rsidP="00616ED4">
      <w:pPr>
        <w:spacing w:line="276" w:lineRule="auto"/>
        <w:jc w:val="both"/>
        <w:rPr>
          <w:sz w:val="22"/>
          <w:szCs w:val="22"/>
        </w:rPr>
      </w:pPr>
      <w:r w:rsidRPr="00CC7A4E">
        <w:rPr>
          <w:sz w:val="22"/>
          <w:szCs w:val="22"/>
        </w:rPr>
        <w:t>3.1.)</w:t>
      </w:r>
      <w:r w:rsidRPr="00CC7A4E">
        <w:rPr>
          <w:sz w:val="22"/>
          <w:szCs w:val="22"/>
        </w:rPr>
        <w:tab/>
        <w:t>Wykonawca musi posiadać zdolność techniczn</w:t>
      </w:r>
      <w:r w:rsidR="009D012E">
        <w:rPr>
          <w:sz w:val="22"/>
          <w:szCs w:val="22"/>
        </w:rPr>
        <w:t>ą lub zawodową niezbędne do pra</w:t>
      </w:r>
      <w:r w:rsidRPr="00CC7A4E">
        <w:rPr>
          <w:sz w:val="22"/>
          <w:szCs w:val="22"/>
        </w:rPr>
        <w:t xml:space="preserve">widłowego </w:t>
      </w:r>
      <w:r w:rsidRPr="009D012E">
        <w:rPr>
          <w:sz w:val="22"/>
          <w:szCs w:val="22"/>
        </w:rPr>
        <w:t xml:space="preserve">wykonania przedmiotu zamówienia, a w szczególności musi wykazać, że </w:t>
      </w:r>
      <w:r w:rsidR="000A232C" w:rsidRPr="000A232C">
        <w:rPr>
          <w:sz w:val="22"/>
          <w:szCs w:val="22"/>
        </w:rPr>
        <w:t xml:space="preserve">w ciągu ostatnich </w:t>
      </w:r>
      <w:r w:rsidR="002C5549">
        <w:rPr>
          <w:sz w:val="22"/>
          <w:szCs w:val="22"/>
        </w:rPr>
        <w:t>5</w:t>
      </w:r>
      <w:r w:rsidR="000A232C" w:rsidRPr="002C5549">
        <w:rPr>
          <w:sz w:val="22"/>
          <w:szCs w:val="22"/>
        </w:rPr>
        <w:t xml:space="preserve"> lat,</w:t>
      </w:r>
      <w:r w:rsidR="000A232C" w:rsidRPr="000A232C">
        <w:rPr>
          <w:sz w:val="22"/>
          <w:szCs w:val="22"/>
        </w:rPr>
        <w:t xml:space="preserve"> przed upływem terminu składania ofert, a jeżeli okres prowadzenia działalności jest krótszy, w tym okresie, wykonał</w:t>
      </w:r>
      <w:r w:rsidR="00184315">
        <w:rPr>
          <w:sz w:val="22"/>
          <w:szCs w:val="22"/>
        </w:rPr>
        <w:t>:</w:t>
      </w:r>
      <w:r w:rsidR="007933EF">
        <w:rPr>
          <w:sz w:val="22"/>
          <w:szCs w:val="22"/>
        </w:rPr>
        <w:t xml:space="preserve"> </w:t>
      </w:r>
    </w:p>
    <w:p w14:paraId="7AAF42A7" w14:textId="6B40371B" w:rsidR="002C5549" w:rsidRPr="002C5549" w:rsidRDefault="002C5549" w:rsidP="000533BD">
      <w:pPr>
        <w:pStyle w:val="Akapitzlist"/>
        <w:numPr>
          <w:ilvl w:val="1"/>
          <w:numId w:val="46"/>
        </w:numPr>
        <w:tabs>
          <w:tab w:val="left" w:pos="-3402"/>
        </w:tabs>
        <w:spacing w:after="200" w:line="276" w:lineRule="auto"/>
        <w:ind w:left="567" w:hanging="567"/>
        <w:contextualSpacing/>
        <w:jc w:val="both"/>
        <w:rPr>
          <w:sz w:val="22"/>
          <w:szCs w:val="22"/>
        </w:rPr>
      </w:pPr>
      <w:r w:rsidRPr="002C5549">
        <w:rPr>
          <w:sz w:val="22"/>
          <w:szCs w:val="22"/>
        </w:rPr>
        <w:t xml:space="preserve">System zdalnego monitoringu poziomu lub przepływu ścieków w kanalizacji sanitarnej lub </w:t>
      </w:r>
      <w:r w:rsidR="000533BD">
        <w:rPr>
          <w:sz w:val="22"/>
          <w:szCs w:val="22"/>
        </w:rPr>
        <w:t xml:space="preserve">  </w:t>
      </w:r>
      <w:r w:rsidRPr="002C5549">
        <w:rPr>
          <w:sz w:val="22"/>
          <w:szCs w:val="22"/>
        </w:rPr>
        <w:t>ogólnospławnej składający się z co najmniej 10 pkt z transmisją do systemu SCADA,</w:t>
      </w:r>
    </w:p>
    <w:p w14:paraId="309D06DE" w14:textId="4CF1BD12" w:rsidR="002C5549" w:rsidRPr="002C5549" w:rsidRDefault="000533BD" w:rsidP="002C5549">
      <w:pPr>
        <w:pStyle w:val="Akapitzlist"/>
        <w:numPr>
          <w:ilvl w:val="1"/>
          <w:numId w:val="46"/>
        </w:numPr>
        <w:tabs>
          <w:tab w:val="left" w:pos="-3402"/>
        </w:tabs>
        <w:spacing w:after="200" w:line="276" w:lineRule="auto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Zrealizował </w:t>
      </w:r>
      <w:r w:rsidR="002C5549" w:rsidRPr="002C5549">
        <w:rPr>
          <w:sz w:val="22"/>
          <w:szCs w:val="22"/>
        </w:rPr>
        <w:t xml:space="preserve"> kompletn</w:t>
      </w:r>
      <w:r>
        <w:rPr>
          <w:sz w:val="22"/>
          <w:szCs w:val="22"/>
        </w:rPr>
        <w:t>y</w:t>
      </w:r>
      <w:r w:rsidR="002C5549" w:rsidRPr="002C5549">
        <w:rPr>
          <w:sz w:val="22"/>
          <w:szCs w:val="22"/>
        </w:rPr>
        <w:t xml:space="preserve"> pkt pomiarow</w:t>
      </w:r>
      <w:r>
        <w:rPr>
          <w:sz w:val="22"/>
          <w:szCs w:val="22"/>
        </w:rPr>
        <w:t>y</w:t>
      </w:r>
      <w:r w:rsidR="002C5549" w:rsidRPr="002C5549">
        <w:rPr>
          <w:sz w:val="22"/>
          <w:szCs w:val="22"/>
        </w:rPr>
        <w:t xml:space="preserve"> w kanalizacji sanitarnej lub ogólnospławnej z transmisją danych w czasie rzeczywistym w oparciu o sieć światłowodową do systemu SCADA,</w:t>
      </w:r>
    </w:p>
    <w:p w14:paraId="131D326A" w14:textId="23E7DC28" w:rsidR="002C5549" w:rsidRPr="002C5549" w:rsidRDefault="002C5549" w:rsidP="000533BD">
      <w:pPr>
        <w:pStyle w:val="Akapitzlist"/>
        <w:numPr>
          <w:ilvl w:val="1"/>
          <w:numId w:val="46"/>
        </w:numPr>
        <w:tabs>
          <w:tab w:val="left" w:pos="-3402"/>
        </w:tabs>
        <w:spacing w:after="200" w:line="276" w:lineRule="auto"/>
        <w:ind w:left="567" w:hanging="567"/>
        <w:contextualSpacing/>
        <w:jc w:val="both"/>
        <w:rPr>
          <w:sz w:val="22"/>
          <w:szCs w:val="22"/>
        </w:rPr>
      </w:pPr>
      <w:r w:rsidRPr="002C5549">
        <w:rPr>
          <w:sz w:val="22"/>
          <w:szCs w:val="22"/>
        </w:rPr>
        <w:t>Wdroż</w:t>
      </w:r>
      <w:r w:rsidR="000533BD">
        <w:rPr>
          <w:sz w:val="22"/>
          <w:szCs w:val="22"/>
        </w:rPr>
        <w:t>ył</w:t>
      </w:r>
      <w:r w:rsidRPr="002C5549">
        <w:rPr>
          <w:sz w:val="22"/>
          <w:szCs w:val="22"/>
        </w:rPr>
        <w:t xml:space="preserve"> co najmniej 1 aplikacj</w:t>
      </w:r>
      <w:r w:rsidR="00CE2026">
        <w:rPr>
          <w:sz w:val="22"/>
          <w:szCs w:val="22"/>
        </w:rPr>
        <w:t>ę</w:t>
      </w:r>
      <w:r w:rsidRPr="002C5549">
        <w:rPr>
          <w:sz w:val="22"/>
          <w:szCs w:val="22"/>
        </w:rPr>
        <w:t xml:space="preserve"> operatorsk</w:t>
      </w:r>
      <w:r w:rsidR="00CE2026">
        <w:rPr>
          <w:sz w:val="22"/>
          <w:szCs w:val="22"/>
        </w:rPr>
        <w:t>ą</w:t>
      </w:r>
      <w:r w:rsidRPr="002C5549">
        <w:rPr>
          <w:sz w:val="22"/>
          <w:szCs w:val="22"/>
        </w:rPr>
        <w:t xml:space="preserve"> dla zarządzania oraz analizowania danych dla deszczomierzy. </w:t>
      </w:r>
    </w:p>
    <w:p w14:paraId="6223D616" w14:textId="4D6A37EB" w:rsidR="002C5549" w:rsidRPr="00B357AC" w:rsidRDefault="002C5549" w:rsidP="000533BD">
      <w:pPr>
        <w:pStyle w:val="Akapitzlist"/>
        <w:numPr>
          <w:ilvl w:val="1"/>
          <w:numId w:val="46"/>
        </w:numPr>
        <w:tabs>
          <w:tab w:val="left" w:pos="-3402"/>
        </w:tabs>
        <w:spacing w:after="200" w:line="276" w:lineRule="auto"/>
        <w:ind w:left="567" w:hanging="567"/>
        <w:contextualSpacing/>
        <w:jc w:val="both"/>
        <w:rPr>
          <w:sz w:val="22"/>
          <w:szCs w:val="22"/>
        </w:rPr>
      </w:pPr>
      <w:r w:rsidRPr="00B357AC">
        <w:rPr>
          <w:sz w:val="22"/>
          <w:szCs w:val="22"/>
        </w:rPr>
        <w:t>Dosta</w:t>
      </w:r>
      <w:r w:rsidR="000533BD" w:rsidRPr="00B357AC">
        <w:rPr>
          <w:sz w:val="22"/>
          <w:szCs w:val="22"/>
        </w:rPr>
        <w:t>rczył</w:t>
      </w:r>
      <w:r w:rsidRPr="00B357AC">
        <w:rPr>
          <w:sz w:val="22"/>
          <w:szCs w:val="22"/>
        </w:rPr>
        <w:t xml:space="preserve"> co najmniej 10 szt. deszczomierzy wagowych </w:t>
      </w:r>
      <w:r w:rsidR="000533BD" w:rsidRPr="00B357AC">
        <w:rPr>
          <w:sz w:val="22"/>
          <w:szCs w:val="22"/>
        </w:rPr>
        <w:t xml:space="preserve">i zintegrował je z </w:t>
      </w:r>
      <w:r w:rsidRPr="00B357AC">
        <w:rPr>
          <w:sz w:val="22"/>
          <w:szCs w:val="22"/>
        </w:rPr>
        <w:t>wraz z integracją z aplikacją operatorską.</w:t>
      </w:r>
    </w:p>
    <w:p w14:paraId="1B8C24B9" w14:textId="77777777" w:rsidR="00184315" w:rsidRDefault="00184315" w:rsidP="001279DB">
      <w:pPr>
        <w:spacing w:line="276" w:lineRule="auto"/>
        <w:jc w:val="both"/>
        <w:rPr>
          <w:b/>
          <w:sz w:val="22"/>
          <w:szCs w:val="22"/>
        </w:rPr>
      </w:pPr>
    </w:p>
    <w:p w14:paraId="4124FC3B" w14:textId="77777777" w:rsidR="00FA0249" w:rsidRPr="00BA0051" w:rsidRDefault="00FA0249" w:rsidP="00FA0249">
      <w:pPr>
        <w:jc w:val="both"/>
        <w:rPr>
          <w:b/>
          <w:sz w:val="22"/>
          <w:szCs w:val="22"/>
        </w:rPr>
      </w:pPr>
    </w:p>
    <w:p w14:paraId="42ED28D1" w14:textId="36099CFF" w:rsidR="00F60CE7" w:rsidRPr="00BA0051" w:rsidRDefault="00184315" w:rsidP="00FA0249">
      <w:pPr>
        <w:jc w:val="both"/>
        <w:rPr>
          <w:b/>
          <w:sz w:val="22"/>
          <w:szCs w:val="22"/>
        </w:rPr>
      </w:pPr>
      <w:r w:rsidRPr="00BA0051">
        <w:rPr>
          <w:b/>
          <w:sz w:val="22"/>
          <w:szCs w:val="22"/>
        </w:rPr>
        <w:t>Wykonawca ubiegający się o udzielenie zamówienia musi łącznie spełniać warunek określony powyżej</w:t>
      </w:r>
      <w:r w:rsidR="00F60CE7" w:rsidRPr="00BA0051">
        <w:rPr>
          <w:b/>
          <w:sz w:val="22"/>
          <w:szCs w:val="22"/>
        </w:rPr>
        <w:t xml:space="preserve"> w punktach od a) do </w:t>
      </w:r>
      <w:r w:rsidR="000533BD">
        <w:rPr>
          <w:b/>
          <w:sz w:val="22"/>
          <w:szCs w:val="22"/>
        </w:rPr>
        <w:t>d</w:t>
      </w:r>
      <w:r w:rsidR="00F60CE7" w:rsidRPr="00BA0051">
        <w:rPr>
          <w:b/>
          <w:sz w:val="22"/>
          <w:szCs w:val="22"/>
        </w:rPr>
        <w:t>) może go spełniać na podstawie różnych umów/kontraktów</w:t>
      </w:r>
      <w:r w:rsidR="002F5A0D" w:rsidRPr="00BA0051">
        <w:rPr>
          <w:b/>
          <w:sz w:val="22"/>
          <w:szCs w:val="22"/>
        </w:rPr>
        <w:t>,</w:t>
      </w:r>
      <w:r w:rsidR="00F60CE7" w:rsidRPr="00BA0051">
        <w:rPr>
          <w:b/>
          <w:sz w:val="22"/>
          <w:szCs w:val="22"/>
        </w:rPr>
        <w:t xml:space="preserve"> ale obejmujących co najmniej jeden z punktów od a) do </w:t>
      </w:r>
      <w:r w:rsidR="000533BD">
        <w:rPr>
          <w:b/>
          <w:sz w:val="22"/>
          <w:szCs w:val="22"/>
        </w:rPr>
        <w:t>d</w:t>
      </w:r>
      <w:r w:rsidR="00F60CE7" w:rsidRPr="00BA0051">
        <w:rPr>
          <w:b/>
          <w:sz w:val="22"/>
          <w:szCs w:val="22"/>
        </w:rPr>
        <w:t>)</w:t>
      </w:r>
      <w:r w:rsidRPr="00BA0051">
        <w:rPr>
          <w:b/>
          <w:sz w:val="22"/>
          <w:szCs w:val="22"/>
        </w:rPr>
        <w:t xml:space="preserve">. </w:t>
      </w:r>
    </w:p>
    <w:p w14:paraId="1F43BB69" w14:textId="77777777" w:rsidR="00184315" w:rsidRPr="00BA0051" w:rsidRDefault="00184315" w:rsidP="00FA0249">
      <w:pPr>
        <w:jc w:val="both"/>
        <w:rPr>
          <w:b/>
          <w:sz w:val="22"/>
          <w:szCs w:val="22"/>
        </w:rPr>
      </w:pPr>
      <w:r w:rsidRPr="00BA0051">
        <w:rPr>
          <w:b/>
          <w:sz w:val="22"/>
          <w:szCs w:val="22"/>
        </w:rPr>
        <w:t>W przypadku wykonawców wspólnie ubiegających się o zrealizowanie zamówienia zamawiający oceniać będzie spełnienie powyższego warunku łącznie przez wykonawców wspólnie ubiegających się o udzielenie zamówienia</w:t>
      </w:r>
    </w:p>
    <w:p w14:paraId="04796AB0" w14:textId="77777777" w:rsidR="00FA0249" w:rsidRPr="00FA0249" w:rsidRDefault="00FA0249" w:rsidP="000A232C">
      <w:pPr>
        <w:spacing w:line="276" w:lineRule="auto"/>
        <w:jc w:val="both"/>
        <w:rPr>
          <w:strike/>
          <w:sz w:val="22"/>
          <w:szCs w:val="22"/>
        </w:rPr>
      </w:pPr>
    </w:p>
    <w:p w14:paraId="40FE969D" w14:textId="10D063D2" w:rsidR="005767F5" w:rsidRDefault="00CC7A4E" w:rsidP="00616ED4">
      <w:pPr>
        <w:spacing w:line="276" w:lineRule="auto"/>
        <w:jc w:val="both"/>
        <w:rPr>
          <w:sz w:val="22"/>
          <w:szCs w:val="22"/>
        </w:rPr>
      </w:pPr>
      <w:r w:rsidRPr="00124D15">
        <w:rPr>
          <w:sz w:val="22"/>
          <w:szCs w:val="22"/>
        </w:rPr>
        <w:t>3.2.)</w:t>
      </w:r>
      <w:r w:rsidRPr="00124D15">
        <w:rPr>
          <w:sz w:val="22"/>
          <w:szCs w:val="22"/>
        </w:rPr>
        <w:tab/>
        <w:t xml:space="preserve">Wykonawca musi wykazać, że osoby skierowane do wykonania zamówienia, odpowiedzialne za </w:t>
      </w:r>
      <w:r w:rsidR="00C92D8A">
        <w:rPr>
          <w:sz w:val="22"/>
          <w:szCs w:val="22"/>
        </w:rPr>
        <w:t>jego realizację</w:t>
      </w:r>
      <w:r w:rsidR="009D012E" w:rsidRPr="00124D15">
        <w:rPr>
          <w:color w:val="000000"/>
          <w:sz w:val="22"/>
          <w:szCs w:val="22"/>
        </w:rPr>
        <w:t>,</w:t>
      </w:r>
      <w:r w:rsidRPr="00124D15">
        <w:rPr>
          <w:sz w:val="22"/>
          <w:szCs w:val="22"/>
        </w:rPr>
        <w:t xml:space="preserve"> posiadają wymagane kwalifikacje zawodowe, uprawnienia, doświadczenie </w:t>
      </w:r>
      <w:r w:rsidR="00616ED4">
        <w:rPr>
          <w:sz w:val="22"/>
          <w:szCs w:val="22"/>
        </w:rPr>
        <w:br/>
      </w:r>
      <w:r w:rsidRPr="00124D15">
        <w:rPr>
          <w:sz w:val="22"/>
          <w:szCs w:val="22"/>
        </w:rPr>
        <w:t>i</w:t>
      </w:r>
      <w:r w:rsidR="00616ED4">
        <w:rPr>
          <w:sz w:val="22"/>
          <w:szCs w:val="22"/>
        </w:rPr>
        <w:t xml:space="preserve"> </w:t>
      </w:r>
      <w:r w:rsidRPr="00124D15">
        <w:rPr>
          <w:sz w:val="22"/>
          <w:szCs w:val="22"/>
        </w:rPr>
        <w:t>wykształcenie niezbędne do wykonania zamówienia publicznego.</w:t>
      </w:r>
    </w:p>
    <w:p w14:paraId="01E4D31D" w14:textId="77777777" w:rsidR="00C92D8A" w:rsidRDefault="00C92D8A" w:rsidP="005767F5">
      <w:pPr>
        <w:spacing w:line="276" w:lineRule="auto"/>
        <w:jc w:val="both"/>
        <w:rPr>
          <w:sz w:val="22"/>
          <w:szCs w:val="22"/>
        </w:rPr>
      </w:pPr>
    </w:p>
    <w:p w14:paraId="420CB20D" w14:textId="5F171386" w:rsidR="000533BD" w:rsidRPr="000533BD" w:rsidRDefault="008E18C9" w:rsidP="000533BD">
      <w:pPr>
        <w:tabs>
          <w:tab w:val="left" w:pos="-3402"/>
        </w:tabs>
        <w:spacing w:after="200" w:line="276" w:lineRule="auto"/>
        <w:contextualSpacing/>
        <w:jc w:val="both"/>
        <w:rPr>
          <w:sz w:val="22"/>
          <w:szCs w:val="22"/>
        </w:rPr>
      </w:pPr>
      <w:r w:rsidRPr="000533BD">
        <w:rPr>
          <w:b/>
          <w:sz w:val="22"/>
          <w:szCs w:val="22"/>
        </w:rPr>
        <w:t xml:space="preserve">1. </w:t>
      </w:r>
      <w:r w:rsidR="00566A59" w:rsidRPr="000533BD">
        <w:rPr>
          <w:b/>
          <w:sz w:val="22"/>
          <w:szCs w:val="22"/>
        </w:rPr>
        <w:t xml:space="preserve">Kierownik Projektu </w:t>
      </w:r>
      <w:r w:rsidR="00184315" w:rsidRPr="000533BD">
        <w:rPr>
          <w:sz w:val="22"/>
          <w:szCs w:val="22"/>
        </w:rPr>
        <w:t xml:space="preserve">- </w:t>
      </w:r>
      <w:r w:rsidRPr="000533BD">
        <w:rPr>
          <w:sz w:val="22"/>
          <w:szCs w:val="22"/>
        </w:rPr>
        <w:t>p</w:t>
      </w:r>
      <w:r w:rsidR="00184315" w:rsidRPr="000533BD">
        <w:rPr>
          <w:sz w:val="22"/>
          <w:szCs w:val="22"/>
        </w:rPr>
        <w:t>osiada</w:t>
      </w:r>
      <w:r w:rsidRPr="000533BD">
        <w:rPr>
          <w:sz w:val="22"/>
          <w:szCs w:val="22"/>
        </w:rPr>
        <w:t>jący</w:t>
      </w:r>
      <w:r w:rsidR="00184315" w:rsidRPr="000533BD">
        <w:rPr>
          <w:sz w:val="22"/>
          <w:szCs w:val="22"/>
        </w:rPr>
        <w:t xml:space="preserve"> </w:t>
      </w:r>
      <w:r w:rsidR="00566A59" w:rsidRPr="000533BD">
        <w:rPr>
          <w:sz w:val="22"/>
          <w:szCs w:val="22"/>
        </w:rPr>
        <w:t xml:space="preserve">5 lat </w:t>
      </w:r>
      <w:r w:rsidR="00184315" w:rsidRPr="000533BD">
        <w:rPr>
          <w:sz w:val="22"/>
          <w:szCs w:val="22"/>
        </w:rPr>
        <w:t>doświadcz</w:t>
      </w:r>
      <w:r w:rsidR="00CD762E">
        <w:rPr>
          <w:sz w:val="22"/>
          <w:szCs w:val="22"/>
        </w:rPr>
        <w:t>enia</w:t>
      </w:r>
      <w:r w:rsidR="00184315" w:rsidRPr="000533BD">
        <w:rPr>
          <w:sz w:val="22"/>
          <w:szCs w:val="22"/>
        </w:rPr>
        <w:t xml:space="preserve"> </w:t>
      </w:r>
      <w:r w:rsidR="00CD762E">
        <w:rPr>
          <w:sz w:val="22"/>
          <w:szCs w:val="22"/>
        </w:rPr>
        <w:t>w</w:t>
      </w:r>
      <w:r w:rsidR="00184315" w:rsidRPr="000533BD">
        <w:rPr>
          <w:sz w:val="22"/>
          <w:szCs w:val="22"/>
        </w:rPr>
        <w:t xml:space="preserve"> zakres</w:t>
      </w:r>
      <w:r w:rsidR="00CD762E">
        <w:rPr>
          <w:sz w:val="22"/>
          <w:szCs w:val="22"/>
        </w:rPr>
        <w:t>ie</w:t>
      </w:r>
      <w:r w:rsidR="00184315" w:rsidRPr="000533BD">
        <w:rPr>
          <w:sz w:val="22"/>
          <w:szCs w:val="22"/>
        </w:rPr>
        <w:t xml:space="preserve"> zarządzania projektami </w:t>
      </w:r>
      <w:r w:rsidRPr="000533BD">
        <w:rPr>
          <w:sz w:val="22"/>
          <w:szCs w:val="22"/>
        </w:rPr>
        <w:t xml:space="preserve">polegającymi na </w:t>
      </w:r>
      <w:r w:rsidR="00184315" w:rsidRPr="000533BD">
        <w:rPr>
          <w:sz w:val="22"/>
          <w:szCs w:val="22"/>
        </w:rPr>
        <w:t>tworzeni</w:t>
      </w:r>
      <w:r w:rsidRPr="000533BD">
        <w:rPr>
          <w:sz w:val="22"/>
          <w:szCs w:val="22"/>
        </w:rPr>
        <w:t>u</w:t>
      </w:r>
      <w:r w:rsidR="00184315" w:rsidRPr="000533BD">
        <w:rPr>
          <w:sz w:val="22"/>
          <w:szCs w:val="22"/>
        </w:rPr>
        <w:t xml:space="preserve"> </w:t>
      </w:r>
      <w:r w:rsidR="000533BD">
        <w:rPr>
          <w:sz w:val="22"/>
          <w:szCs w:val="22"/>
        </w:rPr>
        <w:t>s</w:t>
      </w:r>
      <w:r w:rsidR="000533BD" w:rsidRPr="000533BD">
        <w:rPr>
          <w:sz w:val="22"/>
          <w:szCs w:val="22"/>
        </w:rPr>
        <w:t>ystem</w:t>
      </w:r>
      <w:r w:rsidR="00CD762E">
        <w:rPr>
          <w:sz w:val="22"/>
          <w:szCs w:val="22"/>
        </w:rPr>
        <w:t>ów</w:t>
      </w:r>
      <w:r w:rsidR="000533BD" w:rsidRPr="000533BD">
        <w:rPr>
          <w:sz w:val="22"/>
          <w:szCs w:val="22"/>
        </w:rPr>
        <w:t xml:space="preserve"> zdalnego monitoringu poziomu lub przepływu ścieków </w:t>
      </w:r>
      <w:r w:rsidR="00BD2234">
        <w:rPr>
          <w:sz w:val="22"/>
          <w:szCs w:val="22"/>
        </w:rPr>
        <w:t xml:space="preserve">                            </w:t>
      </w:r>
      <w:r w:rsidR="000533BD" w:rsidRPr="000533BD">
        <w:rPr>
          <w:sz w:val="22"/>
          <w:szCs w:val="22"/>
        </w:rPr>
        <w:t>w kanalizacji sanitarnej lub</w:t>
      </w:r>
      <w:r w:rsidR="000533BD">
        <w:rPr>
          <w:sz w:val="22"/>
          <w:szCs w:val="22"/>
        </w:rPr>
        <w:t xml:space="preserve"> </w:t>
      </w:r>
      <w:r w:rsidR="000533BD" w:rsidRPr="000533BD">
        <w:rPr>
          <w:sz w:val="22"/>
          <w:szCs w:val="22"/>
        </w:rPr>
        <w:t>ogólnospławnej</w:t>
      </w:r>
      <w:r w:rsidR="000533BD">
        <w:rPr>
          <w:sz w:val="22"/>
          <w:szCs w:val="22"/>
        </w:rPr>
        <w:t xml:space="preserve"> </w:t>
      </w:r>
      <w:proofErr w:type="spellStart"/>
      <w:r w:rsidR="000533BD">
        <w:rPr>
          <w:sz w:val="22"/>
          <w:szCs w:val="22"/>
        </w:rPr>
        <w:t>składaj</w:t>
      </w:r>
      <w:r w:rsidR="00CD762E">
        <w:rPr>
          <w:sz w:val="22"/>
          <w:szCs w:val="22"/>
        </w:rPr>
        <w:t>ą</w:t>
      </w:r>
      <w:r w:rsidR="000533BD">
        <w:rPr>
          <w:sz w:val="22"/>
          <w:szCs w:val="22"/>
        </w:rPr>
        <w:t>c</w:t>
      </w:r>
      <w:r w:rsidR="00CD762E">
        <w:rPr>
          <w:sz w:val="22"/>
          <w:szCs w:val="22"/>
        </w:rPr>
        <w:t>ch</w:t>
      </w:r>
      <w:proofErr w:type="spellEnd"/>
      <w:r w:rsidR="000533BD">
        <w:rPr>
          <w:sz w:val="22"/>
          <w:szCs w:val="22"/>
        </w:rPr>
        <w:t xml:space="preserve"> się z co najmniej </w:t>
      </w:r>
      <w:r w:rsidR="00CD762E">
        <w:rPr>
          <w:sz w:val="22"/>
          <w:szCs w:val="22"/>
        </w:rPr>
        <w:t>10</w:t>
      </w:r>
      <w:r w:rsidR="000533BD">
        <w:rPr>
          <w:sz w:val="22"/>
          <w:szCs w:val="22"/>
        </w:rPr>
        <w:t xml:space="preserve"> </w:t>
      </w:r>
      <w:r w:rsidR="000533BD" w:rsidRPr="000533BD">
        <w:rPr>
          <w:sz w:val="22"/>
          <w:szCs w:val="22"/>
        </w:rPr>
        <w:t xml:space="preserve">pkt </w:t>
      </w:r>
      <w:r w:rsidR="00CD762E">
        <w:rPr>
          <w:sz w:val="22"/>
          <w:szCs w:val="22"/>
        </w:rPr>
        <w:t xml:space="preserve">pomiarowych </w:t>
      </w:r>
      <w:r w:rsidR="000533BD" w:rsidRPr="000533BD">
        <w:rPr>
          <w:sz w:val="22"/>
          <w:szCs w:val="22"/>
        </w:rPr>
        <w:t>z transmisją do systemu SCADA,</w:t>
      </w:r>
    </w:p>
    <w:p w14:paraId="5303F9EB" w14:textId="77777777" w:rsidR="00F60CE7" w:rsidRDefault="00F60CE7" w:rsidP="00184315">
      <w:pPr>
        <w:spacing w:line="276" w:lineRule="auto"/>
        <w:jc w:val="both"/>
        <w:rPr>
          <w:b/>
          <w:sz w:val="22"/>
          <w:szCs w:val="22"/>
        </w:rPr>
      </w:pPr>
    </w:p>
    <w:p w14:paraId="136D2220" w14:textId="1B89F5F9" w:rsidR="00184315" w:rsidRPr="00125C8E" w:rsidRDefault="00566A59" w:rsidP="0018431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8E18C9" w:rsidRPr="008E18C9">
        <w:rPr>
          <w:b/>
          <w:sz w:val="22"/>
          <w:szCs w:val="22"/>
        </w:rPr>
        <w:t xml:space="preserve">. </w:t>
      </w:r>
      <w:r w:rsidR="00184315" w:rsidRPr="00125C8E">
        <w:rPr>
          <w:b/>
          <w:sz w:val="22"/>
          <w:szCs w:val="22"/>
        </w:rPr>
        <w:t xml:space="preserve">Specjalista ds. </w:t>
      </w:r>
      <w:r w:rsidR="00E65C2A">
        <w:rPr>
          <w:b/>
          <w:sz w:val="22"/>
          <w:szCs w:val="22"/>
        </w:rPr>
        <w:t>integracji</w:t>
      </w:r>
      <w:r w:rsidR="00184315" w:rsidRPr="00125C8E">
        <w:rPr>
          <w:b/>
          <w:sz w:val="22"/>
          <w:szCs w:val="22"/>
        </w:rPr>
        <w:t xml:space="preserve"> </w:t>
      </w:r>
    </w:p>
    <w:p w14:paraId="5CC2DA99" w14:textId="635A3D33" w:rsidR="00184315" w:rsidRDefault="00184315" w:rsidP="00184315">
      <w:pPr>
        <w:spacing w:line="276" w:lineRule="auto"/>
        <w:jc w:val="both"/>
        <w:rPr>
          <w:sz w:val="22"/>
          <w:szCs w:val="22"/>
        </w:rPr>
      </w:pPr>
      <w:r w:rsidRPr="00184315">
        <w:rPr>
          <w:sz w:val="22"/>
          <w:szCs w:val="22"/>
        </w:rPr>
        <w:t>Posiada</w:t>
      </w:r>
      <w:r w:rsidR="00125C8E">
        <w:rPr>
          <w:sz w:val="22"/>
          <w:szCs w:val="22"/>
        </w:rPr>
        <w:t>jący</w:t>
      </w:r>
      <w:r w:rsidRPr="00184315">
        <w:rPr>
          <w:sz w:val="22"/>
          <w:szCs w:val="22"/>
        </w:rPr>
        <w:t xml:space="preserve"> </w:t>
      </w:r>
      <w:r w:rsidRPr="00566A59">
        <w:rPr>
          <w:sz w:val="22"/>
          <w:szCs w:val="22"/>
        </w:rPr>
        <w:t>minimum 5 lat</w:t>
      </w:r>
      <w:r w:rsidRPr="00184315">
        <w:rPr>
          <w:sz w:val="22"/>
          <w:szCs w:val="22"/>
        </w:rPr>
        <w:t xml:space="preserve"> doświadczenia w zakresie </w:t>
      </w:r>
      <w:r w:rsidR="000533BD">
        <w:rPr>
          <w:sz w:val="22"/>
          <w:szCs w:val="22"/>
        </w:rPr>
        <w:t>integracji urządzeń z systemem SCADA.</w:t>
      </w:r>
    </w:p>
    <w:p w14:paraId="485986D0" w14:textId="77777777" w:rsidR="00CD762E" w:rsidRDefault="00CD762E" w:rsidP="00184315">
      <w:pPr>
        <w:spacing w:line="276" w:lineRule="auto"/>
        <w:jc w:val="both"/>
        <w:rPr>
          <w:sz w:val="22"/>
          <w:szCs w:val="22"/>
        </w:rPr>
      </w:pPr>
    </w:p>
    <w:p w14:paraId="2D95B534" w14:textId="614AF51D" w:rsidR="00CD762E" w:rsidRDefault="00CD762E" w:rsidP="0018431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Specjalista ds. deszczomierzy</w:t>
      </w:r>
    </w:p>
    <w:p w14:paraId="3C6844B0" w14:textId="77777777" w:rsidR="000148E6" w:rsidRDefault="000148E6" w:rsidP="000148E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Posiadający minimum 5 lat doświadczenia w zakresie:</w:t>
      </w:r>
    </w:p>
    <w:p w14:paraId="2A5B242B" w14:textId="071FE936" w:rsidR="000148E6" w:rsidRPr="00B357AC" w:rsidRDefault="000148E6" w:rsidP="00B357AC">
      <w:pPr>
        <w:pStyle w:val="Akapitzlist"/>
        <w:numPr>
          <w:ilvl w:val="0"/>
          <w:numId w:val="49"/>
        </w:numPr>
        <w:spacing w:line="276" w:lineRule="auto"/>
        <w:jc w:val="both"/>
        <w:rPr>
          <w:sz w:val="22"/>
          <w:szCs w:val="22"/>
        </w:rPr>
      </w:pPr>
      <w:r w:rsidRPr="00B357AC">
        <w:rPr>
          <w:sz w:val="22"/>
          <w:szCs w:val="22"/>
        </w:rPr>
        <w:t>Przygotowaniu założeń dla sieci pomiarów opadów w celu monitoringu miejskiego pola opadowego</w:t>
      </w:r>
    </w:p>
    <w:p w14:paraId="79CB7D81" w14:textId="48EB09E8" w:rsidR="000148E6" w:rsidRDefault="000148E6" w:rsidP="00B357AC">
      <w:pPr>
        <w:pStyle w:val="Akapitzlist"/>
        <w:numPr>
          <w:ilvl w:val="0"/>
          <w:numId w:val="49"/>
        </w:numPr>
        <w:spacing w:line="276" w:lineRule="auto"/>
        <w:jc w:val="both"/>
        <w:rPr>
          <w:sz w:val="22"/>
          <w:szCs w:val="22"/>
        </w:rPr>
      </w:pPr>
      <w:r w:rsidRPr="00B357AC">
        <w:rPr>
          <w:sz w:val="22"/>
          <w:szCs w:val="22"/>
        </w:rPr>
        <w:t>Przeprowadzeniu weryfikacji i kalibracji systemu deszczomierzy pracujących w miejskiej sieci monitoringu pola opadowego złożonej z przynajmniej10 deszczomierzy wagowych</w:t>
      </w:r>
      <w:r>
        <w:rPr>
          <w:sz w:val="22"/>
          <w:szCs w:val="22"/>
        </w:rPr>
        <w:t>,</w:t>
      </w:r>
    </w:p>
    <w:p w14:paraId="1B989DD1" w14:textId="0821BFF9" w:rsidR="000148E6" w:rsidRDefault="000148E6" w:rsidP="00B357AC">
      <w:pPr>
        <w:pStyle w:val="Akapitzlist"/>
        <w:numPr>
          <w:ilvl w:val="0"/>
          <w:numId w:val="49"/>
        </w:numPr>
        <w:spacing w:line="276" w:lineRule="auto"/>
        <w:jc w:val="both"/>
        <w:rPr>
          <w:sz w:val="22"/>
          <w:szCs w:val="22"/>
        </w:rPr>
      </w:pPr>
      <w:r w:rsidRPr="000148E6">
        <w:rPr>
          <w:sz w:val="22"/>
          <w:szCs w:val="22"/>
        </w:rPr>
        <w:t>Eksploatacji sieci deszczomierzy</w:t>
      </w:r>
    </w:p>
    <w:p w14:paraId="4C44F574" w14:textId="77777777" w:rsidR="00FA0249" w:rsidRDefault="00092859" w:rsidP="005767F5">
      <w:pPr>
        <w:spacing w:line="276" w:lineRule="auto"/>
        <w:jc w:val="both"/>
        <w:rPr>
          <w:sz w:val="22"/>
          <w:szCs w:val="22"/>
        </w:rPr>
      </w:pPr>
      <w:r w:rsidRPr="00092859">
        <w:rPr>
          <w:sz w:val="22"/>
          <w:szCs w:val="22"/>
        </w:rPr>
        <w:t>Wszystkie ww. osoby muszą posługiwać się językiem polskim lub w przypadku braku znajomości języka polskiego, Wykonawca zobowiązany jest na własny koszt do zapewnienia tłumacza języka polskiego w celu stałego tłumaczenia w kontaktach pomiędzy Zamawiającym a personelem Wykonawcy. Wymieniony powyżej skład personelu Wykonawcy należy traktować jako minimalne wymagania Zamawiającego i nie wyczerpuje on całości personelu niezbędnego dla rzetelnego wypełnienia obowiązków Wykonawcy. W razie potrzeby Wykonawca powinien dostarczyć w/w personelowi niezbędne wsparcie i pomoc ze strony innych specjalistów, która może być niezbędna do właściwego wykonania przedmiotu zamówienia. Koszty operacyjne i wynagrodzenie całego personelu muszą być zawarte w cenie oferty.</w:t>
      </w:r>
    </w:p>
    <w:p w14:paraId="0C892F0C" w14:textId="77777777" w:rsidR="006F061D" w:rsidRPr="00BF10A5" w:rsidRDefault="006F061D" w:rsidP="006F061D">
      <w:pPr>
        <w:spacing w:line="276" w:lineRule="auto"/>
        <w:jc w:val="both"/>
        <w:rPr>
          <w:sz w:val="22"/>
          <w:szCs w:val="22"/>
        </w:rPr>
      </w:pPr>
      <w:r w:rsidRPr="00BF10A5">
        <w:rPr>
          <w:sz w:val="22"/>
          <w:szCs w:val="22"/>
        </w:rPr>
        <w:t xml:space="preserve">Zamawiający nie zezwala na łączenie stanowisk. </w:t>
      </w:r>
    </w:p>
    <w:p w14:paraId="05DE92EA" w14:textId="77777777" w:rsidR="006F061D" w:rsidRPr="00623D81" w:rsidRDefault="006F061D" w:rsidP="005767F5">
      <w:pPr>
        <w:spacing w:line="276" w:lineRule="auto"/>
        <w:jc w:val="both"/>
        <w:rPr>
          <w:sz w:val="22"/>
          <w:szCs w:val="22"/>
        </w:rPr>
      </w:pPr>
    </w:p>
    <w:p w14:paraId="46B6CD49" w14:textId="77777777" w:rsidR="00124D15" w:rsidRPr="00124D15" w:rsidRDefault="00124D15" w:rsidP="002E0DFF">
      <w:pPr>
        <w:spacing w:line="276" w:lineRule="auto"/>
        <w:jc w:val="both"/>
        <w:rPr>
          <w:sz w:val="22"/>
          <w:szCs w:val="22"/>
        </w:rPr>
      </w:pPr>
      <w:r w:rsidRPr="0075456A">
        <w:rPr>
          <w:b/>
          <w:sz w:val="22"/>
          <w:szCs w:val="22"/>
        </w:rPr>
        <w:t>9.4. W celu wykazania braku podstaw wykluczenia z postępowania o udzielenie zamówienia oraz spełniania warunków udziału w postępowaniu określonych przez Zamawiającego w pkt</w:t>
      </w:r>
      <w:r w:rsidRPr="00AB31EE">
        <w:rPr>
          <w:b/>
          <w:sz w:val="22"/>
          <w:szCs w:val="22"/>
        </w:rPr>
        <w:t xml:space="preserve">. 9.3 do oferty należy dołączyć </w:t>
      </w:r>
      <w:r w:rsidR="005767F5" w:rsidRPr="005767F5">
        <w:rPr>
          <w:b/>
          <w:sz w:val="22"/>
          <w:szCs w:val="22"/>
        </w:rPr>
        <w:t>( dla każdej z części zamówienia)</w:t>
      </w:r>
      <w:r w:rsidR="005767F5">
        <w:rPr>
          <w:sz w:val="22"/>
          <w:szCs w:val="22"/>
        </w:rPr>
        <w:t xml:space="preserve"> </w:t>
      </w:r>
      <w:r w:rsidR="005767F5" w:rsidRPr="004D646F">
        <w:rPr>
          <w:sz w:val="22"/>
          <w:szCs w:val="22"/>
        </w:rPr>
        <w:t xml:space="preserve"> </w:t>
      </w:r>
      <w:r w:rsidRPr="00AB31EE">
        <w:rPr>
          <w:b/>
          <w:sz w:val="22"/>
          <w:szCs w:val="22"/>
        </w:rPr>
        <w:t xml:space="preserve">aktualne na dzień składania ofert oświadczenie, w postaci Formularza Jednolitego Europejskiego Dokumentu Zamówienia (w skrócie: JEDZ) stanowiącego Załącznik nr </w:t>
      </w:r>
      <w:r w:rsidR="00AB31EE" w:rsidRPr="00AB31EE">
        <w:rPr>
          <w:b/>
          <w:sz w:val="22"/>
          <w:szCs w:val="22"/>
        </w:rPr>
        <w:t>2</w:t>
      </w:r>
      <w:r w:rsidRPr="00AB31EE">
        <w:rPr>
          <w:b/>
          <w:sz w:val="22"/>
          <w:szCs w:val="22"/>
        </w:rPr>
        <w:t xml:space="preserve"> od niniejszej SIWZ.</w:t>
      </w:r>
      <w:r w:rsidRPr="00AB31EE">
        <w:rPr>
          <w:sz w:val="22"/>
          <w:szCs w:val="22"/>
        </w:rPr>
        <w:t xml:space="preserve"> Informacje zawarte w Formularzu JEDZ stanowią wstępne potwierdzenie</w:t>
      </w:r>
      <w:r w:rsidRPr="00124D15">
        <w:rPr>
          <w:sz w:val="22"/>
          <w:szCs w:val="22"/>
        </w:rPr>
        <w:t>, że Wykonawca ni</w:t>
      </w:r>
      <w:r>
        <w:rPr>
          <w:sz w:val="22"/>
          <w:szCs w:val="22"/>
        </w:rPr>
        <w:t>e podlega wykluczeniu z postępo</w:t>
      </w:r>
      <w:r w:rsidRPr="00124D15">
        <w:rPr>
          <w:sz w:val="22"/>
          <w:szCs w:val="22"/>
        </w:rPr>
        <w:t>wania oraz spełnia warunki udziału w postępowaniu.</w:t>
      </w:r>
    </w:p>
    <w:p w14:paraId="6DEE3EC9" w14:textId="77777777" w:rsidR="00CC7A4E" w:rsidRPr="00124D15" w:rsidRDefault="00CC7A4E" w:rsidP="002E0DFF">
      <w:pPr>
        <w:spacing w:line="276" w:lineRule="auto"/>
        <w:jc w:val="both"/>
        <w:rPr>
          <w:sz w:val="22"/>
          <w:szCs w:val="22"/>
        </w:rPr>
      </w:pPr>
      <w:r w:rsidRPr="00124D15">
        <w:rPr>
          <w:sz w:val="22"/>
          <w:szCs w:val="22"/>
        </w:rPr>
        <w:t>Informacje dotyczące Jednolitego Europejskiego Dokumentu Zamówienia (JEDZ).</w:t>
      </w:r>
    </w:p>
    <w:p w14:paraId="67EB99FB" w14:textId="77777777" w:rsidR="00CC7A4E" w:rsidRPr="00124D15" w:rsidRDefault="00CC7A4E" w:rsidP="002E0DFF">
      <w:pPr>
        <w:spacing w:line="276" w:lineRule="auto"/>
        <w:jc w:val="both"/>
        <w:rPr>
          <w:sz w:val="22"/>
          <w:szCs w:val="22"/>
        </w:rPr>
      </w:pPr>
      <w:r w:rsidRPr="00124D15">
        <w:rPr>
          <w:sz w:val="22"/>
          <w:szCs w:val="22"/>
        </w:rPr>
        <w:t>1.1)</w:t>
      </w:r>
      <w:r w:rsidRPr="00124D15">
        <w:rPr>
          <w:sz w:val="22"/>
          <w:szCs w:val="22"/>
        </w:rPr>
        <w:tab/>
        <w:t>Zgodnie z dyrektywą 2014/25/UE formularz JEDZ (</w:t>
      </w:r>
      <w:r w:rsidRPr="00AB31EE">
        <w:rPr>
          <w:sz w:val="22"/>
          <w:szCs w:val="22"/>
        </w:rPr>
        <w:t xml:space="preserve">stanowiący Załącznik nr </w:t>
      </w:r>
      <w:r w:rsidR="00AB31EE" w:rsidRPr="00AB31EE">
        <w:rPr>
          <w:sz w:val="22"/>
          <w:szCs w:val="22"/>
        </w:rPr>
        <w:t>2</w:t>
      </w:r>
      <w:r w:rsidRPr="00AB31EE">
        <w:rPr>
          <w:sz w:val="22"/>
          <w:szCs w:val="22"/>
        </w:rPr>
        <w:t xml:space="preserve"> do SIWZ)</w:t>
      </w:r>
      <w:r w:rsidRPr="00124D15">
        <w:rPr>
          <w:sz w:val="22"/>
          <w:szCs w:val="22"/>
        </w:rPr>
        <w:t xml:space="preserve"> powinien zawierać co najmniej następujące informacje:</w:t>
      </w:r>
    </w:p>
    <w:p w14:paraId="547F20DA" w14:textId="77777777" w:rsidR="00CC7A4E" w:rsidRPr="00124D15" w:rsidRDefault="00CC7A4E" w:rsidP="002E0DFF">
      <w:pPr>
        <w:spacing w:line="276" w:lineRule="auto"/>
        <w:jc w:val="both"/>
        <w:rPr>
          <w:sz w:val="22"/>
          <w:szCs w:val="22"/>
        </w:rPr>
      </w:pPr>
      <w:r w:rsidRPr="00124D15">
        <w:rPr>
          <w:sz w:val="22"/>
          <w:szCs w:val="22"/>
        </w:rPr>
        <w:lastRenderedPageBreak/>
        <w:t>a)</w:t>
      </w:r>
      <w:r w:rsidRPr="00124D15">
        <w:rPr>
          <w:sz w:val="22"/>
          <w:szCs w:val="22"/>
        </w:rPr>
        <w:tab/>
        <w:t>oświadczenie Wykonawcy, że w stosunku do nie</w:t>
      </w:r>
      <w:r w:rsidR="00AB31EE">
        <w:rPr>
          <w:sz w:val="22"/>
          <w:szCs w:val="22"/>
        </w:rPr>
        <w:t>go nie zachodzą przesłanki (pod</w:t>
      </w:r>
      <w:r w:rsidRPr="00124D15">
        <w:rPr>
          <w:sz w:val="22"/>
          <w:szCs w:val="22"/>
        </w:rPr>
        <w:t>stawy) wykluczenia,</w:t>
      </w:r>
    </w:p>
    <w:p w14:paraId="2C1C2FE7" w14:textId="77777777" w:rsidR="00CC7A4E" w:rsidRPr="00124D15" w:rsidRDefault="00CC7A4E" w:rsidP="002E0DFF">
      <w:pPr>
        <w:spacing w:line="276" w:lineRule="auto"/>
        <w:jc w:val="both"/>
        <w:rPr>
          <w:sz w:val="22"/>
          <w:szCs w:val="22"/>
        </w:rPr>
      </w:pPr>
      <w:r w:rsidRPr="00124D15">
        <w:rPr>
          <w:sz w:val="22"/>
          <w:szCs w:val="22"/>
        </w:rPr>
        <w:t>b)</w:t>
      </w:r>
      <w:r w:rsidRPr="00124D15">
        <w:rPr>
          <w:sz w:val="22"/>
          <w:szCs w:val="22"/>
        </w:rPr>
        <w:tab/>
        <w:t>oświadczenie Wykonawcy o spełnianiu przez n</w:t>
      </w:r>
      <w:r w:rsidR="00124D15">
        <w:rPr>
          <w:sz w:val="22"/>
          <w:szCs w:val="22"/>
        </w:rPr>
        <w:t>iego warunków udziału w postępo</w:t>
      </w:r>
      <w:r w:rsidRPr="00124D15">
        <w:rPr>
          <w:sz w:val="22"/>
          <w:szCs w:val="22"/>
        </w:rPr>
        <w:t>waniu,</w:t>
      </w:r>
    </w:p>
    <w:p w14:paraId="50666930" w14:textId="77777777" w:rsidR="00CC7A4E" w:rsidRPr="00124D15" w:rsidRDefault="00CC7A4E" w:rsidP="002E0DFF">
      <w:pPr>
        <w:spacing w:line="276" w:lineRule="auto"/>
        <w:jc w:val="both"/>
        <w:rPr>
          <w:sz w:val="22"/>
          <w:szCs w:val="22"/>
        </w:rPr>
      </w:pPr>
      <w:r w:rsidRPr="00124D15">
        <w:rPr>
          <w:sz w:val="22"/>
          <w:szCs w:val="22"/>
        </w:rPr>
        <w:t>c)</w:t>
      </w:r>
      <w:r w:rsidRPr="00124D15">
        <w:rPr>
          <w:sz w:val="22"/>
          <w:szCs w:val="22"/>
        </w:rPr>
        <w:tab/>
        <w:t>określenie organu publicznego lub osoby trzeci</w:t>
      </w:r>
      <w:r w:rsidR="00124D15">
        <w:rPr>
          <w:sz w:val="22"/>
          <w:szCs w:val="22"/>
        </w:rPr>
        <w:t>ej odpowiedzialnych za wystawie</w:t>
      </w:r>
      <w:r w:rsidRPr="00124D15">
        <w:rPr>
          <w:sz w:val="22"/>
          <w:szCs w:val="22"/>
        </w:rPr>
        <w:t>nie dokumentów potwierdzających brak podst</w:t>
      </w:r>
      <w:r w:rsidR="00124D15">
        <w:rPr>
          <w:sz w:val="22"/>
          <w:szCs w:val="22"/>
        </w:rPr>
        <w:t>aw do wykluczenia oraz w stosow</w:t>
      </w:r>
      <w:r w:rsidRPr="00124D15">
        <w:rPr>
          <w:sz w:val="22"/>
          <w:szCs w:val="22"/>
        </w:rPr>
        <w:t>nych przypadkach spełnianie warunków udziału w postępowaniu,</w:t>
      </w:r>
    </w:p>
    <w:p w14:paraId="03DE4017" w14:textId="77777777" w:rsidR="00CC7A4E" w:rsidRPr="00124D15" w:rsidRDefault="00CC7A4E" w:rsidP="002E0DFF">
      <w:pPr>
        <w:spacing w:line="276" w:lineRule="auto"/>
        <w:jc w:val="both"/>
        <w:rPr>
          <w:sz w:val="22"/>
          <w:szCs w:val="22"/>
        </w:rPr>
      </w:pPr>
      <w:r w:rsidRPr="00124D15">
        <w:rPr>
          <w:sz w:val="22"/>
          <w:szCs w:val="22"/>
        </w:rPr>
        <w:t>d)</w:t>
      </w:r>
      <w:r w:rsidRPr="00124D15">
        <w:rPr>
          <w:sz w:val="22"/>
          <w:szCs w:val="22"/>
        </w:rPr>
        <w:tab/>
        <w:t>formalne oświadczenie Wykonawcy, z którego wynika, że Wykonawca będzie w stanie na żądanie i bez zwłoki przedstawić dokumenty potwierdzające brak podstaw do wykluczenia oraz spełnianie warunków udziału  w postępowaniu,</w:t>
      </w:r>
    </w:p>
    <w:p w14:paraId="004D6A2E" w14:textId="77777777" w:rsidR="00CC7A4E" w:rsidRPr="0075456A" w:rsidRDefault="00CC7A4E" w:rsidP="002E0DFF">
      <w:pPr>
        <w:spacing w:line="276" w:lineRule="auto"/>
        <w:jc w:val="both"/>
        <w:rPr>
          <w:sz w:val="22"/>
          <w:szCs w:val="22"/>
        </w:rPr>
      </w:pPr>
      <w:r w:rsidRPr="00124D15">
        <w:rPr>
          <w:sz w:val="22"/>
          <w:szCs w:val="22"/>
        </w:rPr>
        <w:t>e)</w:t>
      </w:r>
      <w:r w:rsidRPr="00124D15">
        <w:rPr>
          <w:sz w:val="22"/>
          <w:szCs w:val="22"/>
        </w:rPr>
        <w:tab/>
        <w:t xml:space="preserve">informacje niezbędne w celu uzyskania przez Zamawiającego dokumentów potwierdzających </w:t>
      </w:r>
      <w:r w:rsidRPr="0075456A">
        <w:rPr>
          <w:sz w:val="22"/>
          <w:szCs w:val="22"/>
        </w:rPr>
        <w:t>bezpośrednio za pomocą ba</w:t>
      </w:r>
      <w:r w:rsidR="00124D15" w:rsidRPr="0075456A">
        <w:rPr>
          <w:sz w:val="22"/>
          <w:szCs w:val="22"/>
        </w:rPr>
        <w:t>zy danych (na warunkach określo</w:t>
      </w:r>
      <w:r w:rsidRPr="0075456A">
        <w:rPr>
          <w:sz w:val="22"/>
          <w:szCs w:val="22"/>
        </w:rPr>
        <w:t>nych w art. 80 ust. 3 dyrektywy).</w:t>
      </w:r>
    </w:p>
    <w:p w14:paraId="34EF268D" w14:textId="77777777" w:rsidR="00CC7A4E" w:rsidRPr="0075456A" w:rsidRDefault="00CC7A4E" w:rsidP="002E0DFF">
      <w:pPr>
        <w:spacing w:line="276" w:lineRule="auto"/>
        <w:jc w:val="both"/>
        <w:rPr>
          <w:sz w:val="22"/>
          <w:szCs w:val="22"/>
        </w:rPr>
      </w:pPr>
      <w:r w:rsidRPr="0075456A">
        <w:rPr>
          <w:sz w:val="22"/>
          <w:szCs w:val="22"/>
        </w:rPr>
        <w:t>1.2)</w:t>
      </w:r>
      <w:r w:rsidRPr="0075456A">
        <w:rPr>
          <w:sz w:val="22"/>
          <w:szCs w:val="22"/>
        </w:rPr>
        <w:tab/>
        <w:t xml:space="preserve">W przypadku Wykonawców wspólnie ubiegających </w:t>
      </w:r>
      <w:r w:rsidR="004C5A2B">
        <w:rPr>
          <w:sz w:val="22"/>
          <w:szCs w:val="22"/>
        </w:rPr>
        <w:t>się o udzielenie zamówienia for</w:t>
      </w:r>
      <w:r w:rsidRPr="0075456A">
        <w:rPr>
          <w:sz w:val="22"/>
          <w:szCs w:val="22"/>
        </w:rPr>
        <w:t>mularz JEDZ składa każdy z Wykonawców wspólnie ubiegających się o zamówienie. Dokumenty te powinny potwierdzać spełnianie warunków udziału w postępowaniu oraz brak podstaw wykluczenia w zakresie, w którym każdy z Wykonawców wykazuje spełnianie warunków udziału w postępowaniu oraz brak podstaw wykluczenia.</w:t>
      </w:r>
    </w:p>
    <w:p w14:paraId="55A6BFC5" w14:textId="77777777" w:rsidR="00CC7A4E" w:rsidRDefault="00CC7A4E" w:rsidP="002E0DFF">
      <w:pPr>
        <w:spacing w:line="276" w:lineRule="auto"/>
      </w:pPr>
    </w:p>
    <w:p w14:paraId="7917DAE7" w14:textId="77777777" w:rsidR="00CC7A4E" w:rsidRPr="0075456A" w:rsidRDefault="00CC7A4E" w:rsidP="002E0DFF">
      <w:pPr>
        <w:spacing w:line="276" w:lineRule="auto"/>
        <w:rPr>
          <w:sz w:val="22"/>
          <w:szCs w:val="22"/>
        </w:rPr>
      </w:pPr>
      <w:r w:rsidRPr="0075456A">
        <w:rPr>
          <w:sz w:val="22"/>
          <w:szCs w:val="22"/>
        </w:rPr>
        <w:t>1.3)</w:t>
      </w:r>
      <w:r w:rsidRPr="0075456A">
        <w:rPr>
          <w:sz w:val="22"/>
          <w:szCs w:val="22"/>
        </w:rPr>
        <w:tab/>
        <w:t>Jeżeli Wykonawca, wykazując spełnianie warunków polega na zasobach innych podmiotów składa także formularz JEDZ dotyczący tych podmiotów. Formularz JEDZ powinien być wypełniony w zakresie, w jakim Wykonawca korzysta z zasobów pod-miotu trzeciego. Formularz JEDZ dotyczy zarówno sytu</w:t>
      </w:r>
      <w:r w:rsidR="00EC3884">
        <w:rPr>
          <w:sz w:val="22"/>
          <w:szCs w:val="22"/>
        </w:rPr>
        <w:t>acji, gdy podmiot trzeci nie bę</w:t>
      </w:r>
      <w:r w:rsidRPr="0075456A">
        <w:rPr>
          <w:sz w:val="22"/>
          <w:szCs w:val="22"/>
        </w:rPr>
        <w:t>dzie podwykonawcą w trakcie realizacji zamówienia, jak i sytuacji, gdy takim podwykonawcą będzie.</w:t>
      </w:r>
    </w:p>
    <w:p w14:paraId="2335D72A" w14:textId="77777777" w:rsidR="00CC7A4E" w:rsidRPr="0075456A" w:rsidRDefault="00CC7A4E" w:rsidP="002E0DFF">
      <w:pPr>
        <w:spacing w:line="276" w:lineRule="auto"/>
        <w:rPr>
          <w:sz w:val="22"/>
          <w:szCs w:val="22"/>
        </w:rPr>
      </w:pPr>
    </w:p>
    <w:p w14:paraId="638C3ADA" w14:textId="77777777" w:rsidR="00CC7A4E" w:rsidRPr="0075456A" w:rsidRDefault="00CC7A4E" w:rsidP="002E0DFF">
      <w:pPr>
        <w:spacing w:line="276" w:lineRule="auto"/>
        <w:rPr>
          <w:sz w:val="22"/>
          <w:szCs w:val="22"/>
        </w:rPr>
      </w:pPr>
      <w:r w:rsidRPr="0075456A">
        <w:rPr>
          <w:sz w:val="22"/>
          <w:szCs w:val="22"/>
        </w:rPr>
        <w:t>1.4)</w:t>
      </w:r>
      <w:r w:rsidRPr="0075456A">
        <w:rPr>
          <w:sz w:val="22"/>
          <w:szCs w:val="22"/>
        </w:rPr>
        <w:tab/>
        <w:t>Wykonawca składający JEDZ wypełnia:</w:t>
      </w:r>
    </w:p>
    <w:p w14:paraId="15BA99CF" w14:textId="77777777" w:rsidR="00CC7A4E" w:rsidRPr="0075456A" w:rsidRDefault="00CC7A4E" w:rsidP="002E0DFF">
      <w:pPr>
        <w:spacing w:line="276" w:lineRule="auto"/>
        <w:rPr>
          <w:sz w:val="22"/>
          <w:szCs w:val="22"/>
        </w:rPr>
      </w:pPr>
      <w:r w:rsidRPr="0075456A">
        <w:rPr>
          <w:sz w:val="22"/>
          <w:szCs w:val="22"/>
        </w:rPr>
        <w:t>Część II – identyfikacja Wykonawcy,</w:t>
      </w:r>
    </w:p>
    <w:p w14:paraId="32AB6128" w14:textId="77777777" w:rsidR="00CC7A4E" w:rsidRPr="0075456A" w:rsidRDefault="00CC7A4E" w:rsidP="002E0DFF">
      <w:pPr>
        <w:spacing w:line="276" w:lineRule="auto"/>
        <w:rPr>
          <w:sz w:val="22"/>
          <w:szCs w:val="22"/>
        </w:rPr>
      </w:pPr>
      <w:r w:rsidRPr="0075456A">
        <w:rPr>
          <w:sz w:val="22"/>
          <w:szCs w:val="22"/>
        </w:rPr>
        <w:t>Część III – przesłanki wykluczenia,</w:t>
      </w:r>
    </w:p>
    <w:p w14:paraId="73BB15E4" w14:textId="77777777" w:rsidR="004C5A2B" w:rsidRPr="0075456A" w:rsidRDefault="00CC7A4E" w:rsidP="004C5A2B">
      <w:pPr>
        <w:spacing w:line="276" w:lineRule="auto"/>
        <w:jc w:val="both"/>
        <w:rPr>
          <w:sz w:val="22"/>
          <w:szCs w:val="22"/>
        </w:rPr>
      </w:pPr>
      <w:r w:rsidRPr="0075456A">
        <w:rPr>
          <w:sz w:val="22"/>
          <w:szCs w:val="22"/>
        </w:rPr>
        <w:t>Część IV – warunki udziału w postępowaniu,</w:t>
      </w:r>
      <w:r w:rsidR="004C5A2B">
        <w:rPr>
          <w:sz w:val="22"/>
          <w:szCs w:val="22"/>
        </w:rPr>
        <w:t xml:space="preserve"> Zamawiający dopuszcza aby Wykonawca wypełnił tylko sekcję </w:t>
      </w:r>
      <w:r w:rsidR="004C5A2B" w:rsidRPr="004C5A2B">
        <w:rPr>
          <w:sz w:val="22"/>
          <w:szCs w:val="22"/>
        </w:rPr>
        <w:t>OGÓLNE OŚWIADCZENIE DOTYCZĄCE WSZYSTKICH KRYTERIÓW KWALIFIKACJI</w:t>
      </w:r>
      <w:r w:rsidR="004C5A2B">
        <w:rPr>
          <w:sz w:val="22"/>
          <w:szCs w:val="22"/>
        </w:rPr>
        <w:t xml:space="preserve">. </w:t>
      </w:r>
    </w:p>
    <w:p w14:paraId="6B43CE47" w14:textId="77777777" w:rsidR="00CC7A4E" w:rsidRPr="0075456A" w:rsidRDefault="00CC7A4E" w:rsidP="002E0DFF">
      <w:pPr>
        <w:spacing w:line="276" w:lineRule="auto"/>
        <w:rPr>
          <w:sz w:val="22"/>
          <w:szCs w:val="22"/>
        </w:rPr>
      </w:pPr>
      <w:r w:rsidRPr="0075456A">
        <w:rPr>
          <w:sz w:val="22"/>
          <w:szCs w:val="22"/>
        </w:rPr>
        <w:t>Część VI – podpisy.</w:t>
      </w:r>
    </w:p>
    <w:p w14:paraId="234D5CC6" w14:textId="77777777" w:rsidR="00CC7A4E" w:rsidRDefault="00CC7A4E" w:rsidP="002E0DFF">
      <w:pPr>
        <w:spacing w:line="276" w:lineRule="auto"/>
      </w:pPr>
    </w:p>
    <w:p w14:paraId="69ECEFD1" w14:textId="77777777" w:rsidR="00CC7A4E" w:rsidRPr="0075456A" w:rsidRDefault="00CC7A4E" w:rsidP="006250E5">
      <w:pPr>
        <w:spacing w:line="276" w:lineRule="auto"/>
        <w:jc w:val="both"/>
        <w:rPr>
          <w:sz w:val="22"/>
          <w:szCs w:val="22"/>
        </w:rPr>
      </w:pPr>
      <w:r w:rsidRPr="0075456A">
        <w:rPr>
          <w:sz w:val="22"/>
          <w:szCs w:val="22"/>
        </w:rPr>
        <w:t>1.5)</w:t>
      </w:r>
      <w:r w:rsidRPr="0075456A">
        <w:rPr>
          <w:sz w:val="22"/>
          <w:szCs w:val="22"/>
        </w:rPr>
        <w:tab/>
        <w:t>Istnieje możliwość wypełnienia formularza JEDZ przy</w:t>
      </w:r>
      <w:r w:rsidR="004C5A2B">
        <w:rPr>
          <w:sz w:val="22"/>
          <w:szCs w:val="22"/>
        </w:rPr>
        <w:t xml:space="preserve"> wykorzystaniu systemu dostępne</w:t>
      </w:r>
      <w:r w:rsidRPr="0075456A">
        <w:rPr>
          <w:sz w:val="22"/>
          <w:szCs w:val="22"/>
        </w:rPr>
        <w:t>go poprzez następującą stronę internetową https://ec.europa.eu/growth/tools-databases/espd/ W tym celu należy podjąć następujące kroki:</w:t>
      </w:r>
    </w:p>
    <w:p w14:paraId="41B9279A" w14:textId="77777777" w:rsidR="00CC7A4E" w:rsidRPr="0075456A" w:rsidRDefault="00CC7A4E" w:rsidP="006250E5">
      <w:pPr>
        <w:spacing w:line="276" w:lineRule="auto"/>
        <w:jc w:val="both"/>
        <w:rPr>
          <w:sz w:val="22"/>
          <w:szCs w:val="22"/>
        </w:rPr>
      </w:pPr>
      <w:r w:rsidRPr="0075456A">
        <w:rPr>
          <w:sz w:val="22"/>
          <w:szCs w:val="22"/>
        </w:rPr>
        <w:t>a)</w:t>
      </w:r>
      <w:r w:rsidRPr="0075456A">
        <w:rPr>
          <w:sz w:val="22"/>
          <w:szCs w:val="22"/>
        </w:rPr>
        <w:tab/>
        <w:t>Ze strony internetowej Zamawiającego, na której udostępniony został dokument SIWZ należy pobrać plik w formacie XML o nazwie „JEDZ”.</w:t>
      </w:r>
    </w:p>
    <w:p w14:paraId="77311064" w14:textId="77777777" w:rsidR="00CC7A4E" w:rsidRPr="0075456A" w:rsidRDefault="00CC7A4E" w:rsidP="006250E5">
      <w:pPr>
        <w:spacing w:line="276" w:lineRule="auto"/>
        <w:jc w:val="both"/>
        <w:rPr>
          <w:sz w:val="22"/>
          <w:szCs w:val="22"/>
        </w:rPr>
      </w:pPr>
      <w:r w:rsidRPr="0075456A">
        <w:rPr>
          <w:sz w:val="22"/>
          <w:szCs w:val="22"/>
        </w:rPr>
        <w:t>b)</w:t>
      </w:r>
      <w:r w:rsidRPr="0075456A">
        <w:rPr>
          <w:sz w:val="22"/>
          <w:szCs w:val="22"/>
        </w:rPr>
        <w:tab/>
        <w:t>Wejść na stronę https://ec.europa.eu/growth/tools-databases/espd/</w:t>
      </w:r>
    </w:p>
    <w:p w14:paraId="304EB72D" w14:textId="77777777" w:rsidR="00CC7A4E" w:rsidRPr="0075456A" w:rsidRDefault="00CC7A4E" w:rsidP="006250E5">
      <w:pPr>
        <w:spacing w:line="276" w:lineRule="auto"/>
        <w:jc w:val="both"/>
        <w:rPr>
          <w:sz w:val="22"/>
          <w:szCs w:val="22"/>
        </w:rPr>
      </w:pPr>
      <w:r w:rsidRPr="0075456A">
        <w:rPr>
          <w:sz w:val="22"/>
          <w:szCs w:val="22"/>
        </w:rPr>
        <w:t>c)</w:t>
      </w:r>
      <w:r w:rsidRPr="0075456A">
        <w:rPr>
          <w:sz w:val="22"/>
          <w:szCs w:val="22"/>
        </w:rPr>
        <w:tab/>
        <w:t>Wybrać odpowiednią wersję językową.</w:t>
      </w:r>
    </w:p>
    <w:p w14:paraId="56D61416" w14:textId="3BB9B383" w:rsidR="00CC7A4E" w:rsidRPr="0075456A" w:rsidRDefault="00CC7A4E" w:rsidP="006250E5">
      <w:pPr>
        <w:spacing w:line="276" w:lineRule="auto"/>
        <w:jc w:val="both"/>
        <w:rPr>
          <w:sz w:val="22"/>
          <w:szCs w:val="22"/>
        </w:rPr>
      </w:pPr>
      <w:r w:rsidRPr="0075456A">
        <w:rPr>
          <w:sz w:val="22"/>
          <w:szCs w:val="22"/>
        </w:rPr>
        <w:t>d)</w:t>
      </w:r>
      <w:r w:rsidRPr="0075456A">
        <w:rPr>
          <w:sz w:val="22"/>
          <w:szCs w:val="22"/>
        </w:rPr>
        <w:tab/>
        <w:t>Wybrać opcję „Jestem Wykonawcą” (Uwaga! P</w:t>
      </w:r>
      <w:r w:rsidR="004C5A2B">
        <w:rPr>
          <w:sz w:val="22"/>
          <w:szCs w:val="22"/>
        </w:rPr>
        <w:t>owyższą opcję należy również za</w:t>
      </w:r>
      <w:r w:rsidRPr="0075456A">
        <w:rPr>
          <w:sz w:val="22"/>
          <w:szCs w:val="22"/>
        </w:rPr>
        <w:t xml:space="preserve">znaczyć </w:t>
      </w:r>
      <w:r w:rsidR="006250E5">
        <w:rPr>
          <w:sz w:val="22"/>
          <w:szCs w:val="22"/>
        </w:rPr>
        <w:br/>
      </w:r>
      <w:r w:rsidRPr="0075456A">
        <w:rPr>
          <w:sz w:val="22"/>
          <w:szCs w:val="22"/>
        </w:rPr>
        <w:t>w przypadku, gdy formularz JEDZ wypełnia podmiot, na którego zasoby powołuje się Wykonawca).</w:t>
      </w:r>
    </w:p>
    <w:p w14:paraId="6DCD688E" w14:textId="77777777" w:rsidR="00CC7A4E" w:rsidRPr="0075456A" w:rsidRDefault="00CC7A4E" w:rsidP="006250E5">
      <w:pPr>
        <w:spacing w:line="276" w:lineRule="auto"/>
        <w:jc w:val="both"/>
        <w:rPr>
          <w:sz w:val="22"/>
          <w:szCs w:val="22"/>
        </w:rPr>
      </w:pPr>
      <w:r w:rsidRPr="0075456A">
        <w:rPr>
          <w:sz w:val="22"/>
          <w:szCs w:val="22"/>
        </w:rPr>
        <w:t>e)</w:t>
      </w:r>
      <w:r w:rsidRPr="0075456A">
        <w:rPr>
          <w:sz w:val="22"/>
          <w:szCs w:val="22"/>
        </w:rPr>
        <w:tab/>
        <w:t>Zaimportować pobrany wcześniej plik.</w:t>
      </w:r>
    </w:p>
    <w:p w14:paraId="7C31043F" w14:textId="77777777" w:rsidR="00CC7A4E" w:rsidRPr="0075456A" w:rsidRDefault="00CC7A4E" w:rsidP="006250E5">
      <w:pPr>
        <w:spacing w:line="276" w:lineRule="auto"/>
        <w:jc w:val="both"/>
        <w:rPr>
          <w:sz w:val="22"/>
          <w:szCs w:val="22"/>
        </w:rPr>
      </w:pPr>
      <w:r w:rsidRPr="0075456A">
        <w:rPr>
          <w:sz w:val="22"/>
          <w:szCs w:val="22"/>
        </w:rPr>
        <w:t>f)</w:t>
      </w:r>
      <w:r w:rsidRPr="0075456A">
        <w:rPr>
          <w:sz w:val="22"/>
          <w:szCs w:val="22"/>
        </w:rPr>
        <w:tab/>
        <w:t>Wypełnić formularz (zaleca się zapisanie wypełnionego formularza).</w:t>
      </w:r>
    </w:p>
    <w:p w14:paraId="7F7CDE0B" w14:textId="77777777" w:rsidR="00CC7A4E" w:rsidRPr="0075456A" w:rsidRDefault="00CC7A4E" w:rsidP="006250E5">
      <w:pPr>
        <w:spacing w:line="276" w:lineRule="auto"/>
        <w:jc w:val="both"/>
        <w:rPr>
          <w:sz w:val="22"/>
          <w:szCs w:val="22"/>
        </w:rPr>
      </w:pPr>
      <w:r w:rsidRPr="0075456A">
        <w:rPr>
          <w:sz w:val="22"/>
          <w:szCs w:val="22"/>
        </w:rPr>
        <w:t>g)</w:t>
      </w:r>
      <w:r w:rsidRPr="0075456A">
        <w:rPr>
          <w:sz w:val="22"/>
          <w:szCs w:val="22"/>
        </w:rPr>
        <w:tab/>
        <w:t>Wydrukować, podpisać i załączyć do oferty.</w:t>
      </w:r>
    </w:p>
    <w:p w14:paraId="745F4142" w14:textId="77777777" w:rsidR="00CC7A4E" w:rsidRPr="0075456A" w:rsidRDefault="00CC7A4E" w:rsidP="006250E5">
      <w:pPr>
        <w:spacing w:line="276" w:lineRule="auto"/>
        <w:jc w:val="both"/>
        <w:rPr>
          <w:sz w:val="22"/>
          <w:szCs w:val="22"/>
        </w:rPr>
      </w:pPr>
    </w:p>
    <w:p w14:paraId="05576529" w14:textId="77777777" w:rsidR="00CC7A4E" w:rsidRPr="0075456A" w:rsidRDefault="00CC7A4E" w:rsidP="006250E5">
      <w:pPr>
        <w:spacing w:line="276" w:lineRule="auto"/>
        <w:jc w:val="both"/>
        <w:rPr>
          <w:sz w:val="22"/>
          <w:szCs w:val="22"/>
        </w:rPr>
      </w:pPr>
      <w:r w:rsidRPr="0075456A">
        <w:rPr>
          <w:sz w:val="22"/>
          <w:szCs w:val="22"/>
        </w:rPr>
        <w:t>1.6)</w:t>
      </w:r>
      <w:r w:rsidRPr="0075456A">
        <w:rPr>
          <w:sz w:val="22"/>
          <w:szCs w:val="22"/>
        </w:rPr>
        <w:tab/>
        <w:t xml:space="preserve">Przy wypełnianiu formularza JEDZ Wykonawca może </w:t>
      </w:r>
      <w:r w:rsidR="0075456A">
        <w:rPr>
          <w:sz w:val="22"/>
          <w:szCs w:val="22"/>
        </w:rPr>
        <w:t>skorzystać z instrukcji jego wy</w:t>
      </w:r>
      <w:r w:rsidRPr="0075456A">
        <w:rPr>
          <w:sz w:val="22"/>
          <w:szCs w:val="22"/>
        </w:rPr>
        <w:t>pełniania zamieszczonej przez Urząd Zamówień Publicznych na stronie internetowej pod adresem:</w:t>
      </w:r>
    </w:p>
    <w:p w14:paraId="04D083D4" w14:textId="77777777" w:rsidR="00CC7A4E" w:rsidRPr="0075456A" w:rsidRDefault="00CC7A4E" w:rsidP="006250E5">
      <w:pPr>
        <w:spacing w:line="276" w:lineRule="auto"/>
        <w:jc w:val="both"/>
        <w:rPr>
          <w:sz w:val="22"/>
          <w:szCs w:val="22"/>
        </w:rPr>
      </w:pPr>
      <w:r w:rsidRPr="0075456A">
        <w:rPr>
          <w:sz w:val="22"/>
          <w:szCs w:val="22"/>
        </w:rPr>
        <w:t>https://www.uzp.gov.pl/baza-wiedzy/jednolity-europejski-dokument-zamowienia</w:t>
      </w:r>
    </w:p>
    <w:p w14:paraId="4E5E1CC1" w14:textId="77777777" w:rsidR="00CC7A4E" w:rsidRPr="0075456A" w:rsidRDefault="00CC7A4E" w:rsidP="002E0DFF">
      <w:pPr>
        <w:spacing w:line="276" w:lineRule="auto"/>
        <w:rPr>
          <w:sz w:val="22"/>
          <w:szCs w:val="22"/>
        </w:rPr>
      </w:pPr>
    </w:p>
    <w:p w14:paraId="0B81EF8F" w14:textId="77777777" w:rsidR="00CC7A4E" w:rsidRDefault="003A39D9" w:rsidP="006250E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9.5. </w:t>
      </w:r>
      <w:r w:rsidR="00CC7A4E" w:rsidRPr="0075456A">
        <w:rPr>
          <w:sz w:val="22"/>
          <w:szCs w:val="22"/>
        </w:rPr>
        <w:t>Zgodnie z art. 24 aa Ustawy, Zamawiający najpierw dokona oceny ofert</w:t>
      </w:r>
      <w:r w:rsidR="00642734">
        <w:rPr>
          <w:sz w:val="22"/>
          <w:szCs w:val="22"/>
        </w:rPr>
        <w:t xml:space="preserve"> ( dla każdej z części zamówienia oddzielnie) </w:t>
      </w:r>
      <w:r w:rsidR="00642734" w:rsidRPr="004D646F">
        <w:rPr>
          <w:sz w:val="22"/>
          <w:szCs w:val="22"/>
        </w:rPr>
        <w:t xml:space="preserve"> </w:t>
      </w:r>
      <w:r w:rsidR="00CC7A4E" w:rsidRPr="0075456A">
        <w:rPr>
          <w:sz w:val="22"/>
          <w:szCs w:val="22"/>
        </w:rPr>
        <w:t xml:space="preserve">, a następnie zbada, czy Wykonawca, którego oferta została oceniona jako najkorzystniejsza, nie podlega wykluczeniu (art. 24 ust. 1 pkt 12-23 </w:t>
      </w:r>
      <w:r w:rsidR="004C5A2B">
        <w:rPr>
          <w:sz w:val="22"/>
          <w:szCs w:val="22"/>
        </w:rPr>
        <w:t xml:space="preserve">z zastrzeżeniem art. 133 pkt. 4 </w:t>
      </w:r>
      <w:r w:rsidR="00CC7A4E" w:rsidRPr="0075456A">
        <w:rPr>
          <w:sz w:val="22"/>
          <w:szCs w:val="22"/>
        </w:rPr>
        <w:t>oraz wybrane podstawy wykluczenia z art. 24 ust. 5 Ustawy, wskazane przez Zamawiającego).</w:t>
      </w:r>
    </w:p>
    <w:p w14:paraId="12CFF374" w14:textId="77777777" w:rsidR="003A39D9" w:rsidRPr="0075456A" w:rsidRDefault="003A39D9" w:rsidP="002E0DFF">
      <w:pPr>
        <w:spacing w:line="276" w:lineRule="auto"/>
        <w:rPr>
          <w:sz w:val="22"/>
          <w:szCs w:val="22"/>
        </w:rPr>
      </w:pPr>
    </w:p>
    <w:p w14:paraId="4EBB6CF3" w14:textId="77777777" w:rsidR="00CC7A4E" w:rsidRPr="0075456A" w:rsidRDefault="003A39D9" w:rsidP="005767F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CC7A4E" w:rsidRPr="0075456A">
        <w:rPr>
          <w:sz w:val="22"/>
          <w:szCs w:val="22"/>
        </w:rPr>
        <w:t>Wykonawca, którego oferta zostanie najwyżej oceniona</w:t>
      </w:r>
      <w:r w:rsidR="005767F5">
        <w:rPr>
          <w:sz w:val="22"/>
          <w:szCs w:val="22"/>
        </w:rPr>
        <w:t xml:space="preserve"> w każdej części oddzielnie, </w:t>
      </w:r>
      <w:r w:rsidR="00CC7A4E" w:rsidRPr="0075456A">
        <w:rPr>
          <w:sz w:val="22"/>
          <w:szCs w:val="22"/>
        </w:rPr>
        <w:t xml:space="preserve"> w celu wykazania braku podstaw wykluczenia z postępowania o udzielenie zamówienia zostanie wezwany do złożenia następujących oświadczeń i dokumentów (aktualnych na dzień złożenia oświadczeń lub dokumentów):</w:t>
      </w:r>
    </w:p>
    <w:p w14:paraId="074F8EE2" w14:textId="77777777" w:rsidR="00CC7A4E" w:rsidRPr="0075456A" w:rsidRDefault="003A39D9" w:rsidP="002E0DFF">
      <w:pPr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CC7A4E" w:rsidRPr="0075456A">
        <w:rPr>
          <w:sz w:val="22"/>
          <w:szCs w:val="22"/>
        </w:rPr>
        <w:t>1.)</w:t>
      </w:r>
      <w:r w:rsidR="00CC7A4E" w:rsidRPr="0075456A">
        <w:rPr>
          <w:sz w:val="22"/>
          <w:szCs w:val="22"/>
        </w:rPr>
        <w:tab/>
        <w:t>informacji z Krajowego Rejestru Karnego w zakresie określonym w art. 24 ust. 1 pkt 13 lit. a)-c), pkt 14 i 21 Ustawy, wystawionej nie wcześniej niż 6 miesięcy przed upływem terminu składania ofert;</w:t>
      </w:r>
    </w:p>
    <w:p w14:paraId="12291719" w14:textId="77777777" w:rsidR="00CC7A4E" w:rsidRPr="0075456A" w:rsidRDefault="003A39D9" w:rsidP="002E0DFF">
      <w:pPr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CC7A4E" w:rsidRPr="0075456A">
        <w:rPr>
          <w:sz w:val="22"/>
          <w:szCs w:val="22"/>
        </w:rPr>
        <w:t>2.)</w:t>
      </w:r>
      <w:r w:rsidR="00CC7A4E" w:rsidRPr="0075456A">
        <w:rPr>
          <w:sz w:val="22"/>
          <w:szCs w:val="22"/>
        </w:rPr>
        <w:tab/>
        <w:t>odpisu z właściwego rejestru lub z centralnej ewidencji</w:t>
      </w:r>
      <w:r>
        <w:rPr>
          <w:sz w:val="22"/>
          <w:szCs w:val="22"/>
        </w:rPr>
        <w:t xml:space="preserve"> i informacji o działalności gos</w:t>
      </w:r>
      <w:r w:rsidR="00CC7A4E" w:rsidRPr="0075456A">
        <w:rPr>
          <w:sz w:val="22"/>
          <w:szCs w:val="22"/>
        </w:rPr>
        <w:t>podarczej, jeżeli odrębne przepisy wymagają wpisu do rejestru lub ewidencji, w celu potwierdzenia braku podstaw wykluczenia na podstawie art. 24 ust. 5 pkt 1 Ustawy)</w:t>
      </w:r>
    </w:p>
    <w:p w14:paraId="4D67C6E3" w14:textId="5E2876F7" w:rsidR="00CC7A4E" w:rsidRPr="0075456A" w:rsidRDefault="003A39D9" w:rsidP="002E0DFF">
      <w:pPr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CC7A4E" w:rsidRPr="0075456A">
        <w:rPr>
          <w:sz w:val="22"/>
          <w:szCs w:val="22"/>
        </w:rPr>
        <w:t>3.)</w:t>
      </w:r>
      <w:r w:rsidR="00CC7A4E" w:rsidRPr="0075456A">
        <w:rPr>
          <w:sz w:val="22"/>
          <w:szCs w:val="22"/>
        </w:rPr>
        <w:tab/>
        <w:t xml:space="preserve">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</w:t>
      </w:r>
      <w:r w:rsidR="006250E5">
        <w:rPr>
          <w:sz w:val="22"/>
          <w:szCs w:val="22"/>
        </w:rPr>
        <w:br/>
      </w:r>
      <w:r w:rsidR="00CC7A4E" w:rsidRPr="0075456A">
        <w:rPr>
          <w:sz w:val="22"/>
          <w:szCs w:val="22"/>
        </w:rPr>
        <w:t>z ewentualnymi od</w:t>
      </w:r>
      <w:r>
        <w:rPr>
          <w:sz w:val="22"/>
          <w:szCs w:val="22"/>
        </w:rPr>
        <w:t>setkami lub grzywnami lub zawar</w:t>
      </w:r>
      <w:r w:rsidR="00CC7A4E" w:rsidRPr="0075456A">
        <w:rPr>
          <w:sz w:val="22"/>
          <w:szCs w:val="22"/>
        </w:rPr>
        <w:t>cie wiążącego porozumienia w sprawie spłat tych należności;</w:t>
      </w:r>
    </w:p>
    <w:p w14:paraId="2145E422" w14:textId="77777777" w:rsidR="00CC7A4E" w:rsidRPr="006250E5" w:rsidRDefault="003A39D9" w:rsidP="002E0DFF">
      <w:pPr>
        <w:spacing w:line="276" w:lineRule="auto"/>
        <w:ind w:left="567"/>
        <w:jc w:val="both"/>
        <w:rPr>
          <w:sz w:val="22"/>
          <w:szCs w:val="22"/>
        </w:rPr>
      </w:pPr>
      <w:r w:rsidRPr="006250E5">
        <w:rPr>
          <w:sz w:val="22"/>
          <w:szCs w:val="22"/>
        </w:rPr>
        <w:t>1.</w:t>
      </w:r>
      <w:r w:rsidR="00CC7A4E" w:rsidRPr="006250E5">
        <w:rPr>
          <w:sz w:val="22"/>
          <w:szCs w:val="22"/>
        </w:rPr>
        <w:t>4.)</w:t>
      </w:r>
      <w:r w:rsidR="00CC7A4E" w:rsidRPr="006250E5">
        <w:rPr>
          <w:sz w:val="22"/>
          <w:szCs w:val="22"/>
        </w:rPr>
        <w:tab/>
        <w:t>oświadczenia Wykonawcy o braku orzeczenia wobec ni</w:t>
      </w:r>
      <w:r w:rsidRPr="006250E5">
        <w:rPr>
          <w:sz w:val="22"/>
          <w:szCs w:val="22"/>
        </w:rPr>
        <w:t>ego tytułem środka zapo</w:t>
      </w:r>
      <w:r w:rsidR="00CC7A4E" w:rsidRPr="006250E5">
        <w:rPr>
          <w:sz w:val="22"/>
          <w:szCs w:val="22"/>
        </w:rPr>
        <w:t>biegawczego zakazu ubiegania się o zamówienia publiczne;</w:t>
      </w:r>
    </w:p>
    <w:p w14:paraId="114DB4E3" w14:textId="77777777" w:rsidR="00CC7A4E" w:rsidRDefault="00CC7A4E" w:rsidP="002E0DFF">
      <w:pPr>
        <w:spacing w:line="276" w:lineRule="auto"/>
      </w:pPr>
    </w:p>
    <w:p w14:paraId="6D211558" w14:textId="77777777" w:rsidR="00CC7A4E" w:rsidRPr="004D646F" w:rsidRDefault="003A39D9" w:rsidP="006250E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CC7A4E" w:rsidRPr="003A39D9">
        <w:rPr>
          <w:sz w:val="22"/>
          <w:szCs w:val="22"/>
        </w:rPr>
        <w:t xml:space="preserve">w celu potwierdzenia braku podstawy do wykluczenia Wykonawcy z postępowania, o której mowa w art. 24 ust. 1 pkt 23 Ustawy, Wykonawca składa, stosownie do treści art. 24 ust. 11 Ustawy (w </w:t>
      </w:r>
      <w:r w:rsidR="00CC7A4E" w:rsidRPr="004D646F">
        <w:rPr>
          <w:sz w:val="22"/>
          <w:szCs w:val="22"/>
        </w:rPr>
        <w:t xml:space="preserve">terminie 3 dni od dnia zamieszczenia przez Zamawiającego na stronie internetowej informacji z otwarcia ofert, tj. informacji, o których mowa w art. 86 ust. 5 Ustawy), oświadczenie o przynależności lub braku przynależności do tej samej grupy kapitałowej, stanowiące </w:t>
      </w:r>
      <w:r w:rsidR="00CC7A4E" w:rsidRPr="004C5A2B">
        <w:rPr>
          <w:sz w:val="22"/>
          <w:szCs w:val="22"/>
        </w:rPr>
        <w:t xml:space="preserve">Załącznik nr </w:t>
      </w:r>
      <w:r w:rsidR="004C5A2B" w:rsidRPr="004C5A2B">
        <w:rPr>
          <w:sz w:val="22"/>
          <w:szCs w:val="22"/>
        </w:rPr>
        <w:t>3</w:t>
      </w:r>
      <w:r w:rsidR="00CC7A4E" w:rsidRPr="004C5A2B">
        <w:rPr>
          <w:sz w:val="22"/>
          <w:szCs w:val="22"/>
        </w:rPr>
        <w:t xml:space="preserve"> do SIWZ</w:t>
      </w:r>
      <w:r w:rsidR="00CC7A4E" w:rsidRPr="004D646F">
        <w:rPr>
          <w:sz w:val="22"/>
          <w:szCs w:val="22"/>
        </w:rPr>
        <w:t xml:space="preserve"> oraz, w przypadku przynależności do tej samej grupy kapitałowej, dowody potwierdzające, że powiązania z innym Wykonawcą nie prowadzą do zakłócenia konkurencji w postępowaniu;</w:t>
      </w:r>
    </w:p>
    <w:p w14:paraId="293CC99B" w14:textId="77777777" w:rsidR="00CC7A4E" w:rsidRPr="004D646F" w:rsidRDefault="00CC7A4E" w:rsidP="006250E5">
      <w:pPr>
        <w:spacing w:line="276" w:lineRule="auto"/>
        <w:jc w:val="both"/>
        <w:rPr>
          <w:sz w:val="22"/>
          <w:szCs w:val="22"/>
        </w:rPr>
      </w:pPr>
    </w:p>
    <w:p w14:paraId="1C0F03DF" w14:textId="77777777" w:rsidR="00CC7A4E" w:rsidRPr="004D646F" w:rsidRDefault="00CC7A4E" w:rsidP="006250E5">
      <w:pPr>
        <w:spacing w:line="276" w:lineRule="auto"/>
        <w:jc w:val="both"/>
        <w:rPr>
          <w:sz w:val="22"/>
          <w:szCs w:val="22"/>
        </w:rPr>
      </w:pPr>
      <w:r w:rsidRPr="004D646F">
        <w:rPr>
          <w:sz w:val="22"/>
          <w:szCs w:val="22"/>
        </w:rPr>
        <w:t>Uwaga (dotyczy wszystkich dokumentów na potwi</w:t>
      </w:r>
      <w:r w:rsidR="004D646F" w:rsidRPr="004D646F">
        <w:rPr>
          <w:sz w:val="22"/>
          <w:szCs w:val="22"/>
        </w:rPr>
        <w:t>erdzenie braku podstaw wyklucze</w:t>
      </w:r>
      <w:r w:rsidRPr="004D646F">
        <w:rPr>
          <w:sz w:val="22"/>
          <w:szCs w:val="22"/>
        </w:rPr>
        <w:t>nia):</w:t>
      </w:r>
    </w:p>
    <w:p w14:paraId="07143D35" w14:textId="77777777" w:rsidR="00CC7A4E" w:rsidRPr="004D646F" w:rsidRDefault="00CC7A4E" w:rsidP="006250E5">
      <w:pPr>
        <w:spacing w:line="276" w:lineRule="auto"/>
        <w:jc w:val="both"/>
        <w:rPr>
          <w:sz w:val="22"/>
          <w:szCs w:val="22"/>
        </w:rPr>
      </w:pPr>
      <w:r w:rsidRPr="004D646F">
        <w:rPr>
          <w:sz w:val="22"/>
          <w:szCs w:val="22"/>
        </w:rPr>
        <w:t xml:space="preserve">W przypadku Wykonawców wspólnie składających ofertę, dokumenty, o których mowa w pkt </w:t>
      </w:r>
      <w:r w:rsidR="004C5A2B">
        <w:rPr>
          <w:sz w:val="22"/>
          <w:szCs w:val="22"/>
        </w:rPr>
        <w:t xml:space="preserve">9.5. </w:t>
      </w:r>
      <w:r w:rsidRPr="004D646F">
        <w:rPr>
          <w:sz w:val="22"/>
          <w:szCs w:val="22"/>
        </w:rPr>
        <w:t>1</w:t>
      </w:r>
      <w:r w:rsidR="004D646F" w:rsidRPr="004D646F">
        <w:rPr>
          <w:sz w:val="22"/>
          <w:szCs w:val="22"/>
        </w:rPr>
        <w:t>.1</w:t>
      </w:r>
      <w:r w:rsidRPr="004D646F">
        <w:rPr>
          <w:sz w:val="22"/>
          <w:szCs w:val="22"/>
        </w:rPr>
        <w:t xml:space="preserve"> – </w:t>
      </w:r>
      <w:r w:rsidR="004D646F" w:rsidRPr="004D646F">
        <w:rPr>
          <w:sz w:val="22"/>
          <w:szCs w:val="22"/>
        </w:rPr>
        <w:t>1</w:t>
      </w:r>
      <w:r w:rsidRPr="004D646F">
        <w:rPr>
          <w:sz w:val="22"/>
          <w:szCs w:val="22"/>
        </w:rPr>
        <w:t>.4 zobowiązany jest złożyć każdy z Wykonawców wspólnie składających ofertę.</w:t>
      </w:r>
    </w:p>
    <w:p w14:paraId="2E7CE0C3" w14:textId="77777777" w:rsidR="00CC7A4E" w:rsidRPr="004D646F" w:rsidRDefault="00CC7A4E" w:rsidP="002E0DFF">
      <w:pPr>
        <w:spacing w:line="276" w:lineRule="auto"/>
        <w:rPr>
          <w:sz w:val="22"/>
          <w:szCs w:val="22"/>
        </w:rPr>
      </w:pPr>
    </w:p>
    <w:p w14:paraId="07C76FC3" w14:textId="77777777" w:rsidR="00CC7A4E" w:rsidRPr="004D646F" w:rsidRDefault="00102E54" w:rsidP="00642734">
      <w:pPr>
        <w:spacing w:line="276" w:lineRule="auto"/>
        <w:jc w:val="both"/>
        <w:rPr>
          <w:sz w:val="22"/>
          <w:szCs w:val="22"/>
        </w:rPr>
      </w:pPr>
      <w:r w:rsidRPr="00642734">
        <w:rPr>
          <w:sz w:val="22"/>
          <w:szCs w:val="22"/>
          <w:u w:val="single"/>
        </w:rPr>
        <w:t xml:space="preserve">9.6. </w:t>
      </w:r>
      <w:r w:rsidR="00CC7A4E" w:rsidRPr="00642734">
        <w:rPr>
          <w:sz w:val="22"/>
          <w:szCs w:val="22"/>
          <w:u w:val="single"/>
        </w:rPr>
        <w:t>Zgodnie z art. 24 aa Ustawy, Zamawiający najpierw dokona oceny ofert</w:t>
      </w:r>
      <w:r w:rsidR="00642734" w:rsidRPr="00642734">
        <w:rPr>
          <w:sz w:val="22"/>
          <w:szCs w:val="22"/>
          <w:u w:val="single"/>
        </w:rPr>
        <w:t xml:space="preserve"> ( dla każdej z części zamówienia oddzielnie)  </w:t>
      </w:r>
      <w:r w:rsidR="00CC7A4E" w:rsidRPr="00642734">
        <w:rPr>
          <w:sz w:val="22"/>
          <w:szCs w:val="22"/>
          <w:u w:val="single"/>
        </w:rPr>
        <w:t>, a następnie zbada, czy Wykonawca, którego oferta została oceni</w:t>
      </w:r>
      <w:r w:rsidR="004D646F" w:rsidRPr="00642734">
        <w:rPr>
          <w:sz w:val="22"/>
          <w:szCs w:val="22"/>
          <w:u w:val="single"/>
        </w:rPr>
        <w:t>ona jako najkorzystniejsza speł</w:t>
      </w:r>
      <w:r w:rsidR="00CC7A4E" w:rsidRPr="00642734">
        <w:rPr>
          <w:sz w:val="22"/>
          <w:szCs w:val="22"/>
          <w:u w:val="single"/>
        </w:rPr>
        <w:t xml:space="preserve">nia warunki udziału w postępowaniu, określone przez Zamawiającego w </w:t>
      </w:r>
      <w:r w:rsidR="004D646F" w:rsidRPr="00642734">
        <w:rPr>
          <w:sz w:val="22"/>
          <w:szCs w:val="22"/>
          <w:u w:val="single"/>
        </w:rPr>
        <w:t>pkt.9.</w:t>
      </w:r>
      <w:r w:rsidR="00CC7A4E" w:rsidRPr="00642734">
        <w:rPr>
          <w:sz w:val="22"/>
          <w:szCs w:val="22"/>
          <w:u w:val="single"/>
        </w:rPr>
        <w:t>3</w:t>
      </w:r>
      <w:r w:rsidR="00CC7A4E" w:rsidRPr="004D646F">
        <w:rPr>
          <w:sz w:val="22"/>
          <w:szCs w:val="22"/>
          <w:u w:val="single"/>
        </w:rPr>
        <w:t xml:space="preserve"> SIWZ. Wykonawca, którego oferta zostanie najwyżej oceniona w celu wykazania spełniania warunków udziału w </w:t>
      </w:r>
      <w:r w:rsidR="00CC7A4E" w:rsidRPr="004C5A2B">
        <w:rPr>
          <w:sz w:val="22"/>
          <w:szCs w:val="22"/>
          <w:u w:val="single"/>
        </w:rPr>
        <w:t>postępowaniu</w:t>
      </w:r>
      <w:r w:rsidR="00CC7A4E" w:rsidRPr="004C5A2B">
        <w:rPr>
          <w:sz w:val="22"/>
          <w:szCs w:val="22"/>
        </w:rPr>
        <w:t xml:space="preserve"> (</w:t>
      </w:r>
      <w:r w:rsidR="004D646F" w:rsidRPr="004C5A2B">
        <w:rPr>
          <w:sz w:val="22"/>
          <w:szCs w:val="22"/>
        </w:rPr>
        <w:t>pkt.9.</w:t>
      </w:r>
      <w:r w:rsidR="00CC7A4E" w:rsidRPr="004C5A2B">
        <w:rPr>
          <w:sz w:val="22"/>
          <w:szCs w:val="22"/>
        </w:rPr>
        <w:t xml:space="preserve">3 </w:t>
      </w:r>
      <w:r w:rsidR="004C5A2B" w:rsidRPr="004C5A2B">
        <w:rPr>
          <w:sz w:val="22"/>
          <w:szCs w:val="22"/>
        </w:rPr>
        <w:t>i 2</w:t>
      </w:r>
      <w:r w:rsidR="004C5A2B">
        <w:rPr>
          <w:sz w:val="22"/>
          <w:szCs w:val="22"/>
        </w:rPr>
        <w:t xml:space="preserve"> </w:t>
      </w:r>
      <w:r w:rsidR="00CC7A4E" w:rsidRPr="004D646F">
        <w:rPr>
          <w:sz w:val="22"/>
          <w:szCs w:val="22"/>
        </w:rPr>
        <w:t xml:space="preserve">niniejszego </w:t>
      </w:r>
      <w:r w:rsidR="004C5A2B">
        <w:rPr>
          <w:sz w:val="22"/>
          <w:szCs w:val="22"/>
        </w:rPr>
        <w:t>IDW</w:t>
      </w:r>
      <w:r w:rsidR="00CC7A4E" w:rsidRPr="004D646F">
        <w:rPr>
          <w:sz w:val="22"/>
          <w:szCs w:val="22"/>
        </w:rPr>
        <w:t>), zostanie wezwany do przedłożenia następujących oświadczeń i dokumentów (aktualnych na dzień złożenia oświadczeń lub dokumentów):</w:t>
      </w:r>
    </w:p>
    <w:p w14:paraId="091733EE" w14:textId="0F01570C" w:rsidR="00CC7A4E" w:rsidRPr="004D646F" w:rsidRDefault="00CC7A4E" w:rsidP="002E0DFF">
      <w:pPr>
        <w:spacing w:line="276" w:lineRule="auto"/>
        <w:rPr>
          <w:sz w:val="22"/>
          <w:szCs w:val="22"/>
        </w:rPr>
      </w:pPr>
      <w:r w:rsidRPr="004D646F">
        <w:rPr>
          <w:sz w:val="22"/>
          <w:szCs w:val="22"/>
        </w:rPr>
        <w:t>1.)</w:t>
      </w:r>
      <w:r w:rsidRPr="004D646F">
        <w:rPr>
          <w:sz w:val="22"/>
          <w:szCs w:val="22"/>
        </w:rPr>
        <w:tab/>
        <w:t>informacji banku lub spółdzielczej kasy oszczędnościowo-kredytowej, potwierdzającej wysokość posiadanych środków finansowych lub zdolność kredytową Wykonawcy co najmniej na kwotę</w:t>
      </w:r>
      <w:r w:rsidR="004D646F">
        <w:rPr>
          <w:sz w:val="22"/>
          <w:szCs w:val="22"/>
        </w:rPr>
        <w:t xml:space="preserve"> </w:t>
      </w:r>
      <w:r w:rsidR="00F942AE">
        <w:rPr>
          <w:sz w:val="22"/>
          <w:szCs w:val="22"/>
        </w:rPr>
        <w:t>5</w:t>
      </w:r>
      <w:r w:rsidR="005767F5">
        <w:rPr>
          <w:sz w:val="22"/>
          <w:szCs w:val="22"/>
        </w:rPr>
        <w:t xml:space="preserve">00.000 </w:t>
      </w:r>
      <w:r w:rsidR="004D646F">
        <w:rPr>
          <w:sz w:val="22"/>
          <w:szCs w:val="22"/>
        </w:rPr>
        <w:t xml:space="preserve"> zł.</w:t>
      </w:r>
      <w:r w:rsidR="005767F5">
        <w:rPr>
          <w:sz w:val="22"/>
          <w:szCs w:val="22"/>
        </w:rPr>
        <w:t xml:space="preserve"> </w:t>
      </w:r>
      <w:r w:rsidRPr="004D646F">
        <w:rPr>
          <w:sz w:val="22"/>
          <w:szCs w:val="22"/>
        </w:rPr>
        <w:t>w okresie nie wcześniejszym niż 1 miesiąc przed upływem terminu składania ofert,</w:t>
      </w:r>
    </w:p>
    <w:p w14:paraId="5A2FEBC1" w14:textId="46E65AA5" w:rsidR="00CC7A4E" w:rsidRPr="004D646F" w:rsidRDefault="00CC7A4E" w:rsidP="006250E5">
      <w:pPr>
        <w:spacing w:line="276" w:lineRule="auto"/>
        <w:jc w:val="both"/>
        <w:rPr>
          <w:sz w:val="22"/>
          <w:szCs w:val="22"/>
        </w:rPr>
      </w:pPr>
      <w:r w:rsidRPr="004D646F">
        <w:rPr>
          <w:sz w:val="22"/>
          <w:szCs w:val="22"/>
        </w:rPr>
        <w:lastRenderedPageBreak/>
        <w:t>2.)</w:t>
      </w:r>
      <w:r w:rsidRPr="004D646F">
        <w:rPr>
          <w:sz w:val="22"/>
          <w:szCs w:val="22"/>
        </w:rPr>
        <w:tab/>
        <w:t>potwierdzających, że Wykonawca jest ubezpieczony od odpowiedzialności cywilnej w zakresie prowadzonej działalności związanej z</w:t>
      </w:r>
      <w:r w:rsidR="004D646F">
        <w:rPr>
          <w:sz w:val="22"/>
          <w:szCs w:val="22"/>
        </w:rPr>
        <w:t xml:space="preserve"> przedmiotem zamówienia, co naj</w:t>
      </w:r>
      <w:r w:rsidRPr="004D646F">
        <w:rPr>
          <w:sz w:val="22"/>
          <w:szCs w:val="22"/>
        </w:rPr>
        <w:t>mniej na sumę</w:t>
      </w:r>
      <w:r w:rsidR="004D646F">
        <w:rPr>
          <w:sz w:val="22"/>
          <w:szCs w:val="22"/>
        </w:rPr>
        <w:t xml:space="preserve"> </w:t>
      </w:r>
      <w:r w:rsidR="00F942AE">
        <w:rPr>
          <w:sz w:val="22"/>
          <w:szCs w:val="22"/>
        </w:rPr>
        <w:t>1</w:t>
      </w:r>
      <w:r w:rsidR="005767F5">
        <w:rPr>
          <w:sz w:val="22"/>
          <w:szCs w:val="22"/>
        </w:rPr>
        <w:t xml:space="preserve">.000.000 </w:t>
      </w:r>
      <w:r w:rsidR="004D646F">
        <w:rPr>
          <w:sz w:val="22"/>
          <w:szCs w:val="22"/>
        </w:rPr>
        <w:t xml:space="preserve"> zł.</w:t>
      </w:r>
      <w:r w:rsidRPr="004D646F">
        <w:rPr>
          <w:sz w:val="22"/>
          <w:szCs w:val="22"/>
        </w:rPr>
        <w:t>,</w:t>
      </w:r>
    </w:p>
    <w:p w14:paraId="7B743116" w14:textId="0F96F17F" w:rsidR="00E2716F" w:rsidRDefault="00CC7A4E" w:rsidP="00E2716F">
      <w:pPr>
        <w:spacing w:line="276" w:lineRule="auto"/>
        <w:jc w:val="both"/>
        <w:rPr>
          <w:sz w:val="22"/>
          <w:szCs w:val="22"/>
        </w:rPr>
      </w:pPr>
      <w:r w:rsidRPr="004D646F">
        <w:rPr>
          <w:sz w:val="22"/>
          <w:szCs w:val="22"/>
        </w:rPr>
        <w:t>3.)</w:t>
      </w:r>
      <w:r w:rsidRPr="004D646F">
        <w:rPr>
          <w:sz w:val="22"/>
          <w:szCs w:val="22"/>
        </w:rPr>
        <w:tab/>
      </w:r>
      <w:r w:rsidR="00E2716F" w:rsidRPr="00E2716F">
        <w:rPr>
          <w:sz w:val="22"/>
          <w:szCs w:val="22"/>
        </w:rPr>
        <w:t xml:space="preserve">wykaz </w:t>
      </w:r>
      <w:r w:rsidR="00F60CE7">
        <w:rPr>
          <w:sz w:val="22"/>
          <w:szCs w:val="22"/>
        </w:rPr>
        <w:t>usług</w:t>
      </w:r>
      <w:r w:rsidR="00E2716F" w:rsidRPr="00E2716F">
        <w:rPr>
          <w:sz w:val="22"/>
          <w:szCs w:val="22"/>
        </w:rPr>
        <w:t xml:space="preserve"> wykonanych </w:t>
      </w:r>
      <w:r w:rsidR="003C2999">
        <w:rPr>
          <w:sz w:val="22"/>
          <w:szCs w:val="22"/>
        </w:rPr>
        <w:t xml:space="preserve"> </w:t>
      </w:r>
      <w:r w:rsidR="00E2716F" w:rsidRPr="00E2716F">
        <w:rPr>
          <w:sz w:val="22"/>
          <w:szCs w:val="22"/>
        </w:rPr>
        <w:t xml:space="preserve">w okresie </w:t>
      </w:r>
      <w:r w:rsidR="00E2716F" w:rsidRPr="00F942AE">
        <w:rPr>
          <w:sz w:val="22"/>
          <w:szCs w:val="22"/>
        </w:rPr>
        <w:t>ostatnich 5 lat przed</w:t>
      </w:r>
      <w:r w:rsidR="00E2716F" w:rsidRPr="00E2716F">
        <w:rPr>
          <w:sz w:val="22"/>
          <w:szCs w:val="22"/>
        </w:rPr>
        <w:t xml:space="preserve"> upływem terminu składania ofert, </w:t>
      </w:r>
      <w:r w:rsidR="006250E5">
        <w:rPr>
          <w:sz w:val="22"/>
          <w:szCs w:val="22"/>
        </w:rPr>
        <w:br/>
      </w:r>
      <w:r w:rsidR="00E2716F" w:rsidRPr="00E2716F">
        <w:rPr>
          <w:sz w:val="22"/>
          <w:szCs w:val="22"/>
        </w:rPr>
        <w:t xml:space="preserve">a jeżeli okres prowadzenia działalności jest krótszy – w tym okresie, wraz z podaniem ich </w:t>
      </w:r>
      <w:r w:rsidR="003C2999">
        <w:rPr>
          <w:sz w:val="22"/>
          <w:szCs w:val="22"/>
        </w:rPr>
        <w:t xml:space="preserve">przedmiotu, </w:t>
      </w:r>
      <w:r w:rsidR="00E2716F" w:rsidRPr="00E2716F">
        <w:rPr>
          <w:sz w:val="22"/>
          <w:szCs w:val="22"/>
        </w:rPr>
        <w:t>dat</w:t>
      </w:r>
      <w:r w:rsidR="003C2999">
        <w:rPr>
          <w:sz w:val="22"/>
          <w:szCs w:val="22"/>
        </w:rPr>
        <w:t xml:space="preserve"> wykonania i</w:t>
      </w:r>
      <w:r w:rsidR="00E2716F" w:rsidRPr="00E2716F">
        <w:rPr>
          <w:sz w:val="22"/>
          <w:szCs w:val="22"/>
        </w:rPr>
        <w:t xml:space="preserve"> podmiotów, na rzecz których </w:t>
      </w:r>
      <w:r w:rsidR="003C2999">
        <w:rPr>
          <w:sz w:val="22"/>
          <w:szCs w:val="22"/>
        </w:rPr>
        <w:t>usługi</w:t>
      </w:r>
      <w:r w:rsidR="00E2716F" w:rsidRPr="00E2716F">
        <w:rPr>
          <w:sz w:val="22"/>
          <w:szCs w:val="22"/>
        </w:rPr>
        <w:t xml:space="preserve"> te zostały wykonane </w:t>
      </w:r>
      <w:r w:rsidR="003C2999">
        <w:rPr>
          <w:sz w:val="22"/>
          <w:szCs w:val="22"/>
        </w:rPr>
        <w:t xml:space="preserve">należycie, </w:t>
      </w:r>
    </w:p>
    <w:p w14:paraId="338C215D" w14:textId="77777777" w:rsidR="00E2716F" w:rsidRPr="004D646F" w:rsidRDefault="00E2716F" w:rsidP="00E2716F">
      <w:pPr>
        <w:spacing w:line="276" w:lineRule="auto"/>
        <w:jc w:val="both"/>
        <w:rPr>
          <w:sz w:val="22"/>
          <w:szCs w:val="22"/>
        </w:rPr>
      </w:pPr>
      <w:r w:rsidRPr="00E2716F">
        <w:rPr>
          <w:sz w:val="22"/>
          <w:szCs w:val="22"/>
        </w:rPr>
        <w:t>4.)</w:t>
      </w:r>
      <w:r w:rsidRPr="00E2716F">
        <w:rPr>
          <w:sz w:val="22"/>
          <w:szCs w:val="22"/>
        </w:rPr>
        <w:tab/>
        <w:t xml:space="preserve">dowody określające czy </w:t>
      </w:r>
      <w:r w:rsidR="003C2999">
        <w:rPr>
          <w:sz w:val="22"/>
          <w:szCs w:val="22"/>
        </w:rPr>
        <w:t>usługi</w:t>
      </w:r>
      <w:r w:rsidRPr="00E2716F">
        <w:rPr>
          <w:sz w:val="22"/>
          <w:szCs w:val="22"/>
        </w:rPr>
        <w:t xml:space="preserve"> , o których mowa w pkt </w:t>
      </w:r>
      <w:r>
        <w:rPr>
          <w:sz w:val="22"/>
          <w:szCs w:val="22"/>
        </w:rPr>
        <w:t xml:space="preserve">9. </w:t>
      </w:r>
      <w:r w:rsidRPr="00E2716F">
        <w:rPr>
          <w:sz w:val="22"/>
          <w:szCs w:val="22"/>
        </w:rPr>
        <w:t xml:space="preserve">3.1.) zostały </w:t>
      </w:r>
      <w:r w:rsidR="003C2999">
        <w:rPr>
          <w:sz w:val="22"/>
          <w:szCs w:val="22"/>
        </w:rPr>
        <w:t>wykonane należycie</w:t>
      </w:r>
      <w:r w:rsidRPr="00E2716F">
        <w:rPr>
          <w:sz w:val="22"/>
          <w:szCs w:val="22"/>
        </w:rPr>
        <w:t xml:space="preserve">, </w:t>
      </w:r>
      <w:r w:rsidR="003C2999">
        <w:rPr>
          <w:sz w:val="22"/>
          <w:szCs w:val="22"/>
        </w:rPr>
        <w:t xml:space="preserve">  re</w:t>
      </w:r>
      <w:r w:rsidRPr="00E2716F">
        <w:rPr>
          <w:sz w:val="22"/>
          <w:szCs w:val="22"/>
        </w:rPr>
        <w:t xml:space="preserve">ferencje bądź inne dokumenty wystawione przez podmiot, na rzecz którego </w:t>
      </w:r>
      <w:r w:rsidR="003C2999">
        <w:rPr>
          <w:sz w:val="22"/>
          <w:szCs w:val="22"/>
        </w:rPr>
        <w:t>usługi</w:t>
      </w:r>
      <w:r w:rsidRPr="00E2716F">
        <w:rPr>
          <w:sz w:val="22"/>
          <w:szCs w:val="22"/>
        </w:rPr>
        <w:t xml:space="preserve"> były wykonywane, a jeżeli z uzasadnionej przyczyny o obiektywnym charakterze Wykonawca nie jest w stanie uzyskać tych dokumentów –</w:t>
      </w:r>
      <w:r w:rsidR="003C2999" w:rsidRPr="003C2999">
        <w:rPr>
          <w:sz w:val="22"/>
          <w:szCs w:val="22"/>
        </w:rPr>
        <w:t xml:space="preserve"> </w:t>
      </w:r>
      <w:r w:rsidR="003C2999">
        <w:rPr>
          <w:sz w:val="22"/>
          <w:szCs w:val="22"/>
        </w:rPr>
        <w:t>oświadczenie wykonawcy</w:t>
      </w:r>
      <w:r w:rsidRPr="00E2716F">
        <w:rPr>
          <w:sz w:val="22"/>
          <w:szCs w:val="22"/>
        </w:rPr>
        <w:t>,</w:t>
      </w:r>
    </w:p>
    <w:p w14:paraId="21E8B6BE" w14:textId="346D9779" w:rsidR="00CC7A4E" w:rsidRPr="004D646F" w:rsidRDefault="00CC7A4E" w:rsidP="00435562">
      <w:pPr>
        <w:spacing w:line="276" w:lineRule="auto"/>
        <w:jc w:val="both"/>
        <w:rPr>
          <w:sz w:val="22"/>
          <w:szCs w:val="22"/>
        </w:rPr>
      </w:pPr>
      <w:r w:rsidRPr="004D646F">
        <w:rPr>
          <w:sz w:val="22"/>
          <w:szCs w:val="22"/>
        </w:rPr>
        <w:t>5.)</w:t>
      </w:r>
      <w:r w:rsidR="00435562">
        <w:rPr>
          <w:sz w:val="22"/>
          <w:szCs w:val="22"/>
        </w:rPr>
        <w:t xml:space="preserve"> </w:t>
      </w:r>
      <w:r w:rsidRPr="004D646F">
        <w:rPr>
          <w:sz w:val="22"/>
          <w:szCs w:val="22"/>
        </w:rPr>
        <w:t>wykaz osób skierowanych przez Wykonawcę do realizacji zamówienia wraz z info</w:t>
      </w:r>
      <w:r w:rsidR="00102E54">
        <w:rPr>
          <w:sz w:val="22"/>
          <w:szCs w:val="22"/>
        </w:rPr>
        <w:t>r</w:t>
      </w:r>
      <w:r w:rsidRPr="004D646F">
        <w:rPr>
          <w:sz w:val="22"/>
          <w:szCs w:val="22"/>
        </w:rPr>
        <w:t>macja</w:t>
      </w:r>
      <w:r w:rsidR="003C2999">
        <w:rPr>
          <w:sz w:val="22"/>
          <w:szCs w:val="22"/>
        </w:rPr>
        <w:t xml:space="preserve"> </w:t>
      </w:r>
      <w:r w:rsidRPr="004D646F">
        <w:rPr>
          <w:sz w:val="22"/>
          <w:szCs w:val="22"/>
        </w:rPr>
        <w:t xml:space="preserve">mi na temat ich kwalifikacji zawodowych, uprawnień, doświadczenia i wykształcenia w zakresie niezbędnym do wykazania spełniania warunku postawionego przez </w:t>
      </w:r>
      <w:r w:rsidRPr="00435562">
        <w:rPr>
          <w:sz w:val="22"/>
          <w:szCs w:val="22"/>
        </w:rPr>
        <w:t xml:space="preserve">Zamawiającego w </w:t>
      </w:r>
      <w:r w:rsidR="00102E54" w:rsidRPr="00435562">
        <w:rPr>
          <w:sz w:val="22"/>
          <w:szCs w:val="22"/>
        </w:rPr>
        <w:t>pkt.</w:t>
      </w:r>
      <w:r w:rsidRPr="00435562">
        <w:rPr>
          <w:sz w:val="22"/>
          <w:szCs w:val="22"/>
        </w:rPr>
        <w:t xml:space="preserve"> </w:t>
      </w:r>
      <w:r w:rsidR="00435562" w:rsidRPr="00435562">
        <w:rPr>
          <w:sz w:val="22"/>
          <w:szCs w:val="22"/>
        </w:rPr>
        <w:t>9.</w:t>
      </w:r>
      <w:r w:rsidRPr="00435562">
        <w:rPr>
          <w:sz w:val="22"/>
          <w:szCs w:val="22"/>
        </w:rPr>
        <w:t xml:space="preserve">3 pkt </w:t>
      </w:r>
      <w:r w:rsidR="00435562">
        <w:rPr>
          <w:sz w:val="22"/>
          <w:szCs w:val="22"/>
        </w:rPr>
        <w:t xml:space="preserve"> </w:t>
      </w:r>
      <w:r w:rsidR="00435562" w:rsidRPr="00435562">
        <w:rPr>
          <w:sz w:val="22"/>
          <w:szCs w:val="22"/>
        </w:rPr>
        <w:t>i 9.2.IDW</w:t>
      </w:r>
      <w:r w:rsidRPr="00435562">
        <w:rPr>
          <w:sz w:val="22"/>
          <w:szCs w:val="22"/>
        </w:rPr>
        <w:t>, a także informacjami o zakresie wykonywanych czynności i o podstawie do dysponowania tymi osobami.</w:t>
      </w:r>
    </w:p>
    <w:p w14:paraId="77B75536" w14:textId="6B58BBD2" w:rsidR="00CC7A4E" w:rsidRPr="00435562" w:rsidRDefault="00102E54" w:rsidP="002E0DFF">
      <w:pPr>
        <w:spacing w:line="276" w:lineRule="auto"/>
        <w:jc w:val="both"/>
        <w:rPr>
          <w:sz w:val="22"/>
          <w:szCs w:val="22"/>
        </w:rPr>
      </w:pPr>
      <w:r w:rsidRPr="00102E54">
        <w:rPr>
          <w:sz w:val="22"/>
          <w:szCs w:val="22"/>
        </w:rPr>
        <w:t>9</w:t>
      </w:r>
      <w:r w:rsidRPr="00435562">
        <w:rPr>
          <w:sz w:val="22"/>
          <w:szCs w:val="22"/>
        </w:rPr>
        <w:t xml:space="preserve">.7. </w:t>
      </w:r>
      <w:r w:rsidR="00CC7A4E" w:rsidRPr="00435562">
        <w:rPr>
          <w:sz w:val="22"/>
          <w:szCs w:val="22"/>
        </w:rPr>
        <w:t>Zamawiający przed udzieleniem zamówienia wezwie Wykonawcę, którego oferta została najwyżej oceniona</w:t>
      </w:r>
      <w:r w:rsidR="00642734">
        <w:rPr>
          <w:sz w:val="22"/>
          <w:szCs w:val="22"/>
        </w:rPr>
        <w:t xml:space="preserve"> ( dla każdej z części zamówienia oddzielnie) </w:t>
      </w:r>
      <w:r w:rsidR="00642734" w:rsidRPr="004D646F">
        <w:rPr>
          <w:sz w:val="22"/>
          <w:szCs w:val="22"/>
        </w:rPr>
        <w:t xml:space="preserve"> </w:t>
      </w:r>
      <w:r w:rsidR="00CC7A4E" w:rsidRPr="00435562">
        <w:rPr>
          <w:sz w:val="22"/>
          <w:szCs w:val="22"/>
        </w:rPr>
        <w:t xml:space="preserve">, do złożenia w wyznaczonym, nie krótszym niż 10 dni, terminie aktualnych na dzień złożenia oświadczeń lub dokumentów potwierdzających okoliczności, o których mowa w art. 25 ust. 1 Ustawy (zgodnie z </w:t>
      </w:r>
      <w:r w:rsidRPr="00435562">
        <w:rPr>
          <w:sz w:val="22"/>
          <w:szCs w:val="22"/>
        </w:rPr>
        <w:t>pkt</w:t>
      </w:r>
      <w:r w:rsidR="00CC7A4E" w:rsidRPr="00435562">
        <w:rPr>
          <w:sz w:val="22"/>
          <w:szCs w:val="22"/>
        </w:rPr>
        <w:t xml:space="preserve">. </w:t>
      </w:r>
      <w:r w:rsidR="00435562" w:rsidRPr="00435562">
        <w:rPr>
          <w:sz w:val="22"/>
          <w:szCs w:val="22"/>
        </w:rPr>
        <w:t>9.2 i 9.3.</w:t>
      </w:r>
      <w:r w:rsidRPr="00435562">
        <w:rPr>
          <w:sz w:val="22"/>
          <w:szCs w:val="22"/>
        </w:rPr>
        <w:t xml:space="preserve"> </w:t>
      </w:r>
      <w:r w:rsidR="00CC7A4E" w:rsidRPr="00435562">
        <w:rPr>
          <w:sz w:val="22"/>
          <w:szCs w:val="22"/>
        </w:rPr>
        <w:t xml:space="preserve">) z zastrzeżeniem, </w:t>
      </w:r>
      <w:r w:rsidR="006250E5">
        <w:rPr>
          <w:sz w:val="22"/>
          <w:szCs w:val="22"/>
        </w:rPr>
        <w:br/>
      </w:r>
      <w:r w:rsidR="00CC7A4E" w:rsidRPr="00435562">
        <w:rPr>
          <w:sz w:val="22"/>
          <w:szCs w:val="22"/>
        </w:rPr>
        <w:t>o którym mowa w § 2 ust. 7 „Rozporządzenia Ministra Rozwoju z dnia 26 lipca 2016 r, w sprawie rodzajów dokumentów, jakich może żądać zamawiający od wykonawcy w postępowaniu o udzielenie zamówienia”.</w:t>
      </w:r>
    </w:p>
    <w:p w14:paraId="4F4CEFAD" w14:textId="77777777" w:rsidR="00CC7A4E" w:rsidRPr="00435562" w:rsidRDefault="00CC7A4E" w:rsidP="002E0DFF">
      <w:pPr>
        <w:spacing w:line="276" w:lineRule="auto"/>
        <w:rPr>
          <w:sz w:val="22"/>
          <w:szCs w:val="22"/>
        </w:rPr>
      </w:pPr>
    </w:p>
    <w:p w14:paraId="5593B1D0" w14:textId="77777777" w:rsidR="00CC7A4E" w:rsidRPr="006250E5" w:rsidRDefault="006C7903" w:rsidP="002E0DFF">
      <w:pPr>
        <w:spacing w:line="276" w:lineRule="auto"/>
        <w:rPr>
          <w:sz w:val="22"/>
          <w:szCs w:val="22"/>
        </w:rPr>
      </w:pPr>
      <w:r w:rsidRPr="006250E5">
        <w:rPr>
          <w:sz w:val="22"/>
          <w:szCs w:val="22"/>
        </w:rPr>
        <w:t xml:space="preserve">9.8. </w:t>
      </w:r>
      <w:r w:rsidR="00642734" w:rsidRPr="006250E5">
        <w:rPr>
          <w:sz w:val="22"/>
          <w:szCs w:val="22"/>
        </w:rPr>
        <w:t>Uwagi dotyczące</w:t>
      </w:r>
      <w:r w:rsidR="00CC7A4E" w:rsidRPr="006250E5">
        <w:rPr>
          <w:sz w:val="22"/>
          <w:szCs w:val="22"/>
        </w:rPr>
        <w:t xml:space="preserve"> wszystkich oświadczeń i dokumentów:</w:t>
      </w:r>
    </w:p>
    <w:p w14:paraId="1E195CF8" w14:textId="77777777" w:rsidR="00CC7A4E" w:rsidRPr="00102E54" w:rsidRDefault="00CC7A4E" w:rsidP="006250E5">
      <w:pPr>
        <w:spacing w:line="276" w:lineRule="auto"/>
        <w:jc w:val="both"/>
        <w:rPr>
          <w:sz w:val="22"/>
          <w:szCs w:val="22"/>
        </w:rPr>
      </w:pPr>
      <w:r w:rsidRPr="00102E54">
        <w:rPr>
          <w:sz w:val="22"/>
          <w:szCs w:val="22"/>
        </w:rPr>
        <w:t>1.)</w:t>
      </w:r>
      <w:r w:rsidRPr="00102E54">
        <w:rPr>
          <w:sz w:val="22"/>
          <w:szCs w:val="22"/>
        </w:rPr>
        <w:tab/>
        <w:t>Wykonawca nie jest obowiązany do złożenia oś</w:t>
      </w:r>
      <w:r w:rsidR="006C7903">
        <w:rPr>
          <w:sz w:val="22"/>
          <w:szCs w:val="22"/>
        </w:rPr>
        <w:t>wiadczeń lub dokumentów potwier</w:t>
      </w:r>
      <w:r w:rsidRPr="00102E54">
        <w:rPr>
          <w:sz w:val="22"/>
          <w:szCs w:val="22"/>
        </w:rPr>
        <w:t>dzających spełnianie warunków udziału w post</w:t>
      </w:r>
      <w:r w:rsidR="006C7903">
        <w:rPr>
          <w:sz w:val="22"/>
          <w:szCs w:val="22"/>
        </w:rPr>
        <w:t>ępowaniu lub brak podstaw wyklu</w:t>
      </w:r>
      <w:r w:rsidRPr="00102E54">
        <w:rPr>
          <w:sz w:val="22"/>
          <w:szCs w:val="22"/>
        </w:rPr>
        <w:t>czenia,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352),</w:t>
      </w:r>
    </w:p>
    <w:p w14:paraId="4E1058DB" w14:textId="77777777" w:rsidR="00CC7A4E" w:rsidRPr="00102E54" w:rsidRDefault="00CC7A4E" w:rsidP="006250E5">
      <w:pPr>
        <w:spacing w:line="276" w:lineRule="auto"/>
        <w:jc w:val="both"/>
        <w:rPr>
          <w:sz w:val="22"/>
          <w:szCs w:val="22"/>
        </w:rPr>
      </w:pPr>
      <w:r w:rsidRPr="00102E54">
        <w:rPr>
          <w:sz w:val="22"/>
          <w:szCs w:val="22"/>
        </w:rPr>
        <w:t>2.)</w:t>
      </w:r>
      <w:r w:rsidRPr="00102E54">
        <w:rPr>
          <w:sz w:val="22"/>
          <w:szCs w:val="22"/>
        </w:rPr>
        <w:tab/>
        <w:t>w przypadku wskazania przez Wykonawcę dos</w:t>
      </w:r>
      <w:r w:rsidR="006C7903">
        <w:rPr>
          <w:sz w:val="22"/>
          <w:szCs w:val="22"/>
        </w:rPr>
        <w:t>tępności oświadczeń lub dokumen</w:t>
      </w:r>
      <w:r w:rsidRPr="00102E54">
        <w:rPr>
          <w:sz w:val="22"/>
          <w:szCs w:val="22"/>
        </w:rPr>
        <w:t>tów, w formie elektronicznej pod określonymi adre</w:t>
      </w:r>
      <w:r w:rsidR="006C7903">
        <w:rPr>
          <w:sz w:val="22"/>
          <w:szCs w:val="22"/>
        </w:rPr>
        <w:t>sami internetowymi ogólnodostęp</w:t>
      </w:r>
      <w:r w:rsidRPr="00102E54">
        <w:rPr>
          <w:sz w:val="22"/>
          <w:szCs w:val="22"/>
        </w:rPr>
        <w:t>nych i bezpłatnych baz danych, Zamawiający pob</w:t>
      </w:r>
      <w:r w:rsidR="006C7903">
        <w:rPr>
          <w:sz w:val="22"/>
          <w:szCs w:val="22"/>
        </w:rPr>
        <w:t>iera samodzielnie z tych baz da</w:t>
      </w:r>
      <w:r w:rsidRPr="00102E54">
        <w:rPr>
          <w:sz w:val="22"/>
          <w:szCs w:val="22"/>
        </w:rPr>
        <w:t>nych wskazane przez Wykonawcę oświadczenia lub dokumenty,</w:t>
      </w:r>
    </w:p>
    <w:p w14:paraId="642D9D54" w14:textId="462A5057" w:rsidR="00CC7A4E" w:rsidRPr="00102E54" w:rsidRDefault="00CC7A4E" w:rsidP="006250E5">
      <w:pPr>
        <w:spacing w:line="276" w:lineRule="auto"/>
        <w:jc w:val="both"/>
        <w:rPr>
          <w:sz w:val="22"/>
          <w:szCs w:val="22"/>
        </w:rPr>
      </w:pPr>
      <w:r w:rsidRPr="00102E54">
        <w:rPr>
          <w:sz w:val="22"/>
          <w:szCs w:val="22"/>
        </w:rPr>
        <w:t>3.)</w:t>
      </w:r>
      <w:r w:rsidRPr="00102E54">
        <w:rPr>
          <w:sz w:val="22"/>
          <w:szCs w:val="22"/>
        </w:rPr>
        <w:tab/>
        <w:t>w przypadku wskazania przez Wykonawcę oświadczeń lub</w:t>
      </w:r>
      <w:r w:rsidR="006C7903">
        <w:rPr>
          <w:sz w:val="22"/>
          <w:szCs w:val="22"/>
        </w:rPr>
        <w:t xml:space="preserve"> dokumentów na potwier</w:t>
      </w:r>
      <w:r w:rsidRPr="00102E54">
        <w:rPr>
          <w:sz w:val="22"/>
          <w:szCs w:val="22"/>
        </w:rPr>
        <w:t>dzenie braku podstaw wykluczenia lub spełnian</w:t>
      </w:r>
      <w:r w:rsidR="006C7903">
        <w:rPr>
          <w:sz w:val="22"/>
          <w:szCs w:val="22"/>
        </w:rPr>
        <w:t>ia warunków udziału w postępowa</w:t>
      </w:r>
      <w:r w:rsidRPr="00102E54">
        <w:rPr>
          <w:sz w:val="22"/>
          <w:szCs w:val="22"/>
        </w:rPr>
        <w:t>niu, w formie elektronicznej pod określonymi adre</w:t>
      </w:r>
      <w:r w:rsidR="006C7903">
        <w:rPr>
          <w:sz w:val="22"/>
          <w:szCs w:val="22"/>
        </w:rPr>
        <w:t>sami internetowymi ogólnodostęp</w:t>
      </w:r>
      <w:r w:rsidRPr="00102E54">
        <w:rPr>
          <w:sz w:val="22"/>
          <w:szCs w:val="22"/>
        </w:rPr>
        <w:t xml:space="preserve">nych i bezpłatnych baz danych, Zamawiający żąda od Wykonawcy przedstawienia tłumaczenia na język polski wskazanych przez Wykonawcę </w:t>
      </w:r>
      <w:r w:rsidR="006250E5">
        <w:rPr>
          <w:sz w:val="22"/>
          <w:szCs w:val="22"/>
        </w:rPr>
        <w:br/>
      </w:r>
      <w:r w:rsidRPr="00102E54">
        <w:rPr>
          <w:sz w:val="22"/>
          <w:szCs w:val="22"/>
        </w:rPr>
        <w:t>i pobranych samodzielnie przez Zamawiającego dokumentów,</w:t>
      </w:r>
    </w:p>
    <w:p w14:paraId="44F97C34" w14:textId="4D91C454" w:rsidR="00CC7A4E" w:rsidRPr="00102E54" w:rsidRDefault="00CC7A4E" w:rsidP="006250E5">
      <w:pPr>
        <w:spacing w:line="276" w:lineRule="auto"/>
        <w:jc w:val="both"/>
        <w:rPr>
          <w:sz w:val="22"/>
          <w:szCs w:val="22"/>
        </w:rPr>
      </w:pPr>
      <w:r w:rsidRPr="00102E54">
        <w:rPr>
          <w:sz w:val="22"/>
          <w:szCs w:val="22"/>
        </w:rPr>
        <w:t>4.)</w:t>
      </w:r>
      <w:r w:rsidRPr="00102E54">
        <w:rPr>
          <w:sz w:val="22"/>
          <w:szCs w:val="22"/>
        </w:rPr>
        <w:tab/>
        <w:t>w przypadku wskazania przez wykonawcę oświad</w:t>
      </w:r>
      <w:r w:rsidR="006C7903">
        <w:rPr>
          <w:sz w:val="22"/>
          <w:szCs w:val="22"/>
        </w:rPr>
        <w:t>czeń lub dokumentów, które znaj</w:t>
      </w:r>
      <w:r w:rsidRPr="00102E54">
        <w:rPr>
          <w:sz w:val="22"/>
          <w:szCs w:val="22"/>
        </w:rPr>
        <w:t xml:space="preserve">dują się </w:t>
      </w:r>
      <w:r w:rsidR="006250E5">
        <w:rPr>
          <w:sz w:val="22"/>
          <w:szCs w:val="22"/>
        </w:rPr>
        <w:br/>
      </w:r>
      <w:r w:rsidRPr="00102E54">
        <w:rPr>
          <w:sz w:val="22"/>
          <w:szCs w:val="22"/>
        </w:rPr>
        <w:t xml:space="preserve">w posiadaniu Zamawiającego, w szczególności oświadczeń lub dokumentów przechowywanych przez Zamawiającego zgodnie z art. 97 ust. 1 Ustawy, Zamawiający w celu potwierdzenia okoliczności, </w:t>
      </w:r>
      <w:r w:rsidR="006250E5">
        <w:rPr>
          <w:sz w:val="22"/>
          <w:szCs w:val="22"/>
        </w:rPr>
        <w:br/>
      </w:r>
      <w:r w:rsidRPr="00102E54">
        <w:rPr>
          <w:sz w:val="22"/>
          <w:szCs w:val="22"/>
        </w:rPr>
        <w:t>o których mowa w art. 25 ust. 1 pkt 1 i 3 Ustawy (brak podstaw wykluczenia oraz spełnianie warunków udziału w postępowaniu określonych przez Zamawiającego), korzysta z posiadanych oświadczeń lub dokumentów, o ile są one aktualne.</w:t>
      </w:r>
    </w:p>
    <w:p w14:paraId="321EA4D1" w14:textId="77777777" w:rsidR="00CC7A4E" w:rsidRPr="00102E54" w:rsidRDefault="00CC7A4E" w:rsidP="006250E5">
      <w:pPr>
        <w:spacing w:line="276" w:lineRule="auto"/>
        <w:jc w:val="both"/>
        <w:rPr>
          <w:sz w:val="22"/>
          <w:szCs w:val="22"/>
        </w:rPr>
      </w:pPr>
    </w:p>
    <w:p w14:paraId="5CA5BC2B" w14:textId="77777777" w:rsidR="00435562" w:rsidRDefault="006C7903" w:rsidP="006250E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9.9. </w:t>
      </w:r>
      <w:r w:rsidR="00CC7A4E" w:rsidRPr="00102E54">
        <w:rPr>
          <w:sz w:val="22"/>
          <w:szCs w:val="22"/>
        </w:rPr>
        <w:t xml:space="preserve">Dokumenty składane przez Wykonawcę mającego siedzibę lub miejsce zamieszkania poza terytorium Rzeczypospolitej Polskiej, </w:t>
      </w:r>
    </w:p>
    <w:p w14:paraId="5D309A15" w14:textId="77777777" w:rsidR="00CC7A4E" w:rsidRPr="00102E54" w:rsidRDefault="00CC7A4E" w:rsidP="006250E5">
      <w:pPr>
        <w:spacing w:line="276" w:lineRule="auto"/>
        <w:jc w:val="both"/>
        <w:rPr>
          <w:sz w:val="22"/>
          <w:szCs w:val="22"/>
        </w:rPr>
      </w:pPr>
      <w:r w:rsidRPr="00102E54">
        <w:rPr>
          <w:sz w:val="22"/>
          <w:szCs w:val="22"/>
        </w:rPr>
        <w:t>1.)</w:t>
      </w:r>
      <w:r w:rsidRPr="00102E54">
        <w:rPr>
          <w:sz w:val="22"/>
          <w:szCs w:val="22"/>
        </w:rPr>
        <w:tab/>
        <w:t>Jeżeli Wykonawca ma siedzibę lub miejsce zamies</w:t>
      </w:r>
      <w:r w:rsidR="006C7903">
        <w:rPr>
          <w:sz w:val="22"/>
          <w:szCs w:val="22"/>
        </w:rPr>
        <w:t>zkania poza terytorium Rzeczypo</w:t>
      </w:r>
      <w:r w:rsidRPr="00102E54">
        <w:rPr>
          <w:sz w:val="22"/>
          <w:szCs w:val="22"/>
        </w:rPr>
        <w:t xml:space="preserve">spolitej Polskiej, zamiast dokumentów, o </w:t>
      </w:r>
      <w:r w:rsidRPr="00435562">
        <w:rPr>
          <w:sz w:val="22"/>
          <w:szCs w:val="22"/>
        </w:rPr>
        <w:t xml:space="preserve">których mowa w pkt </w:t>
      </w:r>
      <w:r w:rsidR="006C7903" w:rsidRPr="00435562">
        <w:rPr>
          <w:sz w:val="22"/>
          <w:szCs w:val="22"/>
        </w:rPr>
        <w:t>.9.</w:t>
      </w:r>
      <w:r w:rsidR="00435562" w:rsidRPr="00435562">
        <w:rPr>
          <w:sz w:val="22"/>
          <w:szCs w:val="22"/>
        </w:rPr>
        <w:t>5</w:t>
      </w:r>
      <w:r w:rsidRPr="00435562">
        <w:rPr>
          <w:sz w:val="22"/>
          <w:szCs w:val="22"/>
        </w:rPr>
        <w:t>.:</w:t>
      </w:r>
    </w:p>
    <w:p w14:paraId="2C93F704" w14:textId="77777777" w:rsidR="00CC7A4E" w:rsidRPr="00102E54" w:rsidRDefault="00CC7A4E" w:rsidP="006250E5">
      <w:pPr>
        <w:spacing w:line="276" w:lineRule="auto"/>
        <w:jc w:val="both"/>
        <w:rPr>
          <w:sz w:val="22"/>
          <w:szCs w:val="22"/>
        </w:rPr>
      </w:pPr>
      <w:r w:rsidRPr="00102E54">
        <w:rPr>
          <w:sz w:val="22"/>
          <w:szCs w:val="22"/>
        </w:rPr>
        <w:t>a)</w:t>
      </w:r>
      <w:r w:rsidRPr="00102E54">
        <w:rPr>
          <w:sz w:val="22"/>
          <w:szCs w:val="22"/>
        </w:rPr>
        <w:tab/>
        <w:t xml:space="preserve">pkt </w:t>
      </w:r>
      <w:r w:rsidR="00435562">
        <w:rPr>
          <w:sz w:val="22"/>
          <w:szCs w:val="22"/>
        </w:rPr>
        <w:t>1</w:t>
      </w:r>
      <w:r w:rsidRPr="00102E54">
        <w:rPr>
          <w:sz w:val="22"/>
          <w:szCs w:val="22"/>
        </w:rPr>
        <w:t xml:space="preserve">.1.) - składa informację z odpowiedniego rejestru albo, w przypadku braku ta-kiego rejestru, inny równoważny dokument wydany przez właściwy organ sądowy lub administracyjny kraju, w którym Wykonawca </w:t>
      </w:r>
      <w:r w:rsidR="006C7903">
        <w:rPr>
          <w:sz w:val="22"/>
          <w:szCs w:val="22"/>
        </w:rPr>
        <w:t>ma siedzibę lub miejsce zamiesz</w:t>
      </w:r>
      <w:r w:rsidRPr="00102E54">
        <w:rPr>
          <w:sz w:val="22"/>
          <w:szCs w:val="22"/>
        </w:rPr>
        <w:t>kania lub miejsce zamieszkania ma osoba, któ</w:t>
      </w:r>
      <w:r w:rsidR="006C7903">
        <w:rPr>
          <w:sz w:val="22"/>
          <w:szCs w:val="22"/>
        </w:rPr>
        <w:t>rej dotyczy informacja albo doku</w:t>
      </w:r>
      <w:r w:rsidRPr="00102E54">
        <w:rPr>
          <w:sz w:val="22"/>
          <w:szCs w:val="22"/>
        </w:rPr>
        <w:t>ment, w zakresie określonym w art. 24 ust. 1 pkt 13 lit. a)-c), pkt 14 i 21 Ustawy;</w:t>
      </w:r>
    </w:p>
    <w:p w14:paraId="437810B2" w14:textId="77777777" w:rsidR="00CC7A4E" w:rsidRPr="00102E54" w:rsidRDefault="00CC7A4E" w:rsidP="006250E5">
      <w:pPr>
        <w:spacing w:line="276" w:lineRule="auto"/>
        <w:jc w:val="both"/>
        <w:rPr>
          <w:sz w:val="22"/>
          <w:szCs w:val="22"/>
        </w:rPr>
      </w:pPr>
      <w:r w:rsidRPr="00102E54">
        <w:rPr>
          <w:sz w:val="22"/>
          <w:szCs w:val="22"/>
        </w:rPr>
        <w:t>b)</w:t>
      </w:r>
      <w:r w:rsidRPr="00102E54">
        <w:rPr>
          <w:sz w:val="22"/>
          <w:szCs w:val="22"/>
        </w:rPr>
        <w:tab/>
        <w:t xml:space="preserve">pkt </w:t>
      </w:r>
      <w:r w:rsidR="00435562">
        <w:rPr>
          <w:sz w:val="22"/>
          <w:szCs w:val="22"/>
        </w:rPr>
        <w:t>1</w:t>
      </w:r>
      <w:r w:rsidRPr="00102E54">
        <w:rPr>
          <w:sz w:val="22"/>
          <w:szCs w:val="22"/>
        </w:rPr>
        <w:t>.2.) - składa dokument lub dokumenty wy</w:t>
      </w:r>
      <w:r w:rsidR="006C7903">
        <w:rPr>
          <w:sz w:val="22"/>
          <w:szCs w:val="22"/>
        </w:rPr>
        <w:t>stawione w kraju, w którym Wyko</w:t>
      </w:r>
      <w:r w:rsidRPr="00102E54">
        <w:rPr>
          <w:sz w:val="22"/>
          <w:szCs w:val="22"/>
        </w:rPr>
        <w:t>nawca ma siedzibę lub miejsce zamieszkania, potwierdzające odpowiednio, że nie otwarto jego likwidacji ani nie ogłoszono upadłości.</w:t>
      </w:r>
    </w:p>
    <w:p w14:paraId="70255800" w14:textId="77777777" w:rsidR="00CC7A4E" w:rsidRPr="00102E54" w:rsidRDefault="00CC7A4E" w:rsidP="006250E5">
      <w:pPr>
        <w:spacing w:line="276" w:lineRule="auto"/>
        <w:jc w:val="both"/>
        <w:rPr>
          <w:sz w:val="22"/>
          <w:szCs w:val="22"/>
        </w:rPr>
      </w:pPr>
      <w:r w:rsidRPr="00435562">
        <w:rPr>
          <w:sz w:val="22"/>
          <w:szCs w:val="22"/>
        </w:rPr>
        <w:t>2.)</w:t>
      </w:r>
      <w:r w:rsidRPr="00435562">
        <w:rPr>
          <w:sz w:val="22"/>
          <w:szCs w:val="22"/>
        </w:rPr>
        <w:tab/>
        <w:t>D</w:t>
      </w:r>
      <w:r w:rsidR="006C7903" w:rsidRPr="00435562">
        <w:rPr>
          <w:sz w:val="22"/>
          <w:szCs w:val="22"/>
        </w:rPr>
        <w:t xml:space="preserve">okumenty, o których mowa w pkt </w:t>
      </w:r>
      <w:r w:rsidR="00435562" w:rsidRPr="00435562">
        <w:rPr>
          <w:sz w:val="22"/>
          <w:szCs w:val="22"/>
        </w:rPr>
        <w:t>9.9.1</w:t>
      </w:r>
      <w:r w:rsidRPr="00435562">
        <w:rPr>
          <w:sz w:val="22"/>
          <w:szCs w:val="22"/>
        </w:rPr>
        <w:t>.) lit a) i lit. b) niniejsze</w:t>
      </w:r>
      <w:r w:rsidR="00435562" w:rsidRPr="00435562">
        <w:rPr>
          <w:sz w:val="22"/>
          <w:szCs w:val="22"/>
        </w:rPr>
        <w:t>j IDW</w:t>
      </w:r>
      <w:r w:rsidRPr="00435562">
        <w:rPr>
          <w:sz w:val="22"/>
          <w:szCs w:val="22"/>
        </w:rPr>
        <w:t>, powinny być wystawione nie wcześniej niż 6 miesięcy przed upływem terminu składania ofert.</w:t>
      </w:r>
    </w:p>
    <w:p w14:paraId="63ADE1F2" w14:textId="77777777" w:rsidR="00CC7A4E" w:rsidRPr="00102E54" w:rsidRDefault="00CC7A4E" w:rsidP="006250E5">
      <w:pPr>
        <w:spacing w:line="276" w:lineRule="auto"/>
        <w:jc w:val="both"/>
        <w:rPr>
          <w:sz w:val="22"/>
          <w:szCs w:val="22"/>
        </w:rPr>
      </w:pPr>
      <w:r w:rsidRPr="00435562">
        <w:rPr>
          <w:sz w:val="22"/>
          <w:szCs w:val="22"/>
        </w:rPr>
        <w:t>3.)</w:t>
      </w:r>
      <w:r w:rsidRPr="00435562">
        <w:rPr>
          <w:sz w:val="22"/>
          <w:szCs w:val="22"/>
        </w:rPr>
        <w:tab/>
        <w:t>Jeżeli w kraju, w którym Wykonawca ma siedzibę lu</w:t>
      </w:r>
      <w:r w:rsidR="006C7903" w:rsidRPr="00435562">
        <w:rPr>
          <w:sz w:val="22"/>
          <w:szCs w:val="22"/>
        </w:rPr>
        <w:t>b miejsce zamieszkania lub miej</w:t>
      </w:r>
      <w:r w:rsidRPr="00435562">
        <w:rPr>
          <w:sz w:val="22"/>
          <w:szCs w:val="22"/>
        </w:rPr>
        <w:t xml:space="preserve">sce zamieszkania ma osoba, której dokument dotyczy, nie wydaje się dokumentów, o których mowa w pkt </w:t>
      </w:r>
      <w:r w:rsidR="006C7903" w:rsidRPr="00435562">
        <w:rPr>
          <w:sz w:val="22"/>
          <w:szCs w:val="22"/>
        </w:rPr>
        <w:t>9</w:t>
      </w:r>
      <w:r w:rsidRPr="00435562">
        <w:rPr>
          <w:sz w:val="22"/>
          <w:szCs w:val="22"/>
        </w:rPr>
        <w:t>.</w:t>
      </w:r>
      <w:r w:rsidR="00435562" w:rsidRPr="00435562">
        <w:rPr>
          <w:sz w:val="22"/>
          <w:szCs w:val="22"/>
        </w:rPr>
        <w:t>5</w:t>
      </w:r>
      <w:r w:rsidRPr="00435562">
        <w:rPr>
          <w:sz w:val="22"/>
          <w:szCs w:val="22"/>
        </w:rPr>
        <w:t xml:space="preserve">.), </w:t>
      </w:r>
      <w:r w:rsidR="00435562">
        <w:rPr>
          <w:sz w:val="22"/>
          <w:szCs w:val="22"/>
        </w:rPr>
        <w:t xml:space="preserve">niniejszej IDW </w:t>
      </w:r>
      <w:r w:rsidR="00435562" w:rsidRPr="00435562">
        <w:rPr>
          <w:sz w:val="22"/>
          <w:szCs w:val="22"/>
        </w:rPr>
        <w:t xml:space="preserve"> </w:t>
      </w:r>
      <w:r w:rsidRPr="00435562">
        <w:rPr>
          <w:sz w:val="22"/>
          <w:szCs w:val="22"/>
        </w:rPr>
        <w:t>zastępuje się je dokumentem zawierającym odpowiednio oświadczenie Wykonawcy, ze wskazaniem osoby albo osób uprawnionych do jego reprezentacji, lub oświadczenie osoby, której dokument miał dotyczyć, złożone przed notariuszem lub pr</w:t>
      </w:r>
      <w:r w:rsidR="006C7903" w:rsidRPr="00435562">
        <w:rPr>
          <w:sz w:val="22"/>
          <w:szCs w:val="22"/>
        </w:rPr>
        <w:t>zed organem sądowym, administra</w:t>
      </w:r>
      <w:r w:rsidRPr="00435562">
        <w:rPr>
          <w:sz w:val="22"/>
          <w:szCs w:val="22"/>
        </w:rPr>
        <w:t xml:space="preserve">cyjnym albo organem samorządu zawodowego lub gospodarczego właściwym ze względu na siedzibę lub miejsce zamieszkania wykonawcy lub miejsce zamieszkania tej osoby. Postanowienia pkt </w:t>
      </w:r>
      <w:r w:rsidR="006C7903" w:rsidRPr="00435562">
        <w:rPr>
          <w:sz w:val="22"/>
          <w:szCs w:val="22"/>
        </w:rPr>
        <w:t>9</w:t>
      </w:r>
      <w:r w:rsidRPr="00435562">
        <w:rPr>
          <w:sz w:val="22"/>
          <w:szCs w:val="22"/>
        </w:rPr>
        <w:t>.</w:t>
      </w:r>
      <w:r w:rsidR="00435562">
        <w:rPr>
          <w:sz w:val="22"/>
          <w:szCs w:val="22"/>
        </w:rPr>
        <w:t>9.2</w:t>
      </w:r>
      <w:r w:rsidRPr="00435562">
        <w:rPr>
          <w:sz w:val="22"/>
          <w:szCs w:val="22"/>
        </w:rPr>
        <w:t xml:space="preserve">.) </w:t>
      </w:r>
      <w:r w:rsidR="00435562">
        <w:rPr>
          <w:sz w:val="22"/>
          <w:szCs w:val="22"/>
        </w:rPr>
        <w:t xml:space="preserve">niniejszej IDW </w:t>
      </w:r>
      <w:r w:rsidRPr="00435562">
        <w:rPr>
          <w:sz w:val="22"/>
          <w:szCs w:val="22"/>
        </w:rPr>
        <w:t xml:space="preserve"> stosuje się.</w:t>
      </w:r>
    </w:p>
    <w:p w14:paraId="20C1FB20" w14:textId="77777777" w:rsidR="00CC7A4E" w:rsidRPr="00102E54" w:rsidRDefault="00CC7A4E" w:rsidP="006250E5">
      <w:pPr>
        <w:spacing w:line="276" w:lineRule="auto"/>
        <w:jc w:val="both"/>
        <w:rPr>
          <w:sz w:val="22"/>
          <w:szCs w:val="22"/>
        </w:rPr>
      </w:pPr>
      <w:r w:rsidRPr="00102E54">
        <w:rPr>
          <w:sz w:val="22"/>
          <w:szCs w:val="22"/>
        </w:rPr>
        <w:t>4.)</w:t>
      </w:r>
      <w:r w:rsidRPr="00102E54">
        <w:rPr>
          <w:sz w:val="22"/>
          <w:szCs w:val="22"/>
        </w:rPr>
        <w:tab/>
      </w:r>
      <w:r w:rsidRPr="00435562">
        <w:rPr>
          <w:sz w:val="22"/>
          <w:szCs w:val="22"/>
        </w:rPr>
        <w:t xml:space="preserve">Wykonawca mający siedzibę na terytorium Rzeczypospolitej Polskiej, w odniesieniu do osoby mającej miejsce zamieszkania poza terytorium Rzeczypospolitej Polskiej, której dotyczy dokument wskazany w pkt </w:t>
      </w:r>
      <w:r w:rsidR="00435562" w:rsidRPr="00435562">
        <w:rPr>
          <w:sz w:val="22"/>
          <w:szCs w:val="22"/>
        </w:rPr>
        <w:t>1</w:t>
      </w:r>
      <w:r w:rsidRPr="00435562">
        <w:rPr>
          <w:sz w:val="22"/>
          <w:szCs w:val="22"/>
        </w:rPr>
        <w:t xml:space="preserve">.1.) </w:t>
      </w:r>
      <w:r w:rsidR="00435562" w:rsidRPr="00435562">
        <w:rPr>
          <w:sz w:val="22"/>
          <w:szCs w:val="22"/>
        </w:rPr>
        <w:t xml:space="preserve">niniejszej IDW  </w:t>
      </w:r>
      <w:r w:rsidRPr="00435562">
        <w:rPr>
          <w:sz w:val="22"/>
          <w:szCs w:val="22"/>
        </w:rPr>
        <w:t xml:space="preserve">, składa dokument, o którym mowa w pkt </w:t>
      </w:r>
      <w:r w:rsidR="00435562" w:rsidRPr="00435562">
        <w:rPr>
          <w:sz w:val="22"/>
          <w:szCs w:val="22"/>
        </w:rPr>
        <w:t>9.5.1</w:t>
      </w:r>
      <w:r w:rsidRPr="00435562">
        <w:rPr>
          <w:sz w:val="22"/>
          <w:szCs w:val="22"/>
        </w:rPr>
        <w:t>.) lit. a), w zakresie określonym w art. 24 ust. 1 pkt 14 i 21. Je-żeli w kraju, w którym miejsce zamieszkania ma o</w:t>
      </w:r>
      <w:r w:rsidR="006C7903" w:rsidRPr="00435562">
        <w:rPr>
          <w:sz w:val="22"/>
          <w:szCs w:val="22"/>
        </w:rPr>
        <w:t>soba, której dokument miał doty</w:t>
      </w:r>
      <w:r w:rsidRPr="00435562">
        <w:rPr>
          <w:sz w:val="22"/>
          <w:szCs w:val="22"/>
        </w:rPr>
        <w:t>czyć, nie wydaje się takich dokumentów, zastęp</w:t>
      </w:r>
      <w:r w:rsidR="00435562" w:rsidRPr="00435562">
        <w:rPr>
          <w:sz w:val="22"/>
          <w:szCs w:val="22"/>
        </w:rPr>
        <w:t>uje się go dokumentem zawierają</w:t>
      </w:r>
      <w:r w:rsidRPr="00435562">
        <w:rPr>
          <w:sz w:val="22"/>
          <w:szCs w:val="22"/>
        </w:rPr>
        <w:t xml:space="preserve">cym oświadczenie tej osoby złożonym przed notariuszem lub przed </w:t>
      </w:r>
      <w:r w:rsidR="006C7903" w:rsidRPr="00435562">
        <w:rPr>
          <w:sz w:val="22"/>
          <w:szCs w:val="22"/>
        </w:rPr>
        <w:t>organem sądo</w:t>
      </w:r>
      <w:r w:rsidRPr="00435562">
        <w:rPr>
          <w:sz w:val="22"/>
          <w:szCs w:val="22"/>
        </w:rPr>
        <w:t xml:space="preserve">wym, administracyjnym albo organem samorządu zawodowego lub gospodarczego właściwym ze względu na miejsce zamieszkania tej osoby. Postanowienia </w:t>
      </w:r>
      <w:r w:rsidR="006C7903" w:rsidRPr="00435562">
        <w:rPr>
          <w:sz w:val="22"/>
          <w:szCs w:val="22"/>
        </w:rPr>
        <w:t>pkt 9</w:t>
      </w:r>
      <w:r w:rsidRPr="00435562">
        <w:rPr>
          <w:sz w:val="22"/>
          <w:szCs w:val="22"/>
        </w:rPr>
        <w:t>.</w:t>
      </w:r>
      <w:r w:rsidR="00435562" w:rsidRPr="00435562">
        <w:rPr>
          <w:sz w:val="22"/>
          <w:szCs w:val="22"/>
        </w:rPr>
        <w:t>9.2</w:t>
      </w:r>
      <w:r w:rsidRPr="00435562">
        <w:rPr>
          <w:sz w:val="22"/>
          <w:szCs w:val="22"/>
        </w:rPr>
        <w:t>.) stosuje się.</w:t>
      </w:r>
    </w:p>
    <w:p w14:paraId="4CCBB7EA" w14:textId="77777777" w:rsidR="00CC7A4E" w:rsidRPr="00102E54" w:rsidRDefault="00CC7A4E" w:rsidP="006250E5">
      <w:pPr>
        <w:spacing w:line="276" w:lineRule="auto"/>
        <w:jc w:val="both"/>
        <w:rPr>
          <w:sz w:val="22"/>
          <w:szCs w:val="22"/>
        </w:rPr>
      </w:pPr>
    </w:p>
    <w:p w14:paraId="3E5B7C2D" w14:textId="6C25B62F" w:rsidR="00CC7A4E" w:rsidRPr="00102E54" w:rsidRDefault="006C7903" w:rsidP="006250E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9.10. </w:t>
      </w:r>
      <w:r w:rsidR="00CC7A4E" w:rsidRPr="00102E54">
        <w:rPr>
          <w:sz w:val="22"/>
          <w:szCs w:val="22"/>
        </w:rPr>
        <w:t xml:space="preserve">Korzystanie z zasobów innych podmiotów w celu potwierdzenia spełniania warunków udziału </w:t>
      </w:r>
      <w:r w:rsidR="006250E5">
        <w:rPr>
          <w:sz w:val="22"/>
          <w:szCs w:val="22"/>
        </w:rPr>
        <w:br/>
      </w:r>
      <w:r w:rsidR="00CC7A4E" w:rsidRPr="00102E54">
        <w:rPr>
          <w:sz w:val="22"/>
          <w:szCs w:val="22"/>
        </w:rPr>
        <w:t>w postępowaniu.</w:t>
      </w:r>
    </w:p>
    <w:p w14:paraId="56B7A0F7" w14:textId="7DCB29F3" w:rsidR="00CC7A4E" w:rsidRPr="00102E54" w:rsidRDefault="00CC7A4E" w:rsidP="006250E5">
      <w:pPr>
        <w:spacing w:line="276" w:lineRule="auto"/>
        <w:jc w:val="both"/>
        <w:rPr>
          <w:sz w:val="22"/>
          <w:szCs w:val="22"/>
        </w:rPr>
      </w:pPr>
      <w:r w:rsidRPr="00102E54">
        <w:rPr>
          <w:sz w:val="22"/>
          <w:szCs w:val="22"/>
        </w:rPr>
        <w:t>1.)</w:t>
      </w:r>
      <w:r w:rsidRPr="00102E54">
        <w:rPr>
          <w:sz w:val="22"/>
          <w:szCs w:val="22"/>
        </w:rPr>
        <w:tab/>
        <w:t>Wykonawca może w celu potwierdzenia spełni</w:t>
      </w:r>
      <w:r w:rsidR="006C7903">
        <w:rPr>
          <w:sz w:val="22"/>
          <w:szCs w:val="22"/>
        </w:rPr>
        <w:t>ania warunków udziału w postępo</w:t>
      </w:r>
      <w:r w:rsidRPr="00102E54">
        <w:rPr>
          <w:sz w:val="22"/>
          <w:szCs w:val="22"/>
        </w:rPr>
        <w:t xml:space="preserve">waniu, </w:t>
      </w:r>
      <w:r w:rsidR="006250E5">
        <w:rPr>
          <w:sz w:val="22"/>
          <w:szCs w:val="22"/>
        </w:rPr>
        <w:br/>
      </w:r>
      <w:r w:rsidRPr="00102E54">
        <w:rPr>
          <w:sz w:val="22"/>
          <w:szCs w:val="22"/>
        </w:rPr>
        <w:t>w stosownych sytuacjach oraz w odniesieniu do konkretnego zamówienia, lub jego części, polegać na zdolnościach technicznych lub zawodowych lub sytuacji finansowej lub ekonomicznej innych podmiotów niezależnie od charakteru prawnego łączących go z nim stosunków prawnych.</w:t>
      </w:r>
    </w:p>
    <w:p w14:paraId="5DA6FCAB" w14:textId="77777777" w:rsidR="00CC7A4E" w:rsidRPr="00102E54" w:rsidRDefault="00CC7A4E" w:rsidP="006250E5">
      <w:pPr>
        <w:spacing w:line="276" w:lineRule="auto"/>
        <w:jc w:val="both"/>
        <w:rPr>
          <w:sz w:val="22"/>
          <w:szCs w:val="22"/>
        </w:rPr>
      </w:pPr>
      <w:r w:rsidRPr="00102E54">
        <w:rPr>
          <w:sz w:val="22"/>
          <w:szCs w:val="22"/>
        </w:rPr>
        <w:t>2.)</w:t>
      </w:r>
      <w:r w:rsidRPr="00102E54">
        <w:rPr>
          <w:sz w:val="22"/>
          <w:szCs w:val="22"/>
        </w:rPr>
        <w:tab/>
        <w:t>Wykonawca, który polega na zdolnościach lub sytuacji innych podmiotów, musi udowodnić Zamawiającemu, że realizując za</w:t>
      </w:r>
      <w:r w:rsidR="00435562">
        <w:rPr>
          <w:sz w:val="22"/>
          <w:szCs w:val="22"/>
        </w:rPr>
        <w:t>mówienie, będzie dysponował nie</w:t>
      </w:r>
      <w:r w:rsidRPr="00102E54">
        <w:rPr>
          <w:sz w:val="22"/>
          <w:szCs w:val="22"/>
        </w:rPr>
        <w:t>zbędnymi zasobami tych podmiotów, w szczególności przedstawiając zobowiązanie tych podmiotów do oddania mu do dyspozycji niezbędnych zasobów na potrzeby realizacji zamówienia – dokument ten (</w:t>
      </w:r>
      <w:r w:rsidR="00642734">
        <w:rPr>
          <w:sz w:val="22"/>
          <w:szCs w:val="22"/>
        </w:rPr>
        <w:t xml:space="preserve">w tym </w:t>
      </w:r>
      <w:r w:rsidRPr="00102E54">
        <w:rPr>
          <w:sz w:val="22"/>
          <w:szCs w:val="22"/>
        </w:rPr>
        <w:t>np. zobowiązanie) należy dołączyć do oferty.</w:t>
      </w:r>
    </w:p>
    <w:p w14:paraId="6A381D43" w14:textId="11C1DF80" w:rsidR="00CC7A4E" w:rsidRPr="00102E54" w:rsidRDefault="00CC7A4E" w:rsidP="006250E5">
      <w:pPr>
        <w:spacing w:line="276" w:lineRule="auto"/>
        <w:jc w:val="both"/>
        <w:rPr>
          <w:sz w:val="22"/>
          <w:szCs w:val="22"/>
        </w:rPr>
      </w:pPr>
      <w:r w:rsidRPr="00102E54">
        <w:rPr>
          <w:sz w:val="22"/>
          <w:szCs w:val="22"/>
        </w:rPr>
        <w:t>3.)</w:t>
      </w:r>
      <w:r w:rsidRPr="00102E54">
        <w:rPr>
          <w:sz w:val="22"/>
          <w:szCs w:val="22"/>
        </w:rPr>
        <w:tab/>
        <w:t xml:space="preserve">Z dokumentu (np. zobowiązania), o którym mowa w pkt </w:t>
      </w:r>
      <w:r w:rsidR="006C7903">
        <w:rPr>
          <w:sz w:val="22"/>
          <w:szCs w:val="22"/>
        </w:rPr>
        <w:t>9.10.</w:t>
      </w:r>
      <w:r w:rsidRPr="00102E54">
        <w:rPr>
          <w:sz w:val="22"/>
          <w:szCs w:val="22"/>
        </w:rPr>
        <w:t xml:space="preserve">2.) musi wynikać </w:t>
      </w:r>
      <w:r w:rsidR="006250E5">
        <w:rPr>
          <w:sz w:val="22"/>
          <w:szCs w:val="22"/>
        </w:rPr>
        <w:br/>
      </w:r>
      <w:r w:rsidRPr="00102E54">
        <w:rPr>
          <w:sz w:val="22"/>
          <w:szCs w:val="22"/>
        </w:rPr>
        <w:t xml:space="preserve">w </w:t>
      </w:r>
      <w:r w:rsidR="00435562">
        <w:rPr>
          <w:sz w:val="22"/>
          <w:szCs w:val="22"/>
        </w:rPr>
        <w:t>s</w:t>
      </w:r>
      <w:r w:rsidRPr="00102E54">
        <w:rPr>
          <w:sz w:val="22"/>
          <w:szCs w:val="22"/>
        </w:rPr>
        <w:t>zczególności:</w:t>
      </w:r>
    </w:p>
    <w:p w14:paraId="05C777D3" w14:textId="77777777" w:rsidR="00CC7A4E" w:rsidRPr="00102E54" w:rsidRDefault="00CC7A4E" w:rsidP="006250E5">
      <w:pPr>
        <w:spacing w:line="276" w:lineRule="auto"/>
        <w:jc w:val="both"/>
        <w:rPr>
          <w:sz w:val="22"/>
          <w:szCs w:val="22"/>
        </w:rPr>
      </w:pPr>
      <w:r w:rsidRPr="00102E54">
        <w:rPr>
          <w:sz w:val="22"/>
          <w:szCs w:val="22"/>
        </w:rPr>
        <w:t>a)</w:t>
      </w:r>
      <w:r w:rsidRPr="00102E54">
        <w:rPr>
          <w:sz w:val="22"/>
          <w:szCs w:val="22"/>
        </w:rPr>
        <w:tab/>
        <w:t>zakres dostępnych Wykonawcy zasobów innego podmiotu,</w:t>
      </w:r>
    </w:p>
    <w:p w14:paraId="504C7D05" w14:textId="77777777" w:rsidR="00CC7A4E" w:rsidRPr="00102E54" w:rsidRDefault="00CC7A4E" w:rsidP="006250E5">
      <w:pPr>
        <w:spacing w:line="276" w:lineRule="auto"/>
        <w:jc w:val="both"/>
        <w:rPr>
          <w:sz w:val="22"/>
          <w:szCs w:val="22"/>
        </w:rPr>
      </w:pPr>
      <w:r w:rsidRPr="00102E54">
        <w:rPr>
          <w:sz w:val="22"/>
          <w:szCs w:val="22"/>
        </w:rPr>
        <w:t>b)</w:t>
      </w:r>
      <w:r w:rsidRPr="00102E54">
        <w:rPr>
          <w:sz w:val="22"/>
          <w:szCs w:val="22"/>
        </w:rPr>
        <w:tab/>
        <w:t>sposób wykorzystania zasobów innego podmi</w:t>
      </w:r>
      <w:r w:rsidR="006C7903">
        <w:rPr>
          <w:sz w:val="22"/>
          <w:szCs w:val="22"/>
        </w:rPr>
        <w:t>otu, przez Wykonawcę, przy wyko</w:t>
      </w:r>
      <w:r w:rsidRPr="00102E54">
        <w:rPr>
          <w:sz w:val="22"/>
          <w:szCs w:val="22"/>
        </w:rPr>
        <w:t xml:space="preserve">nywaniu </w:t>
      </w:r>
      <w:r w:rsidRPr="00102E54">
        <w:rPr>
          <w:sz w:val="22"/>
          <w:szCs w:val="22"/>
        </w:rPr>
        <w:lastRenderedPageBreak/>
        <w:t>zamówienia publicznego,</w:t>
      </w:r>
    </w:p>
    <w:p w14:paraId="2164F878" w14:textId="77777777" w:rsidR="00CC7A4E" w:rsidRPr="00102E54" w:rsidRDefault="00CC7A4E" w:rsidP="006250E5">
      <w:pPr>
        <w:spacing w:line="276" w:lineRule="auto"/>
        <w:jc w:val="both"/>
        <w:rPr>
          <w:sz w:val="22"/>
          <w:szCs w:val="22"/>
        </w:rPr>
      </w:pPr>
      <w:r w:rsidRPr="00102E54">
        <w:rPr>
          <w:sz w:val="22"/>
          <w:szCs w:val="22"/>
        </w:rPr>
        <w:t>c)</w:t>
      </w:r>
      <w:r w:rsidRPr="00102E54">
        <w:rPr>
          <w:sz w:val="22"/>
          <w:szCs w:val="22"/>
        </w:rPr>
        <w:tab/>
        <w:t>zakres i okres udziału innego podmiotu przy w</w:t>
      </w:r>
      <w:r w:rsidR="006C7903">
        <w:rPr>
          <w:sz w:val="22"/>
          <w:szCs w:val="22"/>
        </w:rPr>
        <w:t>ykonywaniu zamówienia publiczne</w:t>
      </w:r>
      <w:r w:rsidRPr="00102E54">
        <w:rPr>
          <w:sz w:val="22"/>
          <w:szCs w:val="22"/>
        </w:rPr>
        <w:t>go,</w:t>
      </w:r>
    </w:p>
    <w:p w14:paraId="399CCA4B" w14:textId="77777777" w:rsidR="00CC7A4E" w:rsidRPr="00102E54" w:rsidRDefault="00CC7A4E" w:rsidP="006250E5">
      <w:pPr>
        <w:spacing w:line="276" w:lineRule="auto"/>
        <w:jc w:val="both"/>
        <w:rPr>
          <w:sz w:val="22"/>
          <w:szCs w:val="22"/>
        </w:rPr>
      </w:pPr>
      <w:r w:rsidRPr="00102E54">
        <w:rPr>
          <w:sz w:val="22"/>
          <w:szCs w:val="22"/>
        </w:rPr>
        <w:t>d)</w:t>
      </w:r>
      <w:r w:rsidRPr="00102E54">
        <w:rPr>
          <w:sz w:val="22"/>
          <w:szCs w:val="22"/>
        </w:rPr>
        <w:tab/>
        <w:t>czy podmiot, na zdolnościach którego Wykon</w:t>
      </w:r>
      <w:r w:rsidR="006C7903">
        <w:rPr>
          <w:sz w:val="22"/>
          <w:szCs w:val="22"/>
        </w:rPr>
        <w:t>awca polega w odniesieniu do wa</w:t>
      </w:r>
      <w:r w:rsidRPr="00102E54">
        <w:rPr>
          <w:sz w:val="22"/>
          <w:szCs w:val="22"/>
        </w:rPr>
        <w:t>runków udziału w postępowaniu dotyczących w</w:t>
      </w:r>
      <w:r w:rsidR="006C7903">
        <w:rPr>
          <w:sz w:val="22"/>
          <w:szCs w:val="22"/>
        </w:rPr>
        <w:t>ykształcenia, kwalifikacji zawo</w:t>
      </w:r>
      <w:r w:rsidRPr="00102E54">
        <w:rPr>
          <w:sz w:val="22"/>
          <w:szCs w:val="22"/>
        </w:rPr>
        <w:t>dowych lub doświadczenia, zrealizuje usługi, których wskazane zdolności dotyczą.</w:t>
      </w:r>
    </w:p>
    <w:p w14:paraId="4F0969A6" w14:textId="77777777" w:rsidR="00CC7A4E" w:rsidRPr="00102E54" w:rsidRDefault="00CC7A4E" w:rsidP="006250E5">
      <w:pPr>
        <w:spacing w:line="276" w:lineRule="auto"/>
        <w:jc w:val="both"/>
        <w:rPr>
          <w:sz w:val="22"/>
          <w:szCs w:val="22"/>
        </w:rPr>
      </w:pPr>
      <w:r w:rsidRPr="00102E54">
        <w:rPr>
          <w:sz w:val="22"/>
          <w:szCs w:val="22"/>
        </w:rPr>
        <w:t>4.)</w:t>
      </w:r>
      <w:r w:rsidRPr="00102E54">
        <w:rPr>
          <w:sz w:val="22"/>
          <w:szCs w:val="22"/>
        </w:rPr>
        <w:tab/>
        <w:t>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 podstawy wykluczenia, o których mowa w art. 24 ust. 1 pkt 13 lit. a)-c), oraz 14–22 i ust. 5 pkt 1 Ustawy.</w:t>
      </w:r>
    </w:p>
    <w:p w14:paraId="3726ED4E" w14:textId="77777777" w:rsidR="00CC7A4E" w:rsidRPr="00102E54" w:rsidRDefault="00CC7A4E" w:rsidP="006250E5">
      <w:pPr>
        <w:spacing w:line="276" w:lineRule="auto"/>
        <w:jc w:val="both"/>
        <w:rPr>
          <w:sz w:val="22"/>
          <w:szCs w:val="22"/>
        </w:rPr>
      </w:pPr>
      <w:r w:rsidRPr="00102E54">
        <w:rPr>
          <w:sz w:val="22"/>
          <w:szCs w:val="22"/>
        </w:rPr>
        <w:t>5.)</w:t>
      </w:r>
      <w:r w:rsidRPr="00102E54">
        <w:rPr>
          <w:sz w:val="22"/>
          <w:szCs w:val="22"/>
        </w:rPr>
        <w:tab/>
        <w:t xml:space="preserve">W odniesieniu do warunków dotyczących wykształcenia, kwalifikacji zawodowych lub doświadczenia, Wykonawcy mogą polegać na zdolnościach innych podmiotów, jeśli podmioty te zrealizują </w:t>
      </w:r>
      <w:r w:rsidR="00642734">
        <w:rPr>
          <w:sz w:val="22"/>
          <w:szCs w:val="22"/>
        </w:rPr>
        <w:t>roboty budowlane</w:t>
      </w:r>
      <w:r w:rsidR="006C7903">
        <w:rPr>
          <w:sz w:val="22"/>
          <w:szCs w:val="22"/>
        </w:rPr>
        <w:t>, do realizacji których te zdol</w:t>
      </w:r>
      <w:r w:rsidRPr="00102E54">
        <w:rPr>
          <w:sz w:val="22"/>
          <w:szCs w:val="22"/>
        </w:rPr>
        <w:t>ności są wymagane.</w:t>
      </w:r>
    </w:p>
    <w:p w14:paraId="6B6AA7AB" w14:textId="55A7DE28" w:rsidR="00CC7A4E" w:rsidRPr="00102E54" w:rsidRDefault="00CC7A4E" w:rsidP="006250E5">
      <w:pPr>
        <w:spacing w:line="276" w:lineRule="auto"/>
        <w:jc w:val="both"/>
        <w:rPr>
          <w:sz w:val="22"/>
          <w:szCs w:val="22"/>
        </w:rPr>
      </w:pPr>
      <w:r w:rsidRPr="00102E54">
        <w:rPr>
          <w:sz w:val="22"/>
          <w:szCs w:val="22"/>
        </w:rPr>
        <w:t>6.)</w:t>
      </w:r>
      <w:r w:rsidRPr="00102E54">
        <w:rPr>
          <w:sz w:val="22"/>
          <w:szCs w:val="22"/>
        </w:rPr>
        <w:tab/>
        <w:t xml:space="preserve">Jeżeli zdolności techniczne lub zawodowe lub sytuacja ekonomiczna lub finansowa, podmiotu, o którym mowa powyżej, nie potwierdzają spełnienia przez Wykonawcę warunków udziału </w:t>
      </w:r>
      <w:r w:rsidR="006250E5">
        <w:rPr>
          <w:sz w:val="22"/>
          <w:szCs w:val="22"/>
        </w:rPr>
        <w:br/>
      </w:r>
      <w:r w:rsidRPr="00102E54">
        <w:rPr>
          <w:sz w:val="22"/>
          <w:szCs w:val="22"/>
        </w:rPr>
        <w:t>w postępowaniu lub zachodzą wobec tych podmiotów podstawy wykluczenia, Zamawiający żąda, aby Wykonawca w terminie określonym przez Zamawiającego:</w:t>
      </w:r>
    </w:p>
    <w:p w14:paraId="75AF3F42" w14:textId="77777777" w:rsidR="00CC7A4E" w:rsidRPr="00102E54" w:rsidRDefault="00CC7A4E" w:rsidP="006250E5">
      <w:pPr>
        <w:spacing w:line="276" w:lineRule="auto"/>
        <w:jc w:val="both"/>
        <w:rPr>
          <w:sz w:val="22"/>
          <w:szCs w:val="22"/>
        </w:rPr>
      </w:pPr>
      <w:r w:rsidRPr="00102E54">
        <w:rPr>
          <w:sz w:val="22"/>
          <w:szCs w:val="22"/>
        </w:rPr>
        <w:t>a)</w:t>
      </w:r>
      <w:r w:rsidRPr="00102E54">
        <w:rPr>
          <w:sz w:val="22"/>
          <w:szCs w:val="22"/>
        </w:rPr>
        <w:tab/>
        <w:t>zastąpił ten podmiot innym podmiotem lub podmiotami lub</w:t>
      </w:r>
    </w:p>
    <w:p w14:paraId="5F1AB5CB" w14:textId="77777777" w:rsidR="00CC7A4E" w:rsidRPr="00102E54" w:rsidRDefault="00CC7A4E" w:rsidP="006250E5">
      <w:pPr>
        <w:spacing w:line="276" w:lineRule="auto"/>
        <w:jc w:val="both"/>
        <w:rPr>
          <w:sz w:val="22"/>
          <w:szCs w:val="22"/>
        </w:rPr>
      </w:pPr>
      <w:r w:rsidRPr="00102E54">
        <w:rPr>
          <w:sz w:val="22"/>
          <w:szCs w:val="22"/>
        </w:rPr>
        <w:t>b)</w:t>
      </w:r>
      <w:r w:rsidRPr="00102E54">
        <w:rPr>
          <w:sz w:val="22"/>
          <w:szCs w:val="22"/>
        </w:rPr>
        <w:tab/>
        <w:t xml:space="preserve">zobowiązał się do osobistego wykonania odpowiedniej części zamówienia, jeżeli wykaże </w:t>
      </w:r>
      <w:r w:rsidRPr="00435562">
        <w:rPr>
          <w:sz w:val="22"/>
          <w:szCs w:val="22"/>
        </w:rPr>
        <w:t>zdolności techniczne lub zawodowe l</w:t>
      </w:r>
      <w:r w:rsidR="006C7903" w:rsidRPr="00435562">
        <w:rPr>
          <w:sz w:val="22"/>
          <w:szCs w:val="22"/>
        </w:rPr>
        <w:t>ub sytuację finansową lub ekono</w:t>
      </w:r>
      <w:r w:rsidRPr="00435562">
        <w:rPr>
          <w:sz w:val="22"/>
          <w:szCs w:val="22"/>
        </w:rPr>
        <w:t>miczną, o których mowa w pkt</w:t>
      </w:r>
      <w:r w:rsidR="006C7903" w:rsidRPr="00435562">
        <w:rPr>
          <w:sz w:val="22"/>
          <w:szCs w:val="22"/>
        </w:rPr>
        <w:t>.9.</w:t>
      </w:r>
      <w:r w:rsidRPr="00435562">
        <w:rPr>
          <w:sz w:val="22"/>
          <w:szCs w:val="22"/>
        </w:rPr>
        <w:t xml:space="preserve"> </w:t>
      </w:r>
      <w:r w:rsidR="00435562" w:rsidRPr="00435562">
        <w:rPr>
          <w:sz w:val="22"/>
          <w:szCs w:val="22"/>
        </w:rPr>
        <w:t>3</w:t>
      </w:r>
      <w:r w:rsidRPr="00435562">
        <w:rPr>
          <w:sz w:val="22"/>
          <w:szCs w:val="22"/>
        </w:rPr>
        <w:t>.</w:t>
      </w:r>
    </w:p>
    <w:p w14:paraId="1EBD1F77" w14:textId="24028843" w:rsidR="00CC7A4E" w:rsidRPr="00102E54" w:rsidRDefault="00CC7A4E" w:rsidP="006250E5">
      <w:pPr>
        <w:spacing w:line="276" w:lineRule="auto"/>
        <w:jc w:val="both"/>
        <w:rPr>
          <w:sz w:val="22"/>
          <w:szCs w:val="22"/>
        </w:rPr>
      </w:pPr>
      <w:r w:rsidRPr="00102E54">
        <w:rPr>
          <w:sz w:val="22"/>
          <w:szCs w:val="22"/>
        </w:rPr>
        <w:t>7.)</w:t>
      </w:r>
      <w:r w:rsidRPr="00102E54">
        <w:rPr>
          <w:sz w:val="22"/>
          <w:szCs w:val="22"/>
        </w:rPr>
        <w:tab/>
        <w:t>Jeżeli Wykonawca wykazując spełnianie warunków udziału w postępowa</w:t>
      </w:r>
      <w:r w:rsidR="006C7903">
        <w:rPr>
          <w:sz w:val="22"/>
          <w:szCs w:val="22"/>
        </w:rPr>
        <w:t>niu, okre</w:t>
      </w:r>
      <w:r w:rsidRPr="00102E54">
        <w:rPr>
          <w:sz w:val="22"/>
          <w:szCs w:val="22"/>
        </w:rPr>
        <w:t xml:space="preserve">ślonych przez </w:t>
      </w:r>
      <w:r w:rsidRPr="00435562">
        <w:rPr>
          <w:sz w:val="22"/>
          <w:szCs w:val="22"/>
        </w:rPr>
        <w:t xml:space="preserve">Zamawiającego w </w:t>
      </w:r>
      <w:r w:rsidR="006C7903" w:rsidRPr="00435562">
        <w:rPr>
          <w:sz w:val="22"/>
          <w:szCs w:val="22"/>
        </w:rPr>
        <w:t>pkt.9</w:t>
      </w:r>
      <w:r w:rsidRPr="00435562">
        <w:rPr>
          <w:sz w:val="22"/>
          <w:szCs w:val="22"/>
        </w:rPr>
        <w:t xml:space="preserve">.3 </w:t>
      </w:r>
      <w:r w:rsidR="00435562" w:rsidRPr="00435562">
        <w:rPr>
          <w:sz w:val="22"/>
          <w:szCs w:val="22"/>
        </w:rPr>
        <w:t xml:space="preserve"> niniejszej IDW</w:t>
      </w:r>
      <w:r w:rsidR="00435562">
        <w:rPr>
          <w:sz w:val="22"/>
          <w:szCs w:val="22"/>
        </w:rPr>
        <w:t xml:space="preserve"> , </w:t>
      </w:r>
      <w:r w:rsidR="00435562" w:rsidRPr="00435562">
        <w:rPr>
          <w:sz w:val="22"/>
          <w:szCs w:val="22"/>
        </w:rPr>
        <w:t xml:space="preserve"> </w:t>
      </w:r>
      <w:r w:rsidRPr="00102E54">
        <w:rPr>
          <w:sz w:val="22"/>
          <w:szCs w:val="22"/>
        </w:rPr>
        <w:t>polega na zdolnościach lub sytuacji innych</w:t>
      </w:r>
      <w:r w:rsidR="006C7903">
        <w:rPr>
          <w:sz w:val="22"/>
          <w:szCs w:val="22"/>
        </w:rPr>
        <w:t xml:space="preserve"> podmiotów, na zasadach określo</w:t>
      </w:r>
      <w:r w:rsidRPr="00102E54">
        <w:rPr>
          <w:sz w:val="22"/>
          <w:szCs w:val="22"/>
        </w:rPr>
        <w:t xml:space="preserve">nych powyżej, zobowiązany jest on przedstawić - dla każdego </w:t>
      </w:r>
      <w:r w:rsidR="006250E5">
        <w:rPr>
          <w:sz w:val="22"/>
          <w:szCs w:val="22"/>
        </w:rPr>
        <w:br/>
      </w:r>
      <w:r w:rsidRPr="00102E54">
        <w:rPr>
          <w:sz w:val="22"/>
          <w:szCs w:val="22"/>
        </w:rPr>
        <w:t>z podmiotów, których to dotyczy – odrębny formularz JEDZ zawierający informacje wymagane w cz. II sekcja A i B, w części III oraz w części IV (w zakresie w jakim podmiot ten udostępnia swoje zdolności lub sytuację), w celu wykazania spełniania warunków udziału w postępowaniu.</w:t>
      </w:r>
    </w:p>
    <w:p w14:paraId="586CCF3A" w14:textId="77777777" w:rsidR="00CC7A4E" w:rsidRPr="00102E54" w:rsidRDefault="00CC7A4E" w:rsidP="006250E5">
      <w:pPr>
        <w:spacing w:line="276" w:lineRule="auto"/>
        <w:jc w:val="both"/>
        <w:rPr>
          <w:sz w:val="22"/>
          <w:szCs w:val="22"/>
        </w:rPr>
      </w:pPr>
      <w:r w:rsidRPr="00102E54">
        <w:rPr>
          <w:sz w:val="22"/>
          <w:szCs w:val="22"/>
        </w:rPr>
        <w:t xml:space="preserve">Wykonawca, którego oferta zostanie najwyżej oceniona, na wezwanie Zamawiającego zobowiązany będzie złożyć oświadczenia i dokumenty podmiotu, na zdolności lub sytuację którego Wykonawca powoływał się w </w:t>
      </w:r>
      <w:r w:rsidR="006C7903">
        <w:rPr>
          <w:sz w:val="22"/>
          <w:szCs w:val="22"/>
        </w:rPr>
        <w:t>celu wykazania spełniania warun</w:t>
      </w:r>
      <w:r w:rsidRPr="00102E54">
        <w:rPr>
          <w:sz w:val="22"/>
          <w:szCs w:val="22"/>
        </w:rPr>
        <w:t>ków udziału w postępowaniu, na potwierdzenie br</w:t>
      </w:r>
      <w:r w:rsidR="006C7903">
        <w:rPr>
          <w:sz w:val="22"/>
          <w:szCs w:val="22"/>
        </w:rPr>
        <w:t>aku podstaw wykluczenia z postę</w:t>
      </w:r>
      <w:r w:rsidRPr="00102E54">
        <w:rPr>
          <w:sz w:val="22"/>
          <w:szCs w:val="22"/>
        </w:rPr>
        <w:t xml:space="preserve">powania tego podmiotu (dokumenty wskazane w </w:t>
      </w:r>
      <w:r w:rsidRPr="008576F4">
        <w:rPr>
          <w:sz w:val="22"/>
          <w:szCs w:val="22"/>
        </w:rPr>
        <w:t xml:space="preserve">pkt </w:t>
      </w:r>
      <w:r w:rsidR="008576F4" w:rsidRPr="008576F4">
        <w:rPr>
          <w:sz w:val="22"/>
          <w:szCs w:val="22"/>
        </w:rPr>
        <w:t>9.5- 9.6</w:t>
      </w:r>
      <w:r w:rsidRPr="00102E54">
        <w:rPr>
          <w:sz w:val="22"/>
          <w:szCs w:val="22"/>
        </w:rPr>
        <w:t xml:space="preserve"> </w:t>
      </w:r>
      <w:r w:rsidR="008576F4" w:rsidRPr="008576F4">
        <w:rPr>
          <w:sz w:val="22"/>
          <w:szCs w:val="22"/>
        </w:rPr>
        <w:t xml:space="preserve">niniejszej IDW  </w:t>
      </w:r>
      <w:r w:rsidRPr="008576F4">
        <w:rPr>
          <w:sz w:val="22"/>
          <w:szCs w:val="22"/>
        </w:rPr>
        <w:t xml:space="preserve">). Wykonawca zobowiązany będzie również złożyć dokumenty tego podmiotu potwierdzające spełnianie warunków udziału w postępowaniu w zakresie zdolności lub sytuacji, na których Wykonawca polegał w celu wykazania spełniania tych warunków (dokumenty wskazane w pkt </w:t>
      </w:r>
      <w:r w:rsidR="008576F4" w:rsidRPr="008576F4">
        <w:rPr>
          <w:sz w:val="22"/>
          <w:szCs w:val="22"/>
        </w:rPr>
        <w:t>9</w:t>
      </w:r>
      <w:r w:rsidRPr="008576F4">
        <w:rPr>
          <w:sz w:val="22"/>
          <w:szCs w:val="22"/>
        </w:rPr>
        <w:t>) niniejszego rozdziału SIWZ).</w:t>
      </w:r>
    </w:p>
    <w:p w14:paraId="6156CA59" w14:textId="77777777" w:rsidR="00CC7A4E" w:rsidRPr="006250E5" w:rsidRDefault="006C7903" w:rsidP="006250E5">
      <w:pPr>
        <w:spacing w:line="276" w:lineRule="auto"/>
        <w:jc w:val="both"/>
        <w:rPr>
          <w:sz w:val="22"/>
          <w:szCs w:val="22"/>
        </w:rPr>
      </w:pPr>
      <w:r w:rsidRPr="006250E5">
        <w:rPr>
          <w:sz w:val="22"/>
          <w:szCs w:val="22"/>
        </w:rPr>
        <w:t>9.11.</w:t>
      </w:r>
      <w:r w:rsidR="00CC7A4E" w:rsidRPr="006250E5">
        <w:rPr>
          <w:sz w:val="22"/>
          <w:szCs w:val="22"/>
        </w:rPr>
        <w:t>Procedura sanacyjna – samooczyszczenie</w:t>
      </w:r>
    </w:p>
    <w:p w14:paraId="599D8FD9" w14:textId="1032431E" w:rsidR="00CC7A4E" w:rsidRPr="00102E54" w:rsidRDefault="00CC7A4E" w:rsidP="006250E5">
      <w:pPr>
        <w:spacing w:line="276" w:lineRule="auto"/>
        <w:jc w:val="both"/>
        <w:rPr>
          <w:sz w:val="22"/>
          <w:szCs w:val="22"/>
        </w:rPr>
      </w:pPr>
      <w:r w:rsidRPr="00102E54">
        <w:rPr>
          <w:sz w:val="22"/>
          <w:szCs w:val="22"/>
        </w:rPr>
        <w:t>1.)</w:t>
      </w:r>
      <w:r w:rsidRPr="00102E54">
        <w:rPr>
          <w:sz w:val="22"/>
          <w:szCs w:val="22"/>
        </w:rPr>
        <w:tab/>
        <w:t>Wykonawca, który podlega wykluczeniu na podstawie art. 24 ust. 1 pkt 13 lit. a)-c) i pkt 14 oraz 16-20 lub ust. 5 pkt. 1, może przedstawić dowody na to, że podjęte przez niego środki są wystarczające do wykazania jego r</w:t>
      </w:r>
      <w:r w:rsidR="006C7903">
        <w:rPr>
          <w:sz w:val="22"/>
          <w:szCs w:val="22"/>
        </w:rPr>
        <w:t>zetelności, w szczególności udo</w:t>
      </w:r>
      <w:r w:rsidRPr="00102E54">
        <w:rPr>
          <w:sz w:val="22"/>
          <w:szCs w:val="22"/>
        </w:rPr>
        <w:t>wodnić naprawienie szkody wyrządzonej przestę</w:t>
      </w:r>
      <w:r w:rsidR="006C7903">
        <w:rPr>
          <w:sz w:val="22"/>
          <w:szCs w:val="22"/>
        </w:rPr>
        <w:t>pstwem lub przestępstwem skarbo</w:t>
      </w:r>
      <w:r w:rsidRPr="00102E54">
        <w:rPr>
          <w:sz w:val="22"/>
          <w:szCs w:val="22"/>
        </w:rPr>
        <w:t>wym, zadośćuczynienie pieniężne za doznaną krz</w:t>
      </w:r>
      <w:r w:rsidR="006C7903">
        <w:rPr>
          <w:sz w:val="22"/>
          <w:szCs w:val="22"/>
        </w:rPr>
        <w:t>ywdę lub naprawienie szkody, wy</w:t>
      </w:r>
      <w:r w:rsidRPr="00102E54">
        <w:rPr>
          <w:sz w:val="22"/>
          <w:szCs w:val="22"/>
        </w:rPr>
        <w:t>czerpujące wyjaśnienie stanu faktycznego oraz współpracę z organami ścigania oraz podjęcie konkretnych środków technicznych, organizacyjnych i kadrowych, które są odpowiednie dla zapobiegania dalszym przestę</w:t>
      </w:r>
      <w:r w:rsidR="006C7903">
        <w:rPr>
          <w:sz w:val="22"/>
          <w:szCs w:val="22"/>
        </w:rPr>
        <w:t>pstwom lub przestępstwom skarbo</w:t>
      </w:r>
      <w:r w:rsidRPr="00102E54">
        <w:rPr>
          <w:sz w:val="22"/>
          <w:szCs w:val="22"/>
        </w:rPr>
        <w:t>wym lub nieprawidłowemu postępowaniu Wykonawcy. Przepisu zdania pierwszego nie stosuje się, jeżeli wobec Wykonawcy, będącego podmiotem zbioro</w:t>
      </w:r>
      <w:r w:rsidR="006C7903">
        <w:rPr>
          <w:sz w:val="22"/>
          <w:szCs w:val="22"/>
        </w:rPr>
        <w:t>wym, orze</w:t>
      </w:r>
      <w:r w:rsidRPr="00102E54">
        <w:rPr>
          <w:sz w:val="22"/>
          <w:szCs w:val="22"/>
        </w:rPr>
        <w:t xml:space="preserve">czono prawomocnym wyrokiem sądu zakaz ubiegania się </w:t>
      </w:r>
      <w:r w:rsidR="006250E5">
        <w:rPr>
          <w:sz w:val="22"/>
          <w:szCs w:val="22"/>
        </w:rPr>
        <w:br/>
      </w:r>
      <w:r w:rsidRPr="00102E54">
        <w:rPr>
          <w:sz w:val="22"/>
          <w:szCs w:val="22"/>
        </w:rPr>
        <w:t>o udzielenie zamówienia oraz nie upłynął określony w tym wyroku okres obowiązywania tego zakazu.</w:t>
      </w:r>
    </w:p>
    <w:p w14:paraId="0CA457AB" w14:textId="77777777" w:rsidR="00CC7A4E" w:rsidRPr="00102E54" w:rsidRDefault="00CC7A4E" w:rsidP="006250E5">
      <w:pPr>
        <w:spacing w:line="276" w:lineRule="auto"/>
        <w:jc w:val="both"/>
        <w:rPr>
          <w:sz w:val="22"/>
          <w:szCs w:val="22"/>
        </w:rPr>
      </w:pPr>
      <w:r w:rsidRPr="00102E54">
        <w:rPr>
          <w:sz w:val="22"/>
          <w:szCs w:val="22"/>
        </w:rPr>
        <w:lastRenderedPageBreak/>
        <w:t>2.)</w:t>
      </w:r>
      <w:r w:rsidRPr="00102E54">
        <w:rPr>
          <w:sz w:val="22"/>
          <w:szCs w:val="22"/>
        </w:rPr>
        <w:tab/>
        <w:t>W celu skorzystania z instytucji „samooczyszczenia”, Wykonawca zobowiązany jest do wypełnienia stosownych rubryk w Formularzu JEDZ, a następnie zgodnie z art. 26 ust. 1 Ustawy do złożenia dowodów.</w:t>
      </w:r>
    </w:p>
    <w:p w14:paraId="17C3FAD0" w14:textId="77777777" w:rsidR="00BC2034" w:rsidRPr="00102E54" w:rsidRDefault="00CC7A4E" w:rsidP="006250E5">
      <w:pPr>
        <w:spacing w:line="276" w:lineRule="auto"/>
        <w:jc w:val="both"/>
        <w:rPr>
          <w:sz w:val="22"/>
          <w:szCs w:val="22"/>
        </w:rPr>
      </w:pPr>
      <w:r w:rsidRPr="00102E54">
        <w:rPr>
          <w:sz w:val="22"/>
          <w:szCs w:val="22"/>
        </w:rPr>
        <w:t>3.)</w:t>
      </w:r>
      <w:r w:rsidRPr="00102E54">
        <w:rPr>
          <w:sz w:val="22"/>
          <w:szCs w:val="22"/>
        </w:rPr>
        <w:tab/>
        <w:t xml:space="preserve">Wykonawca nie podlega wykluczeniu, jeżeli Zamawiający, uwzględniając wagę i szczególne okoliczności czynu Wykonawcy, uzna za wystarczające przedstawione dowody, o których mowa w pkt </w:t>
      </w:r>
      <w:r w:rsidR="006C7903">
        <w:rPr>
          <w:sz w:val="22"/>
          <w:szCs w:val="22"/>
        </w:rPr>
        <w:t>9.11.1)</w:t>
      </w:r>
      <w:r w:rsidRPr="00102E54">
        <w:rPr>
          <w:sz w:val="22"/>
          <w:szCs w:val="22"/>
        </w:rPr>
        <w:t xml:space="preserve"> za wystarczające.</w:t>
      </w:r>
    </w:p>
    <w:p w14:paraId="5479C02C" w14:textId="77777777" w:rsidR="006C7903" w:rsidRDefault="006C7903" w:rsidP="006250E5">
      <w:pPr>
        <w:pStyle w:val="Nagwek1"/>
      </w:pPr>
    </w:p>
    <w:p w14:paraId="5DCE442E" w14:textId="08ED2E3A" w:rsidR="00BC2034" w:rsidRPr="006250E5" w:rsidRDefault="00BC2034" w:rsidP="006250E5">
      <w:pPr>
        <w:pStyle w:val="Nagwek1"/>
      </w:pPr>
      <w:bookmarkStart w:id="12" w:name="_Toc478247797"/>
      <w:r w:rsidRPr="006250E5">
        <w:t>1</w:t>
      </w:r>
      <w:r w:rsidR="00287CBA">
        <w:t>0</w:t>
      </w:r>
      <w:r w:rsidR="006777A8" w:rsidRPr="006250E5">
        <w:t>. Wymagania dotyczące wadium</w:t>
      </w:r>
      <w:bookmarkEnd w:id="12"/>
      <w:r w:rsidR="00523482" w:rsidRPr="006250E5">
        <w:t xml:space="preserve"> </w:t>
      </w:r>
    </w:p>
    <w:p w14:paraId="4D1A7DA4" w14:textId="0E13257D" w:rsidR="009156F6" w:rsidRPr="008576F4" w:rsidRDefault="00287CBA" w:rsidP="002E0DFF">
      <w:pPr>
        <w:pStyle w:val="Nagwek2"/>
        <w:spacing w:line="276" w:lineRule="auto"/>
        <w:ind w:left="0" w:firstLine="0"/>
        <w:rPr>
          <w:b w:val="0"/>
          <w:i w:val="0"/>
          <w:color w:val="auto"/>
          <w:szCs w:val="22"/>
        </w:rPr>
      </w:pPr>
      <w:r w:rsidRPr="008576F4">
        <w:rPr>
          <w:b w:val="0"/>
          <w:i w:val="0"/>
          <w:color w:val="auto"/>
          <w:szCs w:val="22"/>
        </w:rPr>
        <w:t>1</w:t>
      </w:r>
      <w:r>
        <w:rPr>
          <w:b w:val="0"/>
          <w:i w:val="0"/>
          <w:color w:val="auto"/>
          <w:szCs w:val="22"/>
        </w:rPr>
        <w:t>0</w:t>
      </w:r>
      <w:r w:rsidR="009156F6" w:rsidRPr="008576F4">
        <w:rPr>
          <w:b w:val="0"/>
          <w:i w:val="0"/>
          <w:color w:val="auto"/>
          <w:szCs w:val="22"/>
        </w:rPr>
        <w:t>.1.Wysokość wadium.</w:t>
      </w:r>
    </w:p>
    <w:p w14:paraId="0C52C9C2" w14:textId="56D1CDCB" w:rsidR="006777A8" w:rsidRPr="008576F4" w:rsidRDefault="009156F6" w:rsidP="002E0DFF">
      <w:pPr>
        <w:spacing w:line="276" w:lineRule="auto"/>
        <w:jc w:val="both"/>
        <w:rPr>
          <w:sz w:val="22"/>
          <w:szCs w:val="22"/>
        </w:rPr>
      </w:pPr>
      <w:r w:rsidRPr="008576F4">
        <w:rPr>
          <w:sz w:val="22"/>
          <w:szCs w:val="22"/>
        </w:rPr>
        <w:t>Każdy Wykonawca zobowiązany jest zabezpieczyć swą ofertę wadium w wysokości:</w:t>
      </w:r>
      <w:bookmarkStart w:id="13" w:name="_Toc504465382"/>
      <w:r w:rsidR="003C2999">
        <w:rPr>
          <w:sz w:val="22"/>
          <w:szCs w:val="22"/>
        </w:rPr>
        <w:t xml:space="preserve"> </w:t>
      </w:r>
      <w:r w:rsidR="00F942AE">
        <w:rPr>
          <w:b/>
          <w:sz w:val="22"/>
          <w:szCs w:val="22"/>
        </w:rPr>
        <w:t>21</w:t>
      </w:r>
      <w:r w:rsidR="003C2999" w:rsidRPr="003C2999">
        <w:rPr>
          <w:b/>
          <w:sz w:val="22"/>
          <w:szCs w:val="22"/>
        </w:rPr>
        <w:t>.000</w:t>
      </w:r>
      <w:r w:rsidR="00642734" w:rsidRPr="008F6887">
        <w:rPr>
          <w:b/>
          <w:sz w:val="22"/>
          <w:szCs w:val="22"/>
        </w:rPr>
        <w:t xml:space="preserve">,00 </w:t>
      </w:r>
      <w:r w:rsidR="006777A8" w:rsidRPr="008F6887">
        <w:rPr>
          <w:b/>
          <w:sz w:val="22"/>
          <w:szCs w:val="22"/>
        </w:rPr>
        <w:t>PLN</w:t>
      </w:r>
      <w:r w:rsidR="006777A8" w:rsidRPr="008576F4">
        <w:rPr>
          <w:sz w:val="22"/>
          <w:szCs w:val="22"/>
        </w:rPr>
        <w:t xml:space="preserve"> (słownie: </w:t>
      </w:r>
      <w:r w:rsidR="00F942AE">
        <w:rPr>
          <w:sz w:val="22"/>
          <w:szCs w:val="22"/>
        </w:rPr>
        <w:t>dwadzieścia jeden tysięcy</w:t>
      </w:r>
      <w:r w:rsidR="00642734">
        <w:rPr>
          <w:sz w:val="22"/>
          <w:szCs w:val="22"/>
        </w:rPr>
        <w:t xml:space="preserve"> </w:t>
      </w:r>
      <w:r w:rsidR="00642734" w:rsidRPr="008576F4">
        <w:rPr>
          <w:sz w:val="22"/>
          <w:szCs w:val="22"/>
        </w:rPr>
        <w:t xml:space="preserve"> </w:t>
      </w:r>
      <w:r w:rsidR="006777A8" w:rsidRPr="008576F4">
        <w:rPr>
          <w:sz w:val="22"/>
          <w:szCs w:val="22"/>
        </w:rPr>
        <w:t>złotych).</w:t>
      </w:r>
    </w:p>
    <w:p w14:paraId="5F12CE66" w14:textId="6E3BCE11" w:rsidR="009156F6" w:rsidRPr="006777A8" w:rsidRDefault="006777A8" w:rsidP="002E0DFF">
      <w:pPr>
        <w:spacing w:line="276" w:lineRule="auto"/>
        <w:jc w:val="both"/>
        <w:rPr>
          <w:szCs w:val="22"/>
        </w:rPr>
      </w:pPr>
      <w:r w:rsidRPr="008576F4">
        <w:rPr>
          <w:sz w:val="22"/>
          <w:szCs w:val="22"/>
        </w:rPr>
        <w:t>1</w:t>
      </w:r>
      <w:r w:rsidR="00287CBA">
        <w:rPr>
          <w:sz w:val="22"/>
          <w:szCs w:val="22"/>
        </w:rPr>
        <w:t>0</w:t>
      </w:r>
      <w:r w:rsidR="00BA129B" w:rsidRPr="008576F4">
        <w:rPr>
          <w:sz w:val="22"/>
          <w:szCs w:val="22"/>
        </w:rPr>
        <w:t>.</w:t>
      </w:r>
      <w:r w:rsidR="009156F6" w:rsidRPr="008576F4">
        <w:rPr>
          <w:sz w:val="22"/>
          <w:szCs w:val="22"/>
        </w:rPr>
        <w:t>2</w:t>
      </w:r>
      <w:r w:rsidR="009156F6" w:rsidRPr="006777A8">
        <w:rPr>
          <w:szCs w:val="22"/>
        </w:rPr>
        <w:t>. Forma wadium.</w:t>
      </w:r>
      <w:bookmarkEnd w:id="13"/>
    </w:p>
    <w:p w14:paraId="6F84FE5C" w14:textId="77777777" w:rsidR="009156F6" w:rsidRPr="00507C29" w:rsidRDefault="009156F6" w:rsidP="002E0DFF">
      <w:pPr>
        <w:spacing w:before="120" w:after="120" w:line="276" w:lineRule="auto"/>
        <w:jc w:val="both"/>
        <w:rPr>
          <w:sz w:val="22"/>
          <w:szCs w:val="22"/>
        </w:rPr>
      </w:pPr>
      <w:r w:rsidRPr="00507C29">
        <w:rPr>
          <w:sz w:val="22"/>
          <w:szCs w:val="22"/>
        </w:rPr>
        <w:t>1) Wadium może być wniesione w następujących formach:</w:t>
      </w:r>
    </w:p>
    <w:p w14:paraId="5C1F116C" w14:textId="77777777" w:rsidR="009156F6" w:rsidRPr="00507C29" w:rsidRDefault="009156F6" w:rsidP="002E0DFF">
      <w:pPr>
        <w:numPr>
          <w:ilvl w:val="0"/>
          <w:numId w:val="10"/>
        </w:numPr>
        <w:tabs>
          <w:tab w:val="clear" w:pos="1800"/>
          <w:tab w:val="num" w:pos="720"/>
        </w:tabs>
        <w:spacing w:line="276" w:lineRule="auto"/>
        <w:ind w:left="720" w:hanging="426"/>
        <w:jc w:val="both"/>
        <w:rPr>
          <w:sz w:val="22"/>
          <w:szCs w:val="22"/>
        </w:rPr>
      </w:pPr>
      <w:r w:rsidRPr="00507C29">
        <w:rPr>
          <w:sz w:val="22"/>
          <w:szCs w:val="22"/>
        </w:rPr>
        <w:t>w pieniądzu,</w:t>
      </w:r>
    </w:p>
    <w:p w14:paraId="2EEC3BC5" w14:textId="77777777" w:rsidR="009156F6" w:rsidRPr="00507C29" w:rsidRDefault="009156F6" w:rsidP="002E0DFF">
      <w:pPr>
        <w:numPr>
          <w:ilvl w:val="0"/>
          <w:numId w:val="10"/>
        </w:numPr>
        <w:tabs>
          <w:tab w:val="clear" w:pos="1800"/>
          <w:tab w:val="num" w:pos="720"/>
        </w:tabs>
        <w:spacing w:line="276" w:lineRule="auto"/>
        <w:ind w:left="720" w:hanging="426"/>
        <w:jc w:val="both"/>
        <w:rPr>
          <w:sz w:val="22"/>
          <w:szCs w:val="22"/>
        </w:rPr>
      </w:pPr>
      <w:r w:rsidRPr="00507C29">
        <w:rPr>
          <w:sz w:val="22"/>
          <w:szCs w:val="22"/>
        </w:rPr>
        <w:t>w poręczeniach bankowych lub poręczeniach spółdzielczej kasy oszczędnościowo-kredytowej, z tym że poręczenie kasy jest zawsze poręczeniem pieniężnym,</w:t>
      </w:r>
    </w:p>
    <w:p w14:paraId="37BDBEBF" w14:textId="77777777" w:rsidR="009156F6" w:rsidRPr="00507C29" w:rsidRDefault="009156F6" w:rsidP="002E0DFF">
      <w:pPr>
        <w:numPr>
          <w:ilvl w:val="0"/>
          <w:numId w:val="10"/>
        </w:numPr>
        <w:tabs>
          <w:tab w:val="clear" w:pos="1800"/>
          <w:tab w:val="num" w:pos="720"/>
        </w:tabs>
        <w:spacing w:line="276" w:lineRule="auto"/>
        <w:ind w:left="720" w:hanging="426"/>
        <w:jc w:val="both"/>
        <w:rPr>
          <w:sz w:val="22"/>
          <w:szCs w:val="22"/>
        </w:rPr>
      </w:pPr>
      <w:r w:rsidRPr="00507C29">
        <w:rPr>
          <w:sz w:val="22"/>
          <w:szCs w:val="22"/>
        </w:rPr>
        <w:t>w gwarancjach bankowych,</w:t>
      </w:r>
    </w:p>
    <w:p w14:paraId="054B787C" w14:textId="77777777" w:rsidR="009156F6" w:rsidRPr="00507C29" w:rsidRDefault="009156F6" w:rsidP="002E0DFF">
      <w:pPr>
        <w:numPr>
          <w:ilvl w:val="0"/>
          <w:numId w:val="10"/>
        </w:numPr>
        <w:tabs>
          <w:tab w:val="clear" w:pos="1800"/>
          <w:tab w:val="num" w:pos="720"/>
        </w:tabs>
        <w:spacing w:line="276" w:lineRule="auto"/>
        <w:ind w:left="720" w:hanging="426"/>
        <w:jc w:val="both"/>
        <w:rPr>
          <w:sz w:val="22"/>
          <w:szCs w:val="22"/>
        </w:rPr>
      </w:pPr>
      <w:r w:rsidRPr="00507C29">
        <w:rPr>
          <w:sz w:val="22"/>
          <w:szCs w:val="22"/>
        </w:rPr>
        <w:t>w gwarancjach ubezpieczeniowych,</w:t>
      </w:r>
    </w:p>
    <w:p w14:paraId="3B59F162" w14:textId="77777777" w:rsidR="009156F6" w:rsidRPr="00507C29" w:rsidRDefault="009156F6" w:rsidP="002E0DFF">
      <w:pPr>
        <w:numPr>
          <w:ilvl w:val="0"/>
          <w:numId w:val="10"/>
        </w:numPr>
        <w:tabs>
          <w:tab w:val="clear" w:pos="1800"/>
          <w:tab w:val="num" w:pos="720"/>
        </w:tabs>
        <w:spacing w:line="276" w:lineRule="auto"/>
        <w:ind w:left="720" w:hanging="426"/>
        <w:jc w:val="both"/>
        <w:rPr>
          <w:sz w:val="22"/>
          <w:szCs w:val="22"/>
        </w:rPr>
      </w:pPr>
      <w:r w:rsidRPr="00507C29">
        <w:rPr>
          <w:sz w:val="22"/>
          <w:szCs w:val="22"/>
        </w:rPr>
        <w:t>poręczeniach udzielanych przez podmioty, o których mowa w art. 6b ust. 5 pkt 2 ustawy z dnia 9 listopada 2000 r. o utworzeniu Polskiej Agencji Rozwoju Przedsiębiorczości (Dz.U. z 2007 r. Nr 42, poz. 275).</w:t>
      </w:r>
    </w:p>
    <w:p w14:paraId="048E0942" w14:textId="77777777" w:rsidR="009156F6" w:rsidRPr="00797033" w:rsidRDefault="009156F6" w:rsidP="006250E5">
      <w:pPr>
        <w:pStyle w:val="Nagwek1"/>
      </w:pPr>
      <w:bookmarkStart w:id="14" w:name="_Toc345932321"/>
      <w:bookmarkStart w:id="15" w:name="_Toc375048371"/>
      <w:bookmarkStart w:id="16" w:name="_Toc478247798"/>
      <w:r w:rsidRPr="00797033">
        <w:t>2) Wadium wniesione w pieniądzu Zamawiający przechowuje na rachunku bankowym.</w:t>
      </w:r>
      <w:bookmarkEnd w:id="14"/>
      <w:bookmarkEnd w:id="15"/>
      <w:bookmarkEnd w:id="16"/>
    </w:p>
    <w:p w14:paraId="5805D57C" w14:textId="0751352F" w:rsidR="00B8491E" w:rsidRPr="008576F4" w:rsidRDefault="009156F6" w:rsidP="006250E5">
      <w:pPr>
        <w:pStyle w:val="Nagwek1"/>
      </w:pPr>
      <w:bookmarkStart w:id="17" w:name="_Toc345932322"/>
      <w:bookmarkStart w:id="18" w:name="_Toc375048372"/>
      <w:bookmarkStart w:id="19" w:name="_Toc478247799"/>
      <w:r w:rsidRPr="00797033">
        <w:t>Wadium wniesione w formie innej niż pieniężna musi posiadać ważność co najmniej do końca terminu związania Wykonawcy złożoną przez niego ofertą.</w:t>
      </w:r>
      <w:bookmarkEnd w:id="17"/>
      <w:bookmarkEnd w:id="18"/>
      <w:r w:rsidR="006777A8" w:rsidRPr="00797033">
        <w:t xml:space="preserve"> </w:t>
      </w:r>
      <w:bookmarkStart w:id="20" w:name="_Toc345932323"/>
      <w:bookmarkStart w:id="21" w:name="_Toc375048373"/>
      <w:r w:rsidRPr="00797033">
        <w:t xml:space="preserve">Wadium złożone w formie innej niż pieniężna musi obejmować odpowiedzialność za wszystkie przypadki powodujące utratę wadium przez Wykonawcę określone w art. 46 ust. </w:t>
      </w:r>
      <w:r w:rsidR="00BF7805" w:rsidRPr="00797033">
        <w:t xml:space="preserve">4a i </w:t>
      </w:r>
      <w:r w:rsidRPr="00797033">
        <w:t xml:space="preserve">5 </w:t>
      </w:r>
      <w:r w:rsidR="00D43A31" w:rsidRPr="00797033">
        <w:t xml:space="preserve">i art. 26 ust. 3 </w:t>
      </w:r>
      <w:r w:rsidRPr="00797033">
        <w:t>ustawy Prawo zamówień publicznych. Gwarancja bankowa lub ubezpieczeniowa powinna być nieodwołalna i bezwarunkowa oraz płatna na pierwsze żądanie</w:t>
      </w:r>
      <w:r w:rsidR="00B8491E" w:rsidRPr="008576F4">
        <w:t>.</w:t>
      </w:r>
      <w:bookmarkEnd w:id="19"/>
      <w:bookmarkEnd w:id="20"/>
      <w:bookmarkEnd w:id="21"/>
    </w:p>
    <w:p w14:paraId="72DBCBD6" w14:textId="3E30B43C" w:rsidR="009156F6" w:rsidRPr="00507C29" w:rsidRDefault="00287CBA" w:rsidP="002E0DFF">
      <w:pPr>
        <w:pStyle w:val="Nagwek2"/>
        <w:spacing w:line="276" w:lineRule="auto"/>
        <w:ind w:left="0" w:firstLine="0"/>
        <w:rPr>
          <w:b w:val="0"/>
          <w:i w:val="0"/>
          <w:color w:val="auto"/>
          <w:szCs w:val="22"/>
        </w:rPr>
      </w:pPr>
      <w:bookmarkStart w:id="22" w:name="_Toc504465383"/>
      <w:r>
        <w:rPr>
          <w:b w:val="0"/>
          <w:i w:val="0"/>
          <w:color w:val="auto"/>
          <w:szCs w:val="22"/>
        </w:rPr>
        <w:t>10</w:t>
      </w:r>
      <w:r w:rsidR="009156F6" w:rsidRPr="00507C29">
        <w:rPr>
          <w:b w:val="0"/>
          <w:i w:val="0"/>
          <w:color w:val="auto"/>
          <w:szCs w:val="22"/>
        </w:rPr>
        <w:t>.3.Miejsce i sposób wniesienia wadium.</w:t>
      </w:r>
      <w:bookmarkEnd w:id="22"/>
    </w:p>
    <w:p w14:paraId="7527D01E" w14:textId="77777777" w:rsidR="009156F6" w:rsidRPr="00507C29" w:rsidRDefault="009156F6" w:rsidP="002E0DFF">
      <w:pPr>
        <w:tabs>
          <w:tab w:val="left" w:pos="284"/>
          <w:tab w:val="left" w:pos="1485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507C29">
        <w:rPr>
          <w:sz w:val="22"/>
          <w:szCs w:val="22"/>
        </w:rPr>
        <w:t>1) Wadium wnoszone w pieniądzu należy wpłacić na następujący rachunek Zamawiającego:</w:t>
      </w:r>
    </w:p>
    <w:p w14:paraId="13680703" w14:textId="77777777" w:rsidR="009156F6" w:rsidRPr="00507C29" w:rsidRDefault="009156F6" w:rsidP="002E0DFF">
      <w:pPr>
        <w:tabs>
          <w:tab w:val="left" w:pos="284"/>
          <w:tab w:val="left" w:pos="1485"/>
        </w:tabs>
        <w:spacing w:line="276" w:lineRule="auto"/>
        <w:ind w:left="360" w:hanging="360"/>
        <w:jc w:val="both"/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156F6" w:rsidRPr="00507C29" w14:paraId="2662CDF8" w14:textId="77777777" w:rsidTr="00A65E40">
        <w:tc>
          <w:tcPr>
            <w:tcW w:w="5000" w:type="pct"/>
          </w:tcPr>
          <w:p w14:paraId="18E1B829" w14:textId="77777777" w:rsidR="009156F6" w:rsidRPr="00507C29" w:rsidRDefault="009156F6" w:rsidP="002E0DF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07C29">
              <w:rPr>
                <w:b/>
                <w:sz w:val="22"/>
                <w:szCs w:val="22"/>
              </w:rPr>
              <w:t>Banku Pekao SA I Oddział w Krakowie, Rynek Główny 31, nr konta: 96 1240 1431 1111 0000 1045 3340.</w:t>
            </w:r>
          </w:p>
        </w:tc>
      </w:tr>
    </w:tbl>
    <w:p w14:paraId="37846B1A" w14:textId="77777777" w:rsidR="009156F6" w:rsidRPr="00507C29" w:rsidRDefault="009156F6" w:rsidP="002E0DFF">
      <w:pPr>
        <w:tabs>
          <w:tab w:val="left" w:pos="284"/>
          <w:tab w:val="left" w:pos="4784"/>
        </w:tabs>
        <w:spacing w:line="276" w:lineRule="auto"/>
        <w:rPr>
          <w:sz w:val="22"/>
          <w:szCs w:val="22"/>
        </w:rPr>
      </w:pPr>
    </w:p>
    <w:p w14:paraId="6E0D8D46" w14:textId="77777777" w:rsidR="009156F6" w:rsidRPr="00507C29" w:rsidRDefault="008576F4" w:rsidP="002E0DFF">
      <w:pPr>
        <w:tabs>
          <w:tab w:val="left" w:pos="284"/>
          <w:tab w:val="left" w:pos="47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Wykonawca może dołączyć do</w:t>
      </w:r>
      <w:r w:rsidR="009156F6" w:rsidRPr="00507C29">
        <w:rPr>
          <w:sz w:val="22"/>
          <w:szCs w:val="22"/>
        </w:rPr>
        <w:t xml:space="preserve"> oferty kopię polecenia przelewu.</w:t>
      </w:r>
    </w:p>
    <w:p w14:paraId="18F1A58D" w14:textId="41212A90" w:rsidR="009156F6" w:rsidRPr="00797033" w:rsidRDefault="009156F6" w:rsidP="006250E5">
      <w:pPr>
        <w:pStyle w:val="Nagwek1"/>
      </w:pPr>
      <w:bookmarkStart w:id="23" w:name="_Toc345932324"/>
      <w:bookmarkStart w:id="24" w:name="_Toc375048374"/>
      <w:bookmarkStart w:id="25" w:name="_Toc478247800"/>
      <w:r w:rsidRPr="00797033">
        <w:t xml:space="preserve">2) Wadium wnoszone w innych dopuszczonych przez Zamawiającego formach należy złożyć </w:t>
      </w:r>
      <w:r w:rsidR="006250E5">
        <w:br/>
      </w:r>
      <w:r w:rsidRPr="00797033">
        <w:t xml:space="preserve">w oryginale. Oryginał dokumentu (gwarancji, poręczenia itp.) należy złożyć w kasie zamawiającego: ul. Senatorska 1, budynek „B”, pok. nr 8 lub dołączyć do oferty (w osobnej kopercie, nie wpiętej do oferty). Oryginału poręczenia lub gwarancji </w:t>
      </w:r>
      <w:r w:rsidRPr="00797033">
        <w:rPr>
          <w:u w:val="single"/>
        </w:rPr>
        <w:t>nie należy spinać z resztą oferty</w:t>
      </w:r>
      <w:r w:rsidRPr="00797033">
        <w:t xml:space="preserve"> z uwagi na konieczność jego zwrotu po zakończeniu postępowania</w:t>
      </w:r>
      <w:bookmarkEnd w:id="23"/>
      <w:r w:rsidR="00D81715" w:rsidRPr="00797033">
        <w:t>.</w:t>
      </w:r>
      <w:bookmarkEnd w:id="24"/>
      <w:bookmarkEnd w:id="25"/>
    </w:p>
    <w:p w14:paraId="0968D417" w14:textId="4C3385C7" w:rsidR="009156F6" w:rsidRPr="00507C29" w:rsidRDefault="00287CBA" w:rsidP="002E0DFF">
      <w:pPr>
        <w:pStyle w:val="Nagwek2"/>
        <w:spacing w:line="276" w:lineRule="auto"/>
        <w:ind w:left="0" w:firstLine="0"/>
        <w:rPr>
          <w:b w:val="0"/>
          <w:i w:val="0"/>
          <w:color w:val="auto"/>
          <w:szCs w:val="22"/>
        </w:rPr>
      </w:pPr>
      <w:bookmarkStart w:id="26" w:name="_Toc504465384"/>
      <w:r>
        <w:rPr>
          <w:b w:val="0"/>
          <w:i w:val="0"/>
          <w:color w:val="auto"/>
          <w:szCs w:val="22"/>
        </w:rPr>
        <w:t>10</w:t>
      </w:r>
      <w:r w:rsidR="009156F6" w:rsidRPr="00507C29">
        <w:rPr>
          <w:b w:val="0"/>
          <w:i w:val="0"/>
          <w:color w:val="auto"/>
          <w:szCs w:val="22"/>
        </w:rPr>
        <w:t>.4.Termin wniesienia wadium.</w:t>
      </w:r>
      <w:bookmarkEnd w:id="26"/>
    </w:p>
    <w:p w14:paraId="159D1CDF" w14:textId="306AAA02" w:rsidR="009156F6" w:rsidRPr="00507C29" w:rsidRDefault="009156F6" w:rsidP="002E0DFF">
      <w:pPr>
        <w:spacing w:line="276" w:lineRule="auto"/>
        <w:jc w:val="both"/>
        <w:rPr>
          <w:sz w:val="22"/>
          <w:szCs w:val="22"/>
        </w:rPr>
      </w:pPr>
      <w:bookmarkStart w:id="27" w:name="_Toc504465385"/>
      <w:r w:rsidRPr="00507C29">
        <w:rPr>
          <w:sz w:val="22"/>
          <w:szCs w:val="22"/>
        </w:rPr>
        <w:t xml:space="preserve">Wadium należy wnieść przed upływem terminu składania ofert, przy czym wniesienie wadium </w:t>
      </w:r>
      <w:r w:rsidR="006250E5">
        <w:rPr>
          <w:sz w:val="22"/>
          <w:szCs w:val="22"/>
        </w:rPr>
        <w:br/>
      </w:r>
      <w:r w:rsidRPr="00507C29">
        <w:rPr>
          <w:sz w:val="22"/>
          <w:szCs w:val="22"/>
        </w:rPr>
        <w:t xml:space="preserve">w pieniądzu za pomocą przelewu bankowego Zamawiający będzie uważał za skuteczne tylko wówczas, gdy bank prowadzący rachunek Zamawiającego potwierdzi, że otrzymał taki przelew przed upływem terminu składania ofert. </w:t>
      </w:r>
    </w:p>
    <w:p w14:paraId="4769586D" w14:textId="2D1AD8C0" w:rsidR="009156F6" w:rsidRPr="00507C29" w:rsidRDefault="006777A8" w:rsidP="002E0DFF">
      <w:pPr>
        <w:pStyle w:val="Nagwek2"/>
        <w:spacing w:line="276" w:lineRule="auto"/>
        <w:ind w:left="0" w:firstLine="0"/>
        <w:rPr>
          <w:b w:val="0"/>
          <w:i w:val="0"/>
          <w:color w:val="auto"/>
          <w:szCs w:val="22"/>
        </w:rPr>
      </w:pPr>
      <w:r>
        <w:rPr>
          <w:b w:val="0"/>
          <w:i w:val="0"/>
          <w:color w:val="auto"/>
          <w:szCs w:val="22"/>
        </w:rPr>
        <w:t>1</w:t>
      </w:r>
      <w:r w:rsidR="00287CBA">
        <w:rPr>
          <w:b w:val="0"/>
          <w:i w:val="0"/>
          <w:color w:val="auto"/>
          <w:szCs w:val="22"/>
        </w:rPr>
        <w:t>0</w:t>
      </w:r>
      <w:r>
        <w:rPr>
          <w:b w:val="0"/>
          <w:i w:val="0"/>
          <w:color w:val="auto"/>
          <w:szCs w:val="22"/>
        </w:rPr>
        <w:t>.</w:t>
      </w:r>
      <w:r w:rsidR="009156F6" w:rsidRPr="00507C29">
        <w:rPr>
          <w:b w:val="0"/>
          <w:i w:val="0"/>
          <w:color w:val="auto"/>
          <w:szCs w:val="22"/>
        </w:rPr>
        <w:t>5. Zwrot wadium.</w:t>
      </w:r>
      <w:bookmarkEnd w:id="27"/>
    </w:p>
    <w:p w14:paraId="2F721707" w14:textId="77777777" w:rsidR="00883101" w:rsidRPr="00507C29" w:rsidRDefault="009156F6" w:rsidP="002E0DFF">
      <w:pPr>
        <w:spacing w:line="276" w:lineRule="auto"/>
        <w:jc w:val="both"/>
        <w:rPr>
          <w:sz w:val="22"/>
          <w:szCs w:val="22"/>
        </w:rPr>
      </w:pPr>
      <w:r w:rsidRPr="00507C29">
        <w:rPr>
          <w:sz w:val="22"/>
          <w:szCs w:val="22"/>
        </w:rPr>
        <w:lastRenderedPageBreak/>
        <w:t xml:space="preserve">Zamawiający zwróci niezwłocznie wadium według zasad określonych w art. 46 </w:t>
      </w:r>
      <w:proofErr w:type="spellStart"/>
      <w:r w:rsidRPr="00507C29">
        <w:rPr>
          <w:sz w:val="22"/>
          <w:szCs w:val="22"/>
        </w:rPr>
        <w:t>u.p.z.p</w:t>
      </w:r>
      <w:proofErr w:type="spellEnd"/>
      <w:r w:rsidRPr="00507C29">
        <w:rPr>
          <w:sz w:val="22"/>
          <w:szCs w:val="22"/>
        </w:rPr>
        <w:t xml:space="preserve">. </w:t>
      </w:r>
    </w:p>
    <w:p w14:paraId="46EA41AE" w14:textId="4982E8FB" w:rsidR="009156F6" w:rsidRPr="00507C29" w:rsidRDefault="00287CBA" w:rsidP="002E0DFF">
      <w:pPr>
        <w:pStyle w:val="Nagwek2"/>
        <w:spacing w:line="276" w:lineRule="auto"/>
        <w:ind w:hanging="2410"/>
        <w:rPr>
          <w:b w:val="0"/>
          <w:i w:val="0"/>
          <w:color w:val="auto"/>
          <w:szCs w:val="22"/>
        </w:rPr>
      </w:pPr>
      <w:bookmarkStart w:id="28" w:name="_Toc504465386"/>
      <w:r>
        <w:rPr>
          <w:b w:val="0"/>
          <w:i w:val="0"/>
          <w:color w:val="auto"/>
          <w:szCs w:val="22"/>
        </w:rPr>
        <w:t>10</w:t>
      </w:r>
      <w:r w:rsidR="009156F6" w:rsidRPr="00507C29">
        <w:rPr>
          <w:b w:val="0"/>
          <w:i w:val="0"/>
          <w:color w:val="auto"/>
          <w:szCs w:val="22"/>
        </w:rPr>
        <w:t>.6. Utrata wadium.</w:t>
      </w:r>
      <w:bookmarkEnd w:id="28"/>
    </w:p>
    <w:p w14:paraId="23E69DC2" w14:textId="77777777" w:rsidR="00FD7B4F" w:rsidRDefault="009156F6" w:rsidP="008576F4">
      <w:pPr>
        <w:pStyle w:val="Tekstpodstawowy2"/>
        <w:spacing w:line="276" w:lineRule="auto"/>
        <w:textAlignment w:val="top"/>
        <w:rPr>
          <w:rFonts w:ascii="Times New Roman" w:hAnsi="Times New Roman" w:cs="Times New Roman"/>
          <w:sz w:val="22"/>
          <w:szCs w:val="22"/>
        </w:rPr>
      </w:pPr>
      <w:r w:rsidRPr="00507C29">
        <w:rPr>
          <w:rFonts w:ascii="Times New Roman" w:hAnsi="Times New Roman" w:cs="Times New Roman"/>
          <w:sz w:val="22"/>
          <w:szCs w:val="22"/>
        </w:rPr>
        <w:t>Zamawiający zatrzymuje wadium wraz z odsetkami</w:t>
      </w:r>
      <w:r w:rsidR="008576F4">
        <w:rPr>
          <w:rFonts w:ascii="Times New Roman" w:hAnsi="Times New Roman" w:cs="Times New Roman"/>
          <w:sz w:val="22"/>
          <w:szCs w:val="22"/>
        </w:rPr>
        <w:t xml:space="preserve"> według zasad określonych w art. 46 us.4a i 5 </w:t>
      </w:r>
      <w:proofErr w:type="spellStart"/>
      <w:r w:rsidR="008576F4">
        <w:rPr>
          <w:rFonts w:ascii="Times New Roman" w:hAnsi="Times New Roman" w:cs="Times New Roman"/>
          <w:sz w:val="22"/>
          <w:szCs w:val="22"/>
        </w:rPr>
        <w:t>u.p.z.p</w:t>
      </w:r>
      <w:proofErr w:type="spellEnd"/>
      <w:r w:rsidR="008576F4">
        <w:rPr>
          <w:rFonts w:ascii="Times New Roman" w:hAnsi="Times New Roman" w:cs="Times New Roman"/>
          <w:sz w:val="22"/>
          <w:szCs w:val="22"/>
        </w:rPr>
        <w:t>.</w:t>
      </w:r>
    </w:p>
    <w:p w14:paraId="613EE461" w14:textId="77777777" w:rsidR="00523482" w:rsidRDefault="00523482" w:rsidP="006250E5">
      <w:pPr>
        <w:pStyle w:val="Nagwek1"/>
      </w:pPr>
    </w:p>
    <w:p w14:paraId="6DA57B2E" w14:textId="2FCC505B" w:rsidR="00523482" w:rsidRPr="006250E5" w:rsidRDefault="00523482" w:rsidP="006250E5">
      <w:pPr>
        <w:pStyle w:val="Nagwek1"/>
      </w:pPr>
      <w:r w:rsidRPr="006250E5">
        <w:t>11.Wymagania dotyczące zabezpieczenia należytego wykonania umowy.</w:t>
      </w:r>
    </w:p>
    <w:p w14:paraId="0073805C" w14:textId="77777777" w:rsidR="00523482" w:rsidRPr="00FD54AB" w:rsidRDefault="00523482" w:rsidP="00523482">
      <w:pPr>
        <w:spacing w:line="360" w:lineRule="auto"/>
        <w:rPr>
          <w:sz w:val="22"/>
          <w:szCs w:val="22"/>
        </w:rPr>
      </w:pPr>
      <w:r w:rsidRPr="00FD54AB">
        <w:rPr>
          <w:sz w:val="22"/>
          <w:szCs w:val="22"/>
        </w:rPr>
        <w:t>1.Informacje ogólne.</w:t>
      </w:r>
    </w:p>
    <w:p w14:paraId="6A100B95" w14:textId="77777777" w:rsidR="00523482" w:rsidRPr="00FD54AB" w:rsidRDefault="00523482" w:rsidP="00523482">
      <w:pPr>
        <w:spacing w:line="360" w:lineRule="auto"/>
        <w:rPr>
          <w:b/>
          <w:sz w:val="22"/>
          <w:szCs w:val="22"/>
        </w:rPr>
      </w:pPr>
      <w:r w:rsidRPr="00FD54AB">
        <w:rPr>
          <w:sz w:val="22"/>
          <w:szCs w:val="22"/>
        </w:rPr>
        <w:t>Zabezpieczenie służy pokryciu roszczeń z tytułu niewykonania lub nienależytego wykonania umowy.</w:t>
      </w:r>
    </w:p>
    <w:p w14:paraId="04993BE2" w14:textId="77777777" w:rsidR="00523482" w:rsidRPr="00FD54AB" w:rsidRDefault="00523482" w:rsidP="00523482">
      <w:pPr>
        <w:spacing w:line="360" w:lineRule="auto"/>
        <w:rPr>
          <w:sz w:val="22"/>
          <w:szCs w:val="22"/>
        </w:rPr>
      </w:pPr>
      <w:r w:rsidRPr="00FD54AB">
        <w:rPr>
          <w:sz w:val="22"/>
          <w:szCs w:val="22"/>
        </w:rPr>
        <w:t>2.Wysokość zabezpiecz</w:t>
      </w:r>
      <w:r>
        <w:rPr>
          <w:sz w:val="22"/>
          <w:szCs w:val="22"/>
        </w:rPr>
        <w:t>enia należytego wykonania umowy dla każdej umowy:</w:t>
      </w:r>
    </w:p>
    <w:p w14:paraId="059B097F" w14:textId="77777777" w:rsidR="00523482" w:rsidRPr="00FD54AB" w:rsidRDefault="00523482" w:rsidP="00523482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FD54AB">
        <w:rPr>
          <w:sz w:val="22"/>
          <w:szCs w:val="22"/>
        </w:rPr>
        <w:t xml:space="preserve">Zamawiający ustala zabezpieczenie należytego wykonania umowy zawartej w wyniku postępowania o udzielenie niniejszego zamówienia w wysokości </w:t>
      </w:r>
      <w:r w:rsidRPr="00FD54AB">
        <w:rPr>
          <w:b/>
          <w:sz w:val="22"/>
          <w:szCs w:val="22"/>
        </w:rPr>
        <w:t>10 %</w:t>
      </w:r>
      <w:r w:rsidRPr="00FD54AB">
        <w:rPr>
          <w:sz w:val="22"/>
          <w:szCs w:val="22"/>
        </w:rPr>
        <w:t xml:space="preserve"> ceny całkowitej (brutto) podanej w </w:t>
      </w:r>
      <w:r w:rsidR="003C2999">
        <w:rPr>
          <w:sz w:val="22"/>
          <w:szCs w:val="22"/>
        </w:rPr>
        <w:t>Ofercie</w:t>
      </w:r>
      <w:r w:rsidRPr="00FD54AB">
        <w:rPr>
          <w:sz w:val="22"/>
          <w:szCs w:val="22"/>
        </w:rPr>
        <w:t>.</w:t>
      </w:r>
    </w:p>
    <w:p w14:paraId="411C7E11" w14:textId="5EEA7718" w:rsidR="00523482" w:rsidRPr="006250E5" w:rsidRDefault="00523482" w:rsidP="00523482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FD54AB">
        <w:rPr>
          <w:sz w:val="22"/>
          <w:szCs w:val="22"/>
        </w:rPr>
        <w:t xml:space="preserve">Wybrany Wykonawca zobowiązany jest wnieść zabezpieczenie należytego wykonania nie później niż przed podpisaniem umowy w sprawie niniejszego zamówienia. </w:t>
      </w:r>
    </w:p>
    <w:p w14:paraId="7D1D269E" w14:textId="77777777" w:rsidR="00523482" w:rsidRPr="00FD54AB" w:rsidRDefault="00523482" w:rsidP="00523482">
      <w:pPr>
        <w:spacing w:line="360" w:lineRule="auto"/>
        <w:jc w:val="both"/>
        <w:rPr>
          <w:sz w:val="22"/>
          <w:szCs w:val="22"/>
        </w:rPr>
      </w:pPr>
      <w:r w:rsidRPr="00FD54AB">
        <w:rPr>
          <w:sz w:val="22"/>
          <w:szCs w:val="22"/>
        </w:rPr>
        <w:t>3.Forma zabezpieczenia należytego wykonania umowy.</w:t>
      </w:r>
    </w:p>
    <w:p w14:paraId="625F706F" w14:textId="77777777" w:rsidR="00523482" w:rsidRPr="00FD54AB" w:rsidRDefault="00523482" w:rsidP="00523482">
      <w:pPr>
        <w:spacing w:before="240" w:line="360" w:lineRule="auto"/>
        <w:jc w:val="both"/>
        <w:rPr>
          <w:sz w:val="22"/>
          <w:szCs w:val="22"/>
        </w:rPr>
      </w:pPr>
      <w:r w:rsidRPr="006250E5">
        <w:rPr>
          <w:sz w:val="22"/>
          <w:szCs w:val="22"/>
        </w:rPr>
        <w:t>3.1.</w:t>
      </w:r>
      <w:r w:rsidRPr="00FD54AB">
        <w:rPr>
          <w:b/>
          <w:i/>
          <w:sz w:val="22"/>
          <w:szCs w:val="22"/>
        </w:rPr>
        <w:t xml:space="preserve"> </w:t>
      </w:r>
      <w:r w:rsidRPr="00FD54AB">
        <w:rPr>
          <w:sz w:val="22"/>
          <w:szCs w:val="22"/>
        </w:rPr>
        <w:t>Zabezpieczenie może być wnoszone według wyboru wykonawcy w jednej lub w kilku następujących formach:</w:t>
      </w:r>
    </w:p>
    <w:p w14:paraId="0269480A" w14:textId="77777777" w:rsidR="00523482" w:rsidRPr="00FD54AB" w:rsidRDefault="00523482" w:rsidP="00523482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sz w:val="22"/>
          <w:szCs w:val="22"/>
        </w:rPr>
      </w:pPr>
      <w:r w:rsidRPr="00FD54AB">
        <w:rPr>
          <w:sz w:val="22"/>
          <w:szCs w:val="22"/>
        </w:rPr>
        <w:tab/>
        <w:t>1)</w:t>
      </w:r>
      <w:r w:rsidRPr="00FD54AB">
        <w:rPr>
          <w:sz w:val="22"/>
          <w:szCs w:val="22"/>
        </w:rPr>
        <w:tab/>
        <w:t>pieniądzu;</w:t>
      </w:r>
    </w:p>
    <w:p w14:paraId="1BFD68D3" w14:textId="77777777" w:rsidR="00523482" w:rsidRPr="00FD54AB" w:rsidRDefault="00523482" w:rsidP="00523482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sz w:val="22"/>
          <w:szCs w:val="22"/>
        </w:rPr>
      </w:pPr>
      <w:r w:rsidRPr="00FD54AB">
        <w:rPr>
          <w:sz w:val="22"/>
          <w:szCs w:val="22"/>
        </w:rPr>
        <w:tab/>
        <w:t>2)</w:t>
      </w:r>
      <w:r w:rsidRPr="00FD54AB">
        <w:rPr>
          <w:sz w:val="22"/>
          <w:szCs w:val="22"/>
        </w:rPr>
        <w:tab/>
        <w:t>poręczeniach bankowych lub poręczeniach spółdzielczej kasy oszczędnościowo-kredytowej, z tym że zobowiązanie kasy jest zawsze zobowiązaniem pieniężnym;</w:t>
      </w:r>
    </w:p>
    <w:p w14:paraId="63AB1B2D" w14:textId="77777777" w:rsidR="00523482" w:rsidRPr="00FD54AB" w:rsidRDefault="00523482" w:rsidP="00523482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sz w:val="22"/>
          <w:szCs w:val="22"/>
        </w:rPr>
      </w:pPr>
      <w:r w:rsidRPr="00FD54AB">
        <w:rPr>
          <w:sz w:val="22"/>
          <w:szCs w:val="22"/>
        </w:rPr>
        <w:tab/>
        <w:t>3)</w:t>
      </w:r>
      <w:r w:rsidRPr="00FD54AB">
        <w:rPr>
          <w:sz w:val="22"/>
          <w:szCs w:val="22"/>
        </w:rPr>
        <w:tab/>
        <w:t>gwarancjach bankowych;</w:t>
      </w:r>
    </w:p>
    <w:p w14:paraId="363E8ADA" w14:textId="77777777" w:rsidR="00523482" w:rsidRPr="00FD54AB" w:rsidRDefault="00523482" w:rsidP="00523482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sz w:val="22"/>
          <w:szCs w:val="22"/>
        </w:rPr>
      </w:pPr>
      <w:r w:rsidRPr="00FD54AB">
        <w:rPr>
          <w:sz w:val="22"/>
          <w:szCs w:val="22"/>
        </w:rPr>
        <w:tab/>
        <w:t>4)</w:t>
      </w:r>
      <w:r w:rsidRPr="00FD54AB">
        <w:rPr>
          <w:sz w:val="22"/>
          <w:szCs w:val="22"/>
        </w:rPr>
        <w:tab/>
        <w:t>gwarancjach ubezpieczeniowych;</w:t>
      </w:r>
    </w:p>
    <w:p w14:paraId="1861B08E" w14:textId="77777777" w:rsidR="00523482" w:rsidRPr="00FD54AB" w:rsidRDefault="00523482" w:rsidP="00523482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sz w:val="22"/>
          <w:szCs w:val="22"/>
        </w:rPr>
      </w:pPr>
      <w:r w:rsidRPr="00FD54AB">
        <w:rPr>
          <w:sz w:val="22"/>
          <w:szCs w:val="22"/>
        </w:rPr>
        <w:tab/>
        <w:t>5)</w:t>
      </w:r>
      <w:r w:rsidRPr="00FD54AB">
        <w:rPr>
          <w:sz w:val="22"/>
          <w:szCs w:val="22"/>
        </w:rPr>
        <w:tab/>
        <w:t>poręczeniach udzielanych przez podmioty, o których mowa w art. 6b ust. 5 pkt 2 ustawy z dnia 9 listopada 2000 r. o utworzeniu Polskiej Agencji Rozwoju Przedsiębiorczości.</w:t>
      </w:r>
    </w:p>
    <w:p w14:paraId="76BEE584" w14:textId="77777777" w:rsidR="00523482" w:rsidRPr="00FD54AB" w:rsidRDefault="00523482" w:rsidP="00523482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FD54AB">
        <w:rPr>
          <w:sz w:val="22"/>
          <w:szCs w:val="22"/>
        </w:rPr>
        <w:t xml:space="preserve">2. W przypadku wniesienia wadium w pieniądzu Wykonawca może wyrazić zgodę na zaliczenie kwoty wadium na poczet zabezpieczenia. </w:t>
      </w:r>
    </w:p>
    <w:p w14:paraId="1477E00F" w14:textId="15EDB587" w:rsidR="00523482" w:rsidRPr="00FD54AB" w:rsidRDefault="00523482" w:rsidP="00523482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FD54AB">
        <w:rPr>
          <w:sz w:val="22"/>
          <w:szCs w:val="22"/>
        </w:rPr>
        <w:t xml:space="preserve">3.Jeżeli zabezpieczenie wniesiono w pieniądzu, Zamawiający przechowuje je na oprocentowanym rachunku bankowym. Zamawiający zwraca zabezpieczenie wniesione w pieniądzu z odsetkami wynikającymi z umowy rachunku bankowego, na którym było ono przechowywane, pomniejszone </w:t>
      </w:r>
      <w:r w:rsidR="006250E5">
        <w:rPr>
          <w:sz w:val="22"/>
          <w:szCs w:val="22"/>
        </w:rPr>
        <w:br/>
      </w:r>
      <w:r w:rsidRPr="00FD54AB">
        <w:rPr>
          <w:sz w:val="22"/>
          <w:szCs w:val="22"/>
        </w:rPr>
        <w:t xml:space="preserve">o koszt prowadzenia tego rachunku oraz prowizji bankowej za przelew pieniędzy na rachunek bankowy Wykonawcy. </w:t>
      </w:r>
    </w:p>
    <w:p w14:paraId="55DB5087" w14:textId="77777777" w:rsidR="00523482" w:rsidRPr="00FD54AB" w:rsidRDefault="00523482" w:rsidP="0052348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FD54AB">
        <w:rPr>
          <w:sz w:val="22"/>
          <w:szCs w:val="22"/>
        </w:rPr>
        <w:t xml:space="preserve">4. Do zmiany formy zabezpieczenia umowy w trakcie realizacji umowy stosuje się art. 149 </w:t>
      </w:r>
      <w:r w:rsidRPr="00FD54AB">
        <w:rPr>
          <w:sz w:val="22"/>
          <w:szCs w:val="22"/>
        </w:rPr>
        <w:br/>
        <w:t>u. p. z. p.</w:t>
      </w:r>
    </w:p>
    <w:p w14:paraId="59AD23E8" w14:textId="5B59BEF4" w:rsidR="00523482" w:rsidRPr="00FD54AB" w:rsidRDefault="00523482" w:rsidP="0052348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FD54AB">
        <w:rPr>
          <w:sz w:val="22"/>
          <w:szCs w:val="22"/>
        </w:rPr>
        <w:t>5. Zabezpieczenie należytego wykonania umowy składane w formie gwarancji lub poręczenia powinno speł</w:t>
      </w:r>
      <w:r>
        <w:rPr>
          <w:sz w:val="22"/>
          <w:szCs w:val="22"/>
        </w:rPr>
        <w:t>niać wymagania określone w IDW 11</w:t>
      </w:r>
      <w:r w:rsidRPr="00FD54AB">
        <w:rPr>
          <w:sz w:val="22"/>
          <w:szCs w:val="22"/>
        </w:rPr>
        <w:t xml:space="preserve">. oraz być nieodwołalne, bezwarunkowe, a także powinno zawierać zobowiązanie gwaranta/poręczyciela do zapłacenia kwoty gwarancji/poręczenia na pierwsze pisemne żądanie Zamawiającego , na rachunek bankowy wskazany w tym żądaniu. Musi być </w:t>
      </w:r>
      <w:r w:rsidRPr="00FD54AB">
        <w:rPr>
          <w:sz w:val="22"/>
          <w:szCs w:val="22"/>
        </w:rPr>
        <w:lastRenderedPageBreak/>
        <w:t xml:space="preserve">wykonalne na terytorium Rzeczpospolitej Polskiej. Wykonawca ma obowiązek uzgodnić </w:t>
      </w:r>
      <w:r w:rsidR="006250E5">
        <w:rPr>
          <w:sz w:val="22"/>
          <w:szCs w:val="22"/>
        </w:rPr>
        <w:br/>
      </w:r>
      <w:r w:rsidRPr="00FD54AB">
        <w:rPr>
          <w:sz w:val="22"/>
          <w:szCs w:val="22"/>
        </w:rPr>
        <w:t>z Zamawiającym  treść gwarancji lub poręczenia.  W przypadku zmiany terminów realizacji Kontraktu Wykonawca obowiązany jest aktualizować okres ważności zabezpieczenia i zapewnić jego ciągłość przed wygaśnięciem poprzedniego zabezpieczenia.</w:t>
      </w:r>
    </w:p>
    <w:p w14:paraId="62476574" w14:textId="77777777" w:rsidR="00523482" w:rsidRPr="00FD54AB" w:rsidRDefault="00523482" w:rsidP="00523482">
      <w:pPr>
        <w:spacing w:line="360" w:lineRule="auto"/>
        <w:rPr>
          <w:b/>
          <w:sz w:val="22"/>
          <w:szCs w:val="22"/>
        </w:rPr>
      </w:pPr>
    </w:p>
    <w:p w14:paraId="2EC57161" w14:textId="63E7ACBC" w:rsidR="00523482" w:rsidRPr="006250E5" w:rsidRDefault="00523482" w:rsidP="00523482">
      <w:pPr>
        <w:spacing w:line="360" w:lineRule="auto"/>
        <w:rPr>
          <w:sz w:val="22"/>
          <w:szCs w:val="22"/>
        </w:rPr>
      </w:pPr>
      <w:r w:rsidRPr="00FD54AB">
        <w:rPr>
          <w:sz w:val="22"/>
          <w:szCs w:val="22"/>
        </w:rPr>
        <w:t>4.Zwrot zabezpieczenia należytego wykonania umowy.</w:t>
      </w:r>
    </w:p>
    <w:p w14:paraId="679B6968" w14:textId="77777777" w:rsidR="00523482" w:rsidRPr="00092859" w:rsidRDefault="00523482" w:rsidP="00523482">
      <w:pPr>
        <w:numPr>
          <w:ilvl w:val="2"/>
          <w:numId w:val="3"/>
        </w:numPr>
        <w:tabs>
          <w:tab w:val="clear" w:pos="234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FD54AB">
        <w:rPr>
          <w:sz w:val="22"/>
          <w:szCs w:val="22"/>
        </w:rPr>
        <w:t xml:space="preserve">Zamawiający zwróci </w:t>
      </w:r>
      <w:r w:rsidRPr="00FD54AB">
        <w:rPr>
          <w:b/>
          <w:sz w:val="22"/>
          <w:szCs w:val="22"/>
        </w:rPr>
        <w:t>70%</w:t>
      </w:r>
      <w:r w:rsidRPr="00FD54AB">
        <w:rPr>
          <w:sz w:val="22"/>
          <w:szCs w:val="22"/>
        </w:rPr>
        <w:t xml:space="preserve"> zabezpieczenia w terminie do 30 dni po</w:t>
      </w:r>
      <w:r w:rsidR="003C2999">
        <w:rPr>
          <w:sz w:val="22"/>
          <w:szCs w:val="22"/>
        </w:rPr>
        <w:t xml:space="preserve"> </w:t>
      </w:r>
      <w:r w:rsidR="00092859" w:rsidRPr="00092859">
        <w:rPr>
          <w:sz w:val="22"/>
          <w:szCs w:val="22"/>
        </w:rPr>
        <w:t>podpisaniu Protokołu wykonania zamówienia</w:t>
      </w:r>
      <w:r w:rsidRPr="00092859">
        <w:rPr>
          <w:sz w:val="22"/>
          <w:szCs w:val="22"/>
        </w:rPr>
        <w:t xml:space="preserve">. Resztę wartości zabezpieczenia Zamawiający pozostawia na </w:t>
      </w:r>
      <w:r w:rsidR="003C2999" w:rsidRPr="00092859">
        <w:rPr>
          <w:sz w:val="22"/>
          <w:szCs w:val="22"/>
        </w:rPr>
        <w:t>rękojmi za wady</w:t>
      </w:r>
      <w:r w:rsidRPr="00092859">
        <w:rPr>
          <w:sz w:val="22"/>
          <w:szCs w:val="22"/>
        </w:rPr>
        <w:t>.</w:t>
      </w:r>
    </w:p>
    <w:p w14:paraId="5027AC72" w14:textId="77777777" w:rsidR="00523482" w:rsidRPr="00092859" w:rsidRDefault="00523482" w:rsidP="00523482">
      <w:pPr>
        <w:numPr>
          <w:ilvl w:val="2"/>
          <w:numId w:val="3"/>
        </w:numPr>
        <w:tabs>
          <w:tab w:val="clear" w:pos="234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092859">
        <w:rPr>
          <w:sz w:val="22"/>
          <w:szCs w:val="22"/>
        </w:rPr>
        <w:t xml:space="preserve">Zamawiający pozostawi </w:t>
      </w:r>
      <w:r w:rsidRPr="00092859">
        <w:rPr>
          <w:b/>
          <w:sz w:val="22"/>
          <w:szCs w:val="22"/>
        </w:rPr>
        <w:t xml:space="preserve">30% </w:t>
      </w:r>
      <w:r w:rsidRPr="00092859">
        <w:rPr>
          <w:sz w:val="22"/>
          <w:szCs w:val="22"/>
        </w:rPr>
        <w:t xml:space="preserve">zabezpieczenia na okres trwania rękojmi za wady. Zabezpieczenie to zwróci w terminie 15 dni po wydaniu </w:t>
      </w:r>
      <w:r w:rsidR="00B17CD6" w:rsidRPr="00092859">
        <w:rPr>
          <w:sz w:val="22"/>
          <w:szCs w:val="22"/>
        </w:rPr>
        <w:t>Protokołu Odbioru K</w:t>
      </w:r>
      <w:r w:rsidR="003C2999" w:rsidRPr="00092859">
        <w:rPr>
          <w:sz w:val="22"/>
          <w:szCs w:val="22"/>
        </w:rPr>
        <w:t>ońcowego</w:t>
      </w:r>
      <w:r w:rsidRPr="00092859">
        <w:rPr>
          <w:sz w:val="22"/>
          <w:szCs w:val="22"/>
        </w:rPr>
        <w:t>.</w:t>
      </w:r>
      <w:r w:rsidRPr="00092859" w:rsidDel="005E219C">
        <w:rPr>
          <w:sz w:val="22"/>
          <w:szCs w:val="22"/>
        </w:rPr>
        <w:t xml:space="preserve"> </w:t>
      </w:r>
    </w:p>
    <w:p w14:paraId="76BA29F1" w14:textId="4CD596E1" w:rsidR="009156F6" w:rsidRPr="00095342" w:rsidRDefault="009156F6" w:rsidP="002E0DFF">
      <w:pPr>
        <w:spacing w:line="276" w:lineRule="auto"/>
        <w:rPr>
          <w:color w:val="808080"/>
          <w:sz w:val="22"/>
          <w:szCs w:val="22"/>
        </w:rPr>
      </w:pPr>
    </w:p>
    <w:p w14:paraId="5EE7FB2F" w14:textId="77777777" w:rsidR="009156F6" w:rsidRPr="006250E5" w:rsidRDefault="006777A8" w:rsidP="006250E5">
      <w:pPr>
        <w:pStyle w:val="Nagwek1"/>
      </w:pPr>
      <w:bookmarkStart w:id="29" w:name="_Toc478247801"/>
      <w:r w:rsidRPr="006250E5">
        <w:t>12.</w:t>
      </w:r>
      <w:r w:rsidR="009156F6" w:rsidRPr="006250E5">
        <w:t xml:space="preserve"> Waluta, w jakiej będą prowadzone rozliczenia związane z realizacją niniejszego zamówienia publicznego.</w:t>
      </w:r>
      <w:bookmarkEnd w:id="29"/>
    </w:p>
    <w:p w14:paraId="049C2500" w14:textId="77777777" w:rsidR="006777A8" w:rsidRPr="006777A8" w:rsidRDefault="006777A8" w:rsidP="002E0DFF">
      <w:pPr>
        <w:spacing w:line="276" w:lineRule="auto"/>
      </w:pPr>
    </w:p>
    <w:p w14:paraId="75442C31" w14:textId="77777777" w:rsidR="00B8491E" w:rsidRPr="00507C29" w:rsidRDefault="00B8491E" w:rsidP="002E0DFF">
      <w:pPr>
        <w:spacing w:line="276" w:lineRule="auto"/>
        <w:jc w:val="both"/>
        <w:rPr>
          <w:sz w:val="22"/>
          <w:szCs w:val="22"/>
        </w:rPr>
      </w:pPr>
      <w:r w:rsidRPr="00507C29">
        <w:rPr>
          <w:sz w:val="22"/>
          <w:szCs w:val="22"/>
        </w:rPr>
        <w:t>Wszelkie rozliczenia związane z realizacja zamówienia publicznego dokonywane będą w złotych polskich (</w:t>
      </w:r>
      <w:proofErr w:type="spellStart"/>
      <w:r w:rsidRPr="00507C29">
        <w:rPr>
          <w:sz w:val="22"/>
          <w:szCs w:val="22"/>
        </w:rPr>
        <w:t>pln</w:t>
      </w:r>
      <w:proofErr w:type="spellEnd"/>
      <w:r w:rsidRPr="00507C29">
        <w:rPr>
          <w:sz w:val="22"/>
          <w:szCs w:val="22"/>
        </w:rPr>
        <w:t>).</w:t>
      </w:r>
      <w:r w:rsidR="000C0978" w:rsidRPr="00507C29">
        <w:rPr>
          <w:sz w:val="22"/>
          <w:szCs w:val="22"/>
        </w:rPr>
        <w:t xml:space="preserve"> Cena ofertowa powinna być podana w </w:t>
      </w:r>
      <w:proofErr w:type="spellStart"/>
      <w:r w:rsidR="000C0978" w:rsidRPr="00507C29">
        <w:rPr>
          <w:sz w:val="22"/>
          <w:szCs w:val="22"/>
        </w:rPr>
        <w:t>pln</w:t>
      </w:r>
      <w:proofErr w:type="spellEnd"/>
      <w:r w:rsidR="000C0978" w:rsidRPr="00507C29">
        <w:rPr>
          <w:sz w:val="22"/>
          <w:szCs w:val="22"/>
        </w:rPr>
        <w:t>.</w:t>
      </w:r>
    </w:p>
    <w:p w14:paraId="536040AC" w14:textId="77777777" w:rsidR="00B8491E" w:rsidRPr="00507C29" w:rsidRDefault="00B8491E" w:rsidP="002E0DFF">
      <w:pPr>
        <w:spacing w:line="276" w:lineRule="auto"/>
        <w:rPr>
          <w:sz w:val="22"/>
          <w:szCs w:val="22"/>
        </w:rPr>
      </w:pPr>
    </w:p>
    <w:p w14:paraId="2E9DDD7A" w14:textId="77777777" w:rsidR="00B8491E" w:rsidRPr="00860277" w:rsidRDefault="009156F6" w:rsidP="006250E5">
      <w:pPr>
        <w:pStyle w:val="Nagwek1"/>
      </w:pPr>
      <w:bookmarkStart w:id="30" w:name="_Toc478247802"/>
      <w:r w:rsidRPr="00860277">
        <w:t>1</w:t>
      </w:r>
      <w:r w:rsidR="006777A8" w:rsidRPr="00860277">
        <w:t>3</w:t>
      </w:r>
      <w:r w:rsidRPr="00860277">
        <w:t>. Opis sposobu przygotowania oferty.</w:t>
      </w:r>
      <w:bookmarkEnd w:id="30"/>
    </w:p>
    <w:p w14:paraId="794666BC" w14:textId="77777777" w:rsidR="00106E8F" w:rsidRPr="006250E5" w:rsidRDefault="006777A8" w:rsidP="006250E5">
      <w:pPr>
        <w:pStyle w:val="Nagwek1"/>
        <w:rPr>
          <w:b w:val="0"/>
        </w:rPr>
      </w:pPr>
      <w:bookmarkStart w:id="31" w:name="_Toc375048378"/>
      <w:bookmarkStart w:id="32" w:name="_Toc478247803"/>
      <w:bookmarkStart w:id="33" w:name="_Toc345932328"/>
      <w:r w:rsidRPr="006250E5">
        <w:rPr>
          <w:b w:val="0"/>
        </w:rPr>
        <w:t>13</w:t>
      </w:r>
      <w:r w:rsidR="00106E8F" w:rsidRPr="006250E5">
        <w:rPr>
          <w:b w:val="0"/>
        </w:rPr>
        <w:t>.1. Wymagania podstawowe.</w:t>
      </w:r>
      <w:bookmarkEnd w:id="31"/>
      <w:bookmarkEnd w:id="32"/>
    </w:p>
    <w:p w14:paraId="1CE03D33" w14:textId="77777777" w:rsidR="00106E8F" w:rsidRPr="006250E5" w:rsidRDefault="00106E8F" w:rsidP="006250E5">
      <w:pPr>
        <w:pStyle w:val="Nagwek1"/>
        <w:rPr>
          <w:b w:val="0"/>
        </w:rPr>
      </w:pPr>
      <w:bookmarkStart w:id="34" w:name="_Toc375048379"/>
      <w:bookmarkStart w:id="35" w:name="_Toc478247804"/>
      <w:r w:rsidRPr="006250E5">
        <w:rPr>
          <w:b w:val="0"/>
        </w:rPr>
        <w:t>1) Każdy Wykonawca może złożyć tylko jedną ofertę.</w:t>
      </w:r>
      <w:bookmarkEnd w:id="34"/>
      <w:bookmarkEnd w:id="35"/>
    </w:p>
    <w:p w14:paraId="61988D97" w14:textId="77777777" w:rsidR="00106E8F" w:rsidRPr="006250E5" w:rsidRDefault="00106E8F" w:rsidP="006250E5">
      <w:pPr>
        <w:pStyle w:val="Nagwek1"/>
        <w:rPr>
          <w:b w:val="0"/>
        </w:rPr>
      </w:pPr>
      <w:bookmarkStart w:id="36" w:name="_Toc375048380"/>
      <w:bookmarkStart w:id="37" w:name="_Toc478247805"/>
      <w:r w:rsidRPr="006250E5">
        <w:rPr>
          <w:b w:val="0"/>
        </w:rPr>
        <w:t>2) Ofertę należy przygotować według wymagań określonych w niniejszej SIWZ.</w:t>
      </w:r>
      <w:bookmarkEnd w:id="36"/>
      <w:bookmarkEnd w:id="37"/>
    </w:p>
    <w:p w14:paraId="347CBF4F" w14:textId="1CFF7859" w:rsidR="00106E8F" w:rsidRPr="006250E5" w:rsidRDefault="00106E8F" w:rsidP="006250E5">
      <w:pPr>
        <w:pStyle w:val="Nagwek1"/>
        <w:rPr>
          <w:b w:val="0"/>
        </w:rPr>
      </w:pPr>
      <w:bookmarkStart w:id="38" w:name="_Toc375048381"/>
      <w:bookmarkStart w:id="39" w:name="_Toc478247806"/>
      <w:r w:rsidRPr="006250E5">
        <w:rPr>
          <w:b w:val="0"/>
        </w:rPr>
        <w:t xml:space="preserve">3) Oferta musi być podpisana przez osoby upoważnione do reprezentowania Wykonawcy (Wykonawców wspólnie ubiegających się o udzielenie zamówienia). Oznacza to, iż jeżeli </w:t>
      </w:r>
      <w:r w:rsidR="006250E5" w:rsidRPr="006250E5">
        <w:rPr>
          <w:b w:val="0"/>
        </w:rPr>
        <w:br/>
      </w:r>
      <w:r w:rsidRPr="006250E5">
        <w:rPr>
          <w:b w:val="0"/>
        </w:rPr>
        <w:t>z dokumentu(ów) określającego(</w:t>
      </w:r>
      <w:proofErr w:type="spellStart"/>
      <w:r w:rsidRPr="006250E5">
        <w:rPr>
          <w:b w:val="0"/>
        </w:rPr>
        <w:t>ych</w:t>
      </w:r>
      <w:proofErr w:type="spellEnd"/>
      <w:r w:rsidRPr="006250E5">
        <w:rPr>
          <w:b w:val="0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  <w:bookmarkEnd w:id="38"/>
      <w:bookmarkEnd w:id="39"/>
    </w:p>
    <w:p w14:paraId="30C4114B" w14:textId="3E151AF8" w:rsidR="00106E8F" w:rsidRPr="006250E5" w:rsidRDefault="00106E8F" w:rsidP="006250E5">
      <w:pPr>
        <w:pStyle w:val="Nagwek1"/>
        <w:rPr>
          <w:b w:val="0"/>
        </w:rPr>
      </w:pPr>
      <w:bookmarkStart w:id="40" w:name="_Toc375048382"/>
      <w:bookmarkStart w:id="41" w:name="_Toc478247807"/>
      <w:r w:rsidRPr="006250E5">
        <w:rPr>
          <w:b w:val="0"/>
        </w:rPr>
        <w:t xml:space="preserve">4) Upoważnienie osób podpisujących ofertę do jej podpisania musi bezpośrednio wynikać </w:t>
      </w:r>
      <w:r w:rsidR="006250E5" w:rsidRPr="006250E5">
        <w:rPr>
          <w:b w:val="0"/>
        </w:rPr>
        <w:br/>
      </w:r>
      <w:r w:rsidRPr="006250E5">
        <w:rPr>
          <w:b w:val="0"/>
        </w:rPr>
        <w:t xml:space="preserve">z dokumentów dołączonych do oferty. Oznacza to, że jeżeli upoważnienie takie nie wynika wprost </w:t>
      </w:r>
      <w:r w:rsidR="006250E5" w:rsidRPr="006250E5">
        <w:rPr>
          <w:b w:val="0"/>
        </w:rPr>
        <w:br/>
      </w:r>
      <w:r w:rsidRPr="006250E5">
        <w:rPr>
          <w:b w:val="0"/>
        </w:rPr>
        <w:t>z dokumentu stwierdzającego status prawny Wykonawcy (odpisu z właściwego rejestru), to do oferty należy dołączyć oryginał lub poświadczoną notarialnie za zgodność z oryginałem kopię stosownego pełnomocnictwa wystawionego przez osoby do tego upoważnione.</w:t>
      </w:r>
      <w:bookmarkEnd w:id="40"/>
      <w:bookmarkEnd w:id="41"/>
    </w:p>
    <w:p w14:paraId="6CD82AAF" w14:textId="77777777" w:rsidR="00106E8F" w:rsidRPr="006250E5" w:rsidRDefault="00106E8F" w:rsidP="006250E5">
      <w:pPr>
        <w:pStyle w:val="Nagwek1"/>
        <w:rPr>
          <w:b w:val="0"/>
        </w:rPr>
      </w:pPr>
      <w:bookmarkStart w:id="42" w:name="_Toc375048383"/>
      <w:bookmarkStart w:id="43" w:name="_Toc478247808"/>
      <w:r w:rsidRPr="006250E5">
        <w:rPr>
          <w:b w:val="0"/>
        </w:rPr>
        <w:t xml:space="preserve">5) Wzory dokumentów dołączonych do niniejszej </w:t>
      </w:r>
      <w:proofErr w:type="spellStart"/>
      <w:r w:rsidR="006777A8" w:rsidRPr="006250E5">
        <w:rPr>
          <w:b w:val="0"/>
        </w:rPr>
        <w:t>siwz</w:t>
      </w:r>
      <w:proofErr w:type="spellEnd"/>
      <w:r w:rsidRPr="006250E5">
        <w:rPr>
          <w:b w:val="0"/>
        </w:rPr>
        <w:t xml:space="preserve"> powinny zostać wypełnione przez Wykonawcę i dołączone do oferty bądź też przygotowane przez Wykonawcę w zgodnej z niniejszą </w:t>
      </w:r>
      <w:r w:rsidR="006777A8" w:rsidRPr="006250E5">
        <w:rPr>
          <w:b w:val="0"/>
        </w:rPr>
        <w:t>SIWZ</w:t>
      </w:r>
      <w:r w:rsidRPr="006250E5">
        <w:rPr>
          <w:b w:val="0"/>
        </w:rPr>
        <w:t>.</w:t>
      </w:r>
      <w:bookmarkEnd w:id="42"/>
      <w:bookmarkEnd w:id="43"/>
    </w:p>
    <w:p w14:paraId="3BEA5D82" w14:textId="77777777" w:rsidR="00106E8F" w:rsidRPr="006250E5" w:rsidRDefault="00106E8F" w:rsidP="006250E5">
      <w:pPr>
        <w:pStyle w:val="Nagwek1"/>
        <w:rPr>
          <w:b w:val="0"/>
        </w:rPr>
      </w:pPr>
      <w:bookmarkStart w:id="44" w:name="_Toc375048384"/>
      <w:bookmarkStart w:id="45" w:name="_Toc478247809"/>
      <w:r w:rsidRPr="006250E5">
        <w:rPr>
          <w:b w:val="0"/>
        </w:rPr>
        <w:t>6) We wszystkich przypadkach, gdzie jest mowa o pieczątkach, Zamawiający dopuszcza złożenie czytelnego zapisu o treści pieczęci zawierającego co najmniej oznaczenie nazwy (firmy) i siedziby.</w:t>
      </w:r>
      <w:bookmarkEnd w:id="44"/>
      <w:bookmarkEnd w:id="45"/>
    </w:p>
    <w:p w14:paraId="2912074A" w14:textId="77777777" w:rsidR="00106E8F" w:rsidRPr="006250E5" w:rsidRDefault="00106E8F" w:rsidP="006250E5">
      <w:pPr>
        <w:pStyle w:val="Nagwek1"/>
        <w:rPr>
          <w:b w:val="0"/>
        </w:rPr>
      </w:pPr>
      <w:bookmarkStart w:id="46" w:name="_Toc375048385"/>
      <w:bookmarkStart w:id="47" w:name="_Toc478247810"/>
      <w:r w:rsidRPr="006250E5">
        <w:rPr>
          <w:b w:val="0"/>
        </w:rPr>
        <w:t>7) Zamawiający zwróci Wykonawcom, których oferty nie zostały wybrane, na ich wniosek, złożone przez nich plany, projekty, rysunki, modele, próbki, wzory, programy komputerowe oraz inne podobne materiały. Żadne inne dokumenty wchodzące w skład oferty, w tym również te przedstawiane w formie oryginałów, nie podlegają zwrotowi przez Zamawiającego.</w:t>
      </w:r>
      <w:bookmarkEnd w:id="46"/>
      <w:bookmarkEnd w:id="47"/>
    </w:p>
    <w:p w14:paraId="33AE6B2A" w14:textId="4AB86B4B" w:rsidR="00106E8F" w:rsidRPr="006250E5" w:rsidRDefault="00106E8F" w:rsidP="006250E5">
      <w:pPr>
        <w:pStyle w:val="Nagwek1"/>
        <w:rPr>
          <w:b w:val="0"/>
        </w:rPr>
      </w:pPr>
      <w:bookmarkStart w:id="48" w:name="_Toc375048386"/>
      <w:bookmarkStart w:id="49" w:name="_Toc478247811"/>
      <w:r w:rsidRPr="006250E5">
        <w:rPr>
          <w:b w:val="0"/>
        </w:rPr>
        <w:t xml:space="preserve">8) Wykonawca ponosi wszelkie koszty związane z przygotowaniem i złożeniem oferty </w:t>
      </w:r>
      <w:r w:rsidR="006250E5" w:rsidRPr="006250E5">
        <w:rPr>
          <w:b w:val="0"/>
        </w:rPr>
        <w:br/>
      </w:r>
      <w:r w:rsidRPr="006250E5">
        <w:rPr>
          <w:b w:val="0"/>
        </w:rPr>
        <w:t xml:space="preserve">z uwzględnieniem treści art. 93 ust. 4 </w:t>
      </w:r>
      <w:proofErr w:type="spellStart"/>
      <w:r w:rsidRPr="006250E5">
        <w:rPr>
          <w:b w:val="0"/>
        </w:rPr>
        <w:t>u.p.z.p</w:t>
      </w:r>
      <w:proofErr w:type="spellEnd"/>
      <w:r w:rsidRPr="006250E5">
        <w:rPr>
          <w:b w:val="0"/>
        </w:rPr>
        <w:t>.</w:t>
      </w:r>
      <w:bookmarkEnd w:id="48"/>
      <w:bookmarkEnd w:id="49"/>
    </w:p>
    <w:p w14:paraId="4551F676" w14:textId="77777777" w:rsidR="00106E8F" w:rsidRPr="006250E5" w:rsidRDefault="006777A8" w:rsidP="006250E5">
      <w:pPr>
        <w:pStyle w:val="Nagwek1"/>
        <w:rPr>
          <w:b w:val="0"/>
        </w:rPr>
      </w:pPr>
      <w:bookmarkStart w:id="50" w:name="_Toc375048387"/>
      <w:bookmarkStart w:id="51" w:name="_Toc478247812"/>
      <w:r w:rsidRPr="006250E5">
        <w:rPr>
          <w:b w:val="0"/>
        </w:rPr>
        <w:t>13</w:t>
      </w:r>
      <w:r w:rsidR="00106E8F" w:rsidRPr="006250E5">
        <w:rPr>
          <w:b w:val="0"/>
        </w:rPr>
        <w:t>.2. Forma oferty.</w:t>
      </w:r>
      <w:bookmarkEnd w:id="50"/>
      <w:bookmarkEnd w:id="51"/>
    </w:p>
    <w:p w14:paraId="7468DC4A" w14:textId="2CFCDC0E" w:rsidR="00106E8F" w:rsidRPr="006250E5" w:rsidRDefault="00106E8F" w:rsidP="006250E5">
      <w:pPr>
        <w:pStyle w:val="Nagwek1"/>
        <w:numPr>
          <w:ilvl w:val="3"/>
          <w:numId w:val="18"/>
        </w:numPr>
        <w:rPr>
          <w:b w:val="0"/>
        </w:rPr>
      </w:pPr>
      <w:bookmarkStart w:id="52" w:name="_Toc375048388"/>
      <w:bookmarkStart w:id="53" w:name="_Toc478247813"/>
      <w:r w:rsidRPr="006250E5">
        <w:rPr>
          <w:b w:val="0"/>
        </w:rPr>
        <w:lastRenderedPageBreak/>
        <w:t xml:space="preserve">Oferta musi być sporządzona w języku polskim, w </w:t>
      </w:r>
      <w:r w:rsidR="00B17CD6" w:rsidRPr="006250E5">
        <w:rPr>
          <w:b w:val="0"/>
        </w:rPr>
        <w:t>3</w:t>
      </w:r>
      <w:r w:rsidRPr="006250E5">
        <w:rPr>
          <w:b w:val="0"/>
        </w:rPr>
        <w:t xml:space="preserve"> egzemplarzach </w:t>
      </w:r>
      <w:r w:rsidR="00371B5C" w:rsidRPr="006250E5">
        <w:rPr>
          <w:b w:val="0"/>
        </w:rPr>
        <w:t>na Formularzu Ofert</w:t>
      </w:r>
      <w:r w:rsidR="004135B3" w:rsidRPr="006250E5">
        <w:rPr>
          <w:b w:val="0"/>
        </w:rPr>
        <w:t>y</w:t>
      </w:r>
      <w:r w:rsidR="00371B5C" w:rsidRPr="006250E5">
        <w:rPr>
          <w:b w:val="0"/>
        </w:rPr>
        <w:t xml:space="preserve"> </w:t>
      </w:r>
      <w:r w:rsidRPr="006250E5">
        <w:rPr>
          <w:b w:val="0"/>
        </w:rPr>
        <w:t xml:space="preserve">(1 oryginał i </w:t>
      </w:r>
      <w:r w:rsidR="00B17CD6" w:rsidRPr="006250E5">
        <w:rPr>
          <w:b w:val="0"/>
        </w:rPr>
        <w:t>2 kopie, które mogą</w:t>
      </w:r>
      <w:r w:rsidRPr="006250E5">
        <w:rPr>
          <w:b w:val="0"/>
        </w:rPr>
        <w:t xml:space="preserve"> być kserokopią oryginału</w:t>
      </w:r>
      <w:r w:rsidR="00371B5C" w:rsidRPr="006250E5">
        <w:rPr>
          <w:b w:val="0"/>
        </w:rPr>
        <w:t xml:space="preserve">, potwierdzona za zgodność </w:t>
      </w:r>
      <w:r w:rsidR="006250E5" w:rsidRPr="006250E5">
        <w:rPr>
          <w:b w:val="0"/>
        </w:rPr>
        <w:br/>
      </w:r>
      <w:r w:rsidR="00371B5C" w:rsidRPr="006250E5">
        <w:rPr>
          <w:b w:val="0"/>
        </w:rPr>
        <w:t>z oryginałem przez Wykonawcę</w:t>
      </w:r>
      <w:r w:rsidRPr="006250E5">
        <w:rPr>
          <w:b w:val="0"/>
        </w:rPr>
        <w:t xml:space="preserve">), mieć formę pisemną i format nie większy niż A4. Arkusze o większych formatach należy złożyć do formatu A4. Dokumenty sporządzone w języku obcym są składane w formie oryginału, odpisu, wypisu, wyciągu lub kopii wraz </w:t>
      </w:r>
      <w:r w:rsidR="006250E5" w:rsidRPr="006250E5">
        <w:rPr>
          <w:b w:val="0"/>
        </w:rPr>
        <w:br/>
      </w:r>
      <w:r w:rsidRPr="006250E5">
        <w:rPr>
          <w:b w:val="0"/>
        </w:rPr>
        <w:t>z tłumaczeniem na język polski.</w:t>
      </w:r>
      <w:bookmarkEnd w:id="52"/>
      <w:bookmarkEnd w:id="53"/>
    </w:p>
    <w:p w14:paraId="75D7F166" w14:textId="77777777" w:rsidR="00106E8F" w:rsidRPr="006250E5" w:rsidRDefault="00106E8F" w:rsidP="006250E5">
      <w:pPr>
        <w:pStyle w:val="Nagwek1"/>
        <w:numPr>
          <w:ilvl w:val="3"/>
          <w:numId w:val="18"/>
        </w:numPr>
        <w:rPr>
          <w:b w:val="0"/>
        </w:rPr>
      </w:pPr>
      <w:bookmarkStart w:id="54" w:name="_Toc375048389"/>
      <w:bookmarkStart w:id="55" w:name="_Toc478247814"/>
      <w:r w:rsidRPr="006250E5">
        <w:rPr>
          <w:b w:val="0"/>
        </w:rPr>
        <w:t xml:space="preserve">Stosowne wypełnienia we wzorach dokumentów stanowiących załączniki do niniejszej </w:t>
      </w:r>
      <w:r w:rsidR="006777A8" w:rsidRPr="006250E5">
        <w:rPr>
          <w:b w:val="0"/>
        </w:rPr>
        <w:t>SIWZ</w:t>
      </w:r>
      <w:r w:rsidRPr="006250E5">
        <w:rPr>
          <w:b w:val="0"/>
        </w:rPr>
        <w:t xml:space="preserve"> i wchodzących następnie w skład oferty mogą być dokonane komputerowo, maszynowo lub ręcznie.</w:t>
      </w:r>
      <w:bookmarkEnd w:id="54"/>
      <w:bookmarkEnd w:id="55"/>
    </w:p>
    <w:p w14:paraId="7854D342" w14:textId="77777777" w:rsidR="00106E8F" w:rsidRPr="006250E5" w:rsidRDefault="00106E8F" w:rsidP="006250E5">
      <w:pPr>
        <w:pStyle w:val="Nagwek1"/>
        <w:numPr>
          <w:ilvl w:val="3"/>
          <w:numId w:val="18"/>
        </w:numPr>
        <w:rPr>
          <w:b w:val="0"/>
        </w:rPr>
      </w:pPr>
      <w:bookmarkStart w:id="56" w:name="_Toc375048390"/>
      <w:bookmarkStart w:id="57" w:name="_Toc478247815"/>
      <w:r w:rsidRPr="006250E5">
        <w:rPr>
          <w:b w:val="0"/>
        </w:rPr>
        <w:t xml:space="preserve">Dokumenty przygotowywane samodzielnie przez Wykonawcę na podstawie wzorów stanowiących załączniki do niniejszej </w:t>
      </w:r>
      <w:r w:rsidR="006777A8" w:rsidRPr="006250E5">
        <w:rPr>
          <w:b w:val="0"/>
        </w:rPr>
        <w:t>SIWZ</w:t>
      </w:r>
      <w:r w:rsidRPr="006250E5">
        <w:rPr>
          <w:b w:val="0"/>
        </w:rPr>
        <w:t xml:space="preserve"> powinny mieć formę wydruku komputerowego lub maszynopisu.</w:t>
      </w:r>
      <w:bookmarkEnd w:id="56"/>
      <w:bookmarkEnd w:id="57"/>
    </w:p>
    <w:p w14:paraId="693978E5" w14:textId="77777777" w:rsidR="00106E8F" w:rsidRPr="006250E5" w:rsidRDefault="00106E8F" w:rsidP="006250E5">
      <w:pPr>
        <w:pStyle w:val="Nagwek1"/>
        <w:numPr>
          <w:ilvl w:val="3"/>
          <w:numId w:val="18"/>
        </w:numPr>
        <w:rPr>
          <w:b w:val="0"/>
        </w:rPr>
      </w:pPr>
      <w:bookmarkStart w:id="58" w:name="_Toc375048391"/>
      <w:bookmarkStart w:id="59" w:name="_Toc478247816"/>
      <w:r w:rsidRPr="006250E5">
        <w:rPr>
          <w:b w:val="0"/>
        </w:rPr>
        <w:t>Całość oferty powinna być złożona w formie uniemożliwiającej jej przypadkowe zdekompletowanie.</w:t>
      </w:r>
      <w:bookmarkEnd w:id="58"/>
      <w:bookmarkEnd w:id="59"/>
    </w:p>
    <w:p w14:paraId="5CDFD503" w14:textId="7B92C479" w:rsidR="00106E8F" w:rsidRPr="006250E5" w:rsidRDefault="00106E8F" w:rsidP="006250E5">
      <w:pPr>
        <w:pStyle w:val="Nagwek1"/>
        <w:numPr>
          <w:ilvl w:val="3"/>
          <w:numId w:val="18"/>
        </w:numPr>
        <w:rPr>
          <w:b w:val="0"/>
        </w:rPr>
      </w:pPr>
      <w:bookmarkStart w:id="60" w:name="_Toc375048392"/>
      <w:bookmarkStart w:id="61" w:name="_Toc478247817"/>
      <w:r w:rsidRPr="006250E5">
        <w:rPr>
          <w:b w:val="0"/>
        </w:rPr>
        <w:t xml:space="preserve">Wszystkie zapisane strony oferty powinny być ponumerowane. Strony te powinny być parafowane przez osobę (lub osoby jeżeli do reprezentowania Wykonawcy upoważnione są dwie lub więcej osoby) podpisującą (podpisujące) ofertę zgodnie z treścią dokumentu określającego status prawny Wykonawcy lub treścią załączonego do oferty pełnomocnictwa. Strony zawierające informacje nie wymagane przez Zamawiającego (np.: prospekty reklamowe o firmie, jej działalności, itp.) nie muszą być numerowane </w:t>
      </w:r>
      <w:r w:rsidR="006250E5" w:rsidRPr="006250E5">
        <w:rPr>
          <w:b w:val="0"/>
        </w:rPr>
        <w:br/>
      </w:r>
      <w:r w:rsidRPr="006250E5">
        <w:rPr>
          <w:b w:val="0"/>
        </w:rPr>
        <w:t>i parafowane.</w:t>
      </w:r>
      <w:bookmarkEnd w:id="60"/>
      <w:bookmarkEnd w:id="61"/>
    </w:p>
    <w:p w14:paraId="11FBBC8B" w14:textId="77777777" w:rsidR="00106E8F" w:rsidRPr="006250E5" w:rsidRDefault="00106E8F" w:rsidP="006250E5">
      <w:pPr>
        <w:pStyle w:val="Nagwek1"/>
        <w:numPr>
          <w:ilvl w:val="3"/>
          <w:numId w:val="18"/>
        </w:numPr>
        <w:rPr>
          <w:b w:val="0"/>
        </w:rPr>
      </w:pPr>
      <w:bookmarkStart w:id="62" w:name="_Toc375048393"/>
      <w:bookmarkStart w:id="63" w:name="_Toc478247818"/>
      <w:r w:rsidRPr="006250E5">
        <w:rPr>
          <w:b w:val="0"/>
        </w:rPr>
        <w:t>Wszelkie miejsca w ofercie, w których Wykonawca naniósł poprawki lub zmiany wpisywanej przez siebie treści (czyli wyłącznie w miejscach, w których jest to dopuszczone przez Zamawiającego) muszą być parafowane przez osobę (osoby) podpisującą (podpisujące) ofertę.</w:t>
      </w:r>
      <w:bookmarkEnd w:id="62"/>
      <w:bookmarkEnd w:id="63"/>
    </w:p>
    <w:p w14:paraId="017CDBEB" w14:textId="4888496C" w:rsidR="00106E8F" w:rsidRPr="006250E5" w:rsidRDefault="00106E8F" w:rsidP="006250E5">
      <w:pPr>
        <w:pStyle w:val="Nagwek1"/>
        <w:numPr>
          <w:ilvl w:val="3"/>
          <w:numId w:val="18"/>
        </w:numPr>
        <w:rPr>
          <w:b w:val="0"/>
        </w:rPr>
      </w:pPr>
      <w:bookmarkStart w:id="64" w:name="_Toc375048394"/>
      <w:bookmarkStart w:id="65" w:name="_Toc478247819"/>
      <w:r w:rsidRPr="006250E5">
        <w:rPr>
          <w:b w:val="0"/>
        </w:rPr>
        <w:t xml:space="preserve">Dokumenty wchodzące w skład oferty mogą być przedstawiane w formie oryginałów lub poświadczonych przez Wykonawcę za zgodność z oryginałem kopii. Zgodność </w:t>
      </w:r>
      <w:r w:rsidR="006250E5" w:rsidRPr="006250E5">
        <w:rPr>
          <w:b w:val="0"/>
        </w:rPr>
        <w:br/>
      </w:r>
      <w:r w:rsidRPr="006250E5">
        <w:rPr>
          <w:b w:val="0"/>
        </w:rPr>
        <w:t>z oryginałem wszystkich zapisanych stron kopii dokumentów wchodzących w skład oferty musi być potwierdzona przez osobę (lub osoby jeżeli do reprezentowania Wykonawcy upoważnione są dwie lub więcej osoby) podpisującą (podpisujące) ofertę zgodnie z treścią dokumentu określającego status prawny Wykonawcy lub treścią załączonego do oferty pełnomocnictwa.</w:t>
      </w:r>
      <w:bookmarkEnd w:id="64"/>
      <w:bookmarkEnd w:id="65"/>
    </w:p>
    <w:p w14:paraId="2E0D7B6C" w14:textId="77777777" w:rsidR="00106E8F" w:rsidRPr="006250E5" w:rsidRDefault="00106E8F" w:rsidP="006250E5">
      <w:pPr>
        <w:pStyle w:val="Nagwek1"/>
        <w:numPr>
          <w:ilvl w:val="3"/>
          <w:numId w:val="18"/>
        </w:numPr>
        <w:rPr>
          <w:b w:val="0"/>
        </w:rPr>
      </w:pPr>
      <w:bookmarkStart w:id="66" w:name="_Toc375048395"/>
      <w:bookmarkStart w:id="67" w:name="_Toc478247820"/>
      <w:r w:rsidRPr="006250E5">
        <w:rPr>
          <w:b w:val="0"/>
        </w:rPr>
        <w:t>Zamawiający może żądać przedstawienia oryginału lub notarialnie poświadczonej kopii dokumentu wyłącznie wtedy, gdy złożona kopia dokumentu jest nieczytelna lub budzi wątpliwości, co do jej prawdziwości.</w:t>
      </w:r>
      <w:bookmarkEnd w:id="66"/>
      <w:bookmarkEnd w:id="67"/>
      <w:r w:rsidRPr="006250E5">
        <w:rPr>
          <w:b w:val="0"/>
        </w:rPr>
        <w:t xml:space="preserve"> </w:t>
      </w:r>
    </w:p>
    <w:p w14:paraId="5644A8CA" w14:textId="77777777" w:rsidR="00106E8F" w:rsidRPr="006250E5" w:rsidRDefault="006777A8" w:rsidP="006250E5">
      <w:pPr>
        <w:pStyle w:val="Nagwek1"/>
        <w:rPr>
          <w:b w:val="0"/>
        </w:rPr>
      </w:pPr>
      <w:bookmarkStart w:id="68" w:name="_Toc375048396"/>
      <w:bookmarkStart w:id="69" w:name="_Toc478247821"/>
      <w:r w:rsidRPr="006250E5">
        <w:rPr>
          <w:b w:val="0"/>
        </w:rPr>
        <w:t>13</w:t>
      </w:r>
      <w:r w:rsidR="00106E8F" w:rsidRPr="006250E5">
        <w:rPr>
          <w:b w:val="0"/>
        </w:rPr>
        <w:t>.3. Zawartość oferty.</w:t>
      </w:r>
      <w:bookmarkEnd w:id="68"/>
      <w:bookmarkEnd w:id="69"/>
    </w:p>
    <w:p w14:paraId="230C2876" w14:textId="77777777" w:rsidR="00106E8F" w:rsidRPr="006250E5" w:rsidRDefault="00106E8F" w:rsidP="006250E5">
      <w:pPr>
        <w:pStyle w:val="Nagwek1"/>
        <w:rPr>
          <w:b w:val="0"/>
        </w:rPr>
      </w:pPr>
      <w:bookmarkStart w:id="70" w:name="_Toc375048397"/>
      <w:bookmarkStart w:id="71" w:name="_Toc478247822"/>
      <w:r w:rsidRPr="006250E5">
        <w:rPr>
          <w:b w:val="0"/>
        </w:rPr>
        <w:t>1) Kompletna oferta musi zawierać:</w:t>
      </w:r>
      <w:bookmarkEnd w:id="70"/>
      <w:bookmarkEnd w:id="71"/>
    </w:p>
    <w:p w14:paraId="2478F536" w14:textId="77777777" w:rsidR="00106E8F" w:rsidRPr="006250E5" w:rsidRDefault="00371B5C" w:rsidP="006250E5">
      <w:pPr>
        <w:pStyle w:val="Nagwek1"/>
        <w:numPr>
          <w:ilvl w:val="0"/>
          <w:numId w:val="17"/>
        </w:numPr>
        <w:rPr>
          <w:b w:val="0"/>
        </w:rPr>
      </w:pPr>
      <w:bookmarkStart w:id="72" w:name="_Toc375048398"/>
      <w:bookmarkStart w:id="73" w:name="_Toc478247823"/>
      <w:r w:rsidRPr="006250E5">
        <w:rPr>
          <w:b w:val="0"/>
        </w:rPr>
        <w:t xml:space="preserve">Formularz Oferty </w:t>
      </w:r>
      <w:r w:rsidR="00106E8F" w:rsidRPr="006250E5">
        <w:rPr>
          <w:b w:val="0"/>
        </w:rPr>
        <w:t xml:space="preserve">wraz z załącznikiem do oferty, sporządzony na podstawie wzoru stanowiącego załącznik nr 1 do niniejszej </w:t>
      </w:r>
      <w:r w:rsidR="006777A8" w:rsidRPr="006250E5">
        <w:rPr>
          <w:b w:val="0"/>
        </w:rPr>
        <w:t>SIWZ</w:t>
      </w:r>
      <w:r w:rsidR="00106E8F" w:rsidRPr="006250E5">
        <w:rPr>
          <w:b w:val="0"/>
        </w:rPr>
        <w:t>,</w:t>
      </w:r>
      <w:bookmarkEnd w:id="72"/>
      <w:bookmarkEnd w:id="73"/>
    </w:p>
    <w:p w14:paraId="4F63D0E3" w14:textId="77777777" w:rsidR="006777A8" w:rsidRPr="006250E5" w:rsidRDefault="006777A8" w:rsidP="006250E5">
      <w:pPr>
        <w:pStyle w:val="Nagwek1"/>
        <w:numPr>
          <w:ilvl w:val="0"/>
          <w:numId w:val="17"/>
        </w:numPr>
        <w:rPr>
          <w:b w:val="0"/>
        </w:rPr>
      </w:pPr>
      <w:bookmarkStart w:id="74" w:name="_Toc478247824"/>
      <w:bookmarkStart w:id="75" w:name="_Toc375048399"/>
      <w:r w:rsidRPr="006250E5">
        <w:rPr>
          <w:b w:val="0"/>
        </w:rPr>
        <w:t xml:space="preserve">Formularz Jednolitego Europejskiego Dokumentu Zamówienia, który należy złożyć w formie pisemnej albo w postaci elektronicznej – Załącznik nr </w:t>
      </w:r>
      <w:r w:rsidR="00B17CD6" w:rsidRPr="006250E5">
        <w:rPr>
          <w:b w:val="0"/>
        </w:rPr>
        <w:t>3</w:t>
      </w:r>
      <w:r w:rsidRPr="006250E5">
        <w:rPr>
          <w:b w:val="0"/>
        </w:rPr>
        <w:t xml:space="preserve"> do SIWZ.</w:t>
      </w:r>
      <w:bookmarkEnd w:id="74"/>
    </w:p>
    <w:p w14:paraId="43517E1D" w14:textId="77777777" w:rsidR="006777A8" w:rsidRPr="006250E5" w:rsidRDefault="006777A8" w:rsidP="006250E5">
      <w:pPr>
        <w:pStyle w:val="Nagwek1"/>
        <w:numPr>
          <w:ilvl w:val="0"/>
          <w:numId w:val="17"/>
        </w:numPr>
        <w:rPr>
          <w:b w:val="0"/>
        </w:rPr>
      </w:pPr>
      <w:bookmarkStart w:id="76" w:name="_Toc478247825"/>
      <w:r w:rsidRPr="006250E5">
        <w:rPr>
          <w:b w:val="0"/>
        </w:rPr>
        <w:t>Pełnomocnictwo – musi zostać dołączone do oferty w przypadku, gdy ofertę w imieniu wykonawcy składa pełnomocnik lub gdy oferta składana jest przez wykonawców wspólnie ubiegających się o udzielenie zamówienia;</w:t>
      </w:r>
      <w:bookmarkEnd w:id="76"/>
    </w:p>
    <w:p w14:paraId="285FFCB9" w14:textId="77777777" w:rsidR="006777A8" w:rsidRPr="006250E5" w:rsidRDefault="006777A8" w:rsidP="006250E5">
      <w:pPr>
        <w:pStyle w:val="Nagwek1"/>
        <w:numPr>
          <w:ilvl w:val="0"/>
          <w:numId w:val="17"/>
        </w:numPr>
        <w:rPr>
          <w:b w:val="0"/>
        </w:rPr>
      </w:pPr>
      <w:bookmarkStart w:id="77" w:name="_Toc478247826"/>
      <w:r w:rsidRPr="006250E5">
        <w:rPr>
          <w:b w:val="0"/>
        </w:rPr>
        <w:t>Dokument (np. zobowiązanie) innych podmiotów do oddania Wykonawcy do dyspozycji niezbędnych zasobów na potrzeby realizacji, o ile Wykonawca korzysta ze zdolności lub sytuacji innych podmiotów na zasadach określonych w art. 22a Ustawy;</w:t>
      </w:r>
      <w:bookmarkEnd w:id="77"/>
      <w:r w:rsidRPr="006250E5">
        <w:rPr>
          <w:b w:val="0"/>
        </w:rPr>
        <w:t xml:space="preserve"> </w:t>
      </w:r>
    </w:p>
    <w:p w14:paraId="056F050D" w14:textId="77777777" w:rsidR="00B8491E" w:rsidRPr="006250E5" w:rsidRDefault="00FC2162" w:rsidP="006250E5">
      <w:pPr>
        <w:pStyle w:val="Nagwek1"/>
        <w:numPr>
          <w:ilvl w:val="0"/>
          <w:numId w:val="17"/>
        </w:numPr>
        <w:rPr>
          <w:b w:val="0"/>
        </w:rPr>
      </w:pPr>
      <w:bookmarkStart w:id="78" w:name="_Toc375048401"/>
      <w:bookmarkStart w:id="79" w:name="_Toc478247828"/>
      <w:bookmarkEnd w:id="75"/>
      <w:r w:rsidRPr="006250E5">
        <w:rPr>
          <w:b w:val="0"/>
        </w:rPr>
        <w:lastRenderedPageBreak/>
        <w:t xml:space="preserve">Pozostałe dokumenty wymienione w niniejszej </w:t>
      </w:r>
      <w:r w:rsidR="006777A8" w:rsidRPr="006250E5">
        <w:rPr>
          <w:b w:val="0"/>
        </w:rPr>
        <w:t>SIWZ</w:t>
      </w:r>
      <w:r w:rsidRPr="006250E5">
        <w:rPr>
          <w:b w:val="0"/>
        </w:rPr>
        <w:t>.</w:t>
      </w:r>
      <w:bookmarkEnd w:id="33"/>
      <w:bookmarkEnd w:id="78"/>
      <w:bookmarkEnd w:id="79"/>
    </w:p>
    <w:p w14:paraId="0F216DE9" w14:textId="77777777" w:rsidR="006777A8" w:rsidRPr="006777A8" w:rsidRDefault="006777A8" w:rsidP="002E0DFF">
      <w:pPr>
        <w:spacing w:line="276" w:lineRule="auto"/>
      </w:pPr>
    </w:p>
    <w:p w14:paraId="1082413D" w14:textId="77777777" w:rsidR="009156F6" w:rsidRPr="006250E5" w:rsidRDefault="009156F6" w:rsidP="006250E5">
      <w:pPr>
        <w:pStyle w:val="3poziomELO"/>
        <w:numPr>
          <w:ilvl w:val="0"/>
          <w:numId w:val="28"/>
        </w:numPr>
        <w:rPr>
          <w:sz w:val="22"/>
          <w:szCs w:val="22"/>
        </w:rPr>
      </w:pPr>
      <w:bookmarkStart w:id="80" w:name="_Toc204070105"/>
      <w:bookmarkStart w:id="81" w:name="_Toc478247829"/>
      <w:r w:rsidRPr="006250E5">
        <w:rPr>
          <w:sz w:val="22"/>
          <w:szCs w:val="22"/>
        </w:rPr>
        <w:t>Tajemnica przedsiębiorstwa</w:t>
      </w:r>
      <w:bookmarkEnd w:id="80"/>
      <w:bookmarkEnd w:id="81"/>
    </w:p>
    <w:p w14:paraId="700D8079" w14:textId="77777777" w:rsidR="000B7C31" w:rsidRPr="000B7C31" w:rsidRDefault="000B7C31" w:rsidP="000B7C31">
      <w:pPr>
        <w:spacing w:line="276" w:lineRule="auto"/>
        <w:jc w:val="both"/>
        <w:rPr>
          <w:sz w:val="22"/>
          <w:szCs w:val="22"/>
        </w:rPr>
      </w:pPr>
      <w:r w:rsidRPr="000B7C31">
        <w:rPr>
          <w:sz w:val="22"/>
          <w:szCs w:val="22"/>
        </w:rPr>
        <w:t xml:space="preserve">Nie ujawnia się informacji stanowiących tajemnicę przedsiębiorstwa w rozumieniu przepisów </w:t>
      </w:r>
    </w:p>
    <w:p w14:paraId="51068E74" w14:textId="77777777" w:rsidR="000B7C31" w:rsidRPr="000B7C31" w:rsidRDefault="000B7C31" w:rsidP="000B7C31">
      <w:pPr>
        <w:spacing w:line="276" w:lineRule="auto"/>
        <w:jc w:val="both"/>
        <w:rPr>
          <w:sz w:val="22"/>
          <w:szCs w:val="22"/>
        </w:rPr>
      </w:pPr>
      <w:r w:rsidRPr="000B7C31">
        <w:rPr>
          <w:sz w:val="22"/>
          <w:szCs w:val="22"/>
        </w:rPr>
        <w:t xml:space="preserve">o zwalczaniu nieuczciwej konkurencji, jeżeli Wykonawca, nie później niż w terminie składania ofert, zastrzegł, że nie mogą być one udostępniane oraz wykazał, iż zastrzeżone informacje stanowią tajemnicę przedsiębiorstwa. Wykonawca nie może zastrzec informacji, o których mowa w art. 86 ust. 4 Ustawy. W przypadku gdyby oferta zawierała informacje, stanowiące tajemnicę przedsiębiorstwa w rozumieniu przepisów </w:t>
      </w:r>
    </w:p>
    <w:p w14:paraId="0393D295" w14:textId="77777777" w:rsidR="000B7C31" w:rsidRPr="000B7C31" w:rsidRDefault="000B7C31" w:rsidP="000B7C31">
      <w:pPr>
        <w:spacing w:line="276" w:lineRule="auto"/>
        <w:jc w:val="both"/>
        <w:rPr>
          <w:sz w:val="22"/>
          <w:szCs w:val="22"/>
        </w:rPr>
      </w:pPr>
      <w:r w:rsidRPr="000B7C31">
        <w:rPr>
          <w:sz w:val="22"/>
          <w:szCs w:val="22"/>
        </w:rPr>
        <w:t xml:space="preserve">o zwalczaniu nieuczciwej konkurencji, Wykonawca winien w sposób nie budzący wątpliwości zastrzec, które spośród zawartych w ofercie informacji stanowią tajemnicę przedsiębiorstwa. Informacje te powinny być umieszczone w osobnej wewnętrznej kopercie, odrębnie od pozostałych informacji zawartych w ofercie. Strony należy ponumerować w taki sposób, aby umożliwić ich dopasowanie do pozostałej części oferty (należy zachować ciągłość numeracji stron oferty). </w:t>
      </w:r>
    </w:p>
    <w:p w14:paraId="59025AD2" w14:textId="77777777" w:rsidR="000B7C31" w:rsidRPr="000B7C31" w:rsidRDefault="000B7C31" w:rsidP="000B7C31">
      <w:pPr>
        <w:spacing w:line="276" w:lineRule="auto"/>
        <w:jc w:val="both"/>
        <w:rPr>
          <w:sz w:val="22"/>
          <w:szCs w:val="22"/>
        </w:rPr>
      </w:pPr>
      <w:r w:rsidRPr="000B7C31">
        <w:rPr>
          <w:sz w:val="22"/>
          <w:szCs w:val="22"/>
        </w:rPr>
        <w:t xml:space="preserve">W przypadku, gdy informacje zawarte w ofercie stanowią tajemnicę przedsiębiorstwa w rozumieniu przepisów ustawy z dnia 16 kwietnia 1993 r. o zwalczaniu nieuczciwej konkurencji (tj. Dz. U. z 2003 r. Nr 153 poz. 1503 z </w:t>
      </w:r>
      <w:proofErr w:type="spellStart"/>
      <w:r w:rsidRPr="000B7C31">
        <w:rPr>
          <w:sz w:val="22"/>
          <w:szCs w:val="22"/>
        </w:rPr>
        <w:t>późn</w:t>
      </w:r>
      <w:proofErr w:type="spellEnd"/>
      <w:r w:rsidRPr="000B7C31">
        <w:rPr>
          <w:sz w:val="22"/>
          <w:szCs w:val="22"/>
        </w:rPr>
        <w:t>. zm.), Wykonawca powinien to wyraźnie zastrzec w ofercie i odpowiednio oznaczyć zastrzeżone informacje oraz wykazać, iż zastrzeżone informacje stanowią tajemnicę przedsiębiorstwa.</w:t>
      </w:r>
    </w:p>
    <w:p w14:paraId="4A630913" w14:textId="77777777" w:rsidR="000B7C31" w:rsidRPr="000B7C31" w:rsidRDefault="000B7C31" w:rsidP="000B7C31">
      <w:pPr>
        <w:spacing w:line="276" w:lineRule="auto"/>
        <w:jc w:val="both"/>
        <w:rPr>
          <w:sz w:val="22"/>
          <w:szCs w:val="22"/>
        </w:rPr>
      </w:pPr>
      <w:r w:rsidRPr="000B7C31">
        <w:rPr>
          <w:sz w:val="22"/>
          <w:szCs w:val="22"/>
        </w:rPr>
        <w:t xml:space="preserve">Zgodnie z art. 11 ust. 4 ustawy o zwalczaniu nieuczciwej konkurencji, 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W świetle powołanego przepisu, zgodnie z wyrokiem Sądu Najwyższego z dnia 3 października 2000 r. (I CKN 304/00), określona informacja stanowi tajemnicę przedsiębiorstwa, jeżeli spełnia łącznie trzy warunki: - ma charakter techniczny, technologiczny, organizacyjny przedsiębiorstwa lub posiada wartość gospodarczą; </w:t>
      </w:r>
    </w:p>
    <w:p w14:paraId="545FEF20" w14:textId="77777777" w:rsidR="000B7C31" w:rsidRPr="000B7C31" w:rsidRDefault="000B7C31" w:rsidP="000B7C31">
      <w:pPr>
        <w:spacing w:line="276" w:lineRule="auto"/>
        <w:jc w:val="both"/>
        <w:rPr>
          <w:sz w:val="22"/>
          <w:szCs w:val="22"/>
        </w:rPr>
      </w:pPr>
      <w:r w:rsidRPr="000B7C31">
        <w:rPr>
          <w:sz w:val="22"/>
          <w:szCs w:val="22"/>
        </w:rPr>
        <w:t xml:space="preserve">- nie została ujawniona do wiadomości publicznej; </w:t>
      </w:r>
    </w:p>
    <w:p w14:paraId="7F657490" w14:textId="77777777" w:rsidR="000B7C31" w:rsidRPr="000B7C31" w:rsidRDefault="000B7C31" w:rsidP="000B7C31">
      <w:pPr>
        <w:spacing w:line="276" w:lineRule="auto"/>
        <w:jc w:val="both"/>
        <w:rPr>
          <w:sz w:val="22"/>
          <w:szCs w:val="22"/>
        </w:rPr>
      </w:pPr>
      <w:r w:rsidRPr="000B7C31">
        <w:rPr>
          <w:sz w:val="22"/>
          <w:szCs w:val="22"/>
        </w:rPr>
        <w:t xml:space="preserve">- podjęto w stosunku do niej niezbędne działania w celu zachowania poufności. </w:t>
      </w:r>
    </w:p>
    <w:p w14:paraId="7235C5A0" w14:textId="77777777" w:rsidR="000B7C31" w:rsidRPr="000B7C31" w:rsidRDefault="000B7C31" w:rsidP="000B7C31">
      <w:pPr>
        <w:spacing w:line="276" w:lineRule="auto"/>
        <w:jc w:val="both"/>
        <w:rPr>
          <w:sz w:val="22"/>
          <w:szCs w:val="22"/>
        </w:rPr>
      </w:pPr>
    </w:p>
    <w:p w14:paraId="13EB7B25" w14:textId="46298335" w:rsidR="000B7C31" w:rsidRPr="000B7C31" w:rsidRDefault="000B7C31" w:rsidP="000B7C31">
      <w:pPr>
        <w:spacing w:line="276" w:lineRule="auto"/>
        <w:jc w:val="both"/>
        <w:rPr>
          <w:sz w:val="22"/>
          <w:szCs w:val="22"/>
        </w:rPr>
      </w:pPr>
      <w:r w:rsidRPr="000B7C31">
        <w:rPr>
          <w:sz w:val="22"/>
          <w:szCs w:val="22"/>
        </w:rPr>
        <w:t xml:space="preserve">Wskazane jest wyodrębnienie dokumentów zawierających zastrzeżone informacje, zaś stosowne oświadczenie, którego wzór stanowi załącznik nr 4 do SIWZ Wykonawca zobowiązany jest złożyć </w:t>
      </w:r>
      <w:r w:rsidR="007C689B">
        <w:rPr>
          <w:sz w:val="22"/>
          <w:szCs w:val="22"/>
        </w:rPr>
        <w:br/>
      </w:r>
      <w:r w:rsidRPr="000B7C31">
        <w:rPr>
          <w:sz w:val="22"/>
          <w:szCs w:val="22"/>
        </w:rPr>
        <w:t xml:space="preserve">w ofercie. Nie złożenie przez Wykonawcę oświadczenia zostanie uznane jako brak woli utajnienia jakichkolwiek danych składających się na ofertę. </w:t>
      </w:r>
    </w:p>
    <w:p w14:paraId="4BE00332" w14:textId="444C50BE" w:rsidR="000B7C31" w:rsidRPr="000B7C31" w:rsidRDefault="000B7C31" w:rsidP="000B7C31">
      <w:pPr>
        <w:spacing w:line="276" w:lineRule="auto"/>
        <w:jc w:val="both"/>
        <w:rPr>
          <w:sz w:val="22"/>
          <w:szCs w:val="22"/>
        </w:rPr>
      </w:pPr>
      <w:r w:rsidRPr="000B7C31">
        <w:rPr>
          <w:sz w:val="22"/>
          <w:szCs w:val="22"/>
        </w:rPr>
        <w:t xml:space="preserve">Zamawiający informuje, iż zgodnie z art. 8 ust. 3 ustawy, Zamawiający nie będzie występował </w:t>
      </w:r>
      <w:r w:rsidR="007C689B">
        <w:rPr>
          <w:sz w:val="22"/>
          <w:szCs w:val="22"/>
        </w:rPr>
        <w:br/>
      </w:r>
      <w:r w:rsidRPr="000B7C31">
        <w:rPr>
          <w:sz w:val="22"/>
          <w:szCs w:val="22"/>
        </w:rPr>
        <w:t xml:space="preserve">o uzupełnienie lub wyjaśnienie złożonego w ofercie zastrzeżenia tajemnicy przedsiębiorstwa oraz jego uzasadnienia. Zamawiający oceni zastrzeżenie tajemnicy przedsiębiorstwa oraz jego uzasadnienie. </w:t>
      </w:r>
      <w:r w:rsidR="007C689B">
        <w:rPr>
          <w:sz w:val="22"/>
          <w:szCs w:val="22"/>
        </w:rPr>
        <w:br/>
      </w:r>
      <w:r w:rsidRPr="000B7C31">
        <w:rPr>
          <w:sz w:val="22"/>
          <w:szCs w:val="22"/>
        </w:rPr>
        <w:t xml:space="preserve">W przypadku uznania przez Zamawiającego, że Wykonawca nie wykazał w ofercie, że informacje </w:t>
      </w:r>
      <w:r w:rsidR="007C689B">
        <w:rPr>
          <w:sz w:val="22"/>
          <w:szCs w:val="22"/>
        </w:rPr>
        <w:br/>
      </w:r>
      <w:r w:rsidRPr="000B7C31">
        <w:rPr>
          <w:sz w:val="22"/>
          <w:szCs w:val="22"/>
        </w:rPr>
        <w:t xml:space="preserve">i dokumenty stanowią tajemnicę przedsiębiorstwa, Zamawiający uzna to zastrzeżenie za bezskuteczne co będzie skutkować odtajnieniem zgodnie z uchwałą SN z 20 października 2005 r. (sygn. III CZP 74/05). W takim przypadku oferta będzie jawna również w zakresie nieskutecznie objętym tajemnicą przedsiębiorstwa, o czym Zamawiający poinformuje Wykonawcę. </w:t>
      </w:r>
    </w:p>
    <w:p w14:paraId="6BE77D50" w14:textId="77777777" w:rsidR="000B7C31" w:rsidRPr="000B7C31" w:rsidRDefault="000B7C31" w:rsidP="000B7C31">
      <w:pPr>
        <w:spacing w:line="276" w:lineRule="auto"/>
        <w:jc w:val="both"/>
        <w:rPr>
          <w:sz w:val="22"/>
          <w:szCs w:val="22"/>
        </w:rPr>
      </w:pPr>
      <w:r w:rsidRPr="000B7C31">
        <w:rPr>
          <w:sz w:val="22"/>
          <w:szCs w:val="22"/>
        </w:rPr>
        <w:t xml:space="preserve">Zamawiający informuje, że w przypadku kiedy Wykonawca otrzyma od niego wezwanie w trybie art. 26 ust. 1, art. 26 ust. 2f, art. 26 ust. 3, art. 87 ust. 1 oraz art. 90 ustawy, a złożone przez niego dokumenty, oświadczenia, wyjaśnienia i/lub dowody stanowić będą tajemnicę przedsiębiorstwa w rozumieniu ustawy o zwalczaniu nieuczciwej konkurencji, Wykonawcy będzie przysługiwało prawo zastrzeżenia ich jako tajemnica przedsiębiorstwa. Przedmiotowe zastrzeżenie Zamawiający uzna za </w:t>
      </w:r>
      <w:r w:rsidRPr="000B7C31">
        <w:rPr>
          <w:sz w:val="22"/>
          <w:szCs w:val="22"/>
        </w:rPr>
        <w:lastRenderedPageBreak/>
        <w:t>skuteczne wyłącznie w sytuacji kiedy Wykonawca oprócz samego zastrzeżenia, jednocześnie wykaże, iż dane informacje stanowią tajemnicę przedsiębiorstwa.</w:t>
      </w:r>
    </w:p>
    <w:p w14:paraId="2ABF5256" w14:textId="77777777" w:rsidR="009156F6" w:rsidRPr="000B7C31" w:rsidRDefault="000B7C31" w:rsidP="000B7C31">
      <w:pPr>
        <w:spacing w:line="276" w:lineRule="auto"/>
        <w:jc w:val="both"/>
        <w:rPr>
          <w:sz w:val="22"/>
          <w:szCs w:val="22"/>
          <w:highlight w:val="yellow"/>
        </w:rPr>
      </w:pPr>
      <w:r w:rsidRPr="000B7C31">
        <w:rPr>
          <w:sz w:val="22"/>
          <w:szCs w:val="22"/>
        </w:rPr>
        <w:t>Nie podlegają zastrzeżeniu informacje obejmujące: nazwę (firmę) oraz adres Wykonawcy, cenę oferty, termin wykonania zamówienia, okres gwarancji i warunki płatności.</w:t>
      </w:r>
    </w:p>
    <w:p w14:paraId="08C672DB" w14:textId="77777777" w:rsidR="000B7C31" w:rsidRPr="00507C29" w:rsidRDefault="000B7C31" w:rsidP="002E0DFF">
      <w:pPr>
        <w:spacing w:line="276" w:lineRule="auto"/>
        <w:rPr>
          <w:sz w:val="22"/>
          <w:szCs w:val="22"/>
          <w:highlight w:val="yellow"/>
        </w:rPr>
      </w:pPr>
    </w:p>
    <w:p w14:paraId="4030E538" w14:textId="77777777" w:rsidR="009156F6" w:rsidRPr="00507C29" w:rsidRDefault="009156F6" w:rsidP="006250E5">
      <w:pPr>
        <w:pStyle w:val="Nagwek1"/>
      </w:pPr>
      <w:bookmarkStart w:id="82" w:name="_Toc478247830"/>
      <w:r w:rsidRPr="00507C29">
        <w:t>1</w:t>
      </w:r>
      <w:r w:rsidR="00E02137">
        <w:t>5</w:t>
      </w:r>
      <w:r w:rsidRPr="00507C29">
        <w:t>. Wyjaśnianie treści SIWZ.</w:t>
      </w:r>
      <w:bookmarkEnd w:id="82"/>
    </w:p>
    <w:p w14:paraId="2ED66EE2" w14:textId="77777777" w:rsidR="009156F6" w:rsidRPr="00507C29" w:rsidRDefault="00E02137" w:rsidP="002E0DF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7900F0" w:rsidRPr="00507C29">
        <w:rPr>
          <w:sz w:val="22"/>
          <w:szCs w:val="22"/>
        </w:rPr>
        <w:t xml:space="preserve">. 1. </w:t>
      </w:r>
      <w:r w:rsidR="009156F6" w:rsidRPr="00507C29">
        <w:rPr>
          <w:sz w:val="22"/>
          <w:szCs w:val="22"/>
        </w:rPr>
        <w:t xml:space="preserve">Wykonawca może zwrócić się do Zamawiającego o wyjaśnienie treści specyfikacji istotnych warunków zamówienia z zastosowaniem zasad zawartych w art. 38 ustawy. </w:t>
      </w:r>
    </w:p>
    <w:p w14:paraId="7368B043" w14:textId="77777777" w:rsidR="007900F0" w:rsidRPr="00507C29" w:rsidRDefault="00E02137" w:rsidP="002E0DF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7900F0" w:rsidRPr="00507C29">
        <w:rPr>
          <w:sz w:val="22"/>
          <w:szCs w:val="22"/>
        </w:rPr>
        <w:t>.2. Pytania należy kierować na adres:</w:t>
      </w:r>
    </w:p>
    <w:p w14:paraId="123EE437" w14:textId="77777777" w:rsidR="007900F0" w:rsidRPr="00507C29" w:rsidRDefault="007900F0" w:rsidP="002E0DFF">
      <w:pPr>
        <w:spacing w:line="276" w:lineRule="auto"/>
        <w:jc w:val="both"/>
        <w:rPr>
          <w:sz w:val="22"/>
          <w:szCs w:val="22"/>
        </w:rPr>
      </w:pPr>
      <w:r w:rsidRPr="00507C29">
        <w:rPr>
          <w:sz w:val="22"/>
          <w:szCs w:val="22"/>
        </w:rPr>
        <w:t>Miejskie Przedsiębiorstwo Wodociągów i Kanalizacji SA w Krakowie, ul. Senatorska 1, 30-106 Kraków, Dział przetarg</w:t>
      </w:r>
      <w:r w:rsidR="00A5245F">
        <w:rPr>
          <w:sz w:val="22"/>
          <w:szCs w:val="22"/>
        </w:rPr>
        <w:t>ów i umów, budynek A</w:t>
      </w:r>
      <w:r w:rsidR="00A5245F" w:rsidRPr="00797033">
        <w:rPr>
          <w:sz w:val="22"/>
          <w:szCs w:val="22"/>
        </w:rPr>
        <w:t xml:space="preserve">, pokój nr </w:t>
      </w:r>
      <w:r w:rsidR="00BE40CB">
        <w:rPr>
          <w:sz w:val="22"/>
          <w:szCs w:val="22"/>
        </w:rPr>
        <w:t xml:space="preserve">4 </w:t>
      </w:r>
      <w:r w:rsidRPr="00797033">
        <w:rPr>
          <w:sz w:val="22"/>
          <w:szCs w:val="22"/>
        </w:rPr>
        <w:t>,</w:t>
      </w:r>
    </w:p>
    <w:p w14:paraId="11C5DEC9" w14:textId="77777777" w:rsidR="007900F0" w:rsidRPr="00507C29" w:rsidRDefault="007900F0" w:rsidP="002E0DFF">
      <w:pPr>
        <w:spacing w:line="276" w:lineRule="auto"/>
        <w:jc w:val="both"/>
        <w:rPr>
          <w:sz w:val="22"/>
          <w:szCs w:val="22"/>
          <w:lang w:val="en-US"/>
        </w:rPr>
      </w:pPr>
      <w:r w:rsidRPr="00507C29">
        <w:rPr>
          <w:sz w:val="22"/>
          <w:szCs w:val="22"/>
          <w:lang w:val="en-US"/>
        </w:rPr>
        <w:t xml:space="preserve">Fax: </w:t>
      </w:r>
      <w:r w:rsidR="006A536A" w:rsidRPr="00507C29">
        <w:rPr>
          <w:sz w:val="22"/>
          <w:szCs w:val="22"/>
          <w:lang w:val="en-US"/>
        </w:rPr>
        <w:t xml:space="preserve">+48 12 42 42 391/ 397 </w:t>
      </w:r>
      <w:proofErr w:type="spellStart"/>
      <w:r w:rsidR="006A536A" w:rsidRPr="00507C29">
        <w:rPr>
          <w:sz w:val="22"/>
          <w:szCs w:val="22"/>
          <w:lang w:val="en-US"/>
        </w:rPr>
        <w:t>lub</w:t>
      </w:r>
      <w:proofErr w:type="spellEnd"/>
      <w:r w:rsidR="006A536A" w:rsidRPr="00507C29">
        <w:rPr>
          <w:sz w:val="22"/>
          <w:szCs w:val="22"/>
          <w:lang w:val="en-US"/>
        </w:rPr>
        <w:t xml:space="preserve"> mail</w:t>
      </w:r>
      <w:r w:rsidRPr="00797033">
        <w:rPr>
          <w:sz w:val="22"/>
          <w:szCs w:val="22"/>
          <w:lang w:val="en-US"/>
        </w:rPr>
        <w:t xml:space="preserve">: </w:t>
      </w:r>
      <w:r w:rsidR="00BE40CB">
        <w:rPr>
          <w:sz w:val="22"/>
          <w:szCs w:val="22"/>
          <w:lang w:val="en-US"/>
        </w:rPr>
        <w:t>przetrag</w:t>
      </w:r>
      <w:r w:rsidRPr="00797033">
        <w:rPr>
          <w:sz w:val="22"/>
          <w:szCs w:val="22"/>
          <w:lang w:val="en-US"/>
        </w:rPr>
        <w:t>@mpwik.krakow.pl</w:t>
      </w:r>
    </w:p>
    <w:p w14:paraId="6F007F76" w14:textId="77777777" w:rsidR="007900F0" w:rsidRPr="00507C29" w:rsidRDefault="007900F0" w:rsidP="002E0DFF">
      <w:pPr>
        <w:spacing w:line="276" w:lineRule="auto"/>
        <w:jc w:val="both"/>
        <w:rPr>
          <w:sz w:val="22"/>
          <w:szCs w:val="22"/>
          <w:lang w:val="en-US"/>
        </w:rPr>
      </w:pPr>
    </w:p>
    <w:p w14:paraId="0126C5C9" w14:textId="77777777" w:rsidR="009156F6" w:rsidRPr="00507C29" w:rsidRDefault="00A5245F" w:rsidP="006250E5">
      <w:pPr>
        <w:pStyle w:val="Nagwek1"/>
      </w:pPr>
      <w:bookmarkStart w:id="83" w:name="_Toc140582726"/>
      <w:bookmarkStart w:id="84" w:name="_Toc478247831"/>
      <w:bookmarkEnd w:id="83"/>
      <w:r>
        <w:t>16</w:t>
      </w:r>
      <w:r w:rsidR="009156F6" w:rsidRPr="00507C29">
        <w:t xml:space="preserve">. </w:t>
      </w:r>
      <w:r w:rsidR="00CF4A73" w:rsidRPr="00507C29">
        <w:t>Sposób porozumiewania się Zamawiającego z Wykonawcami</w:t>
      </w:r>
      <w:r w:rsidR="009156F6" w:rsidRPr="00507C29">
        <w:t>.</w:t>
      </w:r>
      <w:bookmarkEnd w:id="84"/>
    </w:p>
    <w:p w14:paraId="477E637F" w14:textId="77777777" w:rsidR="009156F6" w:rsidRPr="00507C29" w:rsidRDefault="009156F6" w:rsidP="002E0DFF">
      <w:pPr>
        <w:spacing w:line="276" w:lineRule="auto"/>
        <w:jc w:val="both"/>
        <w:rPr>
          <w:sz w:val="22"/>
          <w:szCs w:val="22"/>
        </w:rPr>
      </w:pPr>
      <w:r w:rsidRPr="00507C29">
        <w:rPr>
          <w:sz w:val="22"/>
          <w:szCs w:val="22"/>
        </w:rPr>
        <w:t xml:space="preserve"> </w:t>
      </w:r>
      <w:r w:rsidR="00A5245F">
        <w:rPr>
          <w:sz w:val="22"/>
          <w:szCs w:val="22"/>
        </w:rPr>
        <w:t>16</w:t>
      </w:r>
      <w:r w:rsidR="00CF4A73" w:rsidRPr="00507C29">
        <w:rPr>
          <w:sz w:val="22"/>
          <w:szCs w:val="22"/>
        </w:rPr>
        <w:t xml:space="preserve">.1 </w:t>
      </w:r>
      <w:r w:rsidRPr="00507C29">
        <w:rPr>
          <w:sz w:val="22"/>
          <w:szCs w:val="22"/>
        </w:rPr>
        <w:t>Osobami(ą) upoważnionymi(ą) przez Zamawiającego do kontaktowania się z Wykonawcami są:</w:t>
      </w:r>
    </w:p>
    <w:p w14:paraId="56BBD0CF" w14:textId="2AFADE89" w:rsidR="009156F6" w:rsidRPr="00797033" w:rsidRDefault="009156F6" w:rsidP="002E0DFF">
      <w:pPr>
        <w:numPr>
          <w:ilvl w:val="0"/>
          <w:numId w:val="5"/>
        </w:numPr>
        <w:spacing w:line="276" w:lineRule="auto"/>
        <w:rPr>
          <w:color w:val="000000"/>
          <w:sz w:val="22"/>
          <w:szCs w:val="22"/>
        </w:rPr>
      </w:pPr>
      <w:r w:rsidRPr="00797033">
        <w:rPr>
          <w:color w:val="000000"/>
          <w:sz w:val="22"/>
          <w:szCs w:val="22"/>
        </w:rPr>
        <w:t xml:space="preserve">Sprawy formalne –  </w:t>
      </w:r>
      <w:r w:rsidR="00B357AC">
        <w:rPr>
          <w:color w:val="000000"/>
          <w:sz w:val="22"/>
          <w:szCs w:val="22"/>
        </w:rPr>
        <w:t xml:space="preserve">Małgorzata Zając </w:t>
      </w:r>
      <w:r w:rsidRPr="00797033">
        <w:rPr>
          <w:color w:val="000000"/>
          <w:sz w:val="22"/>
          <w:szCs w:val="22"/>
        </w:rPr>
        <w:t xml:space="preserve">         tel.:</w:t>
      </w:r>
      <w:r w:rsidRPr="00797033">
        <w:rPr>
          <w:color w:val="000000"/>
          <w:sz w:val="22"/>
          <w:szCs w:val="22"/>
        </w:rPr>
        <w:tab/>
        <w:t>(+48) 12 42</w:t>
      </w:r>
      <w:r w:rsidR="006A536A" w:rsidRPr="00797033">
        <w:rPr>
          <w:color w:val="000000"/>
          <w:sz w:val="22"/>
          <w:szCs w:val="22"/>
        </w:rPr>
        <w:t xml:space="preserve"> </w:t>
      </w:r>
      <w:r w:rsidRPr="00797033">
        <w:rPr>
          <w:color w:val="000000"/>
          <w:sz w:val="22"/>
          <w:szCs w:val="22"/>
        </w:rPr>
        <w:t>42</w:t>
      </w:r>
      <w:r w:rsidR="006A536A" w:rsidRPr="00797033">
        <w:rPr>
          <w:color w:val="000000"/>
          <w:sz w:val="22"/>
          <w:szCs w:val="22"/>
        </w:rPr>
        <w:t xml:space="preserve"> </w:t>
      </w:r>
      <w:r w:rsidR="00B357AC">
        <w:rPr>
          <w:color w:val="000000"/>
          <w:sz w:val="22"/>
          <w:szCs w:val="22"/>
        </w:rPr>
        <w:t>392</w:t>
      </w:r>
      <w:r w:rsidRPr="00797033">
        <w:rPr>
          <w:color w:val="000000"/>
          <w:sz w:val="22"/>
          <w:szCs w:val="22"/>
        </w:rPr>
        <w:t>,</w:t>
      </w:r>
      <w:r w:rsidR="00106E8F" w:rsidRPr="00797033">
        <w:rPr>
          <w:color w:val="000000"/>
          <w:sz w:val="22"/>
          <w:szCs w:val="22"/>
        </w:rPr>
        <w:t xml:space="preserve"> mail: </w:t>
      </w:r>
      <w:hyperlink r:id="rId19" w:history="1">
        <w:r w:rsidR="00BE40CB" w:rsidRPr="009430C0">
          <w:rPr>
            <w:rStyle w:val="Hipercze"/>
            <w:sz w:val="22"/>
            <w:szCs w:val="22"/>
          </w:rPr>
          <w:t>przetarg@mpwik.krakow.pl</w:t>
        </w:r>
      </w:hyperlink>
      <w:r w:rsidR="00BE40CB">
        <w:rPr>
          <w:color w:val="000000"/>
          <w:sz w:val="22"/>
          <w:szCs w:val="22"/>
        </w:rPr>
        <w:t xml:space="preserve">, Wioletta Kubica tel. </w:t>
      </w:r>
      <w:r w:rsidR="00BE40CB" w:rsidRPr="00797033">
        <w:rPr>
          <w:color w:val="000000"/>
          <w:sz w:val="22"/>
          <w:szCs w:val="22"/>
        </w:rPr>
        <w:t xml:space="preserve">(+48) 12 42 42 </w:t>
      </w:r>
      <w:r w:rsidR="00BE40CB">
        <w:rPr>
          <w:color w:val="000000"/>
          <w:sz w:val="22"/>
          <w:szCs w:val="22"/>
        </w:rPr>
        <w:t>390</w:t>
      </w:r>
      <w:r w:rsidR="00BE40CB" w:rsidRPr="00797033">
        <w:rPr>
          <w:color w:val="000000"/>
          <w:sz w:val="22"/>
          <w:szCs w:val="22"/>
        </w:rPr>
        <w:t xml:space="preserve">, mail: </w:t>
      </w:r>
      <w:hyperlink r:id="rId20" w:history="1">
        <w:r w:rsidR="00BE40CB" w:rsidRPr="009430C0">
          <w:rPr>
            <w:rStyle w:val="Hipercze"/>
            <w:sz w:val="22"/>
            <w:szCs w:val="22"/>
          </w:rPr>
          <w:t>wioletta.kubica@mpwik.krakow.pl</w:t>
        </w:r>
      </w:hyperlink>
      <w:r w:rsidR="00BE40CB">
        <w:rPr>
          <w:color w:val="000000"/>
          <w:sz w:val="22"/>
          <w:szCs w:val="22"/>
        </w:rPr>
        <w:t>,</w:t>
      </w:r>
    </w:p>
    <w:p w14:paraId="7E467A0D" w14:textId="77777777" w:rsidR="009156F6" w:rsidRPr="00507C29" w:rsidRDefault="009156F6" w:rsidP="002E0DF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507C29">
        <w:rPr>
          <w:color w:val="000000"/>
          <w:sz w:val="22"/>
          <w:szCs w:val="22"/>
        </w:rPr>
        <w:t xml:space="preserve">Sprawy techniczne –   </w:t>
      </w:r>
      <w:r w:rsidR="00BE40CB">
        <w:rPr>
          <w:color w:val="000000"/>
          <w:sz w:val="22"/>
          <w:szCs w:val="22"/>
        </w:rPr>
        <w:t xml:space="preserve">Grzegorz Cyganik </w:t>
      </w:r>
      <w:r w:rsidR="006A536A" w:rsidRPr="00507C29">
        <w:rPr>
          <w:color w:val="000000"/>
          <w:sz w:val="22"/>
          <w:szCs w:val="22"/>
        </w:rPr>
        <w:t xml:space="preserve"> </w:t>
      </w:r>
      <w:r w:rsidRPr="00507C29">
        <w:rPr>
          <w:color w:val="000000"/>
          <w:sz w:val="22"/>
          <w:szCs w:val="22"/>
        </w:rPr>
        <w:t xml:space="preserve">   tel.:</w:t>
      </w:r>
      <w:r w:rsidRPr="00507C29">
        <w:rPr>
          <w:color w:val="000000"/>
          <w:sz w:val="22"/>
          <w:szCs w:val="22"/>
        </w:rPr>
        <w:tab/>
        <w:t>(+48) 12</w:t>
      </w:r>
      <w:r w:rsidR="006A536A" w:rsidRPr="00507C29">
        <w:rPr>
          <w:color w:val="000000"/>
          <w:sz w:val="22"/>
          <w:szCs w:val="22"/>
        </w:rPr>
        <w:t> </w:t>
      </w:r>
      <w:r w:rsidR="00BE40CB">
        <w:rPr>
          <w:rFonts w:ascii="Helv" w:hAnsi="Helv" w:cs="Helv"/>
          <w:color w:val="000000"/>
          <w:sz w:val="20"/>
          <w:szCs w:val="20"/>
        </w:rPr>
        <w:t>62 03 364,</w:t>
      </w:r>
    </w:p>
    <w:p w14:paraId="70C5314B" w14:textId="77777777" w:rsidR="00CF4A73" w:rsidRPr="007C689B" w:rsidRDefault="00A5245F" w:rsidP="006250E5">
      <w:pPr>
        <w:pStyle w:val="Nagwek1"/>
        <w:rPr>
          <w:b w:val="0"/>
        </w:rPr>
      </w:pPr>
      <w:bookmarkStart w:id="85" w:name="_Toc345932345"/>
      <w:bookmarkStart w:id="86" w:name="_Toc375048405"/>
      <w:bookmarkStart w:id="87" w:name="_Toc478247832"/>
      <w:r w:rsidRPr="007C689B">
        <w:rPr>
          <w:b w:val="0"/>
        </w:rPr>
        <w:t>16</w:t>
      </w:r>
      <w:r w:rsidR="00CF4A73" w:rsidRPr="007C689B">
        <w:rPr>
          <w:b w:val="0"/>
        </w:rPr>
        <w:t>.2.Wszystkie  oświadczenia, wnioski, zawiadomienia oraz informacje mogą być składane pisemnie, faksem lub drogą elektroniczną (na adres osób wyznaczonych do kontaktu). Powyższy sposób porozumiewania się z Wykonawcami nie dotyczy oferty dla której Zamawiający wymaga formy pisemnej.</w:t>
      </w:r>
      <w:bookmarkEnd w:id="85"/>
      <w:bookmarkEnd w:id="86"/>
      <w:bookmarkEnd w:id="87"/>
    </w:p>
    <w:p w14:paraId="5800EBBA" w14:textId="77777777" w:rsidR="00CF4A73" w:rsidRPr="007C689B" w:rsidRDefault="00A5245F" w:rsidP="006250E5">
      <w:pPr>
        <w:pStyle w:val="Nagwek1"/>
        <w:rPr>
          <w:b w:val="0"/>
        </w:rPr>
      </w:pPr>
      <w:bookmarkStart w:id="88" w:name="_Toc345932346"/>
      <w:bookmarkStart w:id="89" w:name="_Toc375048406"/>
      <w:bookmarkStart w:id="90" w:name="_Toc478247833"/>
      <w:r w:rsidRPr="007C689B">
        <w:rPr>
          <w:b w:val="0"/>
        </w:rPr>
        <w:t>16</w:t>
      </w:r>
      <w:r w:rsidR="00CF4A73" w:rsidRPr="007C689B">
        <w:rPr>
          <w:b w:val="0"/>
        </w:rPr>
        <w:t>.3.Jeżeli Zamawiający lub Wykonawca przekazują oświadczenia, wnioski, zawiadomienia oraz informacje faksem lub drogą elektroniczną, każda ze stron na żądanie drugiej niezwłocznie potwierdza fakt ich otrzymania.</w:t>
      </w:r>
      <w:bookmarkEnd w:id="88"/>
      <w:bookmarkEnd w:id="89"/>
      <w:bookmarkEnd w:id="90"/>
      <w:r w:rsidR="00CF4A73" w:rsidRPr="007C689B">
        <w:rPr>
          <w:b w:val="0"/>
        </w:rPr>
        <w:t xml:space="preserve"> </w:t>
      </w:r>
    </w:p>
    <w:p w14:paraId="3660248C" w14:textId="77777777" w:rsidR="009156F6" w:rsidRPr="00507C29" w:rsidRDefault="009156F6" w:rsidP="002E0DFF">
      <w:pPr>
        <w:spacing w:line="276" w:lineRule="auto"/>
        <w:ind w:left="360"/>
        <w:jc w:val="both"/>
        <w:rPr>
          <w:sz w:val="22"/>
          <w:szCs w:val="22"/>
        </w:rPr>
      </w:pPr>
    </w:p>
    <w:p w14:paraId="2166F0DE" w14:textId="77777777" w:rsidR="009156F6" w:rsidRPr="00507C29" w:rsidRDefault="009156F6" w:rsidP="006250E5">
      <w:pPr>
        <w:pStyle w:val="Nagwek1"/>
      </w:pPr>
      <w:bookmarkStart w:id="91" w:name="_Toc478247834"/>
      <w:r w:rsidRPr="00507C29">
        <w:t>1</w:t>
      </w:r>
      <w:r w:rsidR="00A5245F">
        <w:t>7</w:t>
      </w:r>
      <w:r w:rsidRPr="00507C29">
        <w:t>. Miejsce, termin i sposób złożenia oferty.</w:t>
      </w:r>
      <w:bookmarkEnd w:id="91"/>
    </w:p>
    <w:p w14:paraId="05333E9B" w14:textId="2D7D6487" w:rsidR="009156F6" w:rsidRPr="00507C29" w:rsidRDefault="004135B3" w:rsidP="002E0DFF">
      <w:pPr>
        <w:spacing w:line="276" w:lineRule="auto"/>
        <w:jc w:val="both"/>
        <w:rPr>
          <w:sz w:val="22"/>
          <w:szCs w:val="22"/>
        </w:rPr>
      </w:pPr>
      <w:r w:rsidRPr="00507C29">
        <w:rPr>
          <w:sz w:val="22"/>
          <w:szCs w:val="22"/>
        </w:rPr>
        <w:t>1</w:t>
      </w:r>
      <w:r w:rsidR="00A5245F">
        <w:rPr>
          <w:sz w:val="22"/>
          <w:szCs w:val="22"/>
        </w:rPr>
        <w:t>7</w:t>
      </w:r>
      <w:r w:rsidRPr="00507C29">
        <w:rPr>
          <w:sz w:val="22"/>
          <w:szCs w:val="22"/>
        </w:rPr>
        <w:t>.1.</w:t>
      </w:r>
      <w:r w:rsidR="009156F6" w:rsidRPr="00507C29">
        <w:rPr>
          <w:sz w:val="22"/>
          <w:szCs w:val="22"/>
        </w:rPr>
        <w:t>Ofertę należy złożyć w siedzibie Zamawiającego w K</w:t>
      </w:r>
      <w:bookmarkStart w:id="92" w:name="OLE_LINK1"/>
      <w:r w:rsidR="009156F6" w:rsidRPr="00507C29">
        <w:rPr>
          <w:sz w:val="22"/>
          <w:szCs w:val="22"/>
        </w:rPr>
        <w:t xml:space="preserve">rakowie, 30-106 Kraków, ul. Senatorska 1,  budynek A pokój nr </w:t>
      </w:r>
      <w:r w:rsidR="00B61E00">
        <w:rPr>
          <w:sz w:val="22"/>
          <w:szCs w:val="22"/>
        </w:rPr>
        <w:t>4</w:t>
      </w:r>
      <w:r w:rsidR="009156F6" w:rsidRPr="00507C29">
        <w:rPr>
          <w:sz w:val="22"/>
          <w:szCs w:val="22"/>
        </w:rPr>
        <w:t xml:space="preserve"> ,</w:t>
      </w:r>
      <w:bookmarkEnd w:id="92"/>
      <w:r w:rsidR="009156F6" w:rsidRPr="00507C29">
        <w:rPr>
          <w:sz w:val="22"/>
          <w:szCs w:val="22"/>
        </w:rPr>
        <w:t xml:space="preserve"> w nieprzekraczalnym terminie:</w:t>
      </w:r>
    </w:p>
    <w:p w14:paraId="19F57E80" w14:textId="77777777" w:rsidR="009156F6" w:rsidRPr="00507C29" w:rsidRDefault="009156F6" w:rsidP="002E0DFF">
      <w:pPr>
        <w:tabs>
          <w:tab w:val="left" w:pos="360"/>
        </w:tabs>
        <w:spacing w:line="276" w:lineRule="auto"/>
        <w:rPr>
          <w:sz w:val="22"/>
          <w:szCs w:val="22"/>
        </w:rPr>
      </w:pP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9156F6" w:rsidRPr="00507C29" w14:paraId="535D21B5" w14:textId="77777777" w:rsidTr="00A65E40">
        <w:tc>
          <w:tcPr>
            <w:tcW w:w="2020" w:type="dxa"/>
          </w:tcPr>
          <w:p w14:paraId="7A02C532" w14:textId="77777777" w:rsidR="009156F6" w:rsidRPr="00797033" w:rsidRDefault="009156F6" w:rsidP="002E0DFF">
            <w:p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97033">
              <w:rPr>
                <w:sz w:val="22"/>
                <w:szCs w:val="22"/>
              </w:rPr>
              <w:t xml:space="preserve">do dnia </w:t>
            </w:r>
          </w:p>
        </w:tc>
        <w:tc>
          <w:tcPr>
            <w:tcW w:w="2020" w:type="dxa"/>
          </w:tcPr>
          <w:p w14:paraId="5754010E" w14:textId="0EFDDECC" w:rsidR="009156F6" w:rsidRPr="00797033" w:rsidRDefault="00B357AC" w:rsidP="00B357AC">
            <w:p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27 </w:t>
            </w:r>
            <w:r w:rsidR="003558E7">
              <w:rPr>
                <w:b/>
                <w:sz w:val="22"/>
                <w:szCs w:val="22"/>
              </w:rPr>
              <w:t>kwietnia</w:t>
            </w:r>
            <w:r w:rsidR="000B7C31">
              <w:rPr>
                <w:b/>
                <w:sz w:val="22"/>
                <w:szCs w:val="22"/>
              </w:rPr>
              <w:t xml:space="preserve"> 2018</w:t>
            </w:r>
            <w:r w:rsidR="009156F6" w:rsidRPr="00092859">
              <w:rPr>
                <w:b/>
                <w:sz w:val="22"/>
                <w:szCs w:val="22"/>
              </w:rPr>
              <w:t>r</w:t>
            </w:r>
            <w:r w:rsidR="009156F6" w:rsidRPr="00092859">
              <w:rPr>
                <w:sz w:val="22"/>
                <w:szCs w:val="22"/>
              </w:rPr>
              <w:t>.</w:t>
            </w:r>
          </w:p>
        </w:tc>
        <w:tc>
          <w:tcPr>
            <w:tcW w:w="2020" w:type="dxa"/>
          </w:tcPr>
          <w:p w14:paraId="4CB95385" w14:textId="77777777" w:rsidR="009156F6" w:rsidRPr="00797033" w:rsidRDefault="009156F6" w:rsidP="002E0DFF">
            <w:p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97033">
              <w:rPr>
                <w:sz w:val="22"/>
                <w:szCs w:val="22"/>
              </w:rPr>
              <w:t xml:space="preserve">do godz. </w:t>
            </w:r>
          </w:p>
        </w:tc>
        <w:tc>
          <w:tcPr>
            <w:tcW w:w="2020" w:type="dxa"/>
          </w:tcPr>
          <w:p w14:paraId="7CC6028F" w14:textId="77777777" w:rsidR="009156F6" w:rsidRPr="00797033" w:rsidRDefault="002B79D1" w:rsidP="002E0DFF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97033">
              <w:rPr>
                <w:b/>
                <w:sz w:val="22"/>
                <w:szCs w:val="22"/>
              </w:rPr>
              <w:t>12</w:t>
            </w:r>
            <w:r w:rsidR="009156F6" w:rsidRPr="00797033">
              <w:rPr>
                <w:b/>
                <w:sz w:val="22"/>
                <w:szCs w:val="22"/>
              </w:rPr>
              <w:t>:00</w:t>
            </w:r>
          </w:p>
        </w:tc>
      </w:tr>
    </w:tbl>
    <w:p w14:paraId="36E2FD0A" w14:textId="77777777" w:rsidR="009156F6" w:rsidRPr="00507C29" w:rsidRDefault="009156F6" w:rsidP="002E0DFF">
      <w:pPr>
        <w:pStyle w:val="Tekstpodstawowy2"/>
        <w:tabs>
          <w:tab w:val="left" w:pos="36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D122BC5" w14:textId="77777777" w:rsidR="009156F6" w:rsidRPr="007C689B" w:rsidRDefault="00A5245F" w:rsidP="006250E5">
      <w:pPr>
        <w:pStyle w:val="Nagwek1"/>
        <w:rPr>
          <w:b w:val="0"/>
        </w:rPr>
      </w:pPr>
      <w:bookmarkStart w:id="93" w:name="_Toc345932348"/>
      <w:bookmarkStart w:id="94" w:name="_Toc375048408"/>
      <w:bookmarkStart w:id="95" w:name="_Toc478247835"/>
      <w:r w:rsidRPr="007C689B">
        <w:rPr>
          <w:b w:val="0"/>
        </w:rPr>
        <w:t>17</w:t>
      </w:r>
      <w:r w:rsidR="00C43CAA" w:rsidRPr="007C689B">
        <w:rPr>
          <w:b w:val="0"/>
        </w:rPr>
        <w:t xml:space="preserve">.2. </w:t>
      </w:r>
      <w:r w:rsidR="009156F6" w:rsidRPr="007C689B">
        <w:rPr>
          <w:b w:val="0"/>
        </w:rPr>
        <w:t xml:space="preserve">Ofertę należy złożyć w </w:t>
      </w:r>
      <w:r w:rsidR="006A536A" w:rsidRPr="007C689B">
        <w:rPr>
          <w:b w:val="0"/>
        </w:rPr>
        <w:t>nieprzeźroczystej,</w:t>
      </w:r>
      <w:r w:rsidR="00265A06" w:rsidRPr="007C689B">
        <w:rPr>
          <w:b w:val="0"/>
        </w:rPr>
        <w:t xml:space="preserve"> </w:t>
      </w:r>
      <w:r w:rsidR="009156F6" w:rsidRPr="007C689B">
        <w:rPr>
          <w:b w:val="0"/>
        </w:rPr>
        <w:t>zapieczętowanej lub w inny trwały sposób zabezpieczonej kopercie.</w:t>
      </w:r>
      <w:bookmarkEnd w:id="93"/>
      <w:bookmarkEnd w:id="94"/>
      <w:bookmarkEnd w:id="95"/>
    </w:p>
    <w:p w14:paraId="7D25F4D0" w14:textId="77777777" w:rsidR="009156F6" w:rsidRPr="007C689B" w:rsidRDefault="009156F6" w:rsidP="006250E5">
      <w:pPr>
        <w:pStyle w:val="Nagwek1"/>
        <w:rPr>
          <w:b w:val="0"/>
        </w:rPr>
      </w:pPr>
      <w:bookmarkStart w:id="96" w:name="_Toc345932349"/>
      <w:bookmarkStart w:id="97" w:name="_Toc375048409"/>
      <w:bookmarkStart w:id="98" w:name="_Toc478247836"/>
      <w:r w:rsidRPr="007C689B">
        <w:rPr>
          <w:b w:val="0"/>
        </w:rPr>
        <w:t>Na kopercie należy umieścić następującą treść:</w:t>
      </w:r>
      <w:bookmarkEnd w:id="96"/>
      <w:bookmarkEnd w:id="97"/>
      <w:bookmarkEnd w:id="98"/>
      <w:r w:rsidRPr="007C689B">
        <w:rPr>
          <w:b w:val="0"/>
        </w:rPr>
        <w:t xml:space="preserve"> </w:t>
      </w:r>
    </w:p>
    <w:p w14:paraId="6B45D363" w14:textId="052E6BB6" w:rsidR="00F942AE" w:rsidRDefault="00B17CD6" w:rsidP="00F942AE">
      <w:pPr>
        <w:spacing w:line="276" w:lineRule="auto"/>
        <w:jc w:val="center"/>
        <w:rPr>
          <w:b/>
          <w:sz w:val="22"/>
          <w:szCs w:val="22"/>
        </w:rPr>
      </w:pPr>
      <w:r>
        <w:rPr>
          <w:sz w:val="22"/>
          <w:szCs w:val="22"/>
        </w:rPr>
        <w:t>OFERTA W POSTE</w:t>
      </w:r>
      <w:r w:rsidR="004F63F9" w:rsidRPr="00BE40CB">
        <w:rPr>
          <w:sz w:val="22"/>
          <w:szCs w:val="22"/>
        </w:rPr>
        <w:t>POWANIU</w:t>
      </w:r>
      <w:r w:rsidR="00F942AE">
        <w:rPr>
          <w:sz w:val="22"/>
          <w:szCs w:val="22"/>
        </w:rPr>
        <w:t xml:space="preserve"> </w:t>
      </w:r>
      <w:r w:rsidR="009B78AE" w:rsidRPr="00F942AE">
        <w:rPr>
          <w:sz w:val="22"/>
          <w:szCs w:val="22"/>
        </w:rPr>
        <w:t>NA</w:t>
      </w:r>
      <w:r w:rsidR="00F942AE">
        <w:rPr>
          <w:b/>
          <w:sz w:val="22"/>
          <w:szCs w:val="22"/>
        </w:rPr>
        <w:t>:</w:t>
      </w:r>
    </w:p>
    <w:p w14:paraId="7D3F6C65" w14:textId="77777777" w:rsidR="00F942AE" w:rsidRDefault="00F942AE" w:rsidP="00F942AE">
      <w:pPr>
        <w:spacing w:line="276" w:lineRule="auto"/>
        <w:jc w:val="center"/>
        <w:rPr>
          <w:b/>
          <w:sz w:val="22"/>
          <w:szCs w:val="22"/>
        </w:rPr>
      </w:pPr>
    </w:p>
    <w:p w14:paraId="62D5FE27" w14:textId="70CB61F7" w:rsidR="004F63F9" w:rsidRPr="00F942AE" w:rsidRDefault="00F942AE" w:rsidP="00F942AE">
      <w:pPr>
        <w:spacing w:line="276" w:lineRule="auto"/>
        <w:jc w:val="center"/>
        <w:rPr>
          <w:b/>
          <w:sz w:val="22"/>
          <w:szCs w:val="22"/>
        </w:rPr>
      </w:pPr>
      <w:r w:rsidRPr="00F942AE">
        <w:rPr>
          <w:b/>
          <w:sz w:val="22"/>
          <w:szCs w:val="22"/>
        </w:rPr>
        <w:t>Inteligentny system zarządzania siecią - Wprowadzenie dodatkowych pomiarów on-line w sieci wodociągowej i kanalizacyjnej</w:t>
      </w:r>
    </w:p>
    <w:p w14:paraId="40AB793C" w14:textId="77777777" w:rsidR="00F942AE" w:rsidRPr="00F942AE" w:rsidRDefault="00F942AE" w:rsidP="00F942AE">
      <w:pPr>
        <w:rPr>
          <w:b/>
        </w:rPr>
      </w:pPr>
    </w:p>
    <w:p w14:paraId="468407AB" w14:textId="71ED39CF" w:rsidR="009156F6" w:rsidRDefault="009156F6" w:rsidP="00797033">
      <w:pPr>
        <w:spacing w:line="276" w:lineRule="auto"/>
        <w:ind w:left="1843"/>
        <w:rPr>
          <w:sz w:val="22"/>
          <w:szCs w:val="22"/>
        </w:rPr>
      </w:pPr>
      <w:r w:rsidRPr="00A5245F">
        <w:rPr>
          <w:sz w:val="22"/>
          <w:szCs w:val="22"/>
        </w:rPr>
        <w:t xml:space="preserve">NIE OTWIERAĆ PRZED DNIEM </w:t>
      </w:r>
      <w:r w:rsidR="00092859">
        <w:rPr>
          <w:sz w:val="22"/>
          <w:szCs w:val="22"/>
        </w:rPr>
        <w:t xml:space="preserve"> </w:t>
      </w:r>
      <w:r w:rsidR="00B357AC">
        <w:rPr>
          <w:sz w:val="22"/>
          <w:szCs w:val="22"/>
        </w:rPr>
        <w:t xml:space="preserve">27 </w:t>
      </w:r>
      <w:r w:rsidR="003558E7">
        <w:rPr>
          <w:sz w:val="22"/>
          <w:szCs w:val="22"/>
        </w:rPr>
        <w:t>kwietnia</w:t>
      </w:r>
      <w:r w:rsidR="000B7C31">
        <w:rPr>
          <w:sz w:val="22"/>
          <w:szCs w:val="22"/>
        </w:rPr>
        <w:t xml:space="preserve"> 2018 r.</w:t>
      </w:r>
    </w:p>
    <w:p w14:paraId="5226FB5E" w14:textId="77777777" w:rsidR="00797033" w:rsidRPr="00A5245F" w:rsidRDefault="00797033" w:rsidP="00797033">
      <w:pPr>
        <w:spacing w:line="276" w:lineRule="auto"/>
        <w:ind w:left="1843"/>
        <w:rPr>
          <w:sz w:val="22"/>
          <w:szCs w:val="22"/>
        </w:rPr>
      </w:pPr>
    </w:p>
    <w:p w14:paraId="3C863398" w14:textId="77777777" w:rsidR="009156F6" w:rsidRPr="007C689B" w:rsidRDefault="00A5245F" w:rsidP="006250E5">
      <w:pPr>
        <w:pStyle w:val="Nagwek1"/>
        <w:rPr>
          <w:b w:val="0"/>
        </w:rPr>
      </w:pPr>
      <w:bookmarkStart w:id="99" w:name="_Toc345932350"/>
      <w:bookmarkStart w:id="100" w:name="_Toc375048410"/>
      <w:bookmarkStart w:id="101" w:name="_Toc478247837"/>
      <w:r w:rsidRPr="007C689B">
        <w:rPr>
          <w:b w:val="0"/>
        </w:rPr>
        <w:t>17</w:t>
      </w:r>
      <w:r w:rsidR="00095342" w:rsidRPr="007C689B">
        <w:rPr>
          <w:b w:val="0"/>
        </w:rPr>
        <w:t xml:space="preserve">.3 </w:t>
      </w:r>
      <w:r w:rsidR="009156F6" w:rsidRPr="007C689B">
        <w:rPr>
          <w:b w:val="0"/>
        </w:rPr>
        <w:t>Za dostarczenie oferty w te</w:t>
      </w:r>
      <w:r w:rsidR="004F63F9" w:rsidRPr="007C689B">
        <w:rPr>
          <w:b w:val="0"/>
        </w:rPr>
        <w:t>rminie odpowiedzialność ponosi W</w:t>
      </w:r>
      <w:r w:rsidR="009156F6" w:rsidRPr="007C689B">
        <w:rPr>
          <w:b w:val="0"/>
        </w:rPr>
        <w:t>ykonawca.</w:t>
      </w:r>
      <w:bookmarkEnd w:id="99"/>
      <w:bookmarkEnd w:id="100"/>
      <w:bookmarkEnd w:id="101"/>
    </w:p>
    <w:p w14:paraId="03761E05" w14:textId="77777777" w:rsidR="009156F6" w:rsidRPr="007C689B" w:rsidRDefault="00A5245F" w:rsidP="006250E5">
      <w:pPr>
        <w:pStyle w:val="Nagwek1"/>
        <w:rPr>
          <w:b w:val="0"/>
        </w:rPr>
      </w:pPr>
      <w:bookmarkStart w:id="102" w:name="_Toc345932351"/>
      <w:bookmarkStart w:id="103" w:name="_Toc375048411"/>
      <w:bookmarkStart w:id="104" w:name="_Toc478247838"/>
      <w:r w:rsidRPr="007C689B">
        <w:rPr>
          <w:b w:val="0"/>
        </w:rPr>
        <w:t>17</w:t>
      </w:r>
      <w:r w:rsidR="0002567A" w:rsidRPr="007C689B">
        <w:rPr>
          <w:b w:val="0"/>
        </w:rPr>
        <w:t>.4</w:t>
      </w:r>
      <w:r w:rsidR="004F63F9" w:rsidRPr="007C689B">
        <w:rPr>
          <w:b w:val="0"/>
        </w:rPr>
        <w:t xml:space="preserve">. </w:t>
      </w:r>
      <w:r w:rsidR="009156F6" w:rsidRPr="007C689B">
        <w:rPr>
          <w:b w:val="0"/>
        </w:rPr>
        <w:t>Na kopercie należy umieścić nazwę i adres Wykonawcy.</w:t>
      </w:r>
      <w:bookmarkEnd w:id="102"/>
      <w:bookmarkEnd w:id="103"/>
      <w:bookmarkEnd w:id="104"/>
    </w:p>
    <w:p w14:paraId="656A6A73" w14:textId="77777777" w:rsidR="009156F6" w:rsidRPr="00A5245F" w:rsidRDefault="009156F6" w:rsidP="002E0DFF">
      <w:pPr>
        <w:tabs>
          <w:tab w:val="num" w:pos="360"/>
        </w:tabs>
        <w:spacing w:line="276" w:lineRule="auto"/>
        <w:ind w:left="360" w:hanging="360"/>
        <w:jc w:val="both"/>
        <w:rPr>
          <w:sz w:val="22"/>
          <w:szCs w:val="22"/>
        </w:rPr>
      </w:pPr>
    </w:p>
    <w:p w14:paraId="3E82A64D" w14:textId="77777777" w:rsidR="00C43CAA" w:rsidRPr="00A5245F" w:rsidRDefault="00A5245F" w:rsidP="006250E5">
      <w:pPr>
        <w:pStyle w:val="Nagwek1"/>
      </w:pPr>
      <w:bookmarkStart w:id="105" w:name="_Toc478247839"/>
      <w:r w:rsidRPr="00A5245F">
        <w:t>18</w:t>
      </w:r>
      <w:r w:rsidR="00662494" w:rsidRPr="00A5245F">
        <w:t xml:space="preserve">. </w:t>
      </w:r>
      <w:r w:rsidR="009156F6" w:rsidRPr="00A5245F">
        <w:t>Zmiany lub wycofanie złożonej oferty.</w:t>
      </w:r>
      <w:bookmarkEnd w:id="105"/>
    </w:p>
    <w:p w14:paraId="3532C0B9" w14:textId="77777777" w:rsidR="009156F6" w:rsidRPr="007C689B" w:rsidRDefault="00A5245F" w:rsidP="006250E5">
      <w:pPr>
        <w:pStyle w:val="Nagwek1"/>
        <w:rPr>
          <w:b w:val="0"/>
        </w:rPr>
      </w:pPr>
      <w:bookmarkStart w:id="106" w:name="_Toc345932353"/>
      <w:bookmarkStart w:id="107" w:name="_Toc375048413"/>
      <w:bookmarkStart w:id="108" w:name="_Toc478247840"/>
      <w:r w:rsidRPr="007C689B">
        <w:rPr>
          <w:b w:val="0"/>
        </w:rPr>
        <w:lastRenderedPageBreak/>
        <w:t>18</w:t>
      </w:r>
      <w:r w:rsidR="00C43CAA" w:rsidRPr="007C689B">
        <w:rPr>
          <w:b w:val="0"/>
        </w:rPr>
        <w:t xml:space="preserve">.1. </w:t>
      </w:r>
      <w:r w:rsidR="009156F6" w:rsidRPr="007C689B">
        <w:rPr>
          <w:b w:val="0"/>
        </w:rPr>
        <w:t>Wykonawca może wprowadzić zmiany lub wycofać złożoną przez siebie ofertę. Zmiany lub wycofanie złożonej oferty są skuteczne tylko wówczas, gdy zostały dokonane przed upływem terminu składania ofert.</w:t>
      </w:r>
      <w:bookmarkEnd w:id="106"/>
      <w:bookmarkEnd w:id="107"/>
      <w:bookmarkEnd w:id="108"/>
    </w:p>
    <w:p w14:paraId="7718507F" w14:textId="77777777" w:rsidR="009156F6" w:rsidRPr="007C689B" w:rsidRDefault="00A5245F" w:rsidP="006250E5">
      <w:pPr>
        <w:pStyle w:val="Nagwek1"/>
        <w:rPr>
          <w:b w:val="0"/>
        </w:rPr>
      </w:pPr>
      <w:bookmarkStart w:id="109" w:name="_Toc345932354"/>
      <w:bookmarkStart w:id="110" w:name="_Toc375048414"/>
      <w:bookmarkStart w:id="111" w:name="_Toc478247841"/>
      <w:r w:rsidRPr="007C689B">
        <w:rPr>
          <w:b w:val="0"/>
        </w:rPr>
        <w:t>18</w:t>
      </w:r>
      <w:r w:rsidR="00C43CAA" w:rsidRPr="007C689B">
        <w:rPr>
          <w:b w:val="0"/>
        </w:rPr>
        <w:t xml:space="preserve">.2. </w:t>
      </w:r>
      <w:r w:rsidR="009156F6" w:rsidRPr="007C689B">
        <w:rPr>
          <w:b w:val="0"/>
        </w:rPr>
        <w:t>Zmiany, poprawki lub modyfikacje złożonej oferty muszą być złożone w miejscu i według zasad obowiązujących przy składaniu oferty. Odpowiednio opisaną kopertę zawierającą zmiany należy dodatkowo opatrzyć dopiskiem „ZMIANA”.</w:t>
      </w:r>
      <w:bookmarkEnd w:id="109"/>
      <w:bookmarkEnd w:id="110"/>
      <w:bookmarkEnd w:id="111"/>
      <w:r w:rsidR="009156F6" w:rsidRPr="007C689B">
        <w:rPr>
          <w:b w:val="0"/>
        </w:rPr>
        <w:t xml:space="preserve"> </w:t>
      </w:r>
    </w:p>
    <w:p w14:paraId="7AD5096D" w14:textId="77777777" w:rsidR="009156F6" w:rsidRPr="007C689B" w:rsidRDefault="00A5245F" w:rsidP="006250E5">
      <w:pPr>
        <w:pStyle w:val="Nagwek1"/>
        <w:rPr>
          <w:b w:val="0"/>
        </w:rPr>
      </w:pPr>
      <w:bookmarkStart w:id="112" w:name="_Toc345932355"/>
      <w:bookmarkStart w:id="113" w:name="_Toc375048415"/>
      <w:bookmarkStart w:id="114" w:name="_Toc478247842"/>
      <w:r w:rsidRPr="007C689B">
        <w:rPr>
          <w:b w:val="0"/>
        </w:rPr>
        <w:t>18</w:t>
      </w:r>
      <w:r w:rsidR="00C43CAA" w:rsidRPr="007C689B">
        <w:rPr>
          <w:b w:val="0"/>
        </w:rPr>
        <w:t xml:space="preserve">.3. </w:t>
      </w:r>
      <w:r w:rsidR="009156F6" w:rsidRPr="007C689B">
        <w:rPr>
          <w:b w:val="0"/>
        </w:rPr>
        <w:t>Wycofanie złożonej oferty następuje poprzez złożenie pisemnego powiadomienia. Powiadomienie należy złożyć w miejscu i według zasad obowiązujących przy składaniu oferty. Odpowiednio opisaną kopertę zawierającą powiadomienie należy dodatkowo opatrzyć dopiskiem „WYCOFANIE”.</w:t>
      </w:r>
      <w:bookmarkEnd w:id="112"/>
      <w:bookmarkEnd w:id="113"/>
      <w:bookmarkEnd w:id="114"/>
    </w:p>
    <w:p w14:paraId="59D78D03" w14:textId="77777777" w:rsidR="009156F6" w:rsidRPr="007C689B" w:rsidRDefault="00095342" w:rsidP="006250E5">
      <w:pPr>
        <w:pStyle w:val="Nagwek1"/>
        <w:rPr>
          <w:b w:val="0"/>
        </w:rPr>
      </w:pPr>
      <w:bookmarkStart w:id="115" w:name="_Toc345932356"/>
      <w:bookmarkStart w:id="116" w:name="_Toc375048416"/>
      <w:bookmarkStart w:id="117" w:name="_Toc478247843"/>
      <w:r w:rsidRPr="007C689B">
        <w:rPr>
          <w:b w:val="0"/>
        </w:rPr>
        <w:t>1</w:t>
      </w:r>
      <w:r w:rsidR="00A5245F" w:rsidRPr="007C689B">
        <w:rPr>
          <w:b w:val="0"/>
        </w:rPr>
        <w:t>8</w:t>
      </w:r>
      <w:r w:rsidR="00C43CAA" w:rsidRPr="007C689B">
        <w:rPr>
          <w:b w:val="0"/>
        </w:rPr>
        <w:t xml:space="preserve">.4. </w:t>
      </w:r>
      <w:r w:rsidR="009156F6" w:rsidRPr="007C689B">
        <w:rPr>
          <w:b w:val="0"/>
        </w:rPr>
        <w:t>Oświadczenia woli o zmianie lub wycofaniu oferty powinny być podpisane przez Wykonawcę.</w:t>
      </w:r>
      <w:bookmarkEnd w:id="115"/>
      <w:bookmarkEnd w:id="116"/>
      <w:bookmarkEnd w:id="117"/>
    </w:p>
    <w:p w14:paraId="3D499404" w14:textId="77777777" w:rsidR="009156F6" w:rsidRPr="00507C29" w:rsidRDefault="009156F6" w:rsidP="002E0DFF">
      <w:pPr>
        <w:spacing w:line="276" w:lineRule="auto"/>
        <w:rPr>
          <w:sz w:val="22"/>
          <w:szCs w:val="22"/>
        </w:rPr>
      </w:pPr>
    </w:p>
    <w:p w14:paraId="4AC034D2" w14:textId="77777777" w:rsidR="009156F6" w:rsidRPr="00507C29" w:rsidRDefault="00A5245F" w:rsidP="006250E5">
      <w:pPr>
        <w:pStyle w:val="Nagwek1"/>
      </w:pPr>
      <w:bookmarkStart w:id="118" w:name="_Toc478247844"/>
      <w:r>
        <w:t>19</w:t>
      </w:r>
      <w:r w:rsidR="009156F6" w:rsidRPr="00507C29">
        <w:t>. Miejsce i termin otwarcia ofert.</w:t>
      </w:r>
      <w:bookmarkEnd w:id="118"/>
    </w:p>
    <w:p w14:paraId="4AB72E2F" w14:textId="77777777" w:rsidR="009156F6" w:rsidRPr="00507C29" w:rsidRDefault="00A5245F" w:rsidP="002E0DFF">
      <w:pPr>
        <w:tabs>
          <w:tab w:val="right" w:leader="underscore" w:pos="9072"/>
        </w:tabs>
        <w:spacing w:before="60" w:line="276" w:lineRule="auto"/>
        <w:rPr>
          <w:sz w:val="22"/>
          <w:szCs w:val="22"/>
        </w:rPr>
      </w:pPr>
      <w:r>
        <w:rPr>
          <w:sz w:val="22"/>
          <w:szCs w:val="22"/>
        </w:rPr>
        <w:t>19</w:t>
      </w:r>
      <w:r w:rsidR="003D57B2" w:rsidRPr="00507C29">
        <w:rPr>
          <w:sz w:val="22"/>
          <w:szCs w:val="22"/>
        </w:rPr>
        <w:t>.1.</w:t>
      </w:r>
      <w:r w:rsidR="009156F6" w:rsidRPr="00507C29">
        <w:rPr>
          <w:sz w:val="22"/>
          <w:szCs w:val="22"/>
        </w:rPr>
        <w:t>Otwarcie ofert nastąpi w siedzibie Zamawiającego w Krakowie, 30-106 Kraków, ul. Senatorska 1, budynek A sala nr 6.</w:t>
      </w:r>
    </w:p>
    <w:p w14:paraId="7073AF5E" w14:textId="77777777" w:rsidR="009156F6" w:rsidRPr="00507C29" w:rsidRDefault="009156F6" w:rsidP="002E0DFF">
      <w:pPr>
        <w:tabs>
          <w:tab w:val="right" w:leader="underscore" w:pos="9072"/>
        </w:tabs>
        <w:spacing w:before="60" w:line="276" w:lineRule="auto"/>
        <w:ind w:left="425"/>
        <w:rPr>
          <w:sz w:val="22"/>
          <w:szCs w:val="22"/>
        </w:rPr>
      </w:pP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9156F6" w:rsidRPr="00507C29" w14:paraId="4B8BE14C" w14:textId="77777777" w:rsidTr="00A65E40">
        <w:tc>
          <w:tcPr>
            <w:tcW w:w="2020" w:type="dxa"/>
          </w:tcPr>
          <w:p w14:paraId="211B9160" w14:textId="77777777" w:rsidR="009156F6" w:rsidRPr="00797033" w:rsidRDefault="009156F6" w:rsidP="002E0DFF">
            <w:p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97033">
              <w:rPr>
                <w:sz w:val="22"/>
                <w:szCs w:val="22"/>
              </w:rPr>
              <w:t>W dniu</w:t>
            </w:r>
          </w:p>
        </w:tc>
        <w:tc>
          <w:tcPr>
            <w:tcW w:w="2020" w:type="dxa"/>
          </w:tcPr>
          <w:p w14:paraId="39A4DCD4" w14:textId="7A07BDF7" w:rsidR="009156F6" w:rsidRPr="00797033" w:rsidRDefault="00B357AC" w:rsidP="00B357AC">
            <w:p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27 </w:t>
            </w:r>
            <w:r w:rsidR="003558E7">
              <w:rPr>
                <w:b/>
                <w:sz w:val="22"/>
                <w:szCs w:val="22"/>
              </w:rPr>
              <w:t>kwietnia</w:t>
            </w:r>
            <w:r w:rsidR="000B7C31">
              <w:rPr>
                <w:b/>
                <w:sz w:val="22"/>
                <w:szCs w:val="22"/>
              </w:rPr>
              <w:t xml:space="preserve"> 2018 r.</w:t>
            </w:r>
          </w:p>
        </w:tc>
        <w:tc>
          <w:tcPr>
            <w:tcW w:w="2020" w:type="dxa"/>
          </w:tcPr>
          <w:p w14:paraId="04B87966" w14:textId="77777777" w:rsidR="009156F6" w:rsidRPr="00797033" w:rsidRDefault="009156F6" w:rsidP="002E0DFF">
            <w:p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97033">
              <w:rPr>
                <w:sz w:val="22"/>
                <w:szCs w:val="22"/>
              </w:rPr>
              <w:t xml:space="preserve">o godz. </w:t>
            </w:r>
          </w:p>
        </w:tc>
        <w:tc>
          <w:tcPr>
            <w:tcW w:w="2020" w:type="dxa"/>
          </w:tcPr>
          <w:p w14:paraId="3416035D" w14:textId="77777777" w:rsidR="009156F6" w:rsidRPr="00797033" w:rsidRDefault="009156F6" w:rsidP="000B7C31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97033">
              <w:rPr>
                <w:b/>
                <w:sz w:val="22"/>
                <w:szCs w:val="22"/>
              </w:rPr>
              <w:t>12:</w:t>
            </w:r>
            <w:r w:rsidR="000B7C31">
              <w:rPr>
                <w:b/>
                <w:sz w:val="22"/>
                <w:szCs w:val="22"/>
              </w:rPr>
              <w:t>05</w:t>
            </w:r>
          </w:p>
        </w:tc>
      </w:tr>
    </w:tbl>
    <w:p w14:paraId="0357C385" w14:textId="77777777" w:rsidR="009156F6" w:rsidRPr="00507C29" w:rsidRDefault="00A5245F" w:rsidP="006250E5">
      <w:pPr>
        <w:pStyle w:val="Nagwek1"/>
      </w:pPr>
      <w:bookmarkStart w:id="119" w:name="_Toc478247845"/>
      <w:r>
        <w:t>20</w:t>
      </w:r>
      <w:r w:rsidR="009156F6" w:rsidRPr="00507C29">
        <w:t>. Tryb otwarcia ofert</w:t>
      </w:r>
      <w:bookmarkEnd w:id="119"/>
      <w:r w:rsidR="009156F6" w:rsidRPr="00507C29">
        <w:t xml:space="preserve"> </w:t>
      </w:r>
    </w:p>
    <w:p w14:paraId="58F4708D" w14:textId="77777777" w:rsidR="009156F6" w:rsidRPr="00507C29" w:rsidRDefault="00A5245F" w:rsidP="002E0DF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3D57B2" w:rsidRPr="00507C29">
        <w:rPr>
          <w:sz w:val="22"/>
          <w:szCs w:val="22"/>
        </w:rPr>
        <w:t>.1.</w:t>
      </w:r>
      <w:r w:rsidR="009156F6" w:rsidRPr="00507C29">
        <w:rPr>
          <w:sz w:val="22"/>
          <w:szCs w:val="22"/>
        </w:rPr>
        <w:t>Bezpośrednio przed otwarciem ofert Zamawiający poda kwotę, jaką zamierza przeznaczyć na sfinansowanie zamówienia.</w:t>
      </w:r>
    </w:p>
    <w:p w14:paraId="348EA3A5" w14:textId="77777777" w:rsidR="009156F6" w:rsidRPr="00507C29" w:rsidRDefault="00A5245F" w:rsidP="002E0DF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3D57B2" w:rsidRPr="00507C29">
        <w:rPr>
          <w:sz w:val="22"/>
          <w:szCs w:val="22"/>
        </w:rPr>
        <w:t>.2.</w:t>
      </w:r>
      <w:r w:rsidR="009156F6" w:rsidRPr="00507C29">
        <w:rPr>
          <w:sz w:val="22"/>
          <w:szCs w:val="22"/>
        </w:rPr>
        <w:t>Koperty (paczki) oznakowane dopiskiem "ZMIANA" zostaną otwarte przed otwarciem kopert (paczek) zawierających oferty, których dotyczą te zmiany. Po stwierdzeniu poprawności procedury dokonania zmian zmiany zostaną dołączone do oferty.</w:t>
      </w:r>
    </w:p>
    <w:p w14:paraId="5F28C349" w14:textId="77777777" w:rsidR="009156F6" w:rsidRPr="00507C29" w:rsidRDefault="00A5245F" w:rsidP="002E0DF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3D57B2" w:rsidRPr="00507C29">
        <w:rPr>
          <w:sz w:val="22"/>
          <w:szCs w:val="22"/>
        </w:rPr>
        <w:t>.3.</w:t>
      </w:r>
      <w:r w:rsidR="009156F6" w:rsidRPr="00507C29">
        <w:rPr>
          <w:sz w:val="22"/>
          <w:szCs w:val="22"/>
        </w:rPr>
        <w:t>W trakcie otwierania kopert z ofertami Zamawiający każdorazowo ogłosi obecnym:</w:t>
      </w:r>
    </w:p>
    <w:p w14:paraId="39D8B943" w14:textId="77777777" w:rsidR="009156F6" w:rsidRPr="00507C29" w:rsidRDefault="009156F6" w:rsidP="002E0DFF">
      <w:pPr>
        <w:numPr>
          <w:ilvl w:val="0"/>
          <w:numId w:val="4"/>
        </w:numPr>
        <w:tabs>
          <w:tab w:val="left" w:pos="1021"/>
        </w:tabs>
        <w:spacing w:line="276" w:lineRule="auto"/>
        <w:jc w:val="both"/>
        <w:rPr>
          <w:sz w:val="22"/>
          <w:szCs w:val="22"/>
        </w:rPr>
      </w:pPr>
      <w:r w:rsidRPr="00507C29">
        <w:rPr>
          <w:sz w:val="22"/>
          <w:szCs w:val="22"/>
        </w:rPr>
        <w:t>stan i ilość kopert (paczek) zawierających otwieraną ofertę;</w:t>
      </w:r>
    </w:p>
    <w:p w14:paraId="4A480ED7" w14:textId="77777777" w:rsidR="009156F6" w:rsidRPr="00507C29" w:rsidRDefault="009156F6" w:rsidP="002E0DFF">
      <w:pPr>
        <w:numPr>
          <w:ilvl w:val="0"/>
          <w:numId w:val="4"/>
        </w:numPr>
        <w:tabs>
          <w:tab w:val="left" w:pos="1021"/>
        </w:tabs>
        <w:spacing w:line="276" w:lineRule="auto"/>
        <w:jc w:val="both"/>
        <w:rPr>
          <w:sz w:val="22"/>
          <w:szCs w:val="22"/>
        </w:rPr>
      </w:pPr>
      <w:r w:rsidRPr="00507C29">
        <w:rPr>
          <w:sz w:val="22"/>
          <w:szCs w:val="22"/>
        </w:rPr>
        <w:t>nazwę i adres Wykonawcy, którego oferta jest otwierana;</w:t>
      </w:r>
    </w:p>
    <w:p w14:paraId="496E1D3B" w14:textId="77777777" w:rsidR="004F63F9" w:rsidRPr="00507C29" w:rsidRDefault="009156F6" w:rsidP="002E0DFF">
      <w:pPr>
        <w:numPr>
          <w:ilvl w:val="0"/>
          <w:numId w:val="4"/>
        </w:numPr>
        <w:tabs>
          <w:tab w:val="left" w:pos="1021"/>
        </w:tabs>
        <w:spacing w:line="276" w:lineRule="auto"/>
        <w:jc w:val="both"/>
        <w:rPr>
          <w:sz w:val="22"/>
          <w:szCs w:val="22"/>
        </w:rPr>
      </w:pPr>
      <w:r w:rsidRPr="00507C29">
        <w:rPr>
          <w:sz w:val="22"/>
          <w:szCs w:val="22"/>
        </w:rPr>
        <w:t>inform</w:t>
      </w:r>
      <w:r w:rsidR="004F63F9" w:rsidRPr="00507C29">
        <w:rPr>
          <w:sz w:val="22"/>
          <w:szCs w:val="22"/>
        </w:rPr>
        <w:t xml:space="preserve">acje dotyczące ceny zawarte w </w:t>
      </w:r>
      <w:r w:rsidR="00A468BF" w:rsidRPr="00507C29">
        <w:rPr>
          <w:sz w:val="22"/>
          <w:szCs w:val="22"/>
        </w:rPr>
        <w:t xml:space="preserve"> </w:t>
      </w:r>
      <w:r w:rsidR="00BA23CC">
        <w:rPr>
          <w:sz w:val="22"/>
          <w:szCs w:val="22"/>
        </w:rPr>
        <w:t>Ofercie</w:t>
      </w:r>
      <w:r w:rsidR="004F63F9" w:rsidRPr="00507C29">
        <w:rPr>
          <w:sz w:val="22"/>
          <w:szCs w:val="22"/>
        </w:rPr>
        <w:t>;</w:t>
      </w:r>
    </w:p>
    <w:p w14:paraId="20643315" w14:textId="77777777" w:rsidR="009156F6" w:rsidRPr="00507C29" w:rsidRDefault="004F63F9" w:rsidP="002E0DFF">
      <w:pPr>
        <w:numPr>
          <w:ilvl w:val="0"/>
          <w:numId w:val="4"/>
        </w:numPr>
        <w:tabs>
          <w:tab w:val="left" w:pos="1021"/>
        </w:tabs>
        <w:spacing w:line="276" w:lineRule="auto"/>
        <w:jc w:val="both"/>
        <w:rPr>
          <w:sz w:val="22"/>
          <w:szCs w:val="22"/>
        </w:rPr>
      </w:pPr>
      <w:r w:rsidRPr="00507C29">
        <w:rPr>
          <w:sz w:val="22"/>
          <w:szCs w:val="22"/>
        </w:rPr>
        <w:t xml:space="preserve">informacje, o których mowa w art. 86 ust. 3 i 4 </w:t>
      </w:r>
      <w:proofErr w:type="spellStart"/>
      <w:r w:rsidRPr="00507C29">
        <w:rPr>
          <w:sz w:val="22"/>
          <w:szCs w:val="22"/>
        </w:rPr>
        <w:t>upzp</w:t>
      </w:r>
      <w:proofErr w:type="spellEnd"/>
      <w:r w:rsidRPr="00507C29">
        <w:rPr>
          <w:sz w:val="22"/>
          <w:szCs w:val="22"/>
        </w:rPr>
        <w:t>.</w:t>
      </w:r>
    </w:p>
    <w:p w14:paraId="3F086D84" w14:textId="77777777" w:rsidR="003E2216" w:rsidRDefault="009156F6" w:rsidP="002E0DFF">
      <w:pPr>
        <w:spacing w:line="276" w:lineRule="auto"/>
        <w:jc w:val="both"/>
        <w:rPr>
          <w:sz w:val="22"/>
          <w:szCs w:val="22"/>
        </w:rPr>
      </w:pPr>
      <w:r w:rsidRPr="00507C29">
        <w:rPr>
          <w:sz w:val="22"/>
          <w:szCs w:val="22"/>
        </w:rPr>
        <w:t xml:space="preserve">Powyższe informacje zostaną odnotowane w protokole postępowania przetargowego. </w:t>
      </w:r>
    </w:p>
    <w:p w14:paraId="415E4655" w14:textId="77777777" w:rsidR="003E2216" w:rsidRPr="003E2216" w:rsidRDefault="003E2216" w:rsidP="002E0DF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20.4. </w:t>
      </w:r>
      <w:r w:rsidRPr="003E2216">
        <w:rPr>
          <w:sz w:val="22"/>
          <w:szCs w:val="22"/>
        </w:rPr>
        <w:t>Niezwłocznie po otwarciu ofert zamawiający zamieszcza na stronie internetowej informacje dotyczące:</w:t>
      </w:r>
    </w:p>
    <w:p w14:paraId="58BCFB80" w14:textId="77777777" w:rsidR="003E2216" w:rsidRPr="003E2216" w:rsidRDefault="003E2216" w:rsidP="002E0DFF">
      <w:pPr>
        <w:spacing w:line="276" w:lineRule="auto"/>
        <w:jc w:val="both"/>
        <w:rPr>
          <w:sz w:val="22"/>
          <w:szCs w:val="22"/>
        </w:rPr>
      </w:pPr>
      <w:r w:rsidRPr="003E2216">
        <w:rPr>
          <w:sz w:val="22"/>
          <w:szCs w:val="22"/>
        </w:rPr>
        <w:t>1) kwoty, jaką zamierza przeznaczyć na sfinansowanie zamówienia;</w:t>
      </w:r>
    </w:p>
    <w:p w14:paraId="6509486C" w14:textId="77777777" w:rsidR="003E2216" w:rsidRPr="003E2216" w:rsidRDefault="003E2216" w:rsidP="002E0DFF">
      <w:pPr>
        <w:spacing w:line="276" w:lineRule="auto"/>
        <w:jc w:val="both"/>
        <w:rPr>
          <w:sz w:val="22"/>
          <w:szCs w:val="22"/>
        </w:rPr>
      </w:pPr>
      <w:r w:rsidRPr="003E2216">
        <w:rPr>
          <w:sz w:val="22"/>
          <w:szCs w:val="22"/>
        </w:rPr>
        <w:t>2) firm oraz adresów wykonawców, którzy złożyli oferty w terminie;</w:t>
      </w:r>
    </w:p>
    <w:p w14:paraId="302C38CB" w14:textId="77777777" w:rsidR="009156F6" w:rsidRDefault="003E2216" w:rsidP="002E0DFF">
      <w:pPr>
        <w:spacing w:line="276" w:lineRule="auto"/>
        <w:jc w:val="both"/>
        <w:rPr>
          <w:sz w:val="22"/>
          <w:szCs w:val="22"/>
        </w:rPr>
      </w:pPr>
      <w:r w:rsidRPr="003E2216">
        <w:rPr>
          <w:sz w:val="22"/>
          <w:szCs w:val="22"/>
        </w:rPr>
        <w:t>3) ceny, terminu wykonania zamówienia, okresu gwarancji i warunków płatności zawartych w ofertach.</w:t>
      </w:r>
    </w:p>
    <w:p w14:paraId="2343B688" w14:textId="77777777" w:rsidR="009156F6" w:rsidRPr="00507C29" w:rsidRDefault="009156F6" w:rsidP="006250E5">
      <w:pPr>
        <w:pStyle w:val="Nagwek1"/>
      </w:pPr>
    </w:p>
    <w:p w14:paraId="77BE4DDA" w14:textId="77777777" w:rsidR="009156F6" w:rsidRPr="00507C29" w:rsidRDefault="00A5245F" w:rsidP="006250E5">
      <w:pPr>
        <w:pStyle w:val="Nagwek1"/>
      </w:pPr>
      <w:bookmarkStart w:id="120" w:name="_Toc478247846"/>
      <w:r>
        <w:t>21</w:t>
      </w:r>
      <w:r w:rsidR="009156F6" w:rsidRPr="00507C29">
        <w:t>. Zwrot oferty bez otwierania.</w:t>
      </w:r>
      <w:bookmarkEnd w:id="120"/>
    </w:p>
    <w:p w14:paraId="5ABDAB37" w14:textId="77777777" w:rsidR="009156F6" w:rsidRPr="00507C29" w:rsidRDefault="009156F6" w:rsidP="002E0DFF">
      <w:pPr>
        <w:spacing w:line="276" w:lineRule="auto"/>
        <w:jc w:val="both"/>
        <w:rPr>
          <w:sz w:val="22"/>
          <w:szCs w:val="22"/>
        </w:rPr>
      </w:pPr>
      <w:bookmarkStart w:id="121" w:name="_Toc65818281"/>
      <w:bookmarkStart w:id="122" w:name="_Toc65818785"/>
      <w:r w:rsidRPr="00507C29">
        <w:rPr>
          <w:sz w:val="22"/>
          <w:szCs w:val="22"/>
        </w:rPr>
        <w:t xml:space="preserve">Zamawiający niezwłocznie zawiadamia wykonawcę o złożeniu oferty po terminie oraz zwróci  ofertę po upływie terminu do wniesienia odwołania. </w:t>
      </w:r>
      <w:bookmarkEnd w:id="121"/>
      <w:bookmarkEnd w:id="122"/>
    </w:p>
    <w:p w14:paraId="395E431C" w14:textId="77777777" w:rsidR="009156F6" w:rsidRPr="00507C29" w:rsidRDefault="009156F6" w:rsidP="002E0DFF">
      <w:pPr>
        <w:spacing w:line="276" w:lineRule="auto"/>
        <w:jc w:val="both"/>
        <w:rPr>
          <w:sz w:val="22"/>
          <w:szCs w:val="22"/>
        </w:rPr>
      </w:pPr>
    </w:p>
    <w:p w14:paraId="704152C0" w14:textId="77777777" w:rsidR="009156F6" w:rsidRPr="00507C29" w:rsidRDefault="003D57B2" w:rsidP="006250E5">
      <w:pPr>
        <w:pStyle w:val="Nagwek1"/>
      </w:pPr>
      <w:bookmarkStart w:id="123" w:name="_Toc478247847"/>
      <w:r w:rsidRPr="00507C29">
        <w:t>2</w:t>
      </w:r>
      <w:r w:rsidR="00A5245F">
        <w:t>2</w:t>
      </w:r>
      <w:r w:rsidR="009156F6" w:rsidRPr="00507C29">
        <w:t>. Termin związania ofertą.</w:t>
      </w:r>
      <w:bookmarkEnd w:id="123"/>
    </w:p>
    <w:p w14:paraId="151077D4" w14:textId="77777777" w:rsidR="009156F6" w:rsidRPr="00507C29" w:rsidRDefault="00A5245F" w:rsidP="002E0DF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22.</w:t>
      </w:r>
      <w:r w:rsidR="003D57B2" w:rsidRPr="00507C29">
        <w:rPr>
          <w:sz w:val="22"/>
          <w:szCs w:val="22"/>
        </w:rPr>
        <w:t>1.</w:t>
      </w:r>
      <w:r w:rsidR="009156F6" w:rsidRPr="00507C29">
        <w:rPr>
          <w:sz w:val="22"/>
          <w:szCs w:val="22"/>
        </w:rPr>
        <w:t>Wykonawca pozostaje związany złożoną ofertą przez 60 dni. Bieg terminu związania ofertą rozpoczyna się wraz z upływem terminu składania ofert.</w:t>
      </w:r>
    </w:p>
    <w:p w14:paraId="33D1BF08" w14:textId="77777777" w:rsidR="009156F6" w:rsidRPr="00507C29" w:rsidRDefault="003D57B2" w:rsidP="002E0DFF">
      <w:pPr>
        <w:spacing w:line="276" w:lineRule="auto"/>
        <w:jc w:val="both"/>
        <w:rPr>
          <w:sz w:val="22"/>
          <w:szCs w:val="22"/>
        </w:rPr>
      </w:pPr>
      <w:r w:rsidRPr="00507C29">
        <w:rPr>
          <w:sz w:val="22"/>
          <w:szCs w:val="22"/>
        </w:rPr>
        <w:t>2</w:t>
      </w:r>
      <w:r w:rsidR="00A5245F">
        <w:rPr>
          <w:sz w:val="22"/>
          <w:szCs w:val="22"/>
        </w:rPr>
        <w:t>2</w:t>
      </w:r>
      <w:r w:rsidRPr="00507C29">
        <w:rPr>
          <w:sz w:val="22"/>
          <w:szCs w:val="22"/>
        </w:rPr>
        <w:t>.2.</w:t>
      </w:r>
      <w:r w:rsidR="009156F6" w:rsidRPr="00507C29">
        <w:rPr>
          <w:sz w:val="22"/>
          <w:szCs w:val="22"/>
        </w:rPr>
        <w:t>Zamawiający może tylko raz, co najmniej na 3 dni przed upływem terminu związania ofertą, zwrócić się do wykonawców o wyrażenie zgody na przedłużenie tego terminu o oznaczony okres, nie dłuższy jednak niż 60 dni.</w:t>
      </w:r>
    </w:p>
    <w:p w14:paraId="109A6688" w14:textId="77777777" w:rsidR="009156F6" w:rsidRPr="00507C29" w:rsidRDefault="003D57B2" w:rsidP="002E0DFF">
      <w:pPr>
        <w:spacing w:line="276" w:lineRule="auto"/>
        <w:jc w:val="both"/>
        <w:rPr>
          <w:sz w:val="22"/>
          <w:szCs w:val="22"/>
        </w:rPr>
      </w:pPr>
      <w:r w:rsidRPr="00507C29">
        <w:rPr>
          <w:sz w:val="22"/>
          <w:szCs w:val="22"/>
        </w:rPr>
        <w:lastRenderedPageBreak/>
        <w:t>2</w:t>
      </w:r>
      <w:r w:rsidR="00A5245F">
        <w:rPr>
          <w:sz w:val="22"/>
          <w:szCs w:val="22"/>
        </w:rPr>
        <w:t>2</w:t>
      </w:r>
      <w:r w:rsidRPr="00507C29">
        <w:rPr>
          <w:sz w:val="22"/>
          <w:szCs w:val="22"/>
        </w:rPr>
        <w:t>.3.</w:t>
      </w:r>
      <w:r w:rsidR="009156F6" w:rsidRPr="00507C29">
        <w:rPr>
          <w:sz w:val="22"/>
          <w:szCs w:val="22"/>
        </w:rPr>
        <w:t xml:space="preserve">Odmowa wyrażenia zgody, o której mowa w poprzednim punkcie, nie powoduje utraty wadium. </w:t>
      </w:r>
    </w:p>
    <w:p w14:paraId="0E5C33F8" w14:textId="14EDF020" w:rsidR="009156F6" w:rsidRPr="00507C29" w:rsidRDefault="003D57B2" w:rsidP="002E0DFF">
      <w:pPr>
        <w:spacing w:line="276" w:lineRule="auto"/>
        <w:jc w:val="both"/>
        <w:rPr>
          <w:sz w:val="22"/>
          <w:szCs w:val="22"/>
        </w:rPr>
      </w:pPr>
      <w:r w:rsidRPr="00507C29">
        <w:rPr>
          <w:sz w:val="22"/>
          <w:szCs w:val="22"/>
        </w:rPr>
        <w:t>2</w:t>
      </w:r>
      <w:r w:rsidR="00A5245F">
        <w:rPr>
          <w:sz w:val="22"/>
          <w:szCs w:val="22"/>
        </w:rPr>
        <w:t>2</w:t>
      </w:r>
      <w:r w:rsidRPr="00507C29">
        <w:rPr>
          <w:sz w:val="22"/>
          <w:szCs w:val="22"/>
        </w:rPr>
        <w:t>.4.</w:t>
      </w:r>
      <w:r w:rsidR="009156F6" w:rsidRPr="00507C29">
        <w:rPr>
          <w:sz w:val="22"/>
          <w:szCs w:val="22"/>
        </w:rPr>
        <w:t xml:space="preserve">Zgoda Wykonawcy na przedłużenie okresu związania ofertą jest dopuszczalna tylko </w:t>
      </w:r>
      <w:r w:rsidR="007C689B">
        <w:rPr>
          <w:sz w:val="22"/>
          <w:szCs w:val="22"/>
        </w:rPr>
        <w:br/>
      </w:r>
      <w:r w:rsidR="009156F6" w:rsidRPr="00507C29">
        <w:rPr>
          <w:sz w:val="22"/>
          <w:szCs w:val="22"/>
        </w:rPr>
        <w:t>z jednoczesnym przedłużeniem okresu ważności wadium albo, jeżeli nie jest to możliwe, z wniesieniem nowego wadium na przedłużony okres związania ofertą.</w:t>
      </w:r>
    </w:p>
    <w:p w14:paraId="02426C4B" w14:textId="77777777" w:rsidR="009156F6" w:rsidRPr="00507C29" w:rsidRDefault="009156F6" w:rsidP="002E0DFF">
      <w:pPr>
        <w:pStyle w:val="Tekstkomentarza"/>
        <w:spacing w:line="276" w:lineRule="auto"/>
        <w:textAlignment w:val="top"/>
        <w:rPr>
          <w:sz w:val="22"/>
          <w:szCs w:val="22"/>
        </w:rPr>
      </w:pPr>
      <w:r w:rsidRPr="00507C29">
        <w:rPr>
          <w:sz w:val="22"/>
          <w:szCs w:val="22"/>
        </w:rPr>
        <w:t xml:space="preserve"> </w:t>
      </w:r>
    </w:p>
    <w:p w14:paraId="49411964" w14:textId="77777777" w:rsidR="009156F6" w:rsidRPr="00507C29" w:rsidRDefault="009156F6" w:rsidP="006250E5">
      <w:pPr>
        <w:pStyle w:val="Nagwek1"/>
      </w:pPr>
      <w:bookmarkStart w:id="124" w:name="_Toc478247848"/>
      <w:r w:rsidRPr="00507C29">
        <w:t>2</w:t>
      </w:r>
      <w:r w:rsidR="00A5245F">
        <w:t>3</w:t>
      </w:r>
      <w:r w:rsidRPr="00507C29">
        <w:t>. Opis sposobu obliczenia ceny.</w:t>
      </w:r>
      <w:bookmarkEnd w:id="124"/>
    </w:p>
    <w:p w14:paraId="6177E83F" w14:textId="77777777" w:rsidR="00A468BF" w:rsidRPr="00507C29" w:rsidRDefault="00095342" w:rsidP="002E0DF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A5245F">
        <w:rPr>
          <w:sz w:val="22"/>
          <w:szCs w:val="22"/>
        </w:rPr>
        <w:t>3</w:t>
      </w:r>
      <w:r w:rsidR="00E31D05" w:rsidRPr="00507C29">
        <w:rPr>
          <w:sz w:val="22"/>
          <w:szCs w:val="22"/>
        </w:rPr>
        <w:t xml:space="preserve">.1. </w:t>
      </w:r>
      <w:r w:rsidR="00A468BF" w:rsidRPr="00507C29">
        <w:rPr>
          <w:sz w:val="22"/>
          <w:szCs w:val="22"/>
        </w:rPr>
        <w:t>Obowiązującym rodzajem wynagrodzenia jest ryczałt.</w:t>
      </w:r>
    </w:p>
    <w:p w14:paraId="50159E57" w14:textId="0721C79B" w:rsidR="00BE40CB" w:rsidRPr="00507C29" w:rsidRDefault="00A5245F" w:rsidP="00BE40C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23</w:t>
      </w:r>
      <w:r w:rsidR="00A468BF" w:rsidRPr="00507C29">
        <w:rPr>
          <w:sz w:val="22"/>
          <w:szCs w:val="22"/>
        </w:rPr>
        <w:t xml:space="preserve">.2.Podana w ofercie cena musi być wyrażona w </w:t>
      </w:r>
      <w:proofErr w:type="spellStart"/>
      <w:r w:rsidR="00A468BF" w:rsidRPr="00507C29">
        <w:rPr>
          <w:sz w:val="22"/>
          <w:szCs w:val="22"/>
        </w:rPr>
        <w:t>pln</w:t>
      </w:r>
      <w:proofErr w:type="spellEnd"/>
      <w:r w:rsidR="00A468BF" w:rsidRPr="00507C29">
        <w:rPr>
          <w:sz w:val="22"/>
          <w:szCs w:val="22"/>
        </w:rPr>
        <w:t>.  Cena musi uwzględniać wszystkie wymagania niniejszej SIWZ oraz obejmować wszelkie koszty, jakie poniesie Wykonawca z tytułu należytej oraz zgodnej z obowiązującymi przepisami realizacji przedmiotu zamówienia.</w:t>
      </w:r>
      <w:r w:rsidR="00BE40CB" w:rsidRPr="00BE40CB">
        <w:rPr>
          <w:sz w:val="22"/>
          <w:szCs w:val="22"/>
        </w:rPr>
        <w:t xml:space="preserve"> </w:t>
      </w:r>
      <w:r w:rsidR="00BE40CB" w:rsidRPr="00507C29">
        <w:rPr>
          <w:sz w:val="22"/>
          <w:szCs w:val="22"/>
        </w:rPr>
        <w:t xml:space="preserve">Sposób zapłaty i rozliczenia za realizację niniejszego zamówienia, określone zostały w części II niniejszej SIWZ (wzór Umowy </w:t>
      </w:r>
      <w:r w:rsidR="007C689B">
        <w:rPr>
          <w:sz w:val="22"/>
          <w:szCs w:val="22"/>
        </w:rPr>
        <w:br/>
      </w:r>
      <w:r w:rsidR="00BE40CB" w:rsidRPr="00507C29">
        <w:rPr>
          <w:sz w:val="22"/>
          <w:szCs w:val="22"/>
        </w:rPr>
        <w:t>w sprawie zamówienia publicznego).</w:t>
      </w:r>
    </w:p>
    <w:p w14:paraId="68684732" w14:textId="77777777" w:rsidR="007E6FE1" w:rsidRPr="00507C29" w:rsidRDefault="00A5245F" w:rsidP="00B17CD6">
      <w:pPr>
        <w:jc w:val="both"/>
        <w:rPr>
          <w:sz w:val="22"/>
          <w:szCs w:val="22"/>
        </w:rPr>
      </w:pPr>
      <w:r>
        <w:rPr>
          <w:sz w:val="22"/>
          <w:szCs w:val="22"/>
        </w:rPr>
        <w:t>23</w:t>
      </w:r>
      <w:r w:rsidR="007E6FE1" w:rsidRPr="00507C29">
        <w:rPr>
          <w:sz w:val="22"/>
          <w:szCs w:val="22"/>
        </w:rPr>
        <w:t>.</w:t>
      </w:r>
      <w:r w:rsidR="00BA23CC">
        <w:rPr>
          <w:sz w:val="22"/>
          <w:szCs w:val="22"/>
        </w:rPr>
        <w:t>3</w:t>
      </w:r>
      <w:r w:rsidR="007E6FE1" w:rsidRPr="00507C29">
        <w:rPr>
          <w:sz w:val="22"/>
          <w:szCs w:val="22"/>
        </w:rPr>
        <w:t xml:space="preserve">. Cena oferty jest kwotą (brutto) wymienioną w Ofercie  z uwzględnieniem ewentualnych zmian wynikających z korekty omyłek rachunkowych. VAT winien być podany oddzielnie w Ofercie. VAT będzie płacony w kwotach należnych zgodnie z przepisami prawa polskiego dotyczącymi stawek VAT. </w:t>
      </w:r>
    </w:p>
    <w:p w14:paraId="03802FF8" w14:textId="77777777" w:rsidR="007E6FE1" w:rsidRPr="00507C29" w:rsidRDefault="00A5245F" w:rsidP="002E0DF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23</w:t>
      </w:r>
      <w:r w:rsidR="007E6FE1" w:rsidRPr="00507C29">
        <w:rPr>
          <w:sz w:val="22"/>
          <w:szCs w:val="22"/>
        </w:rPr>
        <w:t>.</w:t>
      </w:r>
      <w:r w:rsidR="00B17CD6">
        <w:rPr>
          <w:sz w:val="22"/>
          <w:szCs w:val="22"/>
        </w:rPr>
        <w:t>4</w:t>
      </w:r>
      <w:r w:rsidR="007E6FE1" w:rsidRPr="00507C29">
        <w:rPr>
          <w:sz w:val="22"/>
          <w:szCs w:val="22"/>
        </w:rPr>
        <w:t>.Dla potrzeb oceny i porównania ofert Wykonawcy winni naliczyć 23 % VAT. W przypadku Wykonawcy spoza terytorium Rzeczpospolitej Polskiej, który na podstawie odrębnych przepisów nie jest zobowiązany do uiszczania podatku VAT na terytorium Rzeczypospolitej Polskiej, i który w Ofercie poda cenę z zerową stawką VAT, Zamawiający na etapie oceny i porównywania ofert doliczy do ceny ofertowej podatek od towarów i usług (w wysokości 23%). Powyższe wynika z konieczności ustalenia kwoty, która będzie realnie obciążała budżet Zamawiającego z tytułu realizacji zamówienia.</w:t>
      </w:r>
    </w:p>
    <w:p w14:paraId="67BCF8A9" w14:textId="77777777" w:rsidR="007E6FE1" w:rsidRPr="00507C29" w:rsidRDefault="00A5245F" w:rsidP="002E0DF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23</w:t>
      </w:r>
      <w:r w:rsidR="007E6FE1" w:rsidRPr="00507C29">
        <w:rPr>
          <w:sz w:val="22"/>
          <w:szCs w:val="22"/>
        </w:rPr>
        <w:t>.</w:t>
      </w:r>
      <w:r w:rsidR="00B17CD6">
        <w:rPr>
          <w:sz w:val="22"/>
          <w:szCs w:val="22"/>
        </w:rPr>
        <w:t>5</w:t>
      </w:r>
      <w:r w:rsidR="007E6FE1" w:rsidRPr="00507C29">
        <w:rPr>
          <w:sz w:val="22"/>
          <w:szCs w:val="22"/>
        </w:rPr>
        <w:t>.Uważa się, że cena ofertowa podana w Ofercie zawiera każdy upust, jeśli jest oferowany. Jakikolwiek upust wskazany oddzielnie gdzie indziej w ofercie nie będzie brany pod uwagę.</w:t>
      </w:r>
    </w:p>
    <w:p w14:paraId="579C54BE" w14:textId="77777777" w:rsidR="00A468BF" w:rsidRPr="00507C29" w:rsidRDefault="00A5245F" w:rsidP="006250E5">
      <w:pPr>
        <w:pStyle w:val="Nagwek1"/>
      </w:pPr>
      <w:bookmarkStart w:id="125" w:name="_Toc478247849"/>
      <w:r>
        <w:t>24</w:t>
      </w:r>
      <w:r w:rsidR="00A468BF" w:rsidRPr="00507C29">
        <w:t>. Kryteria oceny ofert.</w:t>
      </w:r>
      <w:bookmarkEnd w:id="125"/>
    </w:p>
    <w:p w14:paraId="236BE5B3" w14:textId="77777777" w:rsidR="00A468BF" w:rsidRPr="00507C29" w:rsidRDefault="00A5245F" w:rsidP="002E0DFF">
      <w:pPr>
        <w:tabs>
          <w:tab w:val="num" w:pos="720"/>
        </w:tabs>
        <w:spacing w:line="276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24</w:t>
      </w:r>
      <w:r w:rsidR="00A468BF" w:rsidRPr="00507C29">
        <w:rPr>
          <w:noProof/>
          <w:sz w:val="22"/>
          <w:szCs w:val="22"/>
        </w:rPr>
        <w:t>.1.</w:t>
      </w:r>
      <w:r w:rsidR="00A468BF" w:rsidRPr="00507C29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A468BF" w:rsidRPr="00507C29">
        <w:rPr>
          <w:sz w:val="22"/>
          <w:szCs w:val="22"/>
        </w:rPr>
        <w:t>ferty</w:t>
      </w:r>
      <w:r w:rsidR="0047675C">
        <w:rPr>
          <w:sz w:val="22"/>
          <w:szCs w:val="22"/>
        </w:rPr>
        <w:t xml:space="preserve"> </w:t>
      </w:r>
      <w:r w:rsidR="00A468BF" w:rsidRPr="00507C29">
        <w:rPr>
          <w:sz w:val="22"/>
          <w:szCs w:val="22"/>
        </w:rPr>
        <w:t>zostaną ocenione według następujących kryteriów</w:t>
      </w:r>
      <w:r w:rsidR="00A468BF" w:rsidRPr="00507C29">
        <w:rPr>
          <w:noProof/>
          <w:sz w:val="22"/>
          <w:szCs w:val="22"/>
        </w:rPr>
        <w:t xml:space="preserve">. </w:t>
      </w:r>
    </w:p>
    <w:p w14:paraId="7D57D459" w14:textId="2FC40EDF" w:rsidR="00A468BF" w:rsidRDefault="00B17CD6" w:rsidP="004A7236">
      <w:pPr>
        <w:spacing w:before="60" w:after="60" w:line="276" w:lineRule="auto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1) </w:t>
      </w:r>
      <w:r w:rsidR="00A468BF" w:rsidRPr="00507C29">
        <w:rPr>
          <w:b/>
          <w:sz w:val="22"/>
          <w:szCs w:val="22"/>
        </w:rPr>
        <w:t xml:space="preserve">Oferowana cena </w:t>
      </w:r>
      <w:r w:rsidR="00A468BF" w:rsidRPr="00507C29">
        <w:rPr>
          <w:b/>
          <w:sz w:val="22"/>
          <w:szCs w:val="22"/>
        </w:rPr>
        <w:tab/>
      </w:r>
      <w:r w:rsidR="00A468BF" w:rsidRPr="00507C29">
        <w:rPr>
          <w:b/>
          <w:sz w:val="22"/>
          <w:szCs w:val="22"/>
        </w:rPr>
        <w:tab/>
      </w:r>
      <w:r w:rsidR="00A142CD">
        <w:rPr>
          <w:b/>
          <w:sz w:val="22"/>
          <w:szCs w:val="22"/>
        </w:rPr>
        <w:tab/>
      </w:r>
      <w:r w:rsidR="00A142CD">
        <w:rPr>
          <w:b/>
          <w:sz w:val="22"/>
          <w:szCs w:val="22"/>
        </w:rPr>
        <w:tab/>
      </w:r>
      <w:r w:rsidR="00A142CD">
        <w:rPr>
          <w:b/>
          <w:sz w:val="22"/>
          <w:szCs w:val="22"/>
        </w:rPr>
        <w:tab/>
      </w:r>
      <w:r w:rsidR="00A142CD">
        <w:rPr>
          <w:b/>
          <w:sz w:val="22"/>
          <w:szCs w:val="22"/>
        </w:rPr>
        <w:tab/>
      </w:r>
      <w:r w:rsidR="00A142CD">
        <w:rPr>
          <w:b/>
          <w:sz w:val="22"/>
          <w:szCs w:val="22"/>
        </w:rPr>
        <w:tab/>
      </w:r>
      <w:r w:rsidR="00A142CD">
        <w:rPr>
          <w:b/>
          <w:sz w:val="22"/>
          <w:szCs w:val="22"/>
        </w:rPr>
        <w:tab/>
      </w:r>
      <w:r w:rsidR="004A7236">
        <w:rPr>
          <w:b/>
          <w:sz w:val="22"/>
          <w:szCs w:val="22"/>
        </w:rPr>
        <w:t xml:space="preserve">         </w:t>
      </w:r>
      <w:r w:rsidR="009165A7">
        <w:rPr>
          <w:b/>
          <w:sz w:val="22"/>
          <w:szCs w:val="22"/>
        </w:rPr>
        <w:t xml:space="preserve">      </w:t>
      </w:r>
      <w:r w:rsidR="004A7236">
        <w:rPr>
          <w:b/>
          <w:sz w:val="22"/>
          <w:szCs w:val="22"/>
        </w:rPr>
        <w:t xml:space="preserve"> 8</w:t>
      </w:r>
      <w:r w:rsidR="003558E7">
        <w:rPr>
          <w:b/>
          <w:sz w:val="22"/>
          <w:szCs w:val="22"/>
        </w:rPr>
        <w:t>0</w:t>
      </w:r>
      <w:r w:rsidR="00A468BF" w:rsidRPr="00507C29">
        <w:rPr>
          <w:b/>
          <w:sz w:val="22"/>
          <w:szCs w:val="22"/>
        </w:rPr>
        <w:t xml:space="preserve"> %</w:t>
      </w:r>
    </w:p>
    <w:p w14:paraId="2D7A4FBF" w14:textId="0F7B4A98" w:rsidR="00B17CD6" w:rsidRPr="004A7236" w:rsidRDefault="004A7236" w:rsidP="002E0DFF">
      <w:pPr>
        <w:pStyle w:val="Akapitzlist"/>
        <w:numPr>
          <w:ilvl w:val="0"/>
          <w:numId w:val="18"/>
        </w:numPr>
        <w:spacing w:before="60" w:after="60" w:line="276" w:lineRule="auto"/>
        <w:ind w:left="567"/>
        <w:contextualSpacing/>
        <w:rPr>
          <w:b/>
          <w:sz w:val="22"/>
          <w:szCs w:val="22"/>
        </w:rPr>
      </w:pPr>
      <w:r w:rsidRPr="004A7236">
        <w:rPr>
          <w:b/>
        </w:rPr>
        <w:t>Serwis posprzedażowy w okresie 24 miesięcy od daty odbioru systemu</w:t>
      </w:r>
      <w:r w:rsidR="009165A7" w:rsidRPr="009165A7">
        <w:t xml:space="preserve"> </w:t>
      </w:r>
      <w:r w:rsidR="009165A7">
        <w:t xml:space="preserve">   </w:t>
      </w:r>
      <w:r w:rsidR="009165A7" w:rsidRPr="009165A7">
        <w:rPr>
          <w:b/>
        </w:rPr>
        <w:t>20%</w:t>
      </w:r>
      <w:r>
        <w:t xml:space="preserve">    </w:t>
      </w:r>
      <w:r w:rsidR="00B17CD6" w:rsidRPr="004A7236">
        <w:rPr>
          <w:b/>
          <w:sz w:val="22"/>
          <w:szCs w:val="22"/>
        </w:rPr>
        <w:t xml:space="preserve">               </w:t>
      </w:r>
      <w:r w:rsidR="001260C7" w:rsidRPr="004A7236">
        <w:rPr>
          <w:b/>
          <w:sz w:val="22"/>
          <w:szCs w:val="22"/>
        </w:rPr>
        <w:tab/>
      </w:r>
      <w:r w:rsidR="001260C7" w:rsidRPr="004A7236">
        <w:rPr>
          <w:b/>
          <w:sz w:val="22"/>
          <w:szCs w:val="22"/>
        </w:rPr>
        <w:tab/>
      </w:r>
      <w:r w:rsidR="001260C7" w:rsidRPr="004A7236">
        <w:rPr>
          <w:b/>
          <w:sz w:val="22"/>
          <w:szCs w:val="22"/>
        </w:rPr>
        <w:tab/>
      </w:r>
      <w:r w:rsidR="001260C7" w:rsidRPr="004A7236">
        <w:rPr>
          <w:b/>
          <w:sz w:val="22"/>
          <w:szCs w:val="22"/>
        </w:rPr>
        <w:tab/>
      </w:r>
    </w:p>
    <w:p w14:paraId="483C5C4A" w14:textId="77777777" w:rsidR="00A5245F" w:rsidRPr="001260C7" w:rsidRDefault="001260C7" w:rsidP="001260C7">
      <w:pPr>
        <w:spacing w:before="60" w:after="60" w:line="276" w:lineRule="auto"/>
        <w:rPr>
          <w:sz w:val="22"/>
          <w:szCs w:val="22"/>
        </w:rPr>
      </w:pPr>
      <w:r>
        <w:rPr>
          <w:sz w:val="22"/>
          <w:szCs w:val="22"/>
        </w:rPr>
        <w:t>24.2.</w:t>
      </w:r>
      <w:r w:rsidRPr="001260C7">
        <w:rPr>
          <w:sz w:val="22"/>
          <w:szCs w:val="22"/>
        </w:rPr>
        <w:t>Sposób oceny kryteriów:</w:t>
      </w:r>
    </w:p>
    <w:p w14:paraId="4EAD5D05" w14:textId="77777777" w:rsidR="001260C7" w:rsidRPr="00507C29" w:rsidRDefault="001260C7" w:rsidP="001260C7">
      <w:pPr>
        <w:numPr>
          <w:ilvl w:val="0"/>
          <w:numId w:val="39"/>
        </w:numPr>
        <w:spacing w:before="60" w:after="6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Kryterium cena waga ( C)  </w:t>
      </w:r>
      <w:r w:rsidR="003558E7">
        <w:rPr>
          <w:b/>
          <w:sz w:val="22"/>
          <w:szCs w:val="22"/>
        </w:rPr>
        <w:t>80</w:t>
      </w:r>
      <w:r>
        <w:rPr>
          <w:b/>
          <w:sz w:val="22"/>
          <w:szCs w:val="22"/>
        </w:rPr>
        <w:t>%</w:t>
      </w:r>
    </w:p>
    <w:p w14:paraId="6BD6765C" w14:textId="77777777" w:rsidR="00A468BF" w:rsidRPr="00507C29" w:rsidRDefault="00A468BF" w:rsidP="002E0DFF">
      <w:pPr>
        <w:keepNext/>
        <w:spacing w:before="60" w:after="60" w:line="276" w:lineRule="auto"/>
        <w:ind w:left="1418" w:hanging="336"/>
        <w:jc w:val="both"/>
        <w:rPr>
          <w:sz w:val="22"/>
          <w:szCs w:val="22"/>
        </w:rPr>
      </w:pPr>
      <w:r w:rsidRPr="00507C29">
        <w:rPr>
          <w:position w:val="-20"/>
          <w:sz w:val="22"/>
          <w:szCs w:val="22"/>
        </w:rPr>
        <w:t xml:space="preserve">    </w:t>
      </w:r>
      <w:r w:rsidRPr="00507C29">
        <w:rPr>
          <w:sz w:val="22"/>
          <w:szCs w:val="22"/>
        </w:rPr>
        <w:t>najniższa oferowana cena spośród ocenianych ofert (</w:t>
      </w:r>
      <w:proofErr w:type="spellStart"/>
      <w:r w:rsidRPr="00507C29">
        <w:rPr>
          <w:sz w:val="22"/>
          <w:szCs w:val="22"/>
        </w:rPr>
        <w:t>C</w:t>
      </w:r>
      <w:r w:rsidRPr="00507C29">
        <w:rPr>
          <w:sz w:val="22"/>
          <w:szCs w:val="22"/>
          <w:vertAlign w:val="subscript"/>
        </w:rPr>
        <w:t>min</w:t>
      </w:r>
      <w:proofErr w:type="spellEnd"/>
      <w:r w:rsidRPr="00507C29">
        <w:rPr>
          <w:sz w:val="22"/>
          <w:szCs w:val="22"/>
        </w:rPr>
        <w:t>)</w:t>
      </w:r>
    </w:p>
    <w:p w14:paraId="1D8796B1" w14:textId="092FED66" w:rsidR="00A468BF" w:rsidRDefault="001A40FF" w:rsidP="002E0DFF">
      <w:pPr>
        <w:keepNext/>
        <w:spacing w:before="60" w:after="60" w:line="276" w:lineRule="auto"/>
        <w:ind w:left="1418" w:hanging="672"/>
        <w:jc w:val="both"/>
        <w:rPr>
          <w:sz w:val="22"/>
          <w:szCs w:val="22"/>
        </w:rPr>
      </w:pPr>
      <w:r w:rsidRPr="00507C2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E58B818" wp14:editId="29CBC421">
                <wp:simplePos x="0" y="0"/>
                <wp:positionH relativeFrom="column">
                  <wp:posOffset>800100</wp:posOffset>
                </wp:positionH>
                <wp:positionV relativeFrom="paragraph">
                  <wp:posOffset>93345</wp:posOffset>
                </wp:positionV>
                <wp:extent cx="3657600" cy="0"/>
                <wp:effectExtent l="5080" t="10795" r="13970" b="825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F7B465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.35pt" to="35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NG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md64woIqNTWhtroSb2ajabfHVK6aona88jw7WwgLQsZybuUsHEG8Hf9F80ghhy8jm06&#10;NbYLkNAAdIpqnO9q8JNHFA7H08nTNAXR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" o:allowincell="f"/>
            </w:pict>
          </mc:Fallback>
        </mc:AlternateContent>
      </w:r>
      <w:r w:rsidR="00A468BF" w:rsidRPr="00507C29">
        <w:rPr>
          <w:sz w:val="22"/>
          <w:szCs w:val="22"/>
        </w:rPr>
        <w:t xml:space="preserve">C = </w:t>
      </w:r>
      <w:r w:rsidR="00A468BF" w:rsidRPr="00507C29">
        <w:rPr>
          <w:sz w:val="22"/>
          <w:szCs w:val="22"/>
        </w:rPr>
        <w:tab/>
      </w:r>
      <w:r w:rsidR="00A468BF" w:rsidRPr="00507C29">
        <w:rPr>
          <w:sz w:val="22"/>
          <w:szCs w:val="22"/>
        </w:rPr>
        <w:tab/>
      </w:r>
      <w:r w:rsidR="00A468BF" w:rsidRPr="00507C29">
        <w:rPr>
          <w:sz w:val="22"/>
          <w:szCs w:val="22"/>
        </w:rPr>
        <w:tab/>
      </w:r>
      <w:r w:rsidR="00A468BF" w:rsidRPr="00507C29">
        <w:rPr>
          <w:sz w:val="22"/>
          <w:szCs w:val="22"/>
        </w:rPr>
        <w:tab/>
      </w:r>
      <w:r w:rsidR="00A468BF" w:rsidRPr="00507C29">
        <w:rPr>
          <w:sz w:val="22"/>
          <w:szCs w:val="22"/>
        </w:rPr>
        <w:tab/>
      </w:r>
      <w:r w:rsidR="00A468BF" w:rsidRPr="00507C29">
        <w:rPr>
          <w:sz w:val="22"/>
          <w:szCs w:val="22"/>
        </w:rPr>
        <w:tab/>
      </w:r>
      <w:r w:rsidR="00A468BF" w:rsidRPr="00507C29">
        <w:rPr>
          <w:sz w:val="22"/>
          <w:szCs w:val="22"/>
        </w:rPr>
        <w:tab/>
      </w:r>
      <w:r w:rsidR="00A468BF" w:rsidRPr="00507C29">
        <w:rPr>
          <w:sz w:val="22"/>
          <w:szCs w:val="22"/>
        </w:rPr>
        <w:tab/>
      </w:r>
      <w:r w:rsidR="00A468BF" w:rsidRPr="00507C29">
        <w:rPr>
          <w:sz w:val="22"/>
          <w:szCs w:val="22"/>
        </w:rPr>
        <w:tab/>
        <w:t>x 10</w:t>
      </w:r>
    </w:p>
    <w:p w14:paraId="75ACD419" w14:textId="77777777" w:rsidR="00A468BF" w:rsidRDefault="00A468BF" w:rsidP="002E0DFF">
      <w:pPr>
        <w:spacing w:before="60" w:after="60" w:line="276" w:lineRule="auto"/>
        <w:ind w:left="2160"/>
        <w:jc w:val="both"/>
        <w:rPr>
          <w:sz w:val="22"/>
          <w:szCs w:val="22"/>
        </w:rPr>
      </w:pPr>
      <w:r w:rsidRPr="00507C29">
        <w:rPr>
          <w:sz w:val="22"/>
          <w:szCs w:val="22"/>
        </w:rPr>
        <w:t>cena badanej oferty (</w:t>
      </w:r>
      <w:proofErr w:type="spellStart"/>
      <w:r w:rsidRPr="00507C29">
        <w:rPr>
          <w:sz w:val="22"/>
          <w:szCs w:val="22"/>
        </w:rPr>
        <w:t>C</w:t>
      </w:r>
      <w:r w:rsidRPr="00507C29">
        <w:rPr>
          <w:sz w:val="22"/>
          <w:szCs w:val="22"/>
          <w:vertAlign w:val="subscript"/>
        </w:rPr>
        <w:t>of</w:t>
      </w:r>
      <w:proofErr w:type="spellEnd"/>
      <w:r w:rsidRPr="00507C29">
        <w:rPr>
          <w:sz w:val="22"/>
          <w:szCs w:val="22"/>
        </w:rPr>
        <w:t>)</w:t>
      </w:r>
    </w:p>
    <w:p w14:paraId="58EF2830" w14:textId="15CEAD0C" w:rsidR="009165A7" w:rsidRDefault="009165A7" w:rsidP="009165A7">
      <w:pPr>
        <w:pStyle w:val="Akapitzlist"/>
        <w:numPr>
          <w:ilvl w:val="0"/>
          <w:numId w:val="39"/>
        </w:numPr>
        <w:spacing w:before="60" w:after="60" w:line="276" w:lineRule="auto"/>
        <w:rPr>
          <w:b/>
        </w:rPr>
      </w:pPr>
      <w:r w:rsidRPr="009165A7">
        <w:rPr>
          <w:b/>
          <w:sz w:val="22"/>
          <w:szCs w:val="22"/>
        </w:rPr>
        <w:t xml:space="preserve">Kryterium </w:t>
      </w:r>
      <w:r w:rsidRPr="009165A7">
        <w:rPr>
          <w:b/>
        </w:rPr>
        <w:t>serwis posprzedażowy w okresie 24 miesięcy od daty odbioru systemu 20%</w:t>
      </w:r>
      <w:r>
        <w:rPr>
          <w:b/>
        </w:rPr>
        <w:t xml:space="preserve"> </w:t>
      </w:r>
    </w:p>
    <w:p w14:paraId="2F0D053D" w14:textId="0E557C90" w:rsidR="00AB2B0D" w:rsidRPr="00507C29" w:rsidRDefault="009165A7" w:rsidP="00AB2B0D">
      <w:pPr>
        <w:keepNext/>
        <w:spacing w:before="60" w:after="60" w:line="276" w:lineRule="auto"/>
        <w:ind w:left="1418" w:hanging="336"/>
        <w:jc w:val="both"/>
        <w:rPr>
          <w:sz w:val="22"/>
          <w:szCs w:val="22"/>
        </w:rPr>
      </w:pPr>
      <w:r>
        <w:t xml:space="preserve">    </w:t>
      </w:r>
      <w:r w:rsidR="00AB2B0D" w:rsidRPr="00507C29">
        <w:rPr>
          <w:sz w:val="22"/>
          <w:szCs w:val="22"/>
        </w:rPr>
        <w:t xml:space="preserve">najniższa oferowana </w:t>
      </w:r>
      <w:r w:rsidR="00AB2B0D">
        <w:rPr>
          <w:sz w:val="22"/>
          <w:szCs w:val="22"/>
        </w:rPr>
        <w:t>wartość serwisu posprzedażowego</w:t>
      </w:r>
      <w:r w:rsidR="00AB2B0D" w:rsidRPr="00507C29">
        <w:rPr>
          <w:sz w:val="22"/>
          <w:szCs w:val="22"/>
        </w:rPr>
        <w:t xml:space="preserve"> spośród ocenianych ofert (</w:t>
      </w:r>
      <w:r w:rsidR="00AB2B0D">
        <w:rPr>
          <w:sz w:val="22"/>
          <w:szCs w:val="22"/>
        </w:rPr>
        <w:t xml:space="preserve">W </w:t>
      </w:r>
      <w:r w:rsidR="00AB2B0D" w:rsidRPr="00507C29">
        <w:rPr>
          <w:sz w:val="22"/>
          <w:szCs w:val="22"/>
          <w:vertAlign w:val="subscript"/>
        </w:rPr>
        <w:t>min</w:t>
      </w:r>
      <w:r w:rsidR="00AB2B0D" w:rsidRPr="00507C29">
        <w:rPr>
          <w:sz w:val="22"/>
          <w:szCs w:val="22"/>
        </w:rPr>
        <w:t>)</w:t>
      </w:r>
    </w:p>
    <w:p w14:paraId="218EC1AA" w14:textId="77777777" w:rsidR="00AB2B0D" w:rsidRDefault="00AB2B0D" w:rsidP="00AB2B0D">
      <w:pPr>
        <w:keepNext/>
        <w:spacing w:before="60" w:after="60" w:line="276" w:lineRule="auto"/>
        <w:ind w:left="1418" w:hanging="672"/>
        <w:jc w:val="both"/>
        <w:rPr>
          <w:sz w:val="22"/>
          <w:szCs w:val="22"/>
        </w:rPr>
      </w:pPr>
      <w:r w:rsidRPr="00507C2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1D27356" wp14:editId="619F8295">
                <wp:simplePos x="0" y="0"/>
                <wp:positionH relativeFrom="column">
                  <wp:posOffset>800100</wp:posOffset>
                </wp:positionH>
                <wp:positionV relativeFrom="paragraph">
                  <wp:posOffset>93345</wp:posOffset>
                </wp:positionV>
                <wp:extent cx="3657600" cy="0"/>
                <wp:effectExtent l="5080" t="10795" r="13970" b="82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F04CC0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.35pt" to="35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BZk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p6ExvXAEBldraUBs9qVfzrOl3h5SuWqL2PDJ8OxtIy0JG8i4lbJwB/F3/RTOIIQevY5tO&#10;je0CJDQAnaIa55sa/OQRhcOH2fRxlo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" o:allowincell="f"/>
            </w:pict>
          </mc:Fallback>
        </mc:AlternateContent>
      </w:r>
      <w:r w:rsidRPr="00507C29">
        <w:rPr>
          <w:sz w:val="22"/>
          <w:szCs w:val="22"/>
        </w:rPr>
        <w:t xml:space="preserve">C = </w:t>
      </w:r>
      <w:r w:rsidRPr="00507C29">
        <w:rPr>
          <w:sz w:val="22"/>
          <w:szCs w:val="22"/>
        </w:rPr>
        <w:tab/>
      </w:r>
      <w:r w:rsidRPr="00507C29">
        <w:rPr>
          <w:sz w:val="22"/>
          <w:szCs w:val="22"/>
        </w:rPr>
        <w:tab/>
      </w:r>
      <w:r w:rsidRPr="00507C29">
        <w:rPr>
          <w:sz w:val="22"/>
          <w:szCs w:val="22"/>
        </w:rPr>
        <w:tab/>
      </w:r>
      <w:r w:rsidRPr="00507C29">
        <w:rPr>
          <w:sz w:val="22"/>
          <w:szCs w:val="22"/>
        </w:rPr>
        <w:tab/>
      </w:r>
      <w:r w:rsidRPr="00507C29">
        <w:rPr>
          <w:sz w:val="22"/>
          <w:szCs w:val="22"/>
        </w:rPr>
        <w:tab/>
      </w:r>
      <w:r w:rsidRPr="00507C29">
        <w:rPr>
          <w:sz w:val="22"/>
          <w:szCs w:val="22"/>
        </w:rPr>
        <w:tab/>
      </w:r>
      <w:r w:rsidRPr="00507C29">
        <w:rPr>
          <w:sz w:val="22"/>
          <w:szCs w:val="22"/>
        </w:rPr>
        <w:tab/>
      </w:r>
      <w:r w:rsidRPr="00507C29">
        <w:rPr>
          <w:sz w:val="22"/>
          <w:szCs w:val="22"/>
        </w:rPr>
        <w:tab/>
      </w:r>
      <w:r w:rsidRPr="00507C29">
        <w:rPr>
          <w:sz w:val="22"/>
          <w:szCs w:val="22"/>
        </w:rPr>
        <w:tab/>
        <w:t>x 10</w:t>
      </w:r>
    </w:p>
    <w:p w14:paraId="7CA85BB0" w14:textId="3BC46DF3" w:rsidR="00AB2B0D" w:rsidRDefault="00AB2B0D" w:rsidP="00AB2B0D">
      <w:pPr>
        <w:spacing w:before="60" w:after="60" w:line="276" w:lineRule="auto"/>
        <w:ind w:left="2160"/>
        <w:jc w:val="both"/>
        <w:rPr>
          <w:sz w:val="22"/>
          <w:szCs w:val="22"/>
        </w:rPr>
      </w:pPr>
      <w:r>
        <w:rPr>
          <w:sz w:val="22"/>
          <w:szCs w:val="22"/>
        </w:rPr>
        <w:t>Wartość serwisu posprzedażowego</w:t>
      </w:r>
      <w:r w:rsidRPr="00507C29">
        <w:rPr>
          <w:sz w:val="22"/>
          <w:szCs w:val="22"/>
        </w:rPr>
        <w:t xml:space="preserve"> badanej oferty (</w:t>
      </w:r>
      <w:proofErr w:type="spellStart"/>
      <w:r>
        <w:rPr>
          <w:sz w:val="22"/>
          <w:szCs w:val="22"/>
        </w:rPr>
        <w:t>W</w:t>
      </w:r>
      <w:r w:rsidRPr="00507C29">
        <w:rPr>
          <w:sz w:val="22"/>
          <w:szCs w:val="22"/>
          <w:vertAlign w:val="subscript"/>
        </w:rPr>
        <w:t>of</w:t>
      </w:r>
      <w:proofErr w:type="spellEnd"/>
      <w:r w:rsidRPr="00507C29">
        <w:rPr>
          <w:sz w:val="22"/>
          <w:szCs w:val="22"/>
        </w:rPr>
        <w:t>)</w:t>
      </w:r>
    </w:p>
    <w:p w14:paraId="0251AE15" w14:textId="69E59C91" w:rsidR="001260C7" w:rsidRPr="009165A7" w:rsidRDefault="001260C7" w:rsidP="009165A7">
      <w:pPr>
        <w:pStyle w:val="Akapitzlist"/>
        <w:spacing w:before="60" w:after="60" w:line="276" w:lineRule="auto"/>
        <w:ind w:left="720"/>
        <w:rPr>
          <w:b/>
          <w:sz w:val="22"/>
          <w:szCs w:val="22"/>
        </w:rPr>
      </w:pPr>
    </w:p>
    <w:p w14:paraId="2B0861D0" w14:textId="77777777" w:rsidR="009165A7" w:rsidRPr="009165A7" w:rsidRDefault="009165A7" w:rsidP="009165A7">
      <w:pPr>
        <w:jc w:val="both"/>
        <w:rPr>
          <w:sz w:val="22"/>
          <w:szCs w:val="22"/>
        </w:rPr>
      </w:pPr>
      <w:r w:rsidRPr="009165A7">
        <w:rPr>
          <w:sz w:val="22"/>
          <w:szCs w:val="22"/>
        </w:rPr>
        <w:t xml:space="preserve">W całym okresie serwisu posprzedażowego Wykonawca zobowiązany jest do: </w:t>
      </w:r>
    </w:p>
    <w:p w14:paraId="7B9D2660" w14:textId="77777777" w:rsidR="009165A7" w:rsidRPr="009165A7" w:rsidRDefault="009165A7" w:rsidP="009165A7">
      <w:pPr>
        <w:pStyle w:val="Akapitzlist"/>
        <w:numPr>
          <w:ilvl w:val="0"/>
          <w:numId w:val="48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165A7">
        <w:rPr>
          <w:sz w:val="22"/>
          <w:szCs w:val="22"/>
        </w:rPr>
        <w:t xml:space="preserve">okresowej wymiany akumulatorów dla pkt. pomiarowych niezwłocznie po zgłoszeniu przez użytkownika tak aby zachowana była ciągłość danych max okres wymiany od zgłoszenia – 24h, </w:t>
      </w:r>
    </w:p>
    <w:p w14:paraId="56D62B75" w14:textId="77777777" w:rsidR="009165A7" w:rsidRPr="009165A7" w:rsidRDefault="009165A7" w:rsidP="009165A7">
      <w:pPr>
        <w:pStyle w:val="Akapitzlist"/>
        <w:numPr>
          <w:ilvl w:val="0"/>
          <w:numId w:val="48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165A7">
        <w:rPr>
          <w:sz w:val="22"/>
          <w:szCs w:val="22"/>
        </w:rPr>
        <w:lastRenderedPageBreak/>
        <w:t xml:space="preserve">kontroli min 2 x w roku każdego punktu pomiaru poziomu oraz przepływu ścieków potwierdzonej każdorazowo protokołem zawierającym dokumentacje zdjęciową z kontroli. </w:t>
      </w:r>
    </w:p>
    <w:p w14:paraId="714E07A2" w14:textId="77777777" w:rsidR="009165A7" w:rsidRPr="009165A7" w:rsidRDefault="009165A7" w:rsidP="009165A7">
      <w:pPr>
        <w:pStyle w:val="Akapitzlist"/>
        <w:numPr>
          <w:ilvl w:val="0"/>
          <w:numId w:val="48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165A7">
        <w:rPr>
          <w:sz w:val="22"/>
          <w:szCs w:val="22"/>
        </w:rPr>
        <w:t>wymiany płynu przeciwoblodzeniowego dla deszczomierzy zgodnie z zaleceniami producenta.</w:t>
      </w:r>
    </w:p>
    <w:p w14:paraId="62A40649" w14:textId="77777777" w:rsidR="00571C49" w:rsidRDefault="009165A7" w:rsidP="009165A7">
      <w:pPr>
        <w:pStyle w:val="Akapitzlist"/>
        <w:numPr>
          <w:ilvl w:val="0"/>
          <w:numId w:val="48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165A7">
        <w:rPr>
          <w:sz w:val="22"/>
          <w:szCs w:val="22"/>
        </w:rPr>
        <w:t>Przegląd każdego z deszczomierzy min 2 x w roku w okresie wiosennym oraz jesiennym potwierdzona protokołem zawierającym dokumentacje zdjęciową.</w:t>
      </w:r>
    </w:p>
    <w:p w14:paraId="128CE941" w14:textId="2404B72D" w:rsidR="00571C49" w:rsidRDefault="009165A7" w:rsidP="00571C49">
      <w:pPr>
        <w:pStyle w:val="Akapitzlist"/>
        <w:numPr>
          <w:ilvl w:val="0"/>
          <w:numId w:val="48"/>
        </w:numPr>
        <w:spacing w:after="200" w:line="276" w:lineRule="auto"/>
        <w:contextualSpacing/>
        <w:jc w:val="both"/>
      </w:pPr>
      <w:r w:rsidRPr="009165A7">
        <w:rPr>
          <w:sz w:val="22"/>
          <w:szCs w:val="22"/>
        </w:rPr>
        <w:t xml:space="preserve"> </w:t>
      </w:r>
      <w:r w:rsidR="00571C49">
        <w:rPr>
          <w:sz w:val="22"/>
          <w:szCs w:val="22"/>
        </w:rPr>
        <w:t>W</w:t>
      </w:r>
      <w:r w:rsidR="00571C49">
        <w:t>ymiany płynu przeciwoblodzeniowego dla deszczomierzy zgodnie z zaleceniami producenta.</w:t>
      </w:r>
    </w:p>
    <w:p w14:paraId="42DD2034" w14:textId="1667E0E2" w:rsidR="00571C49" w:rsidRDefault="00571C49" w:rsidP="00571C49">
      <w:pPr>
        <w:pStyle w:val="Akapitzlist"/>
        <w:numPr>
          <w:ilvl w:val="0"/>
          <w:numId w:val="48"/>
        </w:numPr>
        <w:spacing w:after="200" w:line="276" w:lineRule="auto"/>
        <w:contextualSpacing/>
        <w:jc w:val="both"/>
      </w:pPr>
      <w:r>
        <w:t xml:space="preserve">Przegląd każdego z deszczomierzy min 2 x w roku w okresie wiosennym oraz jesiennym potwierdzona protokołem zawierającym dokumentacje zdjęciową. </w:t>
      </w:r>
      <w:r w:rsidR="00B357AC">
        <w:t xml:space="preserve">Wykonawca do oferty załączy wycenę elementów serwisu posprzedażowego </w:t>
      </w:r>
    </w:p>
    <w:p w14:paraId="5987D3C7" w14:textId="4991F9C8" w:rsidR="009165A7" w:rsidRPr="009165A7" w:rsidRDefault="009165A7" w:rsidP="00571C49">
      <w:pPr>
        <w:pStyle w:val="Akapitzlist"/>
        <w:spacing w:after="200" w:line="276" w:lineRule="auto"/>
        <w:ind w:left="720"/>
        <w:contextualSpacing/>
        <w:jc w:val="both"/>
        <w:rPr>
          <w:sz w:val="22"/>
          <w:szCs w:val="22"/>
        </w:rPr>
      </w:pPr>
    </w:p>
    <w:p w14:paraId="07E72932" w14:textId="77777777" w:rsidR="001260C7" w:rsidRDefault="001260C7" w:rsidP="002E0DFF">
      <w:pPr>
        <w:spacing w:before="60" w:after="60" w:line="276" w:lineRule="auto"/>
        <w:ind w:left="2160"/>
        <w:jc w:val="both"/>
        <w:rPr>
          <w:sz w:val="22"/>
          <w:szCs w:val="22"/>
        </w:rPr>
      </w:pPr>
    </w:p>
    <w:p w14:paraId="4A2428FF" w14:textId="77777777" w:rsidR="00990F35" w:rsidRPr="00990F35" w:rsidRDefault="00095342" w:rsidP="00990F35">
      <w:pPr>
        <w:pStyle w:val="Tekstpodstawowywcity"/>
        <w:numPr>
          <w:ilvl w:val="0"/>
          <w:numId w:val="0"/>
        </w:numPr>
        <w:spacing w:before="60" w:after="60"/>
        <w:ind w:left="290" w:hanging="290"/>
        <w:rPr>
          <w:rFonts w:ascii="Times New Roman" w:hAnsi="Times New Roman" w:cs="Times New Roman"/>
          <w:sz w:val="22"/>
          <w:szCs w:val="22"/>
        </w:rPr>
      </w:pPr>
      <w:r w:rsidRPr="00990F35">
        <w:rPr>
          <w:rFonts w:ascii="Times New Roman" w:hAnsi="Times New Roman" w:cs="Times New Roman"/>
          <w:sz w:val="22"/>
          <w:szCs w:val="22"/>
        </w:rPr>
        <w:t>2</w:t>
      </w:r>
      <w:r w:rsidR="00476313" w:rsidRPr="00990F35">
        <w:rPr>
          <w:rFonts w:ascii="Times New Roman" w:hAnsi="Times New Roman" w:cs="Times New Roman"/>
          <w:sz w:val="22"/>
          <w:szCs w:val="22"/>
        </w:rPr>
        <w:t>4</w:t>
      </w:r>
      <w:r w:rsidR="00A468BF" w:rsidRPr="00990F35">
        <w:rPr>
          <w:rFonts w:ascii="Times New Roman" w:hAnsi="Times New Roman" w:cs="Times New Roman"/>
          <w:sz w:val="22"/>
          <w:szCs w:val="22"/>
        </w:rPr>
        <w:t>.</w:t>
      </w:r>
      <w:r w:rsidR="001260C7" w:rsidRPr="00990F35">
        <w:rPr>
          <w:rFonts w:ascii="Times New Roman" w:hAnsi="Times New Roman" w:cs="Times New Roman"/>
          <w:sz w:val="22"/>
          <w:szCs w:val="22"/>
        </w:rPr>
        <w:t>3</w:t>
      </w:r>
      <w:r w:rsidR="00A468BF" w:rsidRPr="00990F35">
        <w:rPr>
          <w:rFonts w:ascii="Times New Roman" w:hAnsi="Times New Roman" w:cs="Times New Roman"/>
          <w:sz w:val="22"/>
          <w:szCs w:val="22"/>
        </w:rPr>
        <w:t xml:space="preserve">. </w:t>
      </w:r>
      <w:r w:rsidR="00990F35" w:rsidRPr="00990F35">
        <w:rPr>
          <w:rFonts w:ascii="Times New Roman" w:hAnsi="Times New Roman" w:cs="Times New Roman"/>
          <w:sz w:val="22"/>
          <w:szCs w:val="22"/>
        </w:rPr>
        <w:t xml:space="preserve">Jeżeli nie można wybrać oferty najkorzystniejszej z uwagi na to, że dwie lub więcej ofert przedstawia taki sam bilans ceny i innych kryteriów oceny ofert, spośród tych ofert wybiera się ofertę z niższą ceną. </w:t>
      </w:r>
    </w:p>
    <w:p w14:paraId="6845A390" w14:textId="77777777" w:rsidR="00A468BF" w:rsidRPr="00507C29" w:rsidRDefault="003E2216" w:rsidP="002E0DFF">
      <w:pPr>
        <w:pStyle w:val="Tekstpodstawowywcity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24</w:t>
      </w:r>
      <w:r w:rsidR="00A468BF" w:rsidRPr="00507C29">
        <w:rPr>
          <w:rFonts w:ascii="Times New Roman" w:hAnsi="Times New Roman" w:cs="Times New Roman"/>
          <w:sz w:val="22"/>
          <w:szCs w:val="22"/>
        </w:rPr>
        <w:t>.</w:t>
      </w:r>
      <w:r w:rsidR="001260C7">
        <w:rPr>
          <w:rFonts w:ascii="Times New Roman" w:hAnsi="Times New Roman" w:cs="Times New Roman"/>
          <w:sz w:val="22"/>
          <w:szCs w:val="22"/>
        </w:rPr>
        <w:t>4</w:t>
      </w:r>
      <w:r w:rsidR="00A468BF" w:rsidRPr="00507C29">
        <w:rPr>
          <w:rFonts w:ascii="Times New Roman" w:hAnsi="Times New Roman" w:cs="Times New Roman"/>
          <w:sz w:val="22"/>
          <w:szCs w:val="22"/>
        </w:rPr>
        <w:t>.Nie przewiduje się prowadzenia aukcji elektronicznej po dokonaniu oceny ofert w celu wyboru najkorzystniejszej oferty.</w:t>
      </w:r>
    </w:p>
    <w:p w14:paraId="52A0BEDA" w14:textId="6C5BFE1C" w:rsidR="00A468BF" w:rsidRPr="00507C29" w:rsidRDefault="003E2216" w:rsidP="002E0DFF">
      <w:pPr>
        <w:pStyle w:val="Tekstpodstawowywcity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24</w:t>
      </w:r>
      <w:r w:rsidR="00A468BF" w:rsidRPr="00507C29">
        <w:rPr>
          <w:rFonts w:ascii="Times New Roman" w:hAnsi="Times New Roman" w:cs="Times New Roman"/>
          <w:sz w:val="22"/>
          <w:szCs w:val="22"/>
        </w:rPr>
        <w:t>.</w:t>
      </w:r>
      <w:r w:rsidR="001260C7">
        <w:rPr>
          <w:rFonts w:ascii="Times New Roman" w:hAnsi="Times New Roman" w:cs="Times New Roman"/>
          <w:sz w:val="22"/>
          <w:szCs w:val="22"/>
        </w:rPr>
        <w:t>5</w:t>
      </w:r>
      <w:r w:rsidR="00A468BF" w:rsidRPr="00507C29">
        <w:rPr>
          <w:rFonts w:ascii="Times New Roman" w:hAnsi="Times New Roman" w:cs="Times New Roman"/>
          <w:sz w:val="22"/>
          <w:szCs w:val="22"/>
        </w:rPr>
        <w:t>. Za najkorzystniejszą uznana</w:t>
      </w:r>
      <w:r w:rsidR="00A468BF" w:rsidRPr="00507C2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468BF" w:rsidRPr="00507C29">
        <w:rPr>
          <w:rFonts w:ascii="Times New Roman" w:hAnsi="Times New Roman" w:cs="Times New Roman"/>
          <w:sz w:val="22"/>
          <w:szCs w:val="22"/>
        </w:rPr>
        <w:t>oferta, która</w:t>
      </w:r>
      <w:r w:rsidR="00066593">
        <w:rPr>
          <w:rFonts w:ascii="Times New Roman" w:hAnsi="Times New Roman" w:cs="Times New Roman"/>
          <w:sz w:val="22"/>
          <w:szCs w:val="22"/>
        </w:rPr>
        <w:t xml:space="preserve"> </w:t>
      </w:r>
      <w:r w:rsidR="00990F35" w:rsidRPr="00990F35">
        <w:rPr>
          <w:rFonts w:ascii="Times New Roman" w:hAnsi="Times New Roman" w:cs="Times New Roman"/>
          <w:sz w:val="22"/>
          <w:szCs w:val="22"/>
        </w:rPr>
        <w:t>uzyskała największą ilość punktów przedstawiając najkorzystniejszy bilans ceny i innych kryteriów odnoszących się do przedmiotu zamówienia.</w:t>
      </w:r>
    </w:p>
    <w:p w14:paraId="7BC68E7A" w14:textId="7DDB97D0" w:rsidR="00A468BF" w:rsidRPr="00346ED2" w:rsidRDefault="00095342" w:rsidP="002E0DFF">
      <w:pPr>
        <w:tabs>
          <w:tab w:val="left" w:pos="720"/>
        </w:tabs>
        <w:spacing w:line="276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2</w:t>
      </w:r>
      <w:r w:rsidR="003E2216">
        <w:rPr>
          <w:noProof/>
          <w:sz w:val="22"/>
          <w:szCs w:val="22"/>
        </w:rPr>
        <w:t>4</w:t>
      </w:r>
      <w:r w:rsidR="00A468BF" w:rsidRPr="00507C29">
        <w:rPr>
          <w:noProof/>
          <w:sz w:val="22"/>
          <w:szCs w:val="22"/>
        </w:rPr>
        <w:t>.</w:t>
      </w:r>
      <w:r w:rsidR="001260C7">
        <w:rPr>
          <w:noProof/>
          <w:sz w:val="22"/>
          <w:szCs w:val="22"/>
        </w:rPr>
        <w:t>6</w:t>
      </w:r>
      <w:r w:rsidR="00A468BF" w:rsidRPr="00507C29">
        <w:rPr>
          <w:noProof/>
          <w:sz w:val="22"/>
          <w:szCs w:val="22"/>
        </w:rPr>
        <w:t xml:space="preserve">. W przypadku Wykonawcy zagranicznego, który na podstawie odrębnych przepisów nie jest zobowiązany do uiszczania podatku (lub ceł) na terytorium Rzeczypospolitej Polskiej i który </w:t>
      </w:r>
      <w:r w:rsidR="007C689B">
        <w:rPr>
          <w:noProof/>
          <w:sz w:val="22"/>
          <w:szCs w:val="22"/>
        </w:rPr>
        <w:t xml:space="preserve"> </w:t>
      </w:r>
      <w:r w:rsidR="00A468BF" w:rsidRPr="00507C29">
        <w:rPr>
          <w:noProof/>
          <w:sz w:val="22"/>
          <w:szCs w:val="22"/>
        </w:rPr>
        <w:t>w Ofert</w:t>
      </w:r>
      <w:r w:rsidR="007E6FE1" w:rsidRPr="00507C29">
        <w:rPr>
          <w:noProof/>
          <w:sz w:val="22"/>
          <w:szCs w:val="22"/>
        </w:rPr>
        <w:t xml:space="preserve">cie </w:t>
      </w:r>
      <w:r w:rsidR="00A468BF" w:rsidRPr="00507C29">
        <w:rPr>
          <w:noProof/>
          <w:sz w:val="22"/>
          <w:szCs w:val="22"/>
        </w:rPr>
        <w:t xml:space="preserve"> poda cenę z zerową stawką podatku, </w:t>
      </w:r>
      <w:r w:rsidR="00A468BF" w:rsidRPr="00507C29">
        <w:rPr>
          <w:sz w:val="22"/>
          <w:szCs w:val="22"/>
        </w:rPr>
        <w:t xml:space="preserve">Zamawiający </w:t>
      </w:r>
      <w:r w:rsidR="00A468BF" w:rsidRPr="00507C29">
        <w:rPr>
          <w:b/>
          <w:sz w:val="22"/>
          <w:szCs w:val="22"/>
        </w:rPr>
        <w:t>w celu porównania ofert</w:t>
      </w:r>
      <w:r w:rsidR="00A468BF" w:rsidRPr="00507C29">
        <w:rPr>
          <w:sz w:val="22"/>
          <w:szCs w:val="22"/>
        </w:rPr>
        <w:t xml:space="preserve"> doliczy do ceny ofertowej takiego Wykonawcy zagranicznego kwotę podatku w </w:t>
      </w:r>
      <w:r w:rsidR="00A468BF" w:rsidRPr="00507C29">
        <w:rPr>
          <w:b/>
          <w:sz w:val="22"/>
          <w:szCs w:val="22"/>
        </w:rPr>
        <w:t xml:space="preserve">wysokości 23% ceny netto (ceny bez podatku ), zgodnie z art.91 ust.3a </w:t>
      </w:r>
      <w:proofErr w:type="spellStart"/>
      <w:r w:rsidR="00A468BF" w:rsidRPr="00507C29">
        <w:rPr>
          <w:b/>
          <w:sz w:val="22"/>
          <w:szCs w:val="22"/>
        </w:rPr>
        <w:t>u.p.z.p</w:t>
      </w:r>
      <w:proofErr w:type="spellEnd"/>
      <w:r w:rsidR="00A468BF" w:rsidRPr="00507C29">
        <w:rPr>
          <w:b/>
          <w:sz w:val="22"/>
          <w:szCs w:val="22"/>
        </w:rPr>
        <w:t>.</w:t>
      </w:r>
      <w:r w:rsidR="00346ED2" w:rsidRPr="00346ED2">
        <w:t xml:space="preserve"> </w:t>
      </w:r>
      <w:r w:rsidR="00346ED2" w:rsidRPr="00346ED2">
        <w:rPr>
          <w:sz w:val="22"/>
          <w:szCs w:val="22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0B54E3FF" w14:textId="77777777" w:rsidR="00C7404F" w:rsidRPr="00507C29" w:rsidRDefault="00C7404F" w:rsidP="002E0DFF">
      <w:pPr>
        <w:spacing w:line="276" w:lineRule="auto"/>
        <w:jc w:val="both"/>
        <w:rPr>
          <w:sz w:val="22"/>
          <w:szCs w:val="22"/>
        </w:rPr>
      </w:pPr>
    </w:p>
    <w:p w14:paraId="52BB62E9" w14:textId="77777777" w:rsidR="009156F6" w:rsidRPr="00507C29" w:rsidRDefault="003E2216" w:rsidP="006250E5">
      <w:pPr>
        <w:pStyle w:val="Nagwek1"/>
        <w:rPr>
          <w:noProof/>
          <w:kern w:val="0"/>
        </w:rPr>
      </w:pPr>
      <w:bookmarkStart w:id="126" w:name="_Toc478247850"/>
      <w:bookmarkStart w:id="127" w:name="_Toc65767895"/>
      <w:r>
        <w:t>25</w:t>
      </w:r>
      <w:r w:rsidR="009156F6" w:rsidRPr="00507C29">
        <w:t>. Tryb oceny ofert</w:t>
      </w:r>
      <w:r w:rsidR="009156F6" w:rsidRPr="00507C29">
        <w:rPr>
          <w:noProof/>
          <w:kern w:val="0"/>
        </w:rPr>
        <w:t>.</w:t>
      </w:r>
      <w:bookmarkEnd w:id="126"/>
      <w:r w:rsidR="009156F6" w:rsidRPr="00507C29">
        <w:rPr>
          <w:noProof/>
          <w:kern w:val="0"/>
        </w:rPr>
        <w:t xml:space="preserve"> </w:t>
      </w:r>
    </w:p>
    <w:p w14:paraId="79CE641A" w14:textId="77777777" w:rsidR="009156F6" w:rsidRPr="00507C29" w:rsidRDefault="00095342" w:rsidP="002E0DFF">
      <w:pPr>
        <w:pStyle w:val="Nagwek2"/>
        <w:spacing w:line="276" w:lineRule="auto"/>
        <w:ind w:left="0" w:firstLine="0"/>
        <w:jc w:val="both"/>
        <w:rPr>
          <w:b w:val="0"/>
          <w:i w:val="0"/>
          <w:noProof/>
          <w:color w:val="auto"/>
          <w:szCs w:val="22"/>
        </w:rPr>
      </w:pPr>
      <w:r>
        <w:rPr>
          <w:b w:val="0"/>
          <w:i w:val="0"/>
          <w:noProof/>
          <w:color w:val="auto"/>
          <w:szCs w:val="22"/>
        </w:rPr>
        <w:t>2</w:t>
      </w:r>
      <w:r w:rsidR="003E2216">
        <w:rPr>
          <w:b w:val="0"/>
          <w:i w:val="0"/>
          <w:noProof/>
          <w:color w:val="auto"/>
          <w:szCs w:val="22"/>
        </w:rPr>
        <w:t>5</w:t>
      </w:r>
      <w:r w:rsidR="00B13967" w:rsidRPr="00507C29">
        <w:rPr>
          <w:b w:val="0"/>
          <w:i w:val="0"/>
          <w:noProof/>
          <w:color w:val="auto"/>
          <w:szCs w:val="22"/>
        </w:rPr>
        <w:t>.1.</w:t>
      </w:r>
      <w:r w:rsidR="009156F6" w:rsidRPr="00507C29">
        <w:rPr>
          <w:b w:val="0"/>
          <w:i w:val="0"/>
          <w:noProof/>
          <w:color w:val="auto"/>
          <w:szCs w:val="22"/>
        </w:rPr>
        <w:t>Wyjaśnienia treści ofert i poprawianie oczywistych omyłek.</w:t>
      </w:r>
    </w:p>
    <w:p w14:paraId="7DE32304" w14:textId="77777777" w:rsidR="009156F6" w:rsidRPr="00507C29" w:rsidRDefault="009156F6" w:rsidP="002E0DFF">
      <w:pPr>
        <w:pStyle w:val="Tekstpodstawowy2"/>
        <w:numPr>
          <w:ilvl w:val="0"/>
          <w:numId w:val="6"/>
        </w:numPr>
        <w:tabs>
          <w:tab w:val="clear" w:pos="1080"/>
          <w:tab w:val="num" w:pos="720"/>
        </w:tabs>
        <w:spacing w:line="276" w:lineRule="auto"/>
        <w:ind w:hanging="360"/>
        <w:rPr>
          <w:rFonts w:ascii="Times New Roman" w:hAnsi="Times New Roman" w:cs="Times New Roman"/>
          <w:noProof/>
          <w:sz w:val="22"/>
          <w:szCs w:val="22"/>
        </w:rPr>
      </w:pPr>
      <w:r w:rsidRPr="00507C29">
        <w:rPr>
          <w:rFonts w:ascii="Times New Roman" w:hAnsi="Times New Roman" w:cs="Times New Roman"/>
          <w:noProof/>
          <w:sz w:val="22"/>
          <w:szCs w:val="22"/>
        </w:rPr>
        <w:t>W toku badania i oceny ofert Zamawiający może żądać od Wykonawców wyjaśnień dotyczących treści złożonych ofert. Niedopuszczalne jest prowadzenie między Zamawiającym a Wykonawcą negocjacji dotyczących złożonej oferty oraz, z zastrzeżeniem treści następnego punktu, dokonywanie jakiejkolwiek zmiany w jej treści.</w:t>
      </w:r>
    </w:p>
    <w:p w14:paraId="0DC34E1C" w14:textId="77777777" w:rsidR="00B13967" w:rsidRPr="00507C29" w:rsidRDefault="009156F6" w:rsidP="002E0DFF">
      <w:pPr>
        <w:pStyle w:val="Tekstpodstawowy2"/>
        <w:numPr>
          <w:ilvl w:val="0"/>
          <w:numId w:val="6"/>
        </w:numPr>
        <w:tabs>
          <w:tab w:val="clear" w:pos="1080"/>
          <w:tab w:val="num" w:pos="720"/>
        </w:tabs>
        <w:spacing w:line="276" w:lineRule="auto"/>
        <w:ind w:hanging="360"/>
        <w:rPr>
          <w:rFonts w:ascii="Times New Roman" w:hAnsi="Times New Roman" w:cs="Times New Roman"/>
          <w:sz w:val="22"/>
          <w:szCs w:val="22"/>
        </w:rPr>
      </w:pPr>
      <w:r w:rsidRPr="00507C29">
        <w:rPr>
          <w:rFonts w:ascii="Times New Roman" w:hAnsi="Times New Roman" w:cs="Times New Roman"/>
          <w:noProof/>
          <w:sz w:val="22"/>
          <w:szCs w:val="22"/>
        </w:rPr>
        <w:t>Zamaw</w:t>
      </w:r>
      <w:r w:rsidR="00B13967" w:rsidRPr="00507C29">
        <w:rPr>
          <w:rFonts w:ascii="Times New Roman" w:hAnsi="Times New Roman" w:cs="Times New Roman"/>
          <w:noProof/>
          <w:sz w:val="22"/>
          <w:szCs w:val="22"/>
        </w:rPr>
        <w:t>iający poprawi w tekście oferty</w:t>
      </w:r>
      <w:r w:rsidR="00B13967" w:rsidRPr="00507C29">
        <w:rPr>
          <w:rFonts w:ascii="Times New Roman" w:hAnsi="Times New Roman" w:cs="Times New Roman"/>
          <w:sz w:val="22"/>
          <w:szCs w:val="22"/>
        </w:rPr>
        <w:t>:</w:t>
      </w:r>
    </w:p>
    <w:p w14:paraId="1898532E" w14:textId="77777777" w:rsidR="00B13967" w:rsidRPr="00507C29" w:rsidRDefault="00B13967" w:rsidP="002E0DFF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507C29">
        <w:rPr>
          <w:sz w:val="22"/>
          <w:szCs w:val="22"/>
        </w:rPr>
        <w:t>oczywiste omyłki pisarskie,</w:t>
      </w:r>
    </w:p>
    <w:p w14:paraId="26BBB85F" w14:textId="77777777" w:rsidR="00B13967" w:rsidRPr="00507C29" w:rsidRDefault="00B13967" w:rsidP="002E0DFF">
      <w:pPr>
        <w:numPr>
          <w:ilvl w:val="0"/>
          <w:numId w:val="11"/>
        </w:numPr>
        <w:tabs>
          <w:tab w:val="clear" w:pos="964"/>
        </w:tabs>
        <w:spacing w:line="276" w:lineRule="auto"/>
        <w:jc w:val="both"/>
        <w:rPr>
          <w:sz w:val="22"/>
          <w:szCs w:val="22"/>
        </w:rPr>
      </w:pPr>
      <w:r w:rsidRPr="00507C29">
        <w:rPr>
          <w:sz w:val="22"/>
          <w:szCs w:val="22"/>
        </w:rPr>
        <w:t>oczywiste omyłki rachunkowe, z uwzględnieniem konsekwencji rachunkowych dokonanych poprawek,</w:t>
      </w:r>
    </w:p>
    <w:p w14:paraId="0A9CD1E2" w14:textId="77777777" w:rsidR="00B13967" w:rsidRPr="00507C29" w:rsidRDefault="00B13967" w:rsidP="002E0DFF">
      <w:pPr>
        <w:numPr>
          <w:ilvl w:val="0"/>
          <w:numId w:val="11"/>
        </w:numPr>
        <w:tabs>
          <w:tab w:val="clear" w:pos="964"/>
        </w:tabs>
        <w:spacing w:line="276" w:lineRule="auto"/>
        <w:jc w:val="both"/>
        <w:rPr>
          <w:sz w:val="22"/>
          <w:szCs w:val="22"/>
        </w:rPr>
      </w:pPr>
      <w:r w:rsidRPr="00507C29">
        <w:rPr>
          <w:sz w:val="22"/>
          <w:szCs w:val="22"/>
        </w:rPr>
        <w:t>inne omyłki polegające na niezgodności oferty ze specyfikacją, niepowodujące istotnych zmian w treści oferty.</w:t>
      </w:r>
    </w:p>
    <w:p w14:paraId="3D2C7583" w14:textId="77777777" w:rsidR="00B13967" w:rsidRPr="00507C29" w:rsidRDefault="007E6FE1" w:rsidP="002E0DFF">
      <w:pPr>
        <w:pStyle w:val="Tekstpodstawowywcity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07C29">
        <w:rPr>
          <w:rFonts w:ascii="Times New Roman" w:hAnsi="Times New Roman" w:cs="Times New Roman"/>
          <w:sz w:val="22"/>
          <w:szCs w:val="22"/>
        </w:rPr>
        <w:t>2</w:t>
      </w:r>
      <w:r w:rsidR="003E2216">
        <w:rPr>
          <w:rFonts w:ascii="Times New Roman" w:hAnsi="Times New Roman" w:cs="Times New Roman"/>
          <w:sz w:val="22"/>
          <w:szCs w:val="22"/>
        </w:rPr>
        <w:t>5</w:t>
      </w:r>
      <w:r w:rsidR="00B13967" w:rsidRPr="00507C29">
        <w:rPr>
          <w:rFonts w:ascii="Times New Roman" w:hAnsi="Times New Roman" w:cs="Times New Roman"/>
          <w:sz w:val="22"/>
          <w:szCs w:val="22"/>
        </w:rPr>
        <w:t xml:space="preserve">.2.Oczywiste omyłki rachunkowe w obliczeniu ceny zostaną poprawione </w:t>
      </w:r>
      <w:r w:rsidR="00BE40CB">
        <w:rPr>
          <w:rFonts w:ascii="Times New Roman" w:hAnsi="Times New Roman" w:cs="Times New Roman"/>
          <w:sz w:val="22"/>
          <w:szCs w:val="22"/>
        </w:rPr>
        <w:t xml:space="preserve">w szczególności </w:t>
      </w:r>
      <w:r w:rsidR="00B13967" w:rsidRPr="00507C29">
        <w:rPr>
          <w:rFonts w:ascii="Times New Roman" w:hAnsi="Times New Roman" w:cs="Times New Roman"/>
          <w:sz w:val="22"/>
          <w:szCs w:val="22"/>
        </w:rPr>
        <w:t>w sposób następujący:</w:t>
      </w:r>
    </w:p>
    <w:p w14:paraId="6DA4F515" w14:textId="77777777" w:rsidR="00B13967" w:rsidRPr="00507C29" w:rsidRDefault="00B13967" w:rsidP="002E0DFF">
      <w:pPr>
        <w:numPr>
          <w:ilvl w:val="1"/>
          <w:numId w:val="8"/>
        </w:numPr>
        <w:spacing w:line="276" w:lineRule="auto"/>
        <w:jc w:val="both"/>
        <w:rPr>
          <w:sz w:val="22"/>
          <w:szCs w:val="22"/>
        </w:rPr>
      </w:pPr>
      <w:r w:rsidRPr="00507C29">
        <w:rPr>
          <w:sz w:val="22"/>
          <w:szCs w:val="22"/>
        </w:rPr>
        <w:t>jeżeli cenę podano rozbieżnie słownie i liczbą, przyjmuje się, że prawidłowo podano ten zapis, który odpowiada dokonanemu obliczeniu ceny – pod warunkiem, że takie obliczenie znajduje się w ofercie;</w:t>
      </w:r>
    </w:p>
    <w:p w14:paraId="6C5B264E" w14:textId="77777777" w:rsidR="00B13967" w:rsidRPr="00507C29" w:rsidRDefault="00B13967" w:rsidP="002E0DFF">
      <w:pPr>
        <w:numPr>
          <w:ilvl w:val="1"/>
          <w:numId w:val="8"/>
        </w:numPr>
        <w:spacing w:line="276" w:lineRule="auto"/>
        <w:jc w:val="both"/>
        <w:rPr>
          <w:sz w:val="22"/>
          <w:szCs w:val="22"/>
        </w:rPr>
      </w:pPr>
      <w:r w:rsidRPr="00507C29">
        <w:rPr>
          <w:sz w:val="22"/>
          <w:szCs w:val="22"/>
        </w:rPr>
        <w:lastRenderedPageBreak/>
        <w:t>w przypadku mnożenia cen jednostkowych i liczby jednostek miar: jeżeli obliczona cena nie odpowiada iloczynowi ceny jednostkowej oraz liczby jednostek miar, przyjmuje się, że prawidłowo podano liczbę jednostek miar oraz cenę jednostkową, chyba że co innego wynika z dokonanego obliczenia ceny – pod warunkiem, że takie obliczenie znajduje się w ofercie;</w:t>
      </w:r>
    </w:p>
    <w:p w14:paraId="7FD96BF4" w14:textId="77777777" w:rsidR="00B13967" w:rsidRPr="00507C29" w:rsidRDefault="00B13967" w:rsidP="002E0DFF">
      <w:pPr>
        <w:numPr>
          <w:ilvl w:val="1"/>
          <w:numId w:val="8"/>
        </w:numPr>
        <w:spacing w:line="276" w:lineRule="auto"/>
        <w:jc w:val="both"/>
        <w:rPr>
          <w:sz w:val="22"/>
          <w:szCs w:val="22"/>
        </w:rPr>
      </w:pPr>
      <w:r w:rsidRPr="00507C29">
        <w:rPr>
          <w:sz w:val="22"/>
          <w:szCs w:val="22"/>
        </w:rPr>
        <w:t>w przypadku sumowania cen za poszczególne składniki (elementy) zamówienia: jeżeli obliczona cena nie odpowiada sumie cen za poszczególne składniki zamówienia, przyjmuje się, że prawidłowo podano ceny za poszczególne elementy, chyba że co innego wynika z dokonanego obliczenia ceny – pod warunkiem, że takie obliczenie znajduje się w ofercie;</w:t>
      </w:r>
    </w:p>
    <w:p w14:paraId="530F65F4" w14:textId="77777777" w:rsidR="00B13967" w:rsidRPr="00507C29" w:rsidRDefault="00B13967" w:rsidP="002E0DFF">
      <w:pPr>
        <w:numPr>
          <w:ilvl w:val="1"/>
          <w:numId w:val="8"/>
        </w:numPr>
        <w:spacing w:line="276" w:lineRule="auto"/>
        <w:jc w:val="both"/>
        <w:rPr>
          <w:sz w:val="22"/>
          <w:szCs w:val="22"/>
        </w:rPr>
      </w:pPr>
      <w:r w:rsidRPr="00507C29">
        <w:rPr>
          <w:sz w:val="22"/>
          <w:szCs w:val="22"/>
        </w:rPr>
        <w:t>w przypadku oferty z ceną określoną za cały przedmiot zamówienia albo jego część (cena ryczałtowa): przyjmuje się, że prawidłowo podano cenę ryczałtową bez względu na sposób jej obliczenia;</w:t>
      </w:r>
    </w:p>
    <w:p w14:paraId="10C7144A" w14:textId="77777777" w:rsidR="00B13967" w:rsidRPr="00507C29" w:rsidRDefault="00B13967" w:rsidP="002E0DFF">
      <w:pPr>
        <w:numPr>
          <w:ilvl w:val="1"/>
          <w:numId w:val="8"/>
        </w:numPr>
        <w:spacing w:line="276" w:lineRule="auto"/>
        <w:jc w:val="both"/>
        <w:rPr>
          <w:sz w:val="22"/>
          <w:szCs w:val="22"/>
        </w:rPr>
      </w:pPr>
      <w:r w:rsidRPr="00507C29">
        <w:rPr>
          <w:sz w:val="22"/>
          <w:szCs w:val="22"/>
        </w:rPr>
        <w:t xml:space="preserve">w przypadku oferty z błędnie obliczonym podatkiem: przyjmuje się, że prawidłowo podana jest cena netto oraz stawka </w:t>
      </w:r>
      <w:r w:rsidR="001D14F4" w:rsidRPr="00507C29">
        <w:rPr>
          <w:sz w:val="22"/>
          <w:szCs w:val="22"/>
        </w:rPr>
        <w:t>podatku</w:t>
      </w:r>
      <w:r w:rsidRPr="00507C29">
        <w:rPr>
          <w:sz w:val="22"/>
          <w:szCs w:val="22"/>
        </w:rPr>
        <w:t>, a zamawiający prawidłowo obliczy podatek.</w:t>
      </w:r>
    </w:p>
    <w:p w14:paraId="40621BC5" w14:textId="77777777" w:rsidR="00B13967" w:rsidRPr="00507C29" w:rsidRDefault="007E6FE1" w:rsidP="002E0DFF">
      <w:pPr>
        <w:pStyle w:val="Tekstpodstawowywcity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07C29">
        <w:rPr>
          <w:rFonts w:ascii="Times New Roman" w:hAnsi="Times New Roman" w:cs="Times New Roman"/>
          <w:sz w:val="22"/>
          <w:szCs w:val="22"/>
        </w:rPr>
        <w:t>2</w:t>
      </w:r>
      <w:r w:rsidR="003E2216">
        <w:rPr>
          <w:rFonts w:ascii="Times New Roman" w:hAnsi="Times New Roman" w:cs="Times New Roman"/>
          <w:sz w:val="22"/>
          <w:szCs w:val="22"/>
        </w:rPr>
        <w:t>5</w:t>
      </w:r>
      <w:r w:rsidR="00B13967" w:rsidRPr="00507C29">
        <w:rPr>
          <w:rFonts w:ascii="Times New Roman" w:hAnsi="Times New Roman" w:cs="Times New Roman"/>
          <w:sz w:val="22"/>
          <w:szCs w:val="22"/>
        </w:rPr>
        <w:t xml:space="preserve">.3.Wykonawca, którego oferta została poprawiona, zostaje o tym niezwłocznie zawiadomiony przez </w:t>
      </w:r>
      <w:r w:rsidR="00D619ED" w:rsidRPr="00507C29">
        <w:rPr>
          <w:rFonts w:ascii="Times New Roman" w:hAnsi="Times New Roman" w:cs="Times New Roman"/>
          <w:sz w:val="22"/>
          <w:szCs w:val="22"/>
        </w:rPr>
        <w:t>Z</w:t>
      </w:r>
      <w:r w:rsidR="00B13967" w:rsidRPr="00507C29">
        <w:rPr>
          <w:rFonts w:ascii="Times New Roman" w:hAnsi="Times New Roman" w:cs="Times New Roman"/>
          <w:sz w:val="22"/>
          <w:szCs w:val="22"/>
        </w:rPr>
        <w:t xml:space="preserve">amawiającego. W terminie 3 dni od doręczenia zawiadomienia wykonawca ten może nie zgodzić się na poprawienie omyłki </w:t>
      </w:r>
      <w:r w:rsidR="00B13967" w:rsidRPr="00507C29">
        <w:rPr>
          <w:rFonts w:ascii="Times New Roman" w:hAnsi="Times New Roman" w:cs="Times New Roman"/>
          <w:bCs/>
          <w:sz w:val="22"/>
          <w:szCs w:val="22"/>
        </w:rPr>
        <w:t>polegającej na niezgodności oferty ze specyfikacją, niepowodującej istotnych zmian w treści oferty</w:t>
      </w:r>
      <w:r w:rsidR="00B13967" w:rsidRPr="00507C29">
        <w:rPr>
          <w:rFonts w:ascii="Times New Roman" w:hAnsi="Times New Roman" w:cs="Times New Roman"/>
          <w:sz w:val="22"/>
          <w:szCs w:val="22"/>
        </w:rPr>
        <w:t xml:space="preserve">. </w:t>
      </w:r>
      <w:r w:rsidR="00B13967" w:rsidRPr="00507C29">
        <w:rPr>
          <w:rFonts w:ascii="Times New Roman" w:hAnsi="Times New Roman" w:cs="Times New Roman"/>
          <w:b/>
          <w:bCs/>
          <w:sz w:val="22"/>
          <w:szCs w:val="22"/>
        </w:rPr>
        <w:t xml:space="preserve">Oferta wykonawcy, który </w:t>
      </w:r>
      <w:r w:rsidR="00BC5C0D" w:rsidRPr="00507C29">
        <w:rPr>
          <w:rFonts w:ascii="Times New Roman" w:hAnsi="Times New Roman" w:cs="Times New Roman"/>
          <w:b/>
          <w:bCs/>
          <w:sz w:val="22"/>
          <w:szCs w:val="22"/>
        </w:rPr>
        <w:t xml:space="preserve">nie zgodził się w terminie 3 dni </w:t>
      </w:r>
      <w:r w:rsidR="00B13967" w:rsidRPr="00507C2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C5C0D" w:rsidRPr="00507C29">
        <w:rPr>
          <w:rFonts w:ascii="Times New Roman" w:hAnsi="Times New Roman" w:cs="Times New Roman"/>
          <w:b/>
          <w:sz w:val="22"/>
          <w:szCs w:val="22"/>
        </w:rPr>
        <w:t xml:space="preserve">od doręczenia zawiadomienia </w:t>
      </w:r>
      <w:r w:rsidR="00B13967" w:rsidRPr="00507C29">
        <w:rPr>
          <w:rFonts w:ascii="Times New Roman" w:hAnsi="Times New Roman" w:cs="Times New Roman"/>
          <w:b/>
          <w:bCs/>
          <w:sz w:val="22"/>
          <w:szCs w:val="22"/>
        </w:rPr>
        <w:t>na poprawienie omyłki</w:t>
      </w:r>
      <w:r w:rsidR="00BC5C0D" w:rsidRPr="00507C29">
        <w:rPr>
          <w:rFonts w:ascii="Times New Roman" w:hAnsi="Times New Roman" w:cs="Times New Roman"/>
          <w:b/>
          <w:bCs/>
          <w:sz w:val="22"/>
          <w:szCs w:val="22"/>
        </w:rPr>
        <w:t xml:space="preserve"> o której mowa w art.87 ust.2 pkt.3 </w:t>
      </w:r>
      <w:r w:rsidR="00B13967" w:rsidRPr="00507C29">
        <w:rPr>
          <w:rFonts w:ascii="Times New Roman" w:hAnsi="Times New Roman" w:cs="Times New Roman"/>
          <w:b/>
          <w:bCs/>
          <w:sz w:val="22"/>
          <w:szCs w:val="22"/>
        </w:rPr>
        <w:t>, zostanie odrzucona na podstawie art. 89</w:t>
      </w:r>
      <w:r w:rsidR="00BF7805" w:rsidRPr="00507C29">
        <w:rPr>
          <w:rFonts w:ascii="Times New Roman" w:hAnsi="Times New Roman" w:cs="Times New Roman"/>
          <w:b/>
          <w:bCs/>
          <w:sz w:val="22"/>
          <w:szCs w:val="22"/>
        </w:rPr>
        <w:t xml:space="preserve"> ust.1</w:t>
      </w:r>
      <w:r w:rsidR="00B13967" w:rsidRPr="00507C29">
        <w:rPr>
          <w:rFonts w:ascii="Times New Roman" w:hAnsi="Times New Roman" w:cs="Times New Roman"/>
          <w:b/>
          <w:bCs/>
          <w:sz w:val="22"/>
          <w:szCs w:val="22"/>
        </w:rPr>
        <w:t xml:space="preserve"> pkt 7 ustawy.</w:t>
      </w:r>
    </w:p>
    <w:p w14:paraId="0ED039F3" w14:textId="77777777" w:rsidR="009156F6" w:rsidRPr="00507C29" w:rsidRDefault="007E6FE1" w:rsidP="002E0DFF">
      <w:pPr>
        <w:pStyle w:val="Tekstpodstawowy2"/>
        <w:spacing w:line="276" w:lineRule="auto"/>
        <w:ind w:left="360" w:hanging="360"/>
        <w:rPr>
          <w:rFonts w:ascii="Times New Roman" w:hAnsi="Times New Roman" w:cs="Times New Roman"/>
          <w:noProof/>
          <w:sz w:val="22"/>
          <w:szCs w:val="22"/>
        </w:rPr>
      </w:pPr>
      <w:r w:rsidRPr="00507C29">
        <w:rPr>
          <w:rFonts w:ascii="Times New Roman" w:hAnsi="Times New Roman" w:cs="Times New Roman"/>
          <w:noProof/>
          <w:sz w:val="22"/>
          <w:szCs w:val="22"/>
        </w:rPr>
        <w:t>2</w:t>
      </w:r>
      <w:r w:rsidR="003E2216">
        <w:rPr>
          <w:rFonts w:ascii="Times New Roman" w:hAnsi="Times New Roman" w:cs="Times New Roman"/>
          <w:noProof/>
          <w:sz w:val="22"/>
          <w:szCs w:val="22"/>
        </w:rPr>
        <w:t>5</w:t>
      </w:r>
      <w:r w:rsidR="00B13967" w:rsidRPr="00507C29">
        <w:rPr>
          <w:rFonts w:ascii="Times New Roman" w:hAnsi="Times New Roman" w:cs="Times New Roman"/>
          <w:noProof/>
          <w:sz w:val="22"/>
          <w:szCs w:val="22"/>
        </w:rPr>
        <w:t>.4.</w:t>
      </w:r>
      <w:r w:rsidR="009156F6" w:rsidRPr="00507C29">
        <w:rPr>
          <w:rFonts w:ascii="Times New Roman" w:hAnsi="Times New Roman" w:cs="Times New Roman"/>
          <w:noProof/>
          <w:sz w:val="22"/>
          <w:szCs w:val="22"/>
        </w:rPr>
        <w:t>Sposób oceny zgodności oferty z treścią niniejszej SIWZ.</w:t>
      </w:r>
    </w:p>
    <w:p w14:paraId="654BC989" w14:textId="77777777" w:rsidR="009156F6" w:rsidRPr="00507C29" w:rsidRDefault="009156F6" w:rsidP="002E0DFF">
      <w:pPr>
        <w:pStyle w:val="Tekstpodstawowy2"/>
        <w:spacing w:line="276" w:lineRule="auto"/>
        <w:rPr>
          <w:rFonts w:ascii="Times New Roman" w:hAnsi="Times New Roman" w:cs="Times New Roman"/>
          <w:noProof/>
          <w:sz w:val="22"/>
          <w:szCs w:val="22"/>
        </w:rPr>
      </w:pPr>
      <w:r w:rsidRPr="00507C29">
        <w:rPr>
          <w:rFonts w:ascii="Times New Roman" w:hAnsi="Times New Roman" w:cs="Times New Roman"/>
          <w:b/>
          <w:noProof/>
          <w:sz w:val="22"/>
          <w:szCs w:val="22"/>
        </w:rPr>
        <w:t xml:space="preserve"> </w:t>
      </w:r>
      <w:r w:rsidRPr="00507C29">
        <w:rPr>
          <w:rFonts w:ascii="Times New Roman" w:hAnsi="Times New Roman" w:cs="Times New Roman"/>
          <w:noProof/>
          <w:sz w:val="22"/>
          <w:szCs w:val="22"/>
        </w:rPr>
        <w:t>Ocena zgodności oferty z treścią SIWZ przeprowadzona zostanie wyłącznie na podstawie analizy dokumentów i oświadczeń, jakie Wykonawca zawarł w swej ofercie.</w:t>
      </w:r>
    </w:p>
    <w:bookmarkEnd w:id="127"/>
    <w:p w14:paraId="277F77B2" w14:textId="77777777" w:rsidR="007E6FE1" w:rsidRPr="00507C29" w:rsidRDefault="007E6FE1" w:rsidP="006250E5">
      <w:pPr>
        <w:pStyle w:val="Nagwek1"/>
      </w:pPr>
    </w:p>
    <w:p w14:paraId="601FA2DB" w14:textId="77777777" w:rsidR="009156F6" w:rsidRPr="00507C29" w:rsidRDefault="003E2216" w:rsidP="006250E5">
      <w:pPr>
        <w:pStyle w:val="Nagwek1"/>
      </w:pPr>
      <w:bookmarkStart w:id="128" w:name="_Toc478247851"/>
      <w:r>
        <w:t>26</w:t>
      </w:r>
      <w:r w:rsidR="004F63F9" w:rsidRPr="00507C29">
        <w:t xml:space="preserve">. </w:t>
      </w:r>
      <w:r w:rsidR="009156F6" w:rsidRPr="00507C29">
        <w:t>Odrzucenie oferty</w:t>
      </w:r>
      <w:bookmarkEnd w:id="128"/>
    </w:p>
    <w:p w14:paraId="38B7986E" w14:textId="77777777" w:rsidR="00ED2C8B" w:rsidRPr="00507C29" w:rsidRDefault="009156F6" w:rsidP="002E0DFF">
      <w:pPr>
        <w:spacing w:line="276" w:lineRule="auto"/>
        <w:jc w:val="both"/>
        <w:rPr>
          <w:noProof/>
          <w:sz w:val="22"/>
          <w:szCs w:val="22"/>
        </w:rPr>
      </w:pPr>
      <w:r w:rsidRPr="00507C29">
        <w:rPr>
          <w:noProof/>
          <w:sz w:val="22"/>
          <w:szCs w:val="22"/>
        </w:rPr>
        <w:t>Zamawiający odrzuci ofertę</w:t>
      </w:r>
      <w:r w:rsidR="0047675C">
        <w:rPr>
          <w:sz w:val="22"/>
          <w:szCs w:val="22"/>
        </w:rPr>
        <w:t xml:space="preserve">, </w:t>
      </w:r>
      <w:r w:rsidRPr="00507C29">
        <w:rPr>
          <w:noProof/>
          <w:sz w:val="22"/>
          <w:szCs w:val="22"/>
        </w:rPr>
        <w:t xml:space="preserve">w przypadkach określonych w art. 89 ust. 1 u.p.z.p. </w:t>
      </w:r>
      <w:r w:rsidR="00ED2C8B" w:rsidRPr="00507C29">
        <w:rPr>
          <w:sz w:val="22"/>
          <w:szCs w:val="22"/>
        </w:rPr>
        <w:t>Zamawiający zawiadamia równocześnie wszystkich Wykonawców, którzy złożyli oferty, o odrzuceniu ofert, podając uzasadnienie faktyczne i prawne.</w:t>
      </w:r>
    </w:p>
    <w:p w14:paraId="765F8AE0" w14:textId="77777777" w:rsidR="009156F6" w:rsidRPr="00507C29" w:rsidRDefault="009156F6" w:rsidP="002E0DFF">
      <w:pPr>
        <w:spacing w:line="276" w:lineRule="auto"/>
        <w:jc w:val="both"/>
        <w:rPr>
          <w:noProof/>
          <w:sz w:val="22"/>
          <w:szCs w:val="22"/>
        </w:rPr>
      </w:pPr>
    </w:p>
    <w:p w14:paraId="4A5FA830" w14:textId="77777777" w:rsidR="009156F6" w:rsidRPr="00507C29" w:rsidRDefault="003041DD" w:rsidP="006250E5">
      <w:pPr>
        <w:pStyle w:val="Nagwek1"/>
      </w:pPr>
      <w:bookmarkStart w:id="129" w:name="_Toc478247852"/>
      <w:r>
        <w:t>27</w:t>
      </w:r>
      <w:r w:rsidR="009156F6" w:rsidRPr="00507C29">
        <w:t>. Wybór oferty i zawiadomienie o wyniku postępowania</w:t>
      </w:r>
      <w:bookmarkEnd w:id="129"/>
    </w:p>
    <w:p w14:paraId="52C41A2B" w14:textId="77777777" w:rsidR="00095342" w:rsidRPr="00507C29" w:rsidRDefault="003041DD" w:rsidP="002E0DFF">
      <w:pPr>
        <w:spacing w:line="276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27</w:t>
      </w:r>
      <w:r w:rsidR="00BA42C0">
        <w:rPr>
          <w:noProof/>
          <w:sz w:val="22"/>
          <w:szCs w:val="22"/>
        </w:rPr>
        <w:t>.1.</w:t>
      </w:r>
      <w:r w:rsidR="00095342" w:rsidRPr="00507C29">
        <w:rPr>
          <w:noProof/>
          <w:sz w:val="22"/>
          <w:szCs w:val="22"/>
        </w:rPr>
        <w:t>Zamawiający udzieli zamówienia Wykonawcy, którego oferta zosta</w:t>
      </w:r>
      <w:r w:rsidR="00095342">
        <w:rPr>
          <w:noProof/>
          <w:sz w:val="22"/>
          <w:szCs w:val="22"/>
        </w:rPr>
        <w:t>nie uznana za najkorzystniejszą</w:t>
      </w:r>
      <w:r w:rsidR="00BA42C0" w:rsidRPr="00BA42C0">
        <w:rPr>
          <w:noProof/>
          <w:sz w:val="22"/>
          <w:szCs w:val="22"/>
        </w:rPr>
        <w:t xml:space="preserve"> </w:t>
      </w:r>
      <w:r w:rsidR="00BA42C0" w:rsidRPr="00507C29">
        <w:rPr>
          <w:noProof/>
          <w:sz w:val="22"/>
          <w:szCs w:val="22"/>
        </w:rPr>
        <w:t xml:space="preserve">Przy dokonywaniu wyboru oferty najkorzystniejszej Zamawiający stosował będzie wyłącznie zasady i kryteria określone w </w:t>
      </w:r>
      <w:r w:rsidR="00BA42C0">
        <w:rPr>
          <w:noProof/>
          <w:sz w:val="22"/>
          <w:szCs w:val="22"/>
        </w:rPr>
        <w:t>siwz</w:t>
      </w:r>
      <w:r w:rsidR="00BA42C0" w:rsidRPr="00507C29">
        <w:rPr>
          <w:noProof/>
          <w:sz w:val="22"/>
          <w:szCs w:val="22"/>
        </w:rPr>
        <w:t>.</w:t>
      </w:r>
    </w:p>
    <w:p w14:paraId="482CD091" w14:textId="77777777" w:rsidR="00095342" w:rsidRPr="00507C29" w:rsidRDefault="00095342" w:rsidP="002E0DF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3041DD">
        <w:rPr>
          <w:sz w:val="22"/>
          <w:szCs w:val="22"/>
        </w:rPr>
        <w:t>7</w:t>
      </w:r>
      <w:r w:rsidR="00BA42C0">
        <w:rPr>
          <w:sz w:val="22"/>
          <w:szCs w:val="22"/>
        </w:rPr>
        <w:t>.2</w:t>
      </w:r>
      <w:r w:rsidRPr="00507C29">
        <w:rPr>
          <w:sz w:val="22"/>
          <w:szCs w:val="22"/>
        </w:rPr>
        <w:t>.</w:t>
      </w:r>
      <w:r w:rsidRPr="00095342">
        <w:rPr>
          <w:sz w:val="22"/>
          <w:szCs w:val="22"/>
        </w:rPr>
        <w:t xml:space="preserve"> </w:t>
      </w:r>
      <w:r w:rsidRPr="00507C29">
        <w:rPr>
          <w:sz w:val="22"/>
          <w:szCs w:val="22"/>
        </w:rPr>
        <w:t>Niezwłoc</w:t>
      </w:r>
      <w:r w:rsidR="00BA42C0">
        <w:rPr>
          <w:sz w:val="22"/>
          <w:szCs w:val="22"/>
        </w:rPr>
        <w:t>z</w:t>
      </w:r>
      <w:r w:rsidRPr="00507C29">
        <w:rPr>
          <w:sz w:val="22"/>
          <w:szCs w:val="22"/>
        </w:rPr>
        <w:t>n</w:t>
      </w:r>
      <w:r w:rsidR="00BA42C0">
        <w:rPr>
          <w:sz w:val="22"/>
          <w:szCs w:val="22"/>
        </w:rPr>
        <w:t>ie</w:t>
      </w:r>
      <w:r w:rsidRPr="00507C29">
        <w:rPr>
          <w:sz w:val="22"/>
          <w:szCs w:val="22"/>
        </w:rPr>
        <w:t xml:space="preserve"> po wyborze najkorzystniejszej oferty Zamawiający zawiadamia wykonawców, którzy złożyli oferty, o:</w:t>
      </w:r>
    </w:p>
    <w:p w14:paraId="7A4A288F" w14:textId="77777777" w:rsidR="003041DD" w:rsidRPr="003041DD" w:rsidRDefault="003041DD" w:rsidP="002E0DFF">
      <w:pPr>
        <w:spacing w:line="276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1) </w:t>
      </w:r>
      <w:r w:rsidRPr="003041DD">
        <w:rPr>
          <w:noProof/>
          <w:sz w:val="22"/>
          <w:szCs w:val="22"/>
        </w:rPr>
        <w:t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</w:t>
      </w:r>
    </w:p>
    <w:p w14:paraId="0A02E6A5" w14:textId="77777777" w:rsidR="003041DD" w:rsidRPr="003041DD" w:rsidRDefault="003041DD" w:rsidP="002E0DFF">
      <w:pPr>
        <w:spacing w:line="276" w:lineRule="auto"/>
        <w:jc w:val="both"/>
        <w:rPr>
          <w:noProof/>
          <w:sz w:val="22"/>
          <w:szCs w:val="22"/>
        </w:rPr>
      </w:pPr>
      <w:r w:rsidRPr="003041DD">
        <w:rPr>
          <w:noProof/>
          <w:sz w:val="22"/>
          <w:szCs w:val="22"/>
        </w:rPr>
        <w:t>2) wykonawcach, którzy zostali wykluczeni,</w:t>
      </w:r>
    </w:p>
    <w:p w14:paraId="2C57029D" w14:textId="77777777" w:rsidR="003041DD" w:rsidRDefault="003041DD" w:rsidP="002E0DFF">
      <w:pPr>
        <w:spacing w:line="276" w:lineRule="auto"/>
        <w:jc w:val="both"/>
        <w:rPr>
          <w:noProof/>
          <w:sz w:val="22"/>
          <w:szCs w:val="22"/>
        </w:rPr>
      </w:pPr>
      <w:r w:rsidRPr="003041DD">
        <w:rPr>
          <w:noProof/>
          <w:sz w:val="22"/>
          <w:szCs w:val="22"/>
        </w:rPr>
        <w:t xml:space="preserve">3) wykonawcach, których oferty zostały odrzucone, powodach odrzucenia oferty, </w:t>
      </w:r>
    </w:p>
    <w:p w14:paraId="210BFD21" w14:textId="77777777" w:rsidR="003041DD" w:rsidRPr="003041DD" w:rsidRDefault="003041DD" w:rsidP="002E0DFF">
      <w:pPr>
        <w:spacing w:line="276" w:lineRule="auto"/>
        <w:jc w:val="both"/>
        <w:rPr>
          <w:noProof/>
          <w:sz w:val="22"/>
          <w:szCs w:val="22"/>
        </w:rPr>
      </w:pPr>
      <w:r w:rsidRPr="003041DD">
        <w:rPr>
          <w:noProof/>
          <w:sz w:val="22"/>
          <w:szCs w:val="22"/>
        </w:rPr>
        <w:t>4) unieważnieniu postępowania</w:t>
      </w:r>
    </w:p>
    <w:p w14:paraId="63FAA863" w14:textId="77777777" w:rsidR="003041DD" w:rsidRDefault="003041DD" w:rsidP="002E0DFF">
      <w:pPr>
        <w:spacing w:line="276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5) </w:t>
      </w:r>
      <w:r w:rsidRPr="003041DD">
        <w:rPr>
          <w:noProof/>
          <w:sz w:val="22"/>
          <w:szCs w:val="22"/>
        </w:rPr>
        <w:t xml:space="preserve">W przypadkach, o których mowa w art. 24 ust. 8, informacja, o </w:t>
      </w:r>
      <w:r>
        <w:rPr>
          <w:noProof/>
          <w:sz w:val="22"/>
          <w:szCs w:val="22"/>
        </w:rPr>
        <w:t xml:space="preserve">wykluczeniu </w:t>
      </w:r>
      <w:r w:rsidRPr="003041DD">
        <w:rPr>
          <w:noProof/>
          <w:sz w:val="22"/>
          <w:szCs w:val="22"/>
        </w:rPr>
        <w:t xml:space="preserve">, zawiera wyjaśnienie powodów, dla których dowody przedstawione przez wykonawcę, zamawiający uznał za </w:t>
      </w:r>
      <w:r w:rsidRPr="003041DD">
        <w:rPr>
          <w:noProof/>
          <w:sz w:val="22"/>
          <w:szCs w:val="22"/>
        </w:rPr>
        <w:lastRenderedPageBreak/>
        <w:t>niewystarczające.</w:t>
      </w:r>
    </w:p>
    <w:p w14:paraId="221AD028" w14:textId="77777777" w:rsidR="003041DD" w:rsidRDefault="003041DD" w:rsidP="002E0DFF">
      <w:pPr>
        <w:spacing w:line="276" w:lineRule="auto"/>
        <w:jc w:val="both"/>
        <w:rPr>
          <w:noProof/>
          <w:sz w:val="22"/>
          <w:szCs w:val="22"/>
        </w:rPr>
      </w:pPr>
      <w:r w:rsidRPr="003041DD">
        <w:rPr>
          <w:noProof/>
          <w:sz w:val="22"/>
          <w:szCs w:val="22"/>
        </w:rPr>
        <w:t>– podając uzasadnienie faktyczne i prawne.</w:t>
      </w:r>
    </w:p>
    <w:p w14:paraId="79B06179" w14:textId="77777777" w:rsidR="003041DD" w:rsidRDefault="007E6FE1" w:rsidP="002E0DFF">
      <w:pPr>
        <w:spacing w:line="276" w:lineRule="auto"/>
        <w:jc w:val="both"/>
        <w:rPr>
          <w:noProof/>
          <w:sz w:val="22"/>
          <w:szCs w:val="22"/>
        </w:rPr>
      </w:pPr>
      <w:r w:rsidRPr="00507C29">
        <w:rPr>
          <w:noProof/>
          <w:sz w:val="22"/>
          <w:szCs w:val="22"/>
        </w:rPr>
        <w:t>2</w:t>
      </w:r>
      <w:r w:rsidR="003041DD">
        <w:rPr>
          <w:noProof/>
          <w:sz w:val="22"/>
          <w:szCs w:val="22"/>
        </w:rPr>
        <w:t>7</w:t>
      </w:r>
      <w:r w:rsidR="00230ADC" w:rsidRPr="00507C29">
        <w:rPr>
          <w:noProof/>
          <w:sz w:val="22"/>
          <w:szCs w:val="22"/>
        </w:rPr>
        <w:t>.4.</w:t>
      </w:r>
      <w:r w:rsidR="009156F6" w:rsidRPr="00507C29">
        <w:rPr>
          <w:noProof/>
          <w:sz w:val="22"/>
          <w:szCs w:val="22"/>
        </w:rPr>
        <w:t>Niezwłocznie po wyborze najkorzystniejszej oferty Zamawiający zamieszcza informacje, o których mowa w ust. 3, również na stronie internetowej</w:t>
      </w:r>
      <w:r w:rsidR="003041DD">
        <w:rPr>
          <w:noProof/>
          <w:sz w:val="22"/>
          <w:szCs w:val="22"/>
        </w:rPr>
        <w:t>.</w:t>
      </w:r>
      <w:r w:rsidR="009156F6" w:rsidRPr="00507C29">
        <w:rPr>
          <w:noProof/>
          <w:sz w:val="22"/>
          <w:szCs w:val="22"/>
        </w:rPr>
        <w:t xml:space="preserve"> </w:t>
      </w:r>
    </w:p>
    <w:p w14:paraId="7E986214" w14:textId="77777777" w:rsidR="009156F6" w:rsidRPr="00507C29" w:rsidRDefault="007E6FE1" w:rsidP="002E0DFF">
      <w:pPr>
        <w:spacing w:line="276" w:lineRule="auto"/>
        <w:jc w:val="both"/>
        <w:rPr>
          <w:sz w:val="22"/>
          <w:szCs w:val="22"/>
        </w:rPr>
      </w:pPr>
      <w:r w:rsidRPr="00507C29">
        <w:rPr>
          <w:noProof/>
          <w:sz w:val="22"/>
          <w:szCs w:val="22"/>
        </w:rPr>
        <w:t>2</w:t>
      </w:r>
      <w:r w:rsidR="003041DD">
        <w:rPr>
          <w:noProof/>
          <w:sz w:val="22"/>
          <w:szCs w:val="22"/>
        </w:rPr>
        <w:t>7</w:t>
      </w:r>
      <w:r w:rsidR="00230ADC" w:rsidRPr="00507C29">
        <w:rPr>
          <w:noProof/>
          <w:sz w:val="22"/>
          <w:szCs w:val="22"/>
        </w:rPr>
        <w:t>.5.</w:t>
      </w:r>
      <w:r w:rsidR="009156F6" w:rsidRPr="00507C29">
        <w:rPr>
          <w:noProof/>
          <w:sz w:val="22"/>
          <w:szCs w:val="22"/>
        </w:rPr>
        <w:t>Wybranemu Wykonawcy, odrębnym pismem zostanie wskazane miejsce i termin podpisania umowy.</w:t>
      </w:r>
    </w:p>
    <w:p w14:paraId="36F794AC" w14:textId="77777777" w:rsidR="009156F6" w:rsidRPr="00507C29" w:rsidRDefault="007E6FE1" w:rsidP="002E0DFF">
      <w:pPr>
        <w:spacing w:line="276" w:lineRule="auto"/>
        <w:jc w:val="both"/>
        <w:rPr>
          <w:noProof/>
          <w:sz w:val="22"/>
          <w:szCs w:val="22"/>
        </w:rPr>
      </w:pPr>
      <w:r w:rsidRPr="00507C29">
        <w:rPr>
          <w:noProof/>
          <w:sz w:val="22"/>
          <w:szCs w:val="22"/>
        </w:rPr>
        <w:t>2</w:t>
      </w:r>
      <w:r w:rsidR="003041DD">
        <w:rPr>
          <w:noProof/>
          <w:sz w:val="22"/>
          <w:szCs w:val="22"/>
        </w:rPr>
        <w:t>7</w:t>
      </w:r>
      <w:r w:rsidR="00230ADC" w:rsidRPr="00507C29">
        <w:rPr>
          <w:noProof/>
          <w:sz w:val="22"/>
          <w:szCs w:val="22"/>
        </w:rPr>
        <w:t>.6.</w:t>
      </w:r>
      <w:r w:rsidR="009156F6" w:rsidRPr="00507C29">
        <w:rPr>
          <w:noProof/>
          <w:sz w:val="22"/>
          <w:szCs w:val="22"/>
        </w:rPr>
        <w:t xml:space="preserve">Ogłoszenie o udzieleniu zamówienia zostanie również </w:t>
      </w:r>
      <w:r w:rsidR="00E31D05" w:rsidRPr="00507C29">
        <w:rPr>
          <w:noProof/>
          <w:sz w:val="22"/>
          <w:szCs w:val="22"/>
        </w:rPr>
        <w:t xml:space="preserve">przekazane do opublikowania </w:t>
      </w:r>
      <w:r w:rsidR="009156F6" w:rsidRPr="00507C29">
        <w:rPr>
          <w:noProof/>
          <w:sz w:val="22"/>
          <w:szCs w:val="22"/>
        </w:rPr>
        <w:t xml:space="preserve">w Dzienniku </w:t>
      </w:r>
      <w:r w:rsidR="0047675C">
        <w:rPr>
          <w:noProof/>
          <w:sz w:val="22"/>
          <w:szCs w:val="22"/>
        </w:rPr>
        <w:t xml:space="preserve">Publikacji </w:t>
      </w:r>
      <w:r w:rsidR="009156F6" w:rsidRPr="00507C29">
        <w:rPr>
          <w:noProof/>
          <w:sz w:val="22"/>
          <w:szCs w:val="22"/>
        </w:rPr>
        <w:t>Unii Europejskiej.</w:t>
      </w:r>
    </w:p>
    <w:p w14:paraId="530F6A9E" w14:textId="77777777" w:rsidR="009156F6" w:rsidRPr="00507C29" w:rsidRDefault="009156F6" w:rsidP="002E0DFF">
      <w:pPr>
        <w:spacing w:line="276" w:lineRule="auto"/>
        <w:rPr>
          <w:sz w:val="22"/>
          <w:szCs w:val="22"/>
        </w:rPr>
      </w:pPr>
    </w:p>
    <w:p w14:paraId="117A0AF7" w14:textId="77777777" w:rsidR="009156F6" w:rsidRPr="00507C29" w:rsidRDefault="003041DD" w:rsidP="006250E5">
      <w:pPr>
        <w:pStyle w:val="Nagwek1"/>
      </w:pPr>
      <w:bookmarkStart w:id="130" w:name="_Toc478247853"/>
      <w:r>
        <w:t>28</w:t>
      </w:r>
      <w:r w:rsidR="009156F6" w:rsidRPr="00507C29">
        <w:t>. Informacje ogólne dotyczące kwestii formalnych umowy w sprawie niniejszego zamówienia.</w:t>
      </w:r>
      <w:bookmarkEnd w:id="130"/>
      <w:r w:rsidR="009156F6" w:rsidRPr="00507C29">
        <w:t xml:space="preserve"> </w:t>
      </w:r>
    </w:p>
    <w:p w14:paraId="120357DC" w14:textId="77777777" w:rsidR="009156F6" w:rsidRPr="00507C29" w:rsidRDefault="003041DD" w:rsidP="002E0DFF">
      <w:pPr>
        <w:spacing w:line="276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28</w:t>
      </w:r>
      <w:r w:rsidR="00230ADC" w:rsidRPr="00507C29">
        <w:rPr>
          <w:noProof/>
          <w:sz w:val="22"/>
          <w:szCs w:val="22"/>
        </w:rPr>
        <w:t>.1.</w:t>
      </w:r>
      <w:r w:rsidR="009156F6" w:rsidRPr="00507C29">
        <w:rPr>
          <w:noProof/>
          <w:sz w:val="22"/>
          <w:szCs w:val="22"/>
        </w:rPr>
        <w:t>Zgodnie z art. 139 i art. 140 u.p.z.p. umowa w sprawie niniejszego zamówienia:</w:t>
      </w:r>
    </w:p>
    <w:p w14:paraId="254E5A41" w14:textId="77777777" w:rsidR="009156F6" w:rsidRPr="00507C29" w:rsidRDefault="009156F6" w:rsidP="002E0DFF">
      <w:pPr>
        <w:numPr>
          <w:ilvl w:val="0"/>
          <w:numId w:val="7"/>
        </w:numPr>
        <w:spacing w:line="276" w:lineRule="auto"/>
        <w:rPr>
          <w:noProof/>
          <w:sz w:val="22"/>
          <w:szCs w:val="22"/>
        </w:rPr>
      </w:pPr>
      <w:r w:rsidRPr="00507C29">
        <w:rPr>
          <w:noProof/>
          <w:sz w:val="22"/>
          <w:szCs w:val="22"/>
        </w:rPr>
        <w:t>zostanie zawarta w formie pisemnej pod rygorem nieważności;</w:t>
      </w:r>
    </w:p>
    <w:p w14:paraId="49E94674" w14:textId="77777777" w:rsidR="009156F6" w:rsidRPr="00507C29" w:rsidRDefault="009156F6" w:rsidP="002E0DFF">
      <w:pPr>
        <w:numPr>
          <w:ilvl w:val="0"/>
          <w:numId w:val="7"/>
        </w:numPr>
        <w:tabs>
          <w:tab w:val="num" w:pos="360"/>
        </w:tabs>
        <w:spacing w:line="276" w:lineRule="auto"/>
        <w:rPr>
          <w:noProof/>
          <w:sz w:val="22"/>
          <w:szCs w:val="22"/>
        </w:rPr>
      </w:pPr>
      <w:r w:rsidRPr="00507C29">
        <w:rPr>
          <w:noProof/>
          <w:sz w:val="22"/>
          <w:szCs w:val="22"/>
        </w:rPr>
        <w:t>mają do niej zastosowanie przepisy kodeksu cywilnego, jeżeli przepisy ustawy nie stanowią inaczej;</w:t>
      </w:r>
    </w:p>
    <w:p w14:paraId="1540BDFD" w14:textId="77777777" w:rsidR="009156F6" w:rsidRPr="00507C29" w:rsidRDefault="009156F6" w:rsidP="002E0DFF">
      <w:pPr>
        <w:numPr>
          <w:ilvl w:val="0"/>
          <w:numId w:val="7"/>
        </w:numPr>
        <w:tabs>
          <w:tab w:val="num" w:pos="360"/>
        </w:tabs>
        <w:spacing w:line="276" w:lineRule="auto"/>
        <w:jc w:val="both"/>
        <w:rPr>
          <w:noProof/>
          <w:sz w:val="22"/>
          <w:szCs w:val="22"/>
        </w:rPr>
      </w:pPr>
      <w:r w:rsidRPr="00507C29">
        <w:rPr>
          <w:noProof/>
          <w:sz w:val="22"/>
          <w:szCs w:val="22"/>
        </w:rPr>
        <w:t xml:space="preserve">jest jawna i podlega udostępnieniu na zasadach określonych w przepisach o dostępie do informacji publicznej; </w:t>
      </w:r>
    </w:p>
    <w:p w14:paraId="6FC55153" w14:textId="77777777" w:rsidR="009156F6" w:rsidRPr="00507C29" w:rsidRDefault="009156F6" w:rsidP="002E0DFF">
      <w:pPr>
        <w:numPr>
          <w:ilvl w:val="0"/>
          <w:numId w:val="7"/>
        </w:numPr>
        <w:tabs>
          <w:tab w:val="num" w:pos="360"/>
        </w:tabs>
        <w:spacing w:line="276" w:lineRule="auto"/>
        <w:jc w:val="both"/>
        <w:rPr>
          <w:noProof/>
          <w:sz w:val="22"/>
          <w:szCs w:val="22"/>
        </w:rPr>
      </w:pPr>
      <w:r w:rsidRPr="00507C29">
        <w:rPr>
          <w:noProof/>
          <w:sz w:val="22"/>
          <w:szCs w:val="22"/>
        </w:rPr>
        <w:t>zakres świadczenia Wykonawcy wynikający z umowy jest tożsamy z jego zobowiązaniem zawartym w ofercie;</w:t>
      </w:r>
    </w:p>
    <w:p w14:paraId="7FCDC2C0" w14:textId="77777777" w:rsidR="009156F6" w:rsidRPr="00507C29" w:rsidRDefault="009156F6" w:rsidP="002E0DFF">
      <w:pPr>
        <w:numPr>
          <w:ilvl w:val="0"/>
          <w:numId w:val="7"/>
        </w:numPr>
        <w:tabs>
          <w:tab w:val="num" w:pos="360"/>
        </w:tabs>
        <w:spacing w:line="276" w:lineRule="auto"/>
        <w:jc w:val="both"/>
        <w:rPr>
          <w:noProof/>
          <w:sz w:val="22"/>
          <w:szCs w:val="22"/>
        </w:rPr>
      </w:pPr>
      <w:r w:rsidRPr="00507C29">
        <w:rPr>
          <w:noProof/>
          <w:sz w:val="22"/>
          <w:szCs w:val="22"/>
        </w:rPr>
        <w:t>jest zawarta na okres wskazany w części II niniejszej SIWZ;</w:t>
      </w:r>
    </w:p>
    <w:p w14:paraId="13B54BA5" w14:textId="77777777" w:rsidR="009156F6" w:rsidRPr="00507C29" w:rsidRDefault="009156F6" w:rsidP="002E0DFF">
      <w:pPr>
        <w:numPr>
          <w:ilvl w:val="0"/>
          <w:numId w:val="7"/>
        </w:numPr>
        <w:tabs>
          <w:tab w:val="num" w:pos="360"/>
        </w:tabs>
        <w:spacing w:line="276" w:lineRule="auto"/>
        <w:jc w:val="both"/>
        <w:rPr>
          <w:noProof/>
          <w:sz w:val="22"/>
          <w:szCs w:val="22"/>
        </w:rPr>
      </w:pPr>
      <w:r w:rsidRPr="00507C29">
        <w:rPr>
          <w:b/>
          <w:noProof/>
          <w:sz w:val="22"/>
          <w:szCs w:val="22"/>
        </w:rPr>
        <w:t>podlega uniewaznieniu</w:t>
      </w:r>
      <w:r w:rsidRPr="00507C29">
        <w:rPr>
          <w:noProof/>
          <w:sz w:val="22"/>
          <w:szCs w:val="22"/>
        </w:rPr>
        <w:t xml:space="preserve"> </w:t>
      </w:r>
      <w:r w:rsidRPr="00507C29">
        <w:rPr>
          <w:b/>
          <w:noProof/>
          <w:sz w:val="22"/>
          <w:szCs w:val="22"/>
        </w:rPr>
        <w:t>na podstawie przesłanek okreslonych w art. 146 ustawy</w:t>
      </w:r>
    </w:p>
    <w:p w14:paraId="2D23B137" w14:textId="77777777" w:rsidR="009156F6" w:rsidRPr="00507C29" w:rsidRDefault="003041DD" w:rsidP="002E0DFF">
      <w:pPr>
        <w:spacing w:line="276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28</w:t>
      </w:r>
      <w:r w:rsidR="00230ADC" w:rsidRPr="00507C29">
        <w:rPr>
          <w:noProof/>
          <w:sz w:val="22"/>
          <w:szCs w:val="22"/>
        </w:rPr>
        <w:t>.2.</w:t>
      </w:r>
      <w:r w:rsidR="009156F6" w:rsidRPr="00507C29">
        <w:rPr>
          <w:noProof/>
          <w:sz w:val="22"/>
          <w:szCs w:val="22"/>
        </w:rPr>
        <w:t xml:space="preserve">Pozostałe kwestie odnoszące się do umowy uregulowane są w części II niniejszej SIWZ. </w:t>
      </w:r>
    </w:p>
    <w:p w14:paraId="4D524E44" w14:textId="77777777" w:rsidR="006E5FA2" w:rsidRPr="006E5FA2" w:rsidRDefault="006E5FA2" w:rsidP="002E0DFF">
      <w:pPr>
        <w:spacing w:line="276" w:lineRule="auto"/>
        <w:jc w:val="both"/>
        <w:rPr>
          <w:b/>
          <w:noProof/>
          <w:sz w:val="22"/>
          <w:szCs w:val="22"/>
        </w:rPr>
      </w:pPr>
      <w:r w:rsidRPr="006E5FA2">
        <w:rPr>
          <w:b/>
          <w:noProof/>
          <w:sz w:val="22"/>
          <w:szCs w:val="22"/>
        </w:rPr>
        <w:t>29. Zmiany umowy.</w:t>
      </w:r>
    </w:p>
    <w:p w14:paraId="699164E3" w14:textId="668E4631" w:rsidR="00735470" w:rsidRPr="00507C29" w:rsidRDefault="006E5FA2" w:rsidP="002E0DFF">
      <w:pPr>
        <w:spacing w:line="276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29. 1. </w:t>
      </w:r>
      <w:r w:rsidR="00735470" w:rsidRPr="00507C29">
        <w:rPr>
          <w:noProof/>
          <w:sz w:val="22"/>
          <w:szCs w:val="22"/>
        </w:rPr>
        <w:t xml:space="preserve">Zmiana umowy </w:t>
      </w:r>
      <w:r w:rsidR="00BD117E" w:rsidRPr="00507C29">
        <w:rPr>
          <w:noProof/>
          <w:sz w:val="22"/>
          <w:szCs w:val="22"/>
        </w:rPr>
        <w:t xml:space="preserve">może nastapić w przypadku zaistnienia co najmniej jednej </w:t>
      </w:r>
      <w:r w:rsidR="007C689B">
        <w:rPr>
          <w:noProof/>
          <w:sz w:val="22"/>
          <w:szCs w:val="22"/>
        </w:rPr>
        <w:br/>
      </w:r>
      <w:r w:rsidR="00BD117E" w:rsidRPr="00507C29">
        <w:rPr>
          <w:noProof/>
          <w:sz w:val="22"/>
          <w:szCs w:val="22"/>
        </w:rPr>
        <w:t>z nastepujących</w:t>
      </w:r>
      <w:r w:rsidR="00AB2DA2">
        <w:rPr>
          <w:noProof/>
          <w:sz w:val="22"/>
          <w:szCs w:val="22"/>
        </w:rPr>
        <w:t xml:space="preserve"> </w:t>
      </w:r>
      <w:r w:rsidR="00BD117E" w:rsidRPr="00507C29">
        <w:rPr>
          <w:noProof/>
          <w:sz w:val="22"/>
          <w:szCs w:val="22"/>
        </w:rPr>
        <w:t>okoliczności:</w:t>
      </w:r>
    </w:p>
    <w:p w14:paraId="09D83EAC" w14:textId="77777777" w:rsidR="006E5FA2" w:rsidRPr="006E5FA2" w:rsidRDefault="006E5FA2" w:rsidP="006E5FA2">
      <w:pPr>
        <w:spacing w:line="276" w:lineRule="auto"/>
        <w:jc w:val="both"/>
        <w:rPr>
          <w:sz w:val="22"/>
          <w:szCs w:val="22"/>
        </w:rPr>
      </w:pPr>
      <w:r w:rsidRPr="006E5FA2">
        <w:rPr>
          <w:sz w:val="22"/>
          <w:szCs w:val="22"/>
        </w:rPr>
        <w:t>Zmiany Umowy muszą być zgodne z art. 144 ustawy Prawo zamówień publicznych.</w:t>
      </w:r>
    </w:p>
    <w:p w14:paraId="47E8F6AB" w14:textId="77777777" w:rsidR="006E5FA2" w:rsidRPr="006E5FA2" w:rsidRDefault="006E5FA2" w:rsidP="006E5FA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29.</w:t>
      </w:r>
      <w:r w:rsidRPr="006E5FA2">
        <w:rPr>
          <w:sz w:val="22"/>
          <w:szCs w:val="22"/>
        </w:rPr>
        <w:t xml:space="preserve">2. Zmiana Umowy pozostanie w bezpośrednim związku </w:t>
      </w:r>
      <w:proofErr w:type="spellStart"/>
      <w:r w:rsidRPr="006E5FA2">
        <w:rPr>
          <w:sz w:val="22"/>
          <w:szCs w:val="22"/>
        </w:rPr>
        <w:t>przyczynowo-skutkowym</w:t>
      </w:r>
      <w:proofErr w:type="spellEnd"/>
      <w:r w:rsidRPr="006E5FA2">
        <w:rPr>
          <w:sz w:val="22"/>
          <w:szCs w:val="22"/>
        </w:rPr>
        <w:t xml:space="preserve"> z wystąpieniem określonych okoliczności i zostanie ograniczona jedynie do działań koniecznych w celu należytego wykonania Umowy. Zamawiający przewiduje możliwość zmiany postanowień Umowy w przypadku:</w:t>
      </w:r>
    </w:p>
    <w:p w14:paraId="4F4BE213" w14:textId="77777777" w:rsidR="006E5FA2" w:rsidRPr="006E5FA2" w:rsidRDefault="006E5FA2" w:rsidP="006E5FA2">
      <w:pPr>
        <w:spacing w:line="276" w:lineRule="auto"/>
        <w:jc w:val="both"/>
        <w:rPr>
          <w:sz w:val="22"/>
          <w:szCs w:val="22"/>
        </w:rPr>
      </w:pPr>
      <w:r w:rsidRPr="006E5FA2">
        <w:rPr>
          <w:sz w:val="22"/>
          <w:szCs w:val="22"/>
        </w:rPr>
        <w:t>1)</w:t>
      </w:r>
      <w:r w:rsidRPr="006E5FA2">
        <w:rPr>
          <w:sz w:val="22"/>
          <w:szCs w:val="22"/>
        </w:rPr>
        <w:tab/>
        <w:t xml:space="preserve"> opóźnienia w wykonywaniu </w:t>
      </w:r>
      <w:r w:rsidR="003E0709">
        <w:rPr>
          <w:sz w:val="22"/>
          <w:szCs w:val="22"/>
        </w:rPr>
        <w:t>usług</w:t>
      </w:r>
      <w:r w:rsidRPr="006E5FA2">
        <w:rPr>
          <w:sz w:val="22"/>
          <w:szCs w:val="22"/>
        </w:rPr>
        <w:t xml:space="preserve"> skutkującego przedłużeniem terminu realizacji zamówienia;</w:t>
      </w:r>
    </w:p>
    <w:p w14:paraId="2D2CD895" w14:textId="170662D4" w:rsidR="006E5FA2" w:rsidRPr="006E5FA2" w:rsidRDefault="006E5FA2" w:rsidP="006E5FA2">
      <w:pPr>
        <w:spacing w:line="276" w:lineRule="auto"/>
        <w:jc w:val="both"/>
        <w:rPr>
          <w:sz w:val="22"/>
          <w:szCs w:val="22"/>
        </w:rPr>
      </w:pPr>
      <w:r w:rsidRPr="006E5FA2">
        <w:rPr>
          <w:sz w:val="22"/>
          <w:szCs w:val="22"/>
        </w:rPr>
        <w:t>2)</w:t>
      </w:r>
      <w:r w:rsidRPr="006E5FA2">
        <w:rPr>
          <w:sz w:val="22"/>
          <w:szCs w:val="22"/>
        </w:rPr>
        <w:tab/>
        <w:t>rezygnacji z realizacji części prac, objętych przedmiotem Umowy, jednak bez prawa zlecania ich osobom trzecim</w:t>
      </w:r>
      <w:r w:rsidR="007C689B">
        <w:rPr>
          <w:sz w:val="22"/>
          <w:szCs w:val="22"/>
        </w:rPr>
        <w:t>,</w:t>
      </w:r>
      <w:r w:rsidRPr="006E5FA2">
        <w:rPr>
          <w:sz w:val="22"/>
          <w:szCs w:val="22"/>
        </w:rPr>
        <w:t xml:space="preserve"> </w:t>
      </w:r>
    </w:p>
    <w:p w14:paraId="2C7D9243" w14:textId="753809A1" w:rsidR="006E5FA2" w:rsidRPr="006E5FA2" w:rsidRDefault="006E5FA2" w:rsidP="006E5FA2">
      <w:pPr>
        <w:spacing w:line="276" w:lineRule="auto"/>
        <w:jc w:val="both"/>
        <w:rPr>
          <w:sz w:val="22"/>
          <w:szCs w:val="22"/>
        </w:rPr>
      </w:pPr>
      <w:r w:rsidRPr="006E5FA2">
        <w:rPr>
          <w:sz w:val="22"/>
          <w:szCs w:val="22"/>
        </w:rPr>
        <w:t>3)</w:t>
      </w:r>
      <w:r w:rsidRPr="006E5FA2">
        <w:rPr>
          <w:sz w:val="22"/>
          <w:szCs w:val="22"/>
        </w:rPr>
        <w:tab/>
        <w:t>zmiany</w:t>
      </w:r>
      <w:r w:rsidR="0047675C">
        <w:rPr>
          <w:sz w:val="22"/>
          <w:szCs w:val="22"/>
        </w:rPr>
        <w:t xml:space="preserve"> uwarunkowań prawnych, administ</w:t>
      </w:r>
      <w:r w:rsidRPr="006E5FA2">
        <w:rPr>
          <w:sz w:val="22"/>
          <w:szCs w:val="22"/>
        </w:rPr>
        <w:t>r</w:t>
      </w:r>
      <w:r w:rsidR="0047675C">
        <w:rPr>
          <w:sz w:val="22"/>
          <w:szCs w:val="22"/>
        </w:rPr>
        <w:t>a</w:t>
      </w:r>
      <w:r w:rsidRPr="006E5FA2">
        <w:rPr>
          <w:sz w:val="22"/>
          <w:szCs w:val="22"/>
        </w:rPr>
        <w:t>cyjnych lub technicznych wykonywane</w:t>
      </w:r>
      <w:r w:rsidR="007C689B">
        <w:rPr>
          <w:sz w:val="22"/>
          <w:szCs w:val="22"/>
        </w:rPr>
        <w:t>j</w:t>
      </w:r>
      <w:r w:rsidRPr="006E5FA2">
        <w:rPr>
          <w:sz w:val="22"/>
          <w:szCs w:val="22"/>
        </w:rPr>
        <w:t xml:space="preserve"> Umowy spowodowanych działaniami osób trzecich lub podmiotów trzecich;</w:t>
      </w:r>
    </w:p>
    <w:p w14:paraId="6860EEC7" w14:textId="7A8D3A66" w:rsidR="006E5FA2" w:rsidRPr="006E5FA2" w:rsidRDefault="006E5FA2" w:rsidP="006E5FA2">
      <w:pPr>
        <w:spacing w:line="276" w:lineRule="auto"/>
        <w:jc w:val="both"/>
        <w:rPr>
          <w:sz w:val="22"/>
          <w:szCs w:val="22"/>
        </w:rPr>
      </w:pPr>
      <w:r w:rsidRPr="006E5FA2">
        <w:rPr>
          <w:sz w:val="22"/>
          <w:szCs w:val="22"/>
        </w:rPr>
        <w:t>4)</w:t>
      </w:r>
      <w:r w:rsidRPr="006E5FA2">
        <w:rPr>
          <w:sz w:val="22"/>
          <w:szCs w:val="22"/>
        </w:rPr>
        <w:tab/>
        <w:t xml:space="preserve">zmian będących następstwem okoliczności leżących wyłącznie po stronie Zamawiającego, </w:t>
      </w:r>
      <w:r w:rsidR="007C689B">
        <w:rPr>
          <w:sz w:val="22"/>
          <w:szCs w:val="22"/>
        </w:rPr>
        <w:br/>
      </w:r>
      <w:r w:rsidRPr="006E5FA2">
        <w:rPr>
          <w:sz w:val="22"/>
          <w:szCs w:val="22"/>
        </w:rPr>
        <w:t xml:space="preserve">w szczególności wynikających z opóźnienia w przekazaniu </w:t>
      </w:r>
      <w:r w:rsidR="003E0709">
        <w:rPr>
          <w:sz w:val="22"/>
          <w:szCs w:val="22"/>
        </w:rPr>
        <w:t>danych przez Zamawiającego</w:t>
      </w:r>
      <w:r w:rsidRPr="006E5FA2">
        <w:rPr>
          <w:sz w:val="22"/>
          <w:szCs w:val="22"/>
        </w:rPr>
        <w:t>,</w:t>
      </w:r>
    </w:p>
    <w:p w14:paraId="69B52B59" w14:textId="77777777" w:rsidR="006E5FA2" w:rsidRPr="006E5FA2" w:rsidRDefault="006E5FA2" w:rsidP="006E5FA2">
      <w:pPr>
        <w:spacing w:line="276" w:lineRule="auto"/>
        <w:jc w:val="both"/>
        <w:rPr>
          <w:sz w:val="22"/>
          <w:szCs w:val="22"/>
        </w:rPr>
      </w:pPr>
      <w:r w:rsidRPr="006E5FA2">
        <w:rPr>
          <w:sz w:val="22"/>
          <w:szCs w:val="22"/>
        </w:rPr>
        <w:t>5)</w:t>
      </w:r>
      <w:r w:rsidRPr="006E5FA2">
        <w:rPr>
          <w:sz w:val="22"/>
          <w:szCs w:val="22"/>
        </w:rPr>
        <w:tab/>
        <w:t>zmian będących następstwem działania organów administracji, w szczególności: przekroczenie zakreślonych przez prawo terminów wydawania przez organy administracji decyzji, zezwoleń, uzgodnień, pod warunkiem iż powyższa nie wynika z niedochowania należytej staranności przez Wykonawcę przy realizowaniu Umowy;</w:t>
      </w:r>
    </w:p>
    <w:p w14:paraId="664CD41D" w14:textId="77777777" w:rsidR="006E5FA2" w:rsidRPr="006E5FA2" w:rsidRDefault="006E5FA2" w:rsidP="006E5FA2">
      <w:pPr>
        <w:spacing w:line="276" w:lineRule="auto"/>
        <w:jc w:val="both"/>
        <w:rPr>
          <w:sz w:val="22"/>
          <w:szCs w:val="22"/>
        </w:rPr>
      </w:pPr>
      <w:r w:rsidRPr="006E5FA2">
        <w:rPr>
          <w:sz w:val="22"/>
          <w:szCs w:val="22"/>
        </w:rPr>
        <w:t>6)</w:t>
      </w:r>
      <w:r w:rsidRPr="006E5FA2">
        <w:rPr>
          <w:sz w:val="22"/>
          <w:szCs w:val="22"/>
        </w:rPr>
        <w:tab/>
        <w:t>zmian będących następstwem wystąpienia Siły Wyższej lub wyjątkowo niepomyślnych warunków klimatycznych. Siła Wyższa" oznacza wyjątkowe wydarzenie lub okoliczność:</w:t>
      </w:r>
    </w:p>
    <w:p w14:paraId="2C72541F" w14:textId="77777777" w:rsidR="006E5FA2" w:rsidRPr="006E5FA2" w:rsidRDefault="006E5FA2" w:rsidP="006E5FA2">
      <w:pPr>
        <w:spacing w:line="276" w:lineRule="auto"/>
        <w:jc w:val="both"/>
        <w:rPr>
          <w:sz w:val="22"/>
          <w:szCs w:val="22"/>
        </w:rPr>
      </w:pPr>
      <w:r w:rsidRPr="006E5FA2">
        <w:rPr>
          <w:sz w:val="22"/>
          <w:szCs w:val="22"/>
        </w:rPr>
        <w:t>(a)</w:t>
      </w:r>
      <w:r w:rsidRPr="006E5FA2">
        <w:rPr>
          <w:sz w:val="22"/>
          <w:szCs w:val="22"/>
        </w:rPr>
        <w:tab/>
        <w:t>na którą Strona nie ma wpływu,</w:t>
      </w:r>
    </w:p>
    <w:p w14:paraId="3911FF35" w14:textId="0F070250" w:rsidR="006E5FA2" w:rsidRPr="006E5FA2" w:rsidRDefault="006E5FA2" w:rsidP="006E5FA2">
      <w:pPr>
        <w:spacing w:line="276" w:lineRule="auto"/>
        <w:jc w:val="both"/>
        <w:rPr>
          <w:sz w:val="22"/>
          <w:szCs w:val="22"/>
        </w:rPr>
      </w:pPr>
      <w:r w:rsidRPr="006E5FA2">
        <w:rPr>
          <w:sz w:val="22"/>
          <w:szCs w:val="22"/>
        </w:rPr>
        <w:t>(b)</w:t>
      </w:r>
      <w:r w:rsidRPr="006E5FA2">
        <w:rPr>
          <w:sz w:val="22"/>
          <w:szCs w:val="22"/>
        </w:rPr>
        <w:tab/>
        <w:t>przeciw której ta Strona nie mogła w racjonalny sposób zabezpieczyć się przed zawarciem Umowy,</w:t>
      </w:r>
    </w:p>
    <w:p w14:paraId="027854D9" w14:textId="77777777" w:rsidR="006E5FA2" w:rsidRPr="006E5FA2" w:rsidRDefault="006E5FA2" w:rsidP="006E5FA2">
      <w:pPr>
        <w:spacing w:line="276" w:lineRule="auto"/>
        <w:jc w:val="both"/>
        <w:rPr>
          <w:sz w:val="22"/>
          <w:szCs w:val="22"/>
        </w:rPr>
      </w:pPr>
      <w:r w:rsidRPr="006E5FA2">
        <w:rPr>
          <w:sz w:val="22"/>
          <w:szCs w:val="22"/>
        </w:rPr>
        <w:t>(c)</w:t>
      </w:r>
      <w:r w:rsidRPr="006E5FA2">
        <w:rPr>
          <w:sz w:val="22"/>
          <w:szCs w:val="22"/>
        </w:rPr>
        <w:tab/>
        <w:t>której, skoro wystąpiła, taka Strona nie mogła w racjonalny sposób uniknąć lub jej przezwyciężyć, oraz</w:t>
      </w:r>
    </w:p>
    <w:p w14:paraId="5D5BABF9" w14:textId="77777777" w:rsidR="006E5FA2" w:rsidRPr="006E5FA2" w:rsidRDefault="006E5FA2" w:rsidP="006E5FA2">
      <w:pPr>
        <w:spacing w:line="276" w:lineRule="auto"/>
        <w:jc w:val="both"/>
        <w:rPr>
          <w:sz w:val="22"/>
          <w:szCs w:val="22"/>
        </w:rPr>
      </w:pPr>
      <w:r w:rsidRPr="006E5FA2">
        <w:rPr>
          <w:sz w:val="22"/>
          <w:szCs w:val="22"/>
        </w:rPr>
        <w:lastRenderedPageBreak/>
        <w:t>(d)</w:t>
      </w:r>
      <w:r w:rsidRPr="006E5FA2">
        <w:rPr>
          <w:sz w:val="22"/>
          <w:szCs w:val="22"/>
        </w:rPr>
        <w:tab/>
        <w:t>której nie można uznać za wywołaną w znaczącym stopniu przez drugą Stronę.</w:t>
      </w:r>
    </w:p>
    <w:p w14:paraId="20E15092" w14:textId="77777777" w:rsidR="006E5FA2" w:rsidRPr="006E5FA2" w:rsidRDefault="006E5FA2" w:rsidP="006E5FA2">
      <w:pPr>
        <w:spacing w:line="276" w:lineRule="auto"/>
        <w:jc w:val="both"/>
        <w:rPr>
          <w:sz w:val="22"/>
          <w:szCs w:val="22"/>
        </w:rPr>
      </w:pPr>
      <w:r w:rsidRPr="006E5FA2">
        <w:rPr>
          <w:sz w:val="22"/>
          <w:szCs w:val="22"/>
        </w:rPr>
        <w:t>Siła Wyższa może obejmować, ale nie ogranicza się do wyjątkowych zdarzeń lub okoliczności wymienionych niżej</w:t>
      </w:r>
    </w:p>
    <w:p w14:paraId="7EDCA4BC" w14:textId="77777777" w:rsidR="006E5FA2" w:rsidRPr="006E5FA2" w:rsidRDefault="006E5FA2" w:rsidP="006E5FA2">
      <w:pPr>
        <w:spacing w:line="276" w:lineRule="auto"/>
        <w:jc w:val="both"/>
        <w:rPr>
          <w:sz w:val="22"/>
          <w:szCs w:val="22"/>
        </w:rPr>
      </w:pPr>
    </w:p>
    <w:p w14:paraId="71A8CD3C" w14:textId="77777777" w:rsidR="006E5FA2" w:rsidRPr="006E5FA2" w:rsidRDefault="006E5FA2" w:rsidP="006E5FA2">
      <w:pPr>
        <w:spacing w:line="276" w:lineRule="auto"/>
        <w:ind w:left="567"/>
        <w:jc w:val="both"/>
        <w:rPr>
          <w:sz w:val="22"/>
          <w:szCs w:val="22"/>
        </w:rPr>
      </w:pPr>
      <w:r w:rsidRPr="006E5FA2">
        <w:rPr>
          <w:sz w:val="22"/>
          <w:szCs w:val="22"/>
        </w:rPr>
        <w:t>(i)</w:t>
      </w:r>
      <w:r w:rsidRPr="006E5FA2">
        <w:rPr>
          <w:sz w:val="22"/>
          <w:szCs w:val="22"/>
        </w:rPr>
        <w:tab/>
        <w:t>wojnę, wypowiedziane lub niewypowi</w:t>
      </w:r>
      <w:r w:rsidR="0047675C">
        <w:rPr>
          <w:sz w:val="22"/>
          <w:szCs w:val="22"/>
        </w:rPr>
        <w:t>edziane działania wojenne, inwa</w:t>
      </w:r>
      <w:r w:rsidRPr="006E5FA2">
        <w:rPr>
          <w:sz w:val="22"/>
          <w:szCs w:val="22"/>
        </w:rPr>
        <w:t>zję, działanie nieprzyjaciół zewnętrznych,</w:t>
      </w:r>
    </w:p>
    <w:p w14:paraId="73D66A42" w14:textId="77777777" w:rsidR="006E5FA2" w:rsidRPr="006E5FA2" w:rsidRDefault="006E5FA2" w:rsidP="006E5FA2">
      <w:pPr>
        <w:spacing w:line="276" w:lineRule="auto"/>
        <w:ind w:left="567"/>
        <w:jc w:val="both"/>
        <w:rPr>
          <w:sz w:val="22"/>
          <w:szCs w:val="22"/>
        </w:rPr>
      </w:pPr>
      <w:r w:rsidRPr="006E5FA2">
        <w:rPr>
          <w:sz w:val="22"/>
          <w:szCs w:val="22"/>
        </w:rPr>
        <w:t>(ii)</w:t>
      </w:r>
      <w:r w:rsidRPr="006E5FA2">
        <w:rPr>
          <w:sz w:val="22"/>
          <w:szCs w:val="22"/>
        </w:rPr>
        <w:tab/>
        <w:t>bunt, akty terroryzmu, rewolucję, powstan</w:t>
      </w:r>
      <w:r w:rsidR="0047675C">
        <w:rPr>
          <w:sz w:val="22"/>
          <w:szCs w:val="22"/>
        </w:rPr>
        <w:t>ie, przewrót cywilny lub wojsko</w:t>
      </w:r>
      <w:r w:rsidRPr="006E5FA2">
        <w:rPr>
          <w:sz w:val="22"/>
          <w:szCs w:val="22"/>
        </w:rPr>
        <w:t>wy, wojnę domową,</w:t>
      </w:r>
    </w:p>
    <w:p w14:paraId="03B762BC" w14:textId="77777777" w:rsidR="006E5FA2" w:rsidRPr="006E5FA2" w:rsidRDefault="006E5FA2" w:rsidP="006E5FA2">
      <w:pPr>
        <w:spacing w:line="276" w:lineRule="auto"/>
        <w:ind w:left="567"/>
        <w:jc w:val="both"/>
        <w:rPr>
          <w:sz w:val="22"/>
          <w:szCs w:val="22"/>
        </w:rPr>
      </w:pPr>
      <w:r w:rsidRPr="006E5FA2">
        <w:rPr>
          <w:sz w:val="22"/>
          <w:szCs w:val="22"/>
        </w:rPr>
        <w:t>(iii)</w:t>
      </w:r>
      <w:r w:rsidRPr="006E5FA2">
        <w:rPr>
          <w:sz w:val="22"/>
          <w:szCs w:val="22"/>
        </w:rPr>
        <w:tab/>
        <w:t>zamieszki, rozruchy, niepokoje, strajki lub lokaut z udziałem osób innych niż Personel Wykonawcy lub inni pr</w:t>
      </w:r>
      <w:r w:rsidR="0047675C">
        <w:rPr>
          <w:sz w:val="22"/>
          <w:szCs w:val="22"/>
        </w:rPr>
        <w:t>acownicy Wykonawcy i Podwykonaw</w:t>
      </w:r>
      <w:r w:rsidRPr="006E5FA2">
        <w:rPr>
          <w:sz w:val="22"/>
          <w:szCs w:val="22"/>
        </w:rPr>
        <w:t>ców,</w:t>
      </w:r>
    </w:p>
    <w:p w14:paraId="2D538A68" w14:textId="77777777" w:rsidR="006E5FA2" w:rsidRPr="006E5FA2" w:rsidRDefault="006E5FA2" w:rsidP="006E5FA2">
      <w:pPr>
        <w:spacing w:line="276" w:lineRule="auto"/>
        <w:ind w:left="567"/>
        <w:jc w:val="both"/>
        <w:rPr>
          <w:sz w:val="22"/>
          <w:szCs w:val="22"/>
        </w:rPr>
      </w:pPr>
      <w:r w:rsidRPr="006E5FA2">
        <w:rPr>
          <w:sz w:val="22"/>
          <w:szCs w:val="22"/>
        </w:rPr>
        <w:t>(iv)</w:t>
      </w:r>
      <w:r w:rsidRPr="006E5FA2">
        <w:rPr>
          <w:sz w:val="22"/>
          <w:szCs w:val="22"/>
        </w:rPr>
        <w:tab/>
        <w:t>amunicję wojskową, materiały wybuchowe, promieniowanie jonizujące lub skażenie radioaktywne, z wyłączeniem takich, które mogą być uznane za spowodowane przez używanie amunicji, materiałów wybuchowych, materiałów radioaktywnych lub promieniowania przez Wykonawcę, oraz</w:t>
      </w:r>
    </w:p>
    <w:p w14:paraId="78F195E3" w14:textId="77777777" w:rsidR="006E5FA2" w:rsidRPr="006E5FA2" w:rsidRDefault="006E5FA2" w:rsidP="006E5FA2">
      <w:pPr>
        <w:spacing w:line="276" w:lineRule="auto"/>
        <w:ind w:left="567"/>
        <w:jc w:val="both"/>
        <w:rPr>
          <w:sz w:val="22"/>
          <w:szCs w:val="22"/>
        </w:rPr>
      </w:pPr>
      <w:r w:rsidRPr="006E5FA2">
        <w:rPr>
          <w:sz w:val="22"/>
          <w:szCs w:val="22"/>
        </w:rPr>
        <w:t>(v)</w:t>
      </w:r>
      <w:r w:rsidRPr="006E5FA2">
        <w:rPr>
          <w:sz w:val="22"/>
          <w:szCs w:val="22"/>
        </w:rPr>
        <w:tab/>
        <w:t xml:space="preserve">katastrofy żywiołowe, jak: trzęsienia ziemi, huragany, tajfuny lub działania wulkaniczne, lub inne podobne w takim zakresie, w jakim spełnione są warunki wymienione powyżej wymienione wyżej w pkt. 7 </w:t>
      </w:r>
      <w:proofErr w:type="spellStart"/>
      <w:r w:rsidRPr="006E5FA2">
        <w:rPr>
          <w:sz w:val="22"/>
          <w:szCs w:val="22"/>
        </w:rPr>
        <w:t>ppkt</w:t>
      </w:r>
      <w:proofErr w:type="spellEnd"/>
      <w:r w:rsidRPr="006E5FA2">
        <w:rPr>
          <w:sz w:val="22"/>
          <w:szCs w:val="22"/>
        </w:rPr>
        <w:t xml:space="preserve"> (a) do (d)</w:t>
      </w:r>
    </w:p>
    <w:p w14:paraId="67102B0F" w14:textId="1AF06B97" w:rsidR="006E5FA2" w:rsidRDefault="003E0709" w:rsidP="006E5FA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6E5FA2" w:rsidRPr="006E5FA2">
        <w:rPr>
          <w:sz w:val="22"/>
          <w:szCs w:val="22"/>
        </w:rPr>
        <w:t>)</w:t>
      </w:r>
      <w:r w:rsidR="006E5FA2" w:rsidRPr="006E5FA2">
        <w:rPr>
          <w:sz w:val="22"/>
          <w:szCs w:val="22"/>
        </w:rPr>
        <w:tab/>
        <w:t xml:space="preserve">zmiany części zamówienia planowanej do powierzenia podwykonawcom (w stosunku do części wskazanych w Ofercie), zmiany zakresu </w:t>
      </w:r>
      <w:r>
        <w:rPr>
          <w:sz w:val="22"/>
          <w:szCs w:val="22"/>
        </w:rPr>
        <w:t>usług</w:t>
      </w:r>
      <w:r w:rsidR="006E5FA2" w:rsidRPr="006E5FA2">
        <w:rPr>
          <w:sz w:val="22"/>
          <w:szCs w:val="22"/>
        </w:rPr>
        <w:t xml:space="preserve"> planowanych do powierzenia podwykonawcom lub zmiany podwykonawcy, przy czym jeżeli zmiana albo rezygnacja z podwykonawcy dotyczy podmiotu, na którego zasoby wykonawca powoływał się, na zasadach określonych w art. 26 ust. 2b, w celu wykazania spełniania warunków udziału w postępowaniu, o których mowa w art. 22 ust. 1 ustawy </w:t>
      </w:r>
      <w:proofErr w:type="spellStart"/>
      <w:r w:rsidR="006E5FA2" w:rsidRPr="006E5FA2">
        <w:rPr>
          <w:sz w:val="22"/>
          <w:szCs w:val="22"/>
        </w:rPr>
        <w:t>Pzp</w:t>
      </w:r>
      <w:proofErr w:type="spellEnd"/>
      <w:r w:rsidR="006E5FA2" w:rsidRPr="006E5FA2">
        <w:rPr>
          <w:sz w:val="22"/>
          <w:szCs w:val="22"/>
        </w:rPr>
        <w:t xml:space="preserve">., wykonawca jest obowiązany wykazać Zamawiającemu, iż proponowany inny podwykonawca lub wykonawca samodzielnie spełnia je w stopniu nie mniejszym niż wymagany w trakcie postępowania </w:t>
      </w:r>
      <w:r w:rsidR="007C689B">
        <w:rPr>
          <w:sz w:val="22"/>
          <w:szCs w:val="22"/>
        </w:rPr>
        <w:br/>
      </w:r>
      <w:r w:rsidR="006E5FA2" w:rsidRPr="006E5FA2">
        <w:rPr>
          <w:sz w:val="22"/>
          <w:szCs w:val="22"/>
        </w:rPr>
        <w:t>o udzielenie zamówienia;</w:t>
      </w:r>
    </w:p>
    <w:p w14:paraId="7250D98E" w14:textId="77777777" w:rsidR="000B7C31" w:rsidRDefault="000B7C31" w:rsidP="006E5FA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8) przedłużenie terminu realizacji zamówienia z uwagi na konieczność opracowania</w:t>
      </w:r>
      <w:r w:rsidR="00AB3BE2">
        <w:rPr>
          <w:sz w:val="22"/>
          <w:szCs w:val="22"/>
        </w:rPr>
        <w:t xml:space="preserve"> planu naprawczego;</w:t>
      </w:r>
    </w:p>
    <w:p w14:paraId="22B70723" w14:textId="77777777" w:rsidR="00AB3BE2" w:rsidRPr="006E5FA2" w:rsidRDefault="00AB3BE2" w:rsidP="006E5FA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9) w innych wypadkach wymienionych w Umowie.</w:t>
      </w:r>
    </w:p>
    <w:p w14:paraId="62998894" w14:textId="77777777" w:rsidR="006E5FA2" w:rsidRPr="006E5FA2" w:rsidRDefault="006E5FA2" w:rsidP="006E5FA2">
      <w:pPr>
        <w:spacing w:line="276" w:lineRule="auto"/>
        <w:jc w:val="both"/>
        <w:rPr>
          <w:sz w:val="22"/>
          <w:szCs w:val="22"/>
        </w:rPr>
      </w:pPr>
    </w:p>
    <w:p w14:paraId="37197ED1" w14:textId="1741DD7C" w:rsidR="006E5FA2" w:rsidRPr="006E5FA2" w:rsidRDefault="006E5FA2" w:rsidP="006E5FA2">
      <w:pPr>
        <w:spacing w:line="276" w:lineRule="auto"/>
        <w:jc w:val="both"/>
        <w:rPr>
          <w:sz w:val="22"/>
          <w:szCs w:val="22"/>
        </w:rPr>
      </w:pPr>
      <w:r w:rsidRPr="006E5FA2">
        <w:rPr>
          <w:sz w:val="22"/>
          <w:szCs w:val="22"/>
        </w:rPr>
        <w:t xml:space="preserve">O ile przypadki o których mowa powyżej, będą miały miejsce, Zamawiający zastrzega sobie prawo odpowiedniego dostosowania terminu realizacji zamówienia i/lub innych postanowień Umowy związanych z wprowadzonymi zmianami, w tym również w uzasadnionych przypadkach zwiększenia wynagrodzenia Wykonawcy. W przypadku, o którym mowa w ust.2 pkt. 2) powyżej, Zamawiający </w:t>
      </w:r>
      <w:r w:rsidRPr="00B357AC">
        <w:rPr>
          <w:sz w:val="22"/>
          <w:szCs w:val="22"/>
        </w:rPr>
        <w:t xml:space="preserve">pomniejszy wynagrodzenie należne Wykonawcy o wartość niewykonanych </w:t>
      </w:r>
      <w:r w:rsidR="003E0709" w:rsidRPr="00B357AC">
        <w:rPr>
          <w:sz w:val="22"/>
          <w:szCs w:val="22"/>
        </w:rPr>
        <w:t xml:space="preserve">usług </w:t>
      </w:r>
      <w:r w:rsidRPr="00B357AC">
        <w:rPr>
          <w:sz w:val="22"/>
          <w:szCs w:val="22"/>
        </w:rPr>
        <w:t xml:space="preserve">ustaloną w oparciu </w:t>
      </w:r>
      <w:r w:rsidR="007C689B" w:rsidRPr="00B357AC">
        <w:rPr>
          <w:sz w:val="22"/>
          <w:szCs w:val="22"/>
        </w:rPr>
        <w:br/>
      </w:r>
      <w:r w:rsidRPr="00B357AC">
        <w:rPr>
          <w:sz w:val="22"/>
          <w:szCs w:val="22"/>
        </w:rPr>
        <w:t xml:space="preserve">o </w:t>
      </w:r>
      <w:r w:rsidR="003E0709" w:rsidRPr="00B357AC">
        <w:rPr>
          <w:sz w:val="22"/>
          <w:szCs w:val="22"/>
        </w:rPr>
        <w:t xml:space="preserve">stawki </w:t>
      </w:r>
      <w:r w:rsidR="00B357AC">
        <w:rPr>
          <w:sz w:val="22"/>
          <w:szCs w:val="22"/>
        </w:rPr>
        <w:t>serwisu posprzedażowego</w:t>
      </w:r>
      <w:r w:rsidRPr="006E5FA2">
        <w:rPr>
          <w:sz w:val="22"/>
          <w:szCs w:val="22"/>
        </w:rPr>
        <w:t xml:space="preserve"> </w:t>
      </w:r>
    </w:p>
    <w:p w14:paraId="6822E4BA" w14:textId="77777777" w:rsidR="006E5FA2" w:rsidRPr="006E5FA2" w:rsidRDefault="006E5FA2" w:rsidP="006E5FA2">
      <w:pPr>
        <w:spacing w:line="276" w:lineRule="auto"/>
        <w:jc w:val="both"/>
        <w:rPr>
          <w:sz w:val="22"/>
          <w:szCs w:val="22"/>
        </w:rPr>
      </w:pPr>
    </w:p>
    <w:p w14:paraId="1DAD9461" w14:textId="320FDFB2" w:rsidR="006E5FA2" w:rsidRPr="006E5FA2" w:rsidRDefault="006E5FA2" w:rsidP="006E5FA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29.</w:t>
      </w:r>
      <w:r w:rsidRPr="006E5FA2">
        <w:rPr>
          <w:sz w:val="22"/>
          <w:szCs w:val="22"/>
        </w:rPr>
        <w:t xml:space="preserve">3. Strony zobowiązują się dokonać zmiany wysokości wynagrodzenia należnego Wykonawcy, </w:t>
      </w:r>
      <w:r w:rsidR="007C689B">
        <w:rPr>
          <w:sz w:val="22"/>
          <w:szCs w:val="22"/>
        </w:rPr>
        <w:br/>
      </w:r>
      <w:r w:rsidRPr="006E5FA2">
        <w:rPr>
          <w:sz w:val="22"/>
          <w:szCs w:val="22"/>
        </w:rPr>
        <w:t>w formie pisemnego Aneksu do Umowy, każdorazowo w przypadku wystąpienia jednej z następujących okoliczności:</w:t>
      </w:r>
    </w:p>
    <w:p w14:paraId="27221ACA" w14:textId="77777777" w:rsidR="006E5FA2" w:rsidRPr="006E5FA2" w:rsidRDefault="006E5FA2" w:rsidP="006E5FA2">
      <w:pPr>
        <w:spacing w:line="276" w:lineRule="auto"/>
        <w:jc w:val="both"/>
        <w:rPr>
          <w:sz w:val="22"/>
          <w:szCs w:val="22"/>
        </w:rPr>
      </w:pPr>
      <w:r w:rsidRPr="006E5FA2">
        <w:rPr>
          <w:sz w:val="22"/>
          <w:szCs w:val="22"/>
        </w:rPr>
        <w:t>1)</w:t>
      </w:r>
      <w:r w:rsidRPr="006E5FA2">
        <w:rPr>
          <w:sz w:val="22"/>
          <w:szCs w:val="22"/>
        </w:rPr>
        <w:tab/>
        <w:t>zmiany stawki podatku od towarów i usług,</w:t>
      </w:r>
    </w:p>
    <w:p w14:paraId="626A9125" w14:textId="77777777" w:rsidR="006E5FA2" w:rsidRPr="006E5FA2" w:rsidRDefault="006E5FA2" w:rsidP="006E5FA2">
      <w:pPr>
        <w:spacing w:line="276" w:lineRule="auto"/>
        <w:jc w:val="both"/>
        <w:rPr>
          <w:sz w:val="22"/>
          <w:szCs w:val="22"/>
        </w:rPr>
      </w:pPr>
      <w:r w:rsidRPr="006E5FA2">
        <w:rPr>
          <w:sz w:val="22"/>
          <w:szCs w:val="22"/>
        </w:rPr>
        <w:t>2)</w:t>
      </w:r>
      <w:r w:rsidRPr="006E5FA2">
        <w:rPr>
          <w:sz w:val="22"/>
          <w:szCs w:val="22"/>
        </w:rPr>
        <w:tab/>
        <w:t xml:space="preserve"> zmiany wysokości minimalnego wynagrodzenia za pracę albo wysokości minimalnej stawki godzinowej, ustalonych na podstawie przepisów ustawy z dnia 10 października 2002r. o minimalnym wynagrodzeniu za pracę</w:t>
      </w:r>
    </w:p>
    <w:p w14:paraId="2D4F2982" w14:textId="77777777" w:rsidR="006E5FA2" w:rsidRPr="006E5FA2" w:rsidRDefault="006E5FA2" w:rsidP="006E5FA2">
      <w:pPr>
        <w:spacing w:line="276" w:lineRule="auto"/>
        <w:jc w:val="both"/>
        <w:rPr>
          <w:sz w:val="22"/>
          <w:szCs w:val="22"/>
        </w:rPr>
      </w:pPr>
      <w:r w:rsidRPr="006E5FA2">
        <w:rPr>
          <w:sz w:val="22"/>
          <w:szCs w:val="22"/>
        </w:rPr>
        <w:t>3)</w:t>
      </w:r>
      <w:r w:rsidRPr="006E5FA2">
        <w:rPr>
          <w:sz w:val="22"/>
          <w:szCs w:val="22"/>
        </w:rPr>
        <w:tab/>
        <w:t>zmiany zasad podlegania ubezpieczeniom społecznym lub ubezpieczeniu zdrowotnemu lub wysokości stawki składki na ubezpieczenia społeczne lub zdrowotne</w:t>
      </w:r>
    </w:p>
    <w:p w14:paraId="50F83DBD" w14:textId="77777777" w:rsidR="006E5FA2" w:rsidRPr="006E5FA2" w:rsidRDefault="006E5FA2" w:rsidP="006E5FA2">
      <w:pPr>
        <w:spacing w:line="276" w:lineRule="auto"/>
        <w:jc w:val="both"/>
        <w:rPr>
          <w:sz w:val="22"/>
          <w:szCs w:val="22"/>
        </w:rPr>
      </w:pPr>
      <w:r w:rsidRPr="006E5FA2">
        <w:rPr>
          <w:sz w:val="22"/>
          <w:szCs w:val="22"/>
        </w:rPr>
        <w:t>- na zasadach i w sposób określony w pkt. po</w:t>
      </w:r>
      <w:r w:rsidR="003E0709">
        <w:rPr>
          <w:sz w:val="22"/>
          <w:szCs w:val="22"/>
        </w:rPr>
        <w:t xml:space="preserve">niżej </w:t>
      </w:r>
      <w:r w:rsidR="003E0709" w:rsidRPr="009165A7">
        <w:rPr>
          <w:sz w:val="22"/>
          <w:szCs w:val="22"/>
        </w:rPr>
        <w:t>od 4</w:t>
      </w:r>
      <w:r w:rsidRPr="009165A7">
        <w:rPr>
          <w:sz w:val="22"/>
          <w:szCs w:val="22"/>
        </w:rPr>
        <w:t xml:space="preserve"> do </w:t>
      </w:r>
      <w:r w:rsidR="00AB3BE2" w:rsidRPr="009165A7">
        <w:rPr>
          <w:sz w:val="22"/>
          <w:szCs w:val="22"/>
        </w:rPr>
        <w:t>9</w:t>
      </w:r>
      <w:r w:rsidRPr="009165A7">
        <w:rPr>
          <w:sz w:val="22"/>
          <w:szCs w:val="22"/>
        </w:rPr>
        <w:t>, jeżeli</w:t>
      </w:r>
      <w:r w:rsidRPr="006E5FA2">
        <w:rPr>
          <w:sz w:val="22"/>
          <w:szCs w:val="22"/>
        </w:rPr>
        <w:t xml:space="preserve"> zmiany te będą miały wpływ na </w:t>
      </w:r>
      <w:r w:rsidRPr="006E5FA2">
        <w:rPr>
          <w:sz w:val="22"/>
          <w:szCs w:val="22"/>
        </w:rPr>
        <w:lastRenderedPageBreak/>
        <w:t>koszty wykonania Umowy przez Wykonawcę.</w:t>
      </w:r>
    </w:p>
    <w:p w14:paraId="5E654982" w14:textId="77777777" w:rsidR="006E5FA2" w:rsidRPr="006E5FA2" w:rsidRDefault="006E5FA2" w:rsidP="006E5FA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29.</w:t>
      </w:r>
      <w:r w:rsidRPr="006E5FA2">
        <w:rPr>
          <w:sz w:val="22"/>
          <w:szCs w:val="22"/>
        </w:rPr>
        <w:t>4.</w:t>
      </w:r>
      <w:r w:rsidRPr="006E5FA2">
        <w:rPr>
          <w:sz w:val="22"/>
          <w:szCs w:val="22"/>
        </w:rPr>
        <w:tab/>
        <w:t>Zmiana wysokości wynagrodzenia należnego Wykonawcy w przypadku zaistnienia przesłanki, o której mowa w pkt 1) powyżej, będzie odnosić się wyłącznie do części przedmiotu Umowy zrealizowanego,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6EC1F5DD" w14:textId="77777777" w:rsidR="006E5FA2" w:rsidRPr="006E5FA2" w:rsidRDefault="006E5FA2" w:rsidP="006E5FA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29.</w:t>
      </w:r>
      <w:r w:rsidRPr="006E5FA2">
        <w:rPr>
          <w:sz w:val="22"/>
          <w:szCs w:val="22"/>
        </w:rPr>
        <w:t>5.</w:t>
      </w:r>
      <w:r w:rsidRPr="006E5FA2">
        <w:rPr>
          <w:sz w:val="22"/>
          <w:szCs w:val="22"/>
        </w:rPr>
        <w:tab/>
        <w:t>W przypadku zmiany, o której mowa w pkt 1) powyżej, wartość wynagrodzenia netto nie zmieni się, a wartość wynagrodzenia brutto zostanie wyliczona na podstawie nowych przepisów.</w:t>
      </w:r>
    </w:p>
    <w:p w14:paraId="2201FFDF" w14:textId="28E49603" w:rsidR="006E5FA2" w:rsidRPr="006E5FA2" w:rsidRDefault="006E5FA2" w:rsidP="006E5FA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29.</w:t>
      </w:r>
      <w:r w:rsidRPr="006E5FA2">
        <w:rPr>
          <w:sz w:val="22"/>
          <w:szCs w:val="22"/>
        </w:rPr>
        <w:t>6.</w:t>
      </w:r>
      <w:r w:rsidRPr="006E5FA2">
        <w:rPr>
          <w:sz w:val="22"/>
          <w:szCs w:val="22"/>
        </w:rPr>
        <w:tab/>
        <w:t>Zmiana wysokości wynagrodzenia w przypadku zaistnienia przesłanki, o której mowa</w:t>
      </w:r>
      <w:r>
        <w:rPr>
          <w:sz w:val="22"/>
          <w:szCs w:val="22"/>
        </w:rPr>
        <w:t xml:space="preserve"> </w:t>
      </w:r>
      <w:r w:rsidRPr="006E5FA2">
        <w:rPr>
          <w:sz w:val="22"/>
          <w:szCs w:val="22"/>
        </w:rPr>
        <w:t xml:space="preserve">w pkt </w:t>
      </w:r>
      <w:r>
        <w:rPr>
          <w:sz w:val="22"/>
          <w:szCs w:val="22"/>
        </w:rPr>
        <w:t>29.</w:t>
      </w:r>
      <w:r w:rsidRPr="006E5FA2">
        <w:rPr>
          <w:sz w:val="22"/>
          <w:szCs w:val="22"/>
        </w:rPr>
        <w:t xml:space="preserve">3.ppkt 2) lub 3), będzie obejmować wyłącznie część wynagrodzenia należnego Wykonawcy, </w:t>
      </w:r>
      <w:r w:rsidR="007C689B">
        <w:rPr>
          <w:sz w:val="22"/>
          <w:szCs w:val="22"/>
        </w:rPr>
        <w:br/>
      </w:r>
      <w:r w:rsidRPr="006E5FA2">
        <w:rPr>
          <w:sz w:val="22"/>
          <w:szCs w:val="22"/>
        </w:rPr>
        <w:t xml:space="preserve">w odniesieniu do której nastąpiła zmiana wysokości kosztów wykonania Umowy przez Wykonawcę </w:t>
      </w:r>
      <w:r w:rsidR="007C689B">
        <w:rPr>
          <w:sz w:val="22"/>
          <w:szCs w:val="22"/>
        </w:rPr>
        <w:br/>
      </w:r>
      <w:r w:rsidRPr="006E5FA2">
        <w:rPr>
          <w:sz w:val="22"/>
          <w:szCs w:val="22"/>
        </w:rPr>
        <w:t xml:space="preserve">w związku z wejściem w życie przepisów odpowiednio zmieniających wysokość minimalnego wynagrodzenia za pracę lub zmieniających wysokość minimalnej stawki godzinowej lub dokonujących zmian w zakresie zasad podlegania ubezpieczeniom społecznym lub ubezpieczeniu zdrowotnemu lub </w:t>
      </w:r>
      <w:r w:rsidR="007C689B">
        <w:rPr>
          <w:sz w:val="22"/>
          <w:szCs w:val="22"/>
        </w:rPr>
        <w:br/>
      </w:r>
      <w:r w:rsidRPr="006E5FA2">
        <w:rPr>
          <w:sz w:val="22"/>
          <w:szCs w:val="22"/>
        </w:rPr>
        <w:t>w zakresie wysokości stawki składki na ubezpieczenia społeczne lub zdrowotne.</w:t>
      </w:r>
    </w:p>
    <w:p w14:paraId="41C1C6BC" w14:textId="645BC2C3" w:rsidR="006E5FA2" w:rsidRPr="006E5FA2" w:rsidRDefault="006E5FA2" w:rsidP="006E5FA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29.</w:t>
      </w:r>
      <w:r w:rsidRPr="006E5FA2">
        <w:rPr>
          <w:sz w:val="22"/>
          <w:szCs w:val="22"/>
        </w:rPr>
        <w:t>7.</w:t>
      </w:r>
      <w:r w:rsidRPr="006E5FA2">
        <w:rPr>
          <w:sz w:val="22"/>
          <w:szCs w:val="22"/>
        </w:rPr>
        <w:tab/>
        <w:t>W przypadku zmiany, o której mowa w pkt</w:t>
      </w:r>
      <w:r>
        <w:rPr>
          <w:sz w:val="22"/>
          <w:szCs w:val="22"/>
        </w:rPr>
        <w:t xml:space="preserve"> 29.</w:t>
      </w:r>
      <w:r w:rsidRPr="006E5FA2">
        <w:rPr>
          <w:sz w:val="22"/>
          <w:szCs w:val="22"/>
        </w:rPr>
        <w:t xml:space="preserve">3.ppkt 2) powyżej, wynagrodzenie Wykonawcy ulegnie zmianie o kwotę odpowiadającą wzrostowi kosztu Wykonawcy w związku ze zwiększeniem wysokości wynagrodzeń pracowników wykonujących przedmiot Umowy do wysokości aktualnie obowiązującego minimalnego wynagrodzenia za pracę  / minimalnej stawki godzinowej </w:t>
      </w:r>
      <w:r w:rsidR="007C689B">
        <w:rPr>
          <w:sz w:val="22"/>
          <w:szCs w:val="22"/>
        </w:rPr>
        <w:br/>
      </w:r>
      <w:r w:rsidRPr="006E5FA2">
        <w:rPr>
          <w:sz w:val="22"/>
          <w:szCs w:val="22"/>
        </w:rPr>
        <w:t>z uwzględnieniem wszystkich obciążeń publicznoprawnych od kwoty wzrostu minimalnego wynagrodzenia / minimalnej stawki godzinowej. Kwota odpowiadająca wzrostowi kosztu Wykonawcy będzie odnosić się wyłącznie do części wynagrodzenia pracowników wykonujących przedmiot umowy, o których mowa w zdaniu poprzedzającym, odpowiadającej zakresowi, w jakim wykonują oni prace bezpośrednio związane z realizacją przedmiotu Umowy.</w:t>
      </w:r>
    </w:p>
    <w:p w14:paraId="41F1E108" w14:textId="77777777" w:rsidR="006E5FA2" w:rsidRPr="006E5FA2" w:rsidRDefault="006E5FA2" w:rsidP="006E5FA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29.</w:t>
      </w:r>
      <w:r w:rsidRPr="006E5FA2">
        <w:rPr>
          <w:sz w:val="22"/>
          <w:szCs w:val="22"/>
        </w:rPr>
        <w:t>8.</w:t>
      </w:r>
      <w:r w:rsidRPr="006E5FA2">
        <w:rPr>
          <w:sz w:val="22"/>
          <w:szCs w:val="22"/>
        </w:rPr>
        <w:tab/>
        <w:t xml:space="preserve">W przypadku zmiany, o której mowa w pkt </w:t>
      </w:r>
      <w:r>
        <w:rPr>
          <w:sz w:val="22"/>
          <w:szCs w:val="22"/>
        </w:rPr>
        <w:t>29.</w:t>
      </w:r>
      <w:r w:rsidRPr="006E5FA2">
        <w:rPr>
          <w:sz w:val="22"/>
          <w:szCs w:val="22"/>
        </w:rPr>
        <w:t>3.ppkt 3) powyżej, wynagrodzenie Wykonawcy ulegnie zmianie o kwotę odpowiadającą zmianie kosztu Wykonawcy ponoszonego w związku z wypłatą wynagrodzenia pracownikom wykonującym przedmiot Umowy. Kwota odpowiadająca zmianie kosztu Wykonawcy będzie odnosić się wyłącznie do części wynagrodzenia pracowników wykonujących przedmiot umowy, o których mowa w zdaniu poprzedzającym, odpowiadającej zakresowi, w jakim wykonują oni prace bezpośrednio związane z realizacją przedmiotu Umowy.</w:t>
      </w:r>
    </w:p>
    <w:p w14:paraId="7752B55D" w14:textId="2F4B8C3B" w:rsidR="006E5FA2" w:rsidRPr="006E5FA2" w:rsidRDefault="006E5FA2" w:rsidP="006E5FA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29.</w:t>
      </w:r>
      <w:r w:rsidRPr="006E5FA2">
        <w:rPr>
          <w:sz w:val="22"/>
          <w:szCs w:val="22"/>
        </w:rPr>
        <w:t>9.</w:t>
      </w:r>
      <w:r w:rsidRPr="006E5FA2">
        <w:rPr>
          <w:sz w:val="22"/>
          <w:szCs w:val="22"/>
        </w:rPr>
        <w:tab/>
        <w:t xml:space="preserve">W celu zawarcia aneksu, każda ze Stron może wystąpić do drugiej Strony z wnioskiem </w:t>
      </w:r>
      <w:r w:rsidR="007C689B">
        <w:rPr>
          <w:sz w:val="22"/>
          <w:szCs w:val="22"/>
        </w:rPr>
        <w:br/>
      </w:r>
      <w:r w:rsidRPr="006E5FA2">
        <w:rPr>
          <w:sz w:val="22"/>
          <w:szCs w:val="22"/>
        </w:rPr>
        <w:t xml:space="preserve">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3B04993C" w14:textId="77777777" w:rsidR="006E5FA2" w:rsidRPr="006E5FA2" w:rsidRDefault="006E5FA2" w:rsidP="006E5FA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29. 1</w:t>
      </w:r>
      <w:r w:rsidRPr="006E5FA2">
        <w:rPr>
          <w:sz w:val="22"/>
          <w:szCs w:val="22"/>
        </w:rPr>
        <w:t>0.</w:t>
      </w:r>
      <w:r w:rsidRPr="006E5FA2">
        <w:rPr>
          <w:sz w:val="22"/>
          <w:szCs w:val="22"/>
        </w:rPr>
        <w:tab/>
        <w:t xml:space="preserve">Jeżeli z wnioskiem o zmianę do Umowy występuje Wykonawca, jest on zobowiązany dołączyć do wniosku dokumenty, z których będzie wynikać, w jakim zakresie zmiany te mają wpływ na koszty wykonania Umowy, w szczególności: </w:t>
      </w:r>
    </w:p>
    <w:p w14:paraId="3A7774BB" w14:textId="77777777" w:rsidR="006E5FA2" w:rsidRPr="006E5FA2" w:rsidRDefault="006E5FA2" w:rsidP="006E5FA2">
      <w:pPr>
        <w:spacing w:line="276" w:lineRule="auto"/>
        <w:ind w:left="851" w:hanging="284"/>
        <w:jc w:val="both"/>
        <w:rPr>
          <w:sz w:val="22"/>
          <w:szCs w:val="22"/>
        </w:rPr>
      </w:pPr>
      <w:r w:rsidRPr="006E5FA2">
        <w:rPr>
          <w:sz w:val="22"/>
          <w:szCs w:val="22"/>
        </w:rPr>
        <w:t>1)</w:t>
      </w:r>
      <w:r w:rsidRPr="006E5FA2">
        <w:rPr>
          <w:sz w:val="22"/>
          <w:szCs w:val="22"/>
        </w:rPr>
        <w:tab/>
        <w:t xml:space="preserve">pisemne zestawienie wynagrodzeń (zarówno przed jak i po zmianie) pracowników wykonujących przedmiot Umowy, wraz z określeniem zakresu (części etatu), w jakim wykonują oni prace bezpośrednio związane z realizacją przedmiotu Umowy oraz części wynagrodzenia odpowiadającej temu zakresowi - w przypadku zmiany, o której mowa w pkt 2) powyżej, lub </w:t>
      </w:r>
    </w:p>
    <w:p w14:paraId="13C5ECEC" w14:textId="052DFC27" w:rsidR="006E5FA2" w:rsidRPr="006E5FA2" w:rsidRDefault="006E5FA2" w:rsidP="006E5FA2">
      <w:pPr>
        <w:spacing w:line="276" w:lineRule="auto"/>
        <w:ind w:left="851" w:hanging="284"/>
        <w:jc w:val="both"/>
        <w:rPr>
          <w:sz w:val="22"/>
          <w:szCs w:val="22"/>
        </w:rPr>
      </w:pPr>
      <w:r w:rsidRPr="006E5FA2">
        <w:rPr>
          <w:sz w:val="22"/>
          <w:szCs w:val="22"/>
        </w:rPr>
        <w:t>2)</w:t>
      </w:r>
      <w:r w:rsidRPr="006E5FA2">
        <w:rPr>
          <w:sz w:val="22"/>
          <w:szCs w:val="22"/>
        </w:rPr>
        <w:tab/>
        <w:t xml:space="preserve">pisemne zestawienie wynagrodzeń (zarówno przed jak i po zmianie) pracowników </w:t>
      </w:r>
      <w:r w:rsidRPr="006E5FA2">
        <w:rPr>
          <w:sz w:val="22"/>
          <w:szCs w:val="22"/>
        </w:rPr>
        <w:lastRenderedPageBreak/>
        <w:t xml:space="preserve">przedmiot Umowy, wraz z kwotami składek uiszczanych do Zakładu Ubezpieczeń Społecznych/Kasy Rolniczego Ubezpieczenia Społecznego w części finansowanej przez Wykonawcę, </w:t>
      </w:r>
      <w:r w:rsidR="007C689B">
        <w:rPr>
          <w:sz w:val="22"/>
          <w:szCs w:val="22"/>
        </w:rPr>
        <w:br/>
      </w:r>
      <w:r w:rsidRPr="006E5FA2">
        <w:rPr>
          <w:sz w:val="22"/>
          <w:szCs w:val="22"/>
        </w:rPr>
        <w:t xml:space="preserve">z określeniem zakresu (części etatu), w jakim wykonują oni prace bezpośrednio związane </w:t>
      </w:r>
      <w:r w:rsidR="007C689B">
        <w:rPr>
          <w:sz w:val="22"/>
          <w:szCs w:val="22"/>
        </w:rPr>
        <w:br/>
      </w:r>
      <w:r w:rsidRPr="006E5FA2">
        <w:rPr>
          <w:sz w:val="22"/>
          <w:szCs w:val="22"/>
        </w:rPr>
        <w:t xml:space="preserve">z realizacją przedmiotu Umowy oraz części wynagrodzenia odpowiadającej temu zakresowi - w przypadku zmiany, o której mowa w pkt </w:t>
      </w:r>
      <w:r>
        <w:rPr>
          <w:sz w:val="22"/>
          <w:szCs w:val="22"/>
        </w:rPr>
        <w:t>29.</w:t>
      </w:r>
      <w:r w:rsidRPr="006E5FA2">
        <w:rPr>
          <w:sz w:val="22"/>
          <w:szCs w:val="22"/>
        </w:rPr>
        <w:t>3.ppkt 3).</w:t>
      </w:r>
    </w:p>
    <w:p w14:paraId="2B1EDC0C" w14:textId="77777777" w:rsidR="006E5FA2" w:rsidRPr="006E5FA2" w:rsidRDefault="006E5FA2" w:rsidP="006E5FA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29.</w:t>
      </w:r>
      <w:r w:rsidRPr="006E5FA2">
        <w:rPr>
          <w:sz w:val="22"/>
          <w:szCs w:val="22"/>
        </w:rPr>
        <w:t>11.</w:t>
      </w:r>
      <w:r w:rsidRPr="006E5FA2">
        <w:rPr>
          <w:sz w:val="22"/>
          <w:szCs w:val="22"/>
        </w:rPr>
        <w:tab/>
        <w:t xml:space="preserve">W przypadku zmiany, o której mowa w pkt </w:t>
      </w:r>
      <w:r>
        <w:rPr>
          <w:sz w:val="22"/>
          <w:szCs w:val="22"/>
        </w:rPr>
        <w:t>29.</w:t>
      </w:r>
      <w:r w:rsidRPr="006E5FA2">
        <w:rPr>
          <w:sz w:val="22"/>
          <w:szCs w:val="22"/>
        </w:rPr>
        <w:t>3.ppkt 3), jeżeli z wnioskiem o zmianę do Umowy występuje Zamawiający, jest on uprawniony do zobowiązania Wykonawcy do przedstawienia w wyznaczonym terminie, nie krótszym niż 10 dni roboczych, dokumentów, z których będzie wynikać w jakim zakresie zmiana ta ma wpływ na koszty wykonania Umowy, w tym pisemnego zestawienia wynagrodzeń, o którym mowa w pkt.</w:t>
      </w:r>
      <w:r>
        <w:rPr>
          <w:sz w:val="22"/>
          <w:szCs w:val="22"/>
        </w:rPr>
        <w:t>29.</w:t>
      </w:r>
      <w:r w:rsidRPr="006E5FA2">
        <w:rPr>
          <w:sz w:val="22"/>
          <w:szCs w:val="22"/>
        </w:rPr>
        <w:t>10.2).</w:t>
      </w:r>
    </w:p>
    <w:p w14:paraId="59EC88AE" w14:textId="502F09C8" w:rsidR="006E5FA2" w:rsidRPr="006E5FA2" w:rsidRDefault="006E5FA2" w:rsidP="006E5FA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29.</w:t>
      </w:r>
      <w:r w:rsidRPr="006E5FA2">
        <w:rPr>
          <w:sz w:val="22"/>
          <w:szCs w:val="22"/>
        </w:rPr>
        <w:t>12.</w:t>
      </w:r>
      <w:r w:rsidRPr="006E5FA2">
        <w:rPr>
          <w:sz w:val="22"/>
          <w:szCs w:val="22"/>
        </w:rPr>
        <w:tab/>
        <w:t xml:space="preserve">W terminie 10 dni roboczych od dnia przekazania wniosku o zmianę do Umowy, o którym mowa w pkt. </w:t>
      </w:r>
      <w:r>
        <w:rPr>
          <w:sz w:val="22"/>
          <w:szCs w:val="22"/>
        </w:rPr>
        <w:t>29.</w:t>
      </w:r>
      <w:r w:rsidRPr="006E5FA2">
        <w:rPr>
          <w:sz w:val="22"/>
          <w:szCs w:val="22"/>
        </w:rPr>
        <w:t xml:space="preserve">9, Strona, która otrzymała wniosek, przekaże drugiej Stronie informację o zakresie, </w:t>
      </w:r>
      <w:r w:rsidR="007C689B">
        <w:rPr>
          <w:sz w:val="22"/>
          <w:szCs w:val="22"/>
        </w:rPr>
        <w:br/>
      </w:r>
      <w:r w:rsidRPr="006E5FA2">
        <w:rPr>
          <w:sz w:val="22"/>
          <w:szCs w:val="22"/>
        </w:rPr>
        <w:t>w jakim zatwierdza wniosek oraz wskaże kwotę, o którą wynagrodzenie należne Wykonawcy powinno ulec zmianie, albo informację o niezatwierdzeniu wniosku wraz z uzasadnieniem.</w:t>
      </w:r>
    </w:p>
    <w:p w14:paraId="6244709F" w14:textId="77777777" w:rsidR="006E5FA2" w:rsidRPr="006E5FA2" w:rsidRDefault="006E5FA2" w:rsidP="006E5FA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29.</w:t>
      </w:r>
      <w:r w:rsidRPr="006E5FA2">
        <w:rPr>
          <w:sz w:val="22"/>
          <w:szCs w:val="22"/>
        </w:rPr>
        <w:t>13.</w:t>
      </w:r>
      <w:r w:rsidRPr="006E5FA2">
        <w:rPr>
          <w:sz w:val="22"/>
          <w:szCs w:val="22"/>
        </w:rPr>
        <w:tab/>
        <w:t xml:space="preserve">W przypadku otrzymania przez Stronę informacji o niezatwierdzeniu wniosku lub częściowym zatwierdzeniu wniosku, Strona ta może ponownie wystąpić z wnioskiem, o którym mowa w pkt. </w:t>
      </w:r>
      <w:r>
        <w:rPr>
          <w:sz w:val="22"/>
          <w:szCs w:val="22"/>
        </w:rPr>
        <w:t>29.</w:t>
      </w:r>
      <w:r w:rsidRPr="006E5FA2">
        <w:rPr>
          <w:sz w:val="22"/>
          <w:szCs w:val="22"/>
        </w:rPr>
        <w:t xml:space="preserve">9. W takim przypadku przepisy pkt. </w:t>
      </w:r>
      <w:r>
        <w:rPr>
          <w:sz w:val="22"/>
          <w:szCs w:val="22"/>
        </w:rPr>
        <w:t>29.</w:t>
      </w:r>
      <w:r w:rsidRPr="006E5FA2">
        <w:rPr>
          <w:sz w:val="22"/>
          <w:szCs w:val="22"/>
        </w:rPr>
        <w:t xml:space="preserve">10 - 11 oraz </w:t>
      </w:r>
      <w:r>
        <w:rPr>
          <w:sz w:val="22"/>
          <w:szCs w:val="22"/>
        </w:rPr>
        <w:t>29.</w:t>
      </w:r>
      <w:r w:rsidRPr="006E5FA2">
        <w:rPr>
          <w:sz w:val="22"/>
          <w:szCs w:val="22"/>
        </w:rPr>
        <w:t>12 stosuje się odpowiednio.</w:t>
      </w:r>
    </w:p>
    <w:p w14:paraId="76A175CD" w14:textId="77777777" w:rsidR="006E5FA2" w:rsidRPr="006E5FA2" w:rsidRDefault="006E5FA2" w:rsidP="006E5FA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29.</w:t>
      </w:r>
      <w:r w:rsidRPr="006E5FA2">
        <w:rPr>
          <w:sz w:val="22"/>
          <w:szCs w:val="22"/>
        </w:rPr>
        <w:t>14.</w:t>
      </w:r>
      <w:r w:rsidRPr="006E5FA2">
        <w:rPr>
          <w:sz w:val="22"/>
          <w:szCs w:val="22"/>
        </w:rPr>
        <w:tab/>
        <w:t>Zawarcie Aneksu do Umowy nastąpi nie później niż w terminie 10 dni roboczych od dnia zatwierdzenia wniosku o dokonanie zmiany wysokości wynagrodzenia należnego Wykonawcy.</w:t>
      </w:r>
    </w:p>
    <w:p w14:paraId="2B3124D9" w14:textId="77777777" w:rsidR="006E5FA2" w:rsidRPr="006E5FA2" w:rsidRDefault="006E5FA2" w:rsidP="006E5FA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29.</w:t>
      </w:r>
      <w:r w:rsidRPr="006E5FA2">
        <w:rPr>
          <w:sz w:val="22"/>
          <w:szCs w:val="22"/>
        </w:rPr>
        <w:t>20.</w:t>
      </w:r>
      <w:r w:rsidRPr="006E5FA2">
        <w:rPr>
          <w:sz w:val="22"/>
          <w:szCs w:val="22"/>
        </w:rPr>
        <w:tab/>
        <w:t>Wszystkie powyższe postanowienia stanowią katalog zmian Umowy, na które Zamawiający może wyrazić zgodę nie stanowią jednocześnie zobowiązania Zamawiającego do wyrażenia takiej zgody.</w:t>
      </w:r>
    </w:p>
    <w:p w14:paraId="175F578D" w14:textId="77777777" w:rsidR="00C13A27" w:rsidRPr="00507C29" w:rsidRDefault="006E5FA2" w:rsidP="006E5FA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29.</w:t>
      </w:r>
      <w:r w:rsidRPr="006E5FA2">
        <w:rPr>
          <w:sz w:val="22"/>
          <w:szCs w:val="22"/>
        </w:rPr>
        <w:t>21.</w:t>
      </w:r>
      <w:r w:rsidRPr="006E5FA2">
        <w:rPr>
          <w:sz w:val="22"/>
          <w:szCs w:val="22"/>
        </w:rPr>
        <w:tab/>
        <w:t>O ile przypadki, o których mowa powyżej, będą miały miejsce, Zamawiający zastrzega sobie prawo odpowiedniego dostosowania terminu realizacji zamówienia i/lub innych istotnych postanowień Umowy związanych z wprowadzanymi zmianami.</w:t>
      </w:r>
    </w:p>
    <w:p w14:paraId="3FAE70F9" w14:textId="77777777" w:rsidR="003516DF" w:rsidRDefault="003516DF" w:rsidP="002E0DFF">
      <w:pPr>
        <w:spacing w:line="276" w:lineRule="auto"/>
        <w:ind w:firstLine="480"/>
        <w:textAlignment w:val="top"/>
        <w:rPr>
          <w:sz w:val="22"/>
          <w:szCs w:val="22"/>
        </w:rPr>
      </w:pPr>
    </w:p>
    <w:p w14:paraId="2230D581" w14:textId="77777777" w:rsidR="009156F6" w:rsidRPr="00507C29" w:rsidRDefault="006E5FA2" w:rsidP="006250E5">
      <w:pPr>
        <w:pStyle w:val="Nagwek1"/>
      </w:pPr>
      <w:bookmarkStart w:id="131" w:name="_Toc478247854"/>
      <w:r>
        <w:t>30</w:t>
      </w:r>
      <w:r w:rsidR="009156F6" w:rsidRPr="00507C29">
        <w:t>. Unieważnienie postępowania</w:t>
      </w:r>
      <w:bookmarkEnd w:id="131"/>
      <w:r w:rsidR="009156F6" w:rsidRPr="00507C29">
        <w:t xml:space="preserve"> </w:t>
      </w:r>
    </w:p>
    <w:p w14:paraId="467B6F8F" w14:textId="77777777" w:rsidR="009156F6" w:rsidRPr="00507C29" w:rsidRDefault="006E5FA2" w:rsidP="002E0DFF">
      <w:pPr>
        <w:spacing w:line="276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30</w:t>
      </w:r>
      <w:r w:rsidR="0063698A" w:rsidRPr="00507C29">
        <w:rPr>
          <w:noProof/>
          <w:sz w:val="22"/>
          <w:szCs w:val="22"/>
        </w:rPr>
        <w:t>.1.</w:t>
      </w:r>
      <w:r w:rsidR="009156F6" w:rsidRPr="00507C29">
        <w:rPr>
          <w:noProof/>
          <w:sz w:val="22"/>
          <w:szCs w:val="22"/>
        </w:rPr>
        <w:t xml:space="preserve">Zamawiający unieważni postępowanie o udzielenie niniejszego zamówienia </w:t>
      </w:r>
      <w:r w:rsidR="0047675C">
        <w:rPr>
          <w:sz w:val="22"/>
          <w:szCs w:val="22"/>
        </w:rPr>
        <w:t xml:space="preserve">w każdej części odrębnie </w:t>
      </w:r>
      <w:r w:rsidR="009156F6" w:rsidRPr="00507C29">
        <w:rPr>
          <w:noProof/>
          <w:sz w:val="22"/>
          <w:szCs w:val="22"/>
        </w:rPr>
        <w:t xml:space="preserve">w sytuacjach określonych w art. 93 </w:t>
      </w:r>
      <w:r w:rsidR="0063698A" w:rsidRPr="00507C29">
        <w:rPr>
          <w:noProof/>
          <w:sz w:val="22"/>
          <w:szCs w:val="22"/>
        </w:rPr>
        <w:t xml:space="preserve">ust. 1 u.p.z.p </w:t>
      </w:r>
    </w:p>
    <w:p w14:paraId="0873958C" w14:textId="77777777" w:rsidR="0063698A" w:rsidRPr="00507C29" w:rsidRDefault="006E5FA2" w:rsidP="002E0DFF">
      <w:pPr>
        <w:spacing w:line="276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30</w:t>
      </w:r>
      <w:r w:rsidR="0063698A" w:rsidRPr="00507C29">
        <w:rPr>
          <w:noProof/>
          <w:sz w:val="22"/>
          <w:szCs w:val="22"/>
        </w:rPr>
        <w:t>.2.</w:t>
      </w:r>
      <w:r w:rsidR="0063698A" w:rsidRPr="00507C29">
        <w:rPr>
          <w:sz w:val="22"/>
          <w:szCs w:val="22"/>
        </w:rPr>
        <w:t xml:space="preserve"> O unieważnieniu postępowania o udzielenie zamówienia zamawiający zawiadamia równocześnie wszystkich wykonawców, którzy:</w:t>
      </w:r>
    </w:p>
    <w:p w14:paraId="553CD21B" w14:textId="77777777" w:rsidR="0063698A" w:rsidRPr="00507C29" w:rsidRDefault="0063698A" w:rsidP="002E0DFF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sz w:val="22"/>
          <w:szCs w:val="22"/>
        </w:rPr>
      </w:pPr>
      <w:r w:rsidRPr="00507C29">
        <w:rPr>
          <w:sz w:val="22"/>
          <w:szCs w:val="22"/>
        </w:rPr>
        <w:tab/>
        <w:t>1)</w:t>
      </w:r>
      <w:r w:rsidRPr="00507C29">
        <w:rPr>
          <w:sz w:val="22"/>
          <w:szCs w:val="22"/>
        </w:rPr>
        <w:tab/>
        <w:t>ubiegali się o udzielenie zamówienia - w przypadku unieważnienia postępowania przed upływem terminu składania ofert,</w:t>
      </w:r>
    </w:p>
    <w:p w14:paraId="19554322" w14:textId="77777777" w:rsidR="0063698A" w:rsidRPr="00507C29" w:rsidRDefault="0063698A" w:rsidP="002E0DFF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sz w:val="22"/>
          <w:szCs w:val="22"/>
        </w:rPr>
      </w:pPr>
      <w:r w:rsidRPr="00507C29">
        <w:rPr>
          <w:sz w:val="22"/>
          <w:szCs w:val="22"/>
        </w:rPr>
        <w:tab/>
        <w:t>2)</w:t>
      </w:r>
      <w:r w:rsidRPr="00507C29">
        <w:rPr>
          <w:sz w:val="22"/>
          <w:szCs w:val="22"/>
        </w:rPr>
        <w:tab/>
        <w:t>złożyli oferty - w przypadku unieważnienia postępowania po upływie terminu składania ofert</w:t>
      </w:r>
    </w:p>
    <w:p w14:paraId="76FD2359" w14:textId="77777777" w:rsidR="0063698A" w:rsidRPr="00507C29" w:rsidRDefault="0063698A" w:rsidP="002E0DFF">
      <w:pPr>
        <w:spacing w:line="276" w:lineRule="auto"/>
        <w:jc w:val="both"/>
        <w:rPr>
          <w:sz w:val="22"/>
          <w:szCs w:val="22"/>
        </w:rPr>
      </w:pPr>
      <w:r w:rsidRPr="00507C29">
        <w:rPr>
          <w:sz w:val="22"/>
          <w:szCs w:val="22"/>
        </w:rPr>
        <w:t>- podając uzasadnienie faktyczne i prawne.</w:t>
      </w:r>
    </w:p>
    <w:p w14:paraId="68420FC8" w14:textId="77777777" w:rsidR="0063698A" w:rsidRPr="00507C29" w:rsidRDefault="0063698A" w:rsidP="002E0DFF">
      <w:pPr>
        <w:spacing w:line="276" w:lineRule="auto"/>
        <w:jc w:val="both"/>
        <w:rPr>
          <w:noProof/>
          <w:sz w:val="22"/>
          <w:szCs w:val="22"/>
        </w:rPr>
      </w:pPr>
    </w:p>
    <w:p w14:paraId="49644EA3" w14:textId="77777777" w:rsidR="009156F6" w:rsidRPr="006E5FA2" w:rsidRDefault="007E6FE1" w:rsidP="006250E5">
      <w:pPr>
        <w:pStyle w:val="Nagwek1"/>
      </w:pPr>
      <w:bookmarkStart w:id="132" w:name="_Toc478247855"/>
      <w:r w:rsidRPr="006E5FA2">
        <w:t>3</w:t>
      </w:r>
      <w:r w:rsidR="006E5FA2">
        <w:t>1</w:t>
      </w:r>
      <w:r w:rsidR="009156F6" w:rsidRPr="006E5FA2">
        <w:t>. Środki ochrony prawnej</w:t>
      </w:r>
      <w:bookmarkEnd w:id="132"/>
    </w:p>
    <w:p w14:paraId="28299B08" w14:textId="77777777" w:rsidR="009156F6" w:rsidRPr="00507C29" w:rsidRDefault="002520CF" w:rsidP="002E0DFF">
      <w:pPr>
        <w:spacing w:before="240" w:line="276" w:lineRule="auto"/>
        <w:jc w:val="both"/>
        <w:rPr>
          <w:sz w:val="22"/>
          <w:szCs w:val="22"/>
        </w:rPr>
      </w:pPr>
      <w:bookmarkStart w:id="133" w:name="_Toc345932369"/>
      <w:r w:rsidRPr="00507C29">
        <w:rPr>
          <w:sz w:val="22"/>
          <w:szCs w:val="22"/>
        </w:rPr>
        <w:t xml:space="preserve">Wykonawcom, oraz innym podmiotom, którzy mają lub mieli interes w uzyskaniu zamówienia oraz ponieśli lub mogą ponieść szkodę w wyniku naruszenia przez Zamawiającego przepisów niniejszej </w:t>
      </w:r>
      <w:proofErr w:type="spellStart"/>
      <w:r w:rsidRPr="00507C29">
        <w:rPr>
          <w:sz w:val="22"/>
          <w:szCs w:val="22"/>
        </w:rPr>
        <w:t>u.p.z.p</w:t>
      </w:r>
      <w:proofErr w:type="spellEnd"/>
      <w:r w:rsidRPr="00507C29">
        <w:rPr>
          <w:sz w:val="22"/>
          <w:szCs w:val="22"/>
        </w:rPr>
        <w:t>.</w:t>
      </w:r>
      <w:r w:rsidR="009156F6" w:rsidRPr="00507C29">
        <w:rPr>
          <w:sz w:val="22"/>
          <w:szCs w:val="22"/>
        </w:rPr>
        <w:t xml:space="preserve"> przysługują następujące środki prawne:</w:t>
      </w:r>
      <w:bookmarkEnd w:id="133"/>
    </w:p>
    <w:p w14:paraId="5F2D573F" w14:textId="77777777" w:rsidR="009156F6" w:rsidRPr="00507C29" w:rsidRDefault="009156F6" w:rsidP="002E0DFF">
      <w:pPr>
        <w:numPr>
          <w:ilvl w:val="0"/>
          <w:numId w:val="10"/>
        </w:numPr>
        <w:tabs>
          <w:tab w:val="clear" w:pos="1800"/>
          <w:tab w:val="num" w:pos="1440"/>
        </w:tabs>
        <w:spacing w:line="276" w:lineRule="auto"/>
        <w:ind w:left="1440"/>
        <w:jc w:val="both"/>
        <w:rPr>
          <w:sz w:val="22"/>
          <w:szCs w:val="22"/>
        </w:rPr>
      </w:pPr>
      <w:r w:rsidRPr="00507C29">
        <w:rPr>
          <w:sz w:val="22"/>
          <w:szCs w:val="22"/>
        </w:rPr>
        <w:t>Odwołanie,</w:t>
      </w:r>
    </w:p>
    <w:p w14:paraId="697907D1" w14:textId="77777777" w:rsidR="009156F6" w:rsidRPr="00507C29" w:rsidRDefault="009156F6" w:rsidP="002E0DFF">
      <w:pPr>
        <w:numPr>
          <w:ilvl w:val="0"/>
          <w:numId w:val="10"/>
        </w:numPr>
        <w:tabs>
          <w:tab w:val="clear" w:pos="1800"/>
          <w:tab w:val="num" w:pos="1440"/>
        </w:tabs>
        <w:spacing w:line="276" w:lineRule="auto"/>
        <w:ind w:left="1440"/>
        <w:jc w:val="both"/>
        <w:rPr>
          <w:sz w:val="22"/>
          <w:szCs w:val="22"/>
        </w:rPr>
      </w:pPr>
      <w:r w:rsidRPr="00507C29">
        <w:rPr>
          <w:sz w:val="22"/>
          <w:szCs w:val="22"/>
        </w:rPr>
        <w:t>Skarga do sądu.</w:t>
      </w:r>
    </w:p>
    <w:p w14:paraId="632DC766" w14:textId="77777777" w:rsidR="009156F6" w:rsidRPr="00507C29" w:rsidRDefault="009156F6" w:rsidP="006250E5">
      <w:pPr>
        <w:pStyle w:val="Nagwek1"/>
      </w:pPr>
      <w:bookmarkStart w:id="134" w:name="_Toc345932370"/>
      <w:bookmarkStart w:id="135" w:name="_Toc375048430"/>
      <w:bookmarkStart w:id="136" w:name="_Toc478247856"/>
      <w:r w:rsidRPr="00507C29">
        <w:t>W sprawie środków ochrony prawnej dostępnych Wykonawcom, w postępowaniu o udzielenie zamówienia publicznego stosuje się przepisy Działu VI Środki ochrony prawnej, art. 179 i nast. ustawy Prawo zamówień publicznych.</w:t>
      </w:r>
      <w:bookmarkEnd w:id="134"/>
      <w:bookmarkEnd w:id="135"/>
      <w:bookmarkEnd w:id="136"/>
    </w:p>
    <w:p w14:paraId="6E47722A" w14:textId="77777777" w:rsidR="00230ADC" w:rsidRPr="00507C29" w:rsidRDefault="00230ADC" w:rsidP="002E0DFF">
      <w:pPr>
        <w:spacing w:line="276" w:lineRule="auto"/>
        <w:rPr>
          <w:sz w:val="22"/>
          <w:szCs w:val="22"/>
        </w:rPr>
      </w:pPr>
    </w:p>
    <w:p w14:paraId="45F3947E" w14:textId="77777777" w:rsidR="009156F6" w:rsidRPr="00507C29" w:rsidRDefault="009156F6" w:rsidP="006250E5">
      <w:pPr>
        <w:pStyle w:val="Nagwek1"/>
      </w:pPr>
      <w:bookmarkStart w:id="137" w:name="_Toc478247857"/>
      <w:bookmarkStart w:id="138" w:name="_Toc65960016"/>
      <w:r w:rsidRPr="00507C29">
        <w:t>3</w:t>
      </w:r>
      <w:r w:rsidR="006E5FA2">
        <w:t>2</w:t>
      </w:r>
      <w:r w:rsidRPr="00507C29">
        <w:t>. Podwykonawstwo.</w:t>
      </w:r>
      <w:bookmarkEnd w:id="137"/>
    </w:p>
    <w:p w14:paraId="2C947A85" w14:textId="77777777" w:rsidR="009156F6" w:rsidRPr="00507C29" w:rsidRDefault="009156F6" w:rsidP="002E0DFF">
      <w:pPr>
        <w:spacing w:line="276" w:lineRule="auto"/>
        <w:jc w:val="both"/>
        <w:textAlignment w:val="top"/>
        <w:rPr>
          <w:sz w:val="22"/>
          <w:szCs w:val="22"/>
        </w:rPr>
      </w:pPr>
      <w:r w:rsidRPr="00507C29">
        <w:rPr>
          <w:sz w:val="22"/>
          <w:szCs w:val="22"/>
        </w:rPr>
        <w:t xml:space="preserve">Zamawiający żąda wskazania przez Wykonawcę części zamówienia, której wykonanie zamierza powierzyć podwykonawcom. Wskazanie niniejszego nastąpi w </w:t>
      </w:r>
      <w:r w:rsidR="003F36E0" w:rsidRPr="00507C29">
        <w:rPr>
          <w:sz w:val="22"/>
          <w:szCs w:val="22"/>
        </w:rPr>
        <w:t>Formularzu</w:t>
      </w:r>
      <w:r w:rsidRPr="00507C29">
        <w:rPr>
          <w:sz w:val="22"/>
          <w:szCs w:val="22"/>
        </w:rPr>
        <w:t xml:space="preserve"> </w:t>
      </w:r>
      <w:r w:rsidR="00483DBD">
        <w:rPr>
          <w:sz w:val="22"/>
          <w:szCs w:val="22"/>
        </w:rPr>
        <w:t>JEDZ</w:t>
      </w:r>
      <w:r w:rsidRPr="00507C29">
        <w:rPr>
          <w:sz w:val="22"/>
          <w:szCs w:val="22"/>
        </w:rPr>
        <w:t>.</w:t>
      </w:r>
    </w:p>
    <w:p w14:paraId="572D0480" w14:textId="77777777" w:rsidR="009156F6" w:rsidRPr="00507C29" w:rsidRDefault="009156F6" w:rsidP="002E0DFF">
      <w:pPr>
        <w:spacing w:line="276" w:lineRule="auto"/>
        <w:jc w:val="both"/>
        <w:textAlignment w:val="top"/>
        <w:rPr>
          <w:sz w:val="22"/>
          <w:szCs w:val="22"/>
        </w:rPr>
      </w:pPr>
    </w:p>
    <w:p w14:paraId="75128793" w14:textId="77777777" w:rsidR="009156F6" w:rsidRPr="00507C29" w:rsidRDefault="007E6FE1" w:rsidP="002E0DFF">
      <w:pPr>
        <w:spacing w:line="276" w:lineRule="auto"/>
        <w:jc w:val="both"/>
        <w:textAlignment w:val="top"/>
        <w:rPr>
          <w:b/>
          <w:sz w:val="22"/>
          <w:szCs w:val="22"/>
        </w:rPr>
      </w:pPr>
      <w:r w:rsidRPr="00507C29">
        <w:rPr>
          <w:b/>
          <w:sz w:val="22"/>
          <w:szCs w:val="22"/>
        </w:rPr>
        <w:t>3</w:t>
      </w:r>
      <w:r w:rsidR="006E5FA2">
        <w:rPr>
          <w:b/>
          <w:sz w:val="22"/>
          <w:szCs w:val="22"/>
        </w:rPr>
        <w:t>3</w:t>
      </w:r>
      <w:r w:rsidR="009156F6" w:rsidRPr="00507C29">
        <w:rPr>
          <w:b/>
          <w:sz w:val="22"/>
          <w:szCs w:val="22"/>
        </w:rPr>
        <w:t xml:space="preserve">. Wykaz załączników do </w:t>
      </w:r>
      <w:r w:rsidR="009156F6" w:rsidRPr="00346ED2">
        <w:rPr>
          <w:b/>
          <w:sz w:val="22"/>
          <w:szCs w:val="22"/>
        </w:rPr>
        <w:t xml:space="preserve">niniejszej </w:t>
      </w:r>
      <w:r w:rsidR="00937DF2" w:rsidRPr="00346ED2">
        <w:rPr>
          <w:b/>
          <w:sz w:val="22"/>
          <w:szCs w:val="22"/>
        </w:rPr>
        <w:t>IDW</w:t>
      </w:r>
      <w:r w:rsidR="009156F6" w:rsidRPr="00346ED2">
        <w:rPr>
          <w:b/>
          <w:sz w:val="22"/>
          <w:szCs w:val="22"/>
        </w:rPr>
        <w:t>.</w:t>
      </w:r>
    </w:p>
    <w:p w14:paraId="62E813E0" w14:textId="77777777" w:rsidR="009156F6" w:rsidRPr="00507C29" w:rsidRDefault="009156F6" w:rsidP="002E0DFF">
      <w:pPr>
        <w:spacing w:line="276" w:lineRule="auto"/>
        <w:rPr>
          <w:sz w:val="22"/>
          <w:szCs w:val="22"/>
        </w:rPr>
      </w:pPr>
      <w:r w:rsidRPr="00507C29">
        <w:rPr>
          <w:sz w:val="22"/>
          <w:szCs w:val="22"/>
        </w:rPr>
        <w:t xml:space="preserve">Załącznikami do niniejszej </w:t>
      </w:r>
      <w:r w:rsidR="00346ED2">
        <w:rPr>
          <w:sz w:val="22"/>
          <w:szCs w:val="22"/>
        </w:rPr>
        <w:t>IDW</w:t>
      </w:r>
      <w:r w:rsidRPr="00507C29">
        <w:rPr>
          <w:sz w:val="22"/>
          <w:szCs w:val="22"/>
        </w:rPr>
        <w:t xml:space="preserve"> są następujące wzory:</w:t>
      </w:r>
    </w:p>
    <w:bookmarkEnd w:id="138"/>
    <w:p w14:paraId="7C4F73C7" w14:textId="77777777" w:rsidR="009156F6" w:rsidRPr="00507C29" w:rsidRDefault="009156F6" w:rsidP="002E0DFF">
      <w:pPr>
        <w:spacing w:line="276" w:lineRule="auto"/>
        <w:ind w:left="72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340"/>
      </w:tblGrid>
      <w:tr w:rsidR="009156F6" w:rsidRPr="00507C29" w14:paraId="58DBE941" w14:textId="77777777" w:rsidTr="00A65E40">
        <w:tc>
          <w:tcPr>
            <w:tcW w:w="1015" w:type="pct"/>
          </w:tcPr>
          <w:p w14:paraId="0F199FB8" w14:textId="77777777" w:rsidR="009156F6" w:rsidRPr="00507C29" w:rsidRDefault="009156F6" w:rsidP="002E0DFF">
            <w:pPr>
              <w:spacing w:before="120" w:after="12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07C29">
              <w:rPr>
                <w:b/>
                <w:color w:val="000000"/>
                <w:sz w:val="22"/>
                <w:szCs w:val="22"/>
              </w:rPr>
              <w:t>Oznaczenie Załącznika</w:t>
            </w:r>
          </w:p>
        </w:tc>
        <w:tc>
          <w:tcPr>
            <w:tcW w:w="3985" w:type="pct"/>
          </w:tcPr>
          <w:p w14:paraId="65110439" w14:textId="77777777" w:rsidR="009156F6" w:rsidRPr="00507C29" w:rsidRDefault="009156F6" w:rsidP="002E0DFF">
            <w:pPr>
              <w:pStyle w:val="Nagwek3"/>
              <w:spacing w:before="120" w:after="120"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7C29">
              <w:rPr>
                <w:rFonts w:ascii="Times New Roman" w:hAnsi="Times New Roman"/>
                <w:color w:val="000000"/>
                <w:sz w:val="22"/>
                <w:szCs w:val="22"/>
              </w:rPr>
              <w:t>Nazwa Załącznika</w:t>
            </w:r>
          </w:p>
        </w:tc>
      </w:tr>
      <w:tr w:rsidR="009156F6" w:rsidRPr="00507C29" w14:paraId="3E83B38D" w14:textId="77777777" w:rsidTr="00A65E40">
        <w:tc>
          <w:tcPr>
            <w:tcW w:w="1015" w:type="pct"/>
            <w:vAlign w:val="center"/>
          </w:tcPr>
          <w:p w14:paraId="079047B2" w14:textId="77777777" w:rsidR="009156F6" w:rsidRPr="00507C29" w:rsidRDefault="009156F6" w:rsidP="002E0DFF">
            <w:pPr>
              <w:spacing w:before="120" w:after="120" w:line="276" w:lineRule="auto"/>
              <w:ind w:left="45"/>
              <w:rPr>
                <w:color w:val="000000"/>
                <w:sz w:val="22"/>
                <w:szCs w:val="22"/>
              </w:rPr>
            </w:pPr>
            <w:r w:rsidRPr="00507C29">
              <w:rPr>
                <w:color w:val="000000"/>
                <w:sz w:val="22"/>
                <w:szCs w:val="22"/>
              </w:rPr>
              <w:t>Załącznik nr 1</w:t>
            </w:r>
          </w:p>
        </w:tc>
        <w:tc>
          <w:tcPr>
            <w:tcW w:w="3985" w:type="pct"/>
          </w:tcPr>
          <w:p w14:paraId="451B2C6A" w14:textId="77777777" w:rsidR="009156F6" w:rsidRPr="00507C29" w:rsidRDefault="007E6FE1" w:rsidP="002E0DFF">
            <w:pPr>
              <w:spacing w:before="120" w:after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507C29">
              <w:rPr>
                <w:i/>
                <w:color w:val="000000"/>
                <w:sz w:val="22"/>
                <w:szCs w:val="22"/>
              </w:rPr>
              <w:t>Formularz Oferty</w:t>
            </w:r>
          </w:p>
        </w:tc>
      </w:tr>
      <w:tr w:rsidR="00483DBD" w:rsidRPr="00507C29" w14:paraId="410C505D" w14:textId="77777777" w:rsidTr="00A65E40">
        <w:tc>
          <w:tcPr>
            <w:tcW w:w="1015" w:type="pct"/>
            <w:vAlign w:val="center"/>
          </w:tcPr>
          <w:p w14:paraId="5D8C0847" w14:textId="77777777" w:rsidR="00483DBD" w:rsidRPr="00507C29" w:rsidRDefault="00483DBD" w:rsidP="002E0DFF">
            <w:pPr>
              <w:spacing w:before="120" w:after="120" w:line="276" w:lineRule="auto"/>
              <w:ind w:left="4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Załącznik nr 2</w:t>
            </w:r>
          </w:p>
        </w:tc>
        <w:tc>
          <w:tcPr>
            <w:tcW w:w="3985" w:type="pct"/>
          </w:tcPr>
          <w:p w14:paraId="602686C0" w14:textId="77777777" w:rsidR="00483DBD" w:rsidRPr="00507C29" w:rsidRDefault="00483DBD" w:rsidP="002E0DFF">
            <w:pPr>
              <w:spacing w:before="120" w:after="120"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Formularz JEDZ</w:t>
            </w:r>
          </w:p>
        </w:tc>
      </w:tr>
      <w:tr w:rsidR="00346ED2" w:rsidRPr="00507C29" w14:paraId="39854F0D" w14:textId="77777777" w:rsidTr="00A65E40">
        <w:tc>
          <w:tcPr>
            <w:tcW w:w="1015" w:type="pct"/>
            <w:vAlign w:val="center"/>
          </w:tcPr>
          <w:p w14:paraId="1073C6BF" w14:textId="77777777" w:rsidR="00346ED2" w:rsidRDefault="00346ED2" w:rsidP="002E0DFF">
            <w:pPr>
              <w:spacing w:before="120" w:after="120" w:line="276" w:lineRule="auto"/>
              <w:ind w:left="4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Załącznik nr 3</w:t>
            </w:r>
          </w:p>
        </w:tc>
        <w:tc>
          <w:tcPr>
            <w:tcW w:w="3985" w:type="pct"/>
          </w:tcPr>
          <w:p w14:paraId="449C4163" w14:textId="77777777" w:rsidR="00346ED2" w:rsidRDefault="00346ED2" w:rsidP="002E0DFF">
            <w:pPr>
              <w:spacing w:before="120" w:after="120"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Oświadczenie o przynależności do grupy kapitałowej</w:t>
            </w:r>
          </w:p>
        </w:tc>
      </w:tr>
    </w:tbl>
    <w:p w14:paraId="4A3688A1" w14:textId="77777777" w:rsidR="009156F6" w:rsidRPr="00507C29" w:rsidRDefault="009156F6" w:rsidP="002E0DFF">
      <w:pPr>
        <w:spacing w:line="276" w:lineRule="auto"/>
        <w:ind w:left="720"/>
        <w:rPr>
          <w:sz w:val="22"/>
          <w:szCs w:val="22"/>
        </w:rPr>
      </w:pPr>
    </w:p>
    <w:p w14:paraId="29245956" w14:textId="77777777" w:rsidR="009156F6" w:rsidRPr="00507C29" w:rsidRDefault="009156F6" w:rsidP="002E0DFF">
      <w:pPr>
        <w:spacing w:line="276" w:lineRule="auto"/>
        <w:rPr>
          <w:sz w:val="22"/>
          <w:szCs w:val="22"/>
        </w:rPr>
      </w:pPr>
    </w:p>
    <w:p w14:paraId="728411B4" w14:textId="77777777" w:rsidR="00F10FC3" w:rsidRDefault="009156F6" w:rsidP="002E0DFF">
      <w:pPr>
        <w:pStyle w:val="Spistreci4"/>
        <w:spacing w:line="276" w:lineRule="auto"/>
      </w:pPr>
      <w:r w:rsidRPr="00507C29">
        <w:t>Wskazane w tabeli powyżej załączniki Wykonawca wyp</w:t>
      </w:r>
      <w:r w:rsidR="007E6FE1" w:rsidRPr="00507C29">
        <w:t xml:space="preserve">ełnia stosownie do treści </w:t>
      </w:r>
      <w:r w:rsidR="007E6FE1" w:rsidRPr="00346ED2">
        <w:t xml:space="preserve">pkt </w:t>
      </w:r>
      <w:r w:rsidR="00346ED2" w:rsidRPr="00346ED2">
        <w:t>13</w:t>
      </w:r>
      <w:r w:rsidRPr="00507C29">
        <w:t xml:space="preserve"> niniejszej </w:t>
      </w:r>
      <w:r w:rsidR="00346ED2">
        <w:t>IDW</w:t>
      </w:r>
      <w:r w:rsidRPr="00507C29">
        <w:t xml:space="preserve">. Zamawiający dopuszcza zmiany wielkości pól załączników oraz odmiany wyrazów wynikające ze złożenia oferty wspólnej. Wprowadzone zmiany nie mogą zmieniać treści załączników. </w:t>
      </w:r>
    </w:p>
    <w:p w14:paraId="4FA821F2" w14:textId="77777777" w:rsidR="00B13A93" w:rsidRPr="009165A7" w:rsidRDefault="00B13A93" w:rsidP="00B13A93">
      <w:pPr>
        <w:pStyle w:val="Nagwek4"/>
        <w:rPr>
          <w:rFonts w:ascii="Times New Roman" w:hAnsi="Times New Roman"/>
          <w:b w:val="0"/>
          <w:sz w:val="22"/>
          <w:szCs w:val="22"/>
        </w:rPr>
      </w:pPr>
      <w:r w:rsidRPr="009165A7">
        <w:rPr>
          <w:rFonts w:ascii="Times New Roman" w:hAnsi="Times New Roman"/>
          <w:b w:val="0"/>
          <w:sz w:val="22"/>
          <w:szCs w:val="22"/>
        </w:rPr>
        <w:lastRenderedPageBreak/>
        <w:t xml:space="preserve">załącznik nr 1 – Formularz </w:t>
      </w:r>
      <w:r w:rsidR="009B6051" w:rsidRPr="009165A7">
        <w:rPr>
          <w:rFonts w:ascii="Times New Roman" w:hAnsi="Times New Roman"/>
          <w:b w:val="0"/>
          <w:sz w:val="22"/>
          <w:szCs w:val="22"/>
        </w:rPr>
        <w:t>Oferty</w:t>
      </w:r>
      <w:r w:rsidRPr="009165A7"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002B2EFD" w14:textId="77777777" w:rsidR="00B13A93" w:rsidRPr="00FD54AB" w:rsidRDefault="00B13A93" w:rsidP="00B13A93">
      <w:pPr>
        <w:rPr>
          <w:b/>
          <w:sz w:val="22"/>
          <w:szCs w:val="22"/>
        </w:rPr>
      </w:pPr>
    </w:p>
    <w:p w14:paraId="13B64CDF" w14:textId="77777777" w:rsidR="00B13A93" w:rsidRPr="00FD54AB" w:rsidRDefault="00B13A93" w:rsidP="00B13A93">
      <w:pPr>
        <w:rPr>
          <w:b/>
          <w:sz w:val="22"/>
          <w:szCs w:val="22"/>
        </w:rPr>
      </w:pPr>
    </w:p>
    <w:p w14:paraId="53AFB9E3" w14:textId="77777777" w:rsidR="00B13A93" w:rsidRPr="00FD54AB" w:rsidRDefault="00B13A93" w:rsidP="00B13A93">
      <w:pPr>
        <w:pStyle w:val="Nagwek5"/>
        <w:rPr>
          <w:rFonts w:ascii="Times New Roman" w:hAnsi="Times New Roman"/>
          <w:sz w:val="22"/>
          <w:szCs w:val="22"/>
        </w:rPr>
      </w:pPr>
      <w:r w:rsidRPr="00FD54AB">
        <w:rPr>
          <w:rFonts w:ascii="Times New Roman" w:hAnsi="Times New Roman"/>
          <w:sz w:val="22"/>
          <w:szCs w:val="22"/>
        </w:rPr>
        <w:t xml:space="preserve">FORMULARZ </w:t>
      </w:r>
      <w:r w:rsidR="009B6051">
        <w:rPr>
          <w:rFonts w:ascii="Times New Roman" w:hAnsi="Times New Roman"/>
          <w:sz w:val="22"/>
          <w:szCs w:val="22"/>
        </w:rPr>
        <w:t>OFERTY</w:t>
      </w:r>
      <w:r w:rsidRPr="00FD54AB">
        <w:rPr>
          <w:rFonts w:ascii="Times New Roman" w:hAnsi="Times New Roman"/>
          <w:sz w:val="22"/>
          <w:szCs w:val="22"/>
        </w:rPr>
        <w:t xml:space="preserve"> </w:t>
      </w:r>
    </w:p>
    <w:p w14:paraId="177B2E7D" w14:textId="77777777" w:rsidR="00B13A93" w:rsidRPr="00FD54AB" w:rsidRDefault="00B13A93" w:rsidP="00B13A93">
      <w:pPr>
        <w:jc w:val="center"/>
        <w:rPr>
          <w:b/>
          <w:sz w:val="22"/>
          <w:szCs w:val="22"/>
        </w:rPr>
      </w:pPr>
    </w:p>
    <w:p w14:paraId="6BB3221C" w14:textId="77777777" w:rsidR="00B13A93" w:rsidRPr="00FD54AB" w:rsidRDefault="00B13A93" w:rsidP="00B13A93">
      <w:pPr>
        <w:pStyle w:val="Nagwek5"/>
        <w:rPr>
          <w:rFonts w:ascii="Times New Roman" w:hAnsi="Times New Roman"/>
          <w:sz w:val="22"/>
          <w:szCs w:val="22"/>
        </w:rPr>
      </w:pPr>
      <w:r w:rsidRPr="00FD54AB">
        <w:rPr>
          <w:rFonts w:ascii="Times New Roman" w:hAnsi="Times New Roman"/>
          <w:sz w:val="22"/>
          <w:szCs w:val="22"/>
        </w:rPr>
        <w:t>DLA ZAMÓWIENIA</w:t>
      </w:r>
      <w:r w:rsidR="00236AEA">
        <w:rPr>
          <w:rFonts w:ascii="Times New Roman" w:hAnsi="Times New Roman"/>
          <w:sz w:val="22"/>
          <w:szCs w:val="22"/>
        </w:rPr>
        <w:t xml:space="preserve"> </w:t>
      </w:r>
    </w:p>
    <w:p w14:paraId="52308EEC" w14:textId="77777777" w:rsidR="00B13A93" w:rsidRPr="00FD54AB" w:rsidRDefault="00B13A93" w:rsidP="00B13A93">
      <w:pPr>
        <w:pStyle w:val="Nagwek5"/>
        <w:rPr>
          <w:rFonts w:ascii="Times New Roman" w:hAnsi="Times New Roman"/>
          <w:sz w:val="22"/>
          <w:szCs w:val="22"/>
        </w:rPr>
      </w:pPr>
    </w:p>
    <w:p w14:paraId="2BE7CC3A" w14:textId="7CE96E70" w:rsidR="00236AEA" w:rsidRPr="009165A7" w:rsidRDefault="00B13A93" w:rsidP="009B605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165A7">
        <w:rPr>
          <w:rFonts w:ascii="Times New Roman" w:hAnsi="Times New Roman" w:cs="Times New Roman"/>
          <w:sz w:val="22"/>
          <w:szCs w:val="22"/>
        </w:rPr>
        <w:t xml:space="preserve">Na: </w:t>
      </w:r>
    </w:p>
    <w:p w14:paraId="2C3185BC" w14:textId="02E44C80" w:rsidR="009165A7" w:rsidRPr="009165A7" w:rsidRDefault="009165A7" w:rsidP="009B6051">
      <w:pPr>
        <w:pStyle w:val="Default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9165A7">
        <w:rPr>
          <w:rFonts w:ascii="Times New Roman" w:hAnsi="Times New Roman" w:cs="Times New Roman"/>
          <w:b/>
          <w:sz w:val="22"/>
          <w:szCs w:val="22"/>
        </w:rPr>
        <w:t>Inteligentny system zarządzania siecią - Wprowadzenie dodatkowych pomiarów on-line w sieci wodociągowej i kanalizacyjnej</w:t>
      </w:r>
    </w:p>
    <w:p w14:paraId="76929466" w14:textId="77777777" w:rsidR="00B13A93" w:rsidRPr="009165A7" w:rsidRDefault="00B13A93" w:rsidP="00B13A93">
      <w:pPr>
        <w:rPr>
          <w:b/>
          <w:sz w:val="22"/>
          <w:szCs w:val="22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700"/>
      </w:tblGrid>
      <w:tr w:rsidR="00B13A93" w:rsidRPr="009165A7" w14:paraId="08DD0404" w14:textId="77777777" w:rsidTr="006F48F2">
        <w:tc>
          <w:tcPr>
            <w:tcW w:w="6550" w:type="dxa"/>
          </w:tcPr>
          <w:p w14:paraId="70540A42" w14:textId="77777777" w:rsidR="00B13A93" w:rsidRPr="009165A7" w:rsidRDefault="00B13A93" w:rsidP="006F48F2">
            <w:pPr>
              <w:pStyle w:val="Nagwek6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165A7">
              <w:rPr>
                <w:rFonts w:ascii="Times New Roman" w:hAnsi="Times New Roman"/>
                <w:b w:val="0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700" w:type="dxa"/>
          </w:tcPr>
          <w:p w14:paraId="631A73E5" w14:textId="33739F49" w:rsidR="00B13A93" w:rsidRPr="009165A7" w:rsidRDefault="002D0F35" w:rsidP="002D0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  <w:r w:rsidR="00236AEA" w:rsidRPr="009165A7">
              <w:rPr>
                <w:sz w:val="22"/>
                <w:szCs w:val="22"/>
              </w:rPr>
              <w:t>/PN</w:t>
            </w:r>
            <w:r w:rsidR="00B13A93" w:rsidRPr="009165A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29</w:t>
            </w:r>
            <w:r w:rsidR="00B13A93" w:rsidRPr="009165A7">
              <w:rPr>
                <w:sz w:val="22"/>
                <w:szCs w:val="22"/>
              </w:rPr>
              <w:t>/201</w:t>
            </w:r>
            <w:r w:rsidR="005E077E" w:rsidRPr="009165A7">
              <w:rPr>
                <w:sz w:val="22"/>
                <w:szCs w:val="22"/>
              </w:rPr>
              <w:t>8</w:t>
            </w:r>
          </w:p>
        </w:tc>
      </w:tr>
    </w:tbl>
    <w:p w14:paraId="21EFCF8B" w14:textId="77777777" w:rsidR="00B13A93" w:rsidRPr="009165A7" w:rsidRDefault="00B13A93" w:rsidP="00B13A93">
      <w:pPr>
        <w:rPr>
          <w:sz w:val="22"/>
          <w:szCs w:val="22"/>
        </w:rPr>
      </w:pPr>
    </w:p>
    <w:p w14:paraId="07F9C2EB" w14:textId="77777777" w:rsidR="00B13A93" w:rsidRPr="009165A7" w:rsidRDefault="00B13A93" w:rsidP="00B13A93">
      <w:pPr>
        <w:rPr>
          <w:sz w:val="22"/>
          <w:szCs w:val="22"/>
        </w:rPr>
      </w:pPr>
      <w:r w:rsidRPr="009165A7">
        <w:rPr>
          <w:sz w:val="22"/>
          <w:szCs w:val="22"/>
        </w:rPr>
        <w:t>1. ZAMAWIAJĄCY:</w:t>
      </w:r>
    </w:p>
    <w:p w14:paraId="13B7666C" w14:textId="77777777" w:rsidR="00B13A93" w:rsidRPr="009165A7" w:rsidRDefault="00B13A93" w:rsidP="00B13A93">
      <w:pPr>
        <w:rPr>
          <w:sz w:val="22"/>
          <w:szCs w:val="22"/>
        </w:rPr>
      </w:pPr>
    </w:p>
    <w:p w14:paraId="7DE107C9" w14:textId="6AF208CF" w:rsidR="00B13A93" w:rsidRPr="009165A7" w:rsidRDefault="00B13A93" w:rsidP="00B13A93">
      <w:pPr>
        <w:jc w:val="both"/>
        <w:rPr>
          <w:sz w:val="22"/>
          <w:szCs w:val="22"/>
        </w:rPr>
      </w:pPr>
      <w:r w:rsidRPr="009165A7">
        <w:rPr>
          <w:sz w:val="22"/>
          <w:szCs w:val="22"/>
        </w:rPr>
        <w:t>Miejskie Przedsiębiorstwo Wodociągów i Kanalizacji S.A., z siedzibą pod adresem    ul. Senatorska 1, 30-106 Kraków, Polska.</w:t>
      </w:r>
    </w:p>
    <w:p w14:paraId="3CF49FF5" w14:textId="77777777" w:rsidR="00B13A93" w:rsidRPr="009165A7" w:rsidRDefault="00B13A93" w:rsidP="00B13A93">
      <w:pPr>
        <w:jc w:val="both"/>
        <w:rPr>
          <w:sz w:val="22"/>
          <w:szCs w:val="22"/>
        </w:rPr>
      </w:pPr>
    </w:p>
    <w:p w14:paraId="0FA95040" w14:textId="77777777" w:rsidR="00B13A93" w:rsidRPr="009165A7" w:rsidRDefault="00B13A93" w:rsidP="00B13A93">
      <w:pPr>
        <w:jc w:val="right"/>
        <w:rPr>
          <w:sz w:val="22"/>
          <w:szCs w:val="22"/>
        </w:rPr>
      </w:pPr>
    </w:p>
    <w:p w14:paraId="6D785D59" w14:textId="77777777" w:rsidR="00B13A93" w:rsidRPr="009165A7" w:rsidRDefault="00B13A93" w:rsidP="00B13A93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9165A7">
        <w:rPr>
          <w:rFonts w:ascii="Times New Roman" w:hAnsi="Times New Roman" w:cs="Times New Roman"/>
          <w:sz w:val="22"/>
          <w:szCs w:val="22"/>
        </w:rPr>
        <w:t>2. WYKONAWCA:</w:t>
      </w:r>
    </w:p>
    <w:p w14:paraId="3DA1FEB7" w14:textId="77777777" w:rsidR="00B13A93" w:rsidRPr="009165A7" w:rsidRDefault="00B13A93" w:rsidP="00B13A93">
      <w:pPr>
        <w:jc w:val="both"/>
        <w:rPr>
          <w:sz w:val="22"/>
          <w:szCs w:val="22"/>
        </w:rPr>
      </w:pPr>
    </w:p>
    <w:p w14:paraId="0AB5952A" w14:textId="77777777" w:rsidR="00B13A93" w:rsidRPr="009165A7" w:rsidRDefault="00B13A93" w:rsidP="00B13A93">
      <w:pPr>
        <w:jc w:val="both"/>
        <w:rPr>
          <w:sz w:val="22"/>
          <w:szCs w:val="22"/>
        </w:rPr>
      </w:pPr>
      <w:r w:rsidRPr="009165A7">
        <w:rPr>
          <w:sz w:val="22"/>
          <w:szCs w:val="22"/>
        </w:rPr>
        <w:t>Niniejsza oferta zostaje złożona przez</w:t>
      </w:r>
      <w:r w:rsidRPr="009165A7">
        <w:rPr>
          <w:rStyle w:val="Odwoanieprzypisudolnego"/>
          <w:sz w:val="22"/>
          <w:szCs w:val="22"/>
        </w:rPr>
        <w:footnoteReference w:id="1"/>
      </w:r>
      <w:r w:rsidRPr="009165A7">
        <w:rPr>
          <w:sz w:val="22"/>
          <w:szCs w:val="22"/>
        </w:rPr>
        <w:t xml:space="preserve">: </w:t>
      </w:r>
      <w:r w:rsidRPr="009165A7">
        <w:rPr>
          <w:sz w:val="22"/>
          <w:szCs w:val="22"/>
        </w:rPr>
        <w:tab/>
      </w:r>
      <w:r w:rsidRPr="009165A7">
        <w:rPr>
          <w:sz w:val="22"/>
          <w:szCs w:val="22"/>
        </w:rPr>
        <w:tab/>
      </w:r>
      <w:r w:rsidRPr="009165A7">
        <w:rPr>
          <w:sz w:val="22"/>
          <w:szCs w:val="22"/>
        </w:rPr>
        <w:tab/>
      </w:r>
      <w:r w:rsidRPr="009165A7">
        <w:rPr>
          <w:sz w:val="22"/>
          <w:szCs w:val="22"/>
        </w:rPr>
        <w:tab/>
      </w:r>
      <w:r w:rsidRPr="009165A7">
        <w:rPr>
          <w:sz w:val="22"/>
          <w:szCs w:val="22"/>
        </w:rPr>
        <w:tab/>
      </w:r>
      <w:r w:rsidRPr="009165A7">
        <w:rPr>
          <w:sz w:val="22"/>
          <w:szCs w:val="22"/>
        </w:rPr>
        <w:tab/>
      </w:r>
    </w:p>
    <w:p w14:paraId="73282833" w14:textId="77777777" w:rsidR="00B13A93" w:rsidRPr="009165A7" w:rsidRDefault="00B13A93" w:rsidP="00B13A93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19"/>
        <w:gridCol w:w="2481"/>
      </w:tblGrid>
      <w:tr w:rsidR="00B13A93" w:rsidRPr="009165A7" w14:paraId="19A055C6" w14:textId="77777777" w:rsidTr="006F48F2">
        <w:trPr>
          <w:cantSplit/>
        </w:trPr>
        <w:tc>
          <w:tcPr>
            <w:tcW w:w="331" w:type="pct"/>
          </w:tcPr>
          <w:p w14:paraId="669B125A" w14:textId="77777777" w:rsidR="00B13A93" w:rsidRPr="009165A7" w:rsidRDefault="00B13A93" w:rsidP="006F48F2">
            <w:pPr>
              <w:jc w:val="both"/>
              <w:rPr>
                <w:sz w:val="22"/>
                <w:szCs w:val="22"/>
              </w:rPr>
            </w:pPr>
            <w:r w:rsidRPr="009165A7">
              <w:rPr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661C0133" w14:textId="77777777" w:rsidR="00B13A93" w:rsidRPr="009165A7" w:rsidRDefault="00B13A93" w:rsidP="006F48F2">
            <w:pPr>
              <w:jc w:val="center"/>
              <w:rPr>
                <w:sz w:val="22"/>
                <w:szCs w:val="22"/>
              </w:rPr>
            </w:pPr>
            <w:r w:rsidRPr="009165A7">
              <w:rPr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5B67010E" w14:textId="77777777" w:rsidR="00B13A93" w:rsidRPr="009165A7" w:rsidRDefault="00B13A93" w:rsidP="006F48F2">
            <w:pPr>
              <w:jc w:val="center"/>
              <w:rPr>
                <w:sz w:val="22"/>
                <w:szCs w:val="22"/>
              </w:rPr>
            </w:pPr>
            <w:r w:rsidRPr="009165A7">
              <w:rPr>
                <w:sz w:val="22"/>
                <w:szCs w:val="22"/>
              </w:rPr>
              <w:t>Adres(y) Wykonawcy(ów)</w:t>
            </w:r>
          </w:p>
        </w:tc>
      </w:tr>
      <w:tr w:rsidR="00B13A93" w:rsidRPr="009165A7" w14:paraId="3D7F88F8" w14:textId="77777777" w:rsidTr="006F48F2">
        <w:trPr>
          <w:cantSplit/>
        </w:trPr>
        <w:tc>
          <w:tcPr>
            <w:tcW w:w="331" w:type="pct"/>
          </w:tcPr>
          <w:p w14:paraId="37073EAF" w14:textId="77777777" w:rsidR="00B13A93" w:rsidRPr="009165A7" w:rsidRDefault="00B13A93" w:rsidP="006F48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22" w:type="pct"/>
          </w:tcPr>
          <w:p w14:paraId="2BFC8A6E" w14:textId="77777777" w:rsidR="00B13A93" w:rsidRPr="009165A7" w:rsidRDefault="00B13A93" w:rsidP="006F48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pct"/>
          </w:tcPr>
          <w:p w14:paraId="1257630C" w14:textId="77777777" w:rsidR="00B13A93" w:rsidRPr="009165A7" w:rsidRDefault="00B13A93" w:rsidP="006F48F2">
            <w:pPr>
              <w:jc w:val="both"/>
              <w:rPr>
                <w:sz w:val="22"/>
                <w:szCs w:val="22"/>
              </w:rPr>
            </w:pPr>
          </w:p>
        </w:tc>
      </w:tr>
      <w:tr w:rsidR="00B13A93" w:rsidRPr="009165A7" w14:paraId="380004B5" w14:textId="77777777" w:rsidTr="006F48F2">
        <w:trPr>
          <w:cantSplit/>
        </w:trPr>
        <w:tc>
          <w:tcPr>
            <w:tcW w:w="331" w:type="pct"/>
          </w:tcPr>
          <w:p w14:paraId="60B6621E" w14:textId="77777777" w:rsidR="00B13A93" w:rsidRPr="009165A7" w:rsidRDefault="00B13A93" w:rsidP="006F48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22" w:type="pct"/>
          </w:tcPr>
          <w:p w14:paraId="4FDEF270" w14:textId="77777777" w:rsidR="00B13A93" w:rsidRPr="009165A7" w:rsidRDefault="00B13A93" w:rsidP="006F48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pct"/>
          </w:tcPr>
          <w:p w14:paraId="37078EDA" w14:textId="77777777" w:rsidR="00B13A93" w:rsidRPr="009165A7" w:rsidRDefault="00B13A93" w:rsidP="006F48F2">
            <w:pPr>
              <w:jc w:val="both"/>
              <w:rPr>
                <w:sz w:val="22"/>
                <w:szCs w:val="22"/>
              </w:rPr>
            </w:pPr>
          </w:p>
        </w:tc>
      </w:tr>
    </w:tbl>
    <w:p w14:paraId="73C1607A" w14:textId="77777777" w:rsidR="00B13A93" w:rsidRPr="009165A7" w:rsidRDefault="00B13A93" w:rsidP="00B13A93">
      <w:pPr>
        <w:jc w:val="both"/>
        <w:rPr>
          <w:sz w:val="22"/>
          <w:szCs w:val="22"/>
        </w:rPr>
      </w:pPr>
    </w:p>
    <w:p w14:paraId="5C9F2885" w14:textId="77777777" w:rsidR="00B13A93" w:rsidRPr="009165A7" w:rsidRDefault="00B13A93" w:rsidP="00B13A93">
      <w:pPr>
        <w:jc w:val="both"/>
        <w:rPr>
          <w:sz w:val="22"/>
          <w:szCs w:val="22"/>
        </w:rPr>
      </w:pPr>
    </w:p>
    <w:p w14:paraId="60E26E6D" w14:textId="77777777" w:rsidR="00B13A93" w:rsidRPr="009165A7" w:rsidRDefault="00B13A93" w:rsidP="00B13A93">
      <w:pPr>
        <w:numPr>
          <w:ilvl w:val="0"/>
          <w:numId w:val="12"/>
        </w:numPr>
        <w:tabs>
          <w:tab w:val="clear" w:pos="2340"/>
          <w:tab w:val="num" w:pos="360"/>
        </w:tabs>
        <w:ind w:left="360" w:hanging="360"/>
        <w:jc w:val="both"/>
        <w:rPr>
          <w:sz w:val="22"/>
          <w:szCs w:val="22"/>
        </w:rPr>
      </w:pPr>
      <w:r w:rsidRPr="009165A7">
        <w:rPr>
          <w:sz w:val="22"/>
          <w:szCs w:val="22"/>
        </w:rPr>
        <w:t xml:space="preserve">OSOBA UPRAWNIONA DO KONTAKTÓW: </w:t>
      </w:r>
    </w:p>
    <w:p w14:paraId="69B32BF4" w14:textId="77777777" w:rsidR="00B13A93" w:rsidRPr="009165A7" w:rsidRDefault="00B13A93" w:rsidP="00B13A93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6430"/>
      </w:tblGrid>
      <w:tr w:rsidR="00B13A93" w:rsidRPr="009165A7" w14:paraId="162BB86E" w14:textId="77777777" w:rsidTr="006F48F2">
        <w:tc>
          <w:tcPr>
            <w:tcW w:w="1509" w:type="pct"/>
          </w:tcPr>
          <w:p w14:paraId="19AA201C" w14:textId="77777777" w:rsidR="00B13A93" w:rsidRPr="009165A7" w:rsidRDefault="00B13A93" w:rsidP="006F48F2">
            <w:pPr>
              <w:jc w:val="both"/>
              <w:rPr>
                <w:sz w:val="22"/>
                <w:szCs w:val="22"/>
              </w:rPr>
            </w:pPr>
            <w:r w:rsidRPr="009165A7">
              <w:rPr>
                <w:sz w:val="22"/>
                <w:szCs w:val="22"/>
              </w:rPr>
              <w:t>Imię i nazwisko</w:t>
            </w:r>
          </w:p>
        </w:tc>
        <w:tc>
          <w:tcPr>
            <w:tcW w:w="3491" w:type="pct"/>
          </w:tcPr>
          <w:p w14:paraId="2E9E9E4D" w14:textId="77777777" w:rsidR="00B13A93" w:rsidRPr="009165A7" w:rsidRDefault="00B13A93" w:rsidP="006F48F2">
            <w:pPr>
              <w:jc w:val="both"/>
              <w:rPr>
                <w:sz w:val="22"/>
                <w:szCs w:val="22"/>
              </w:rPr>
            </w:pPr>
          </w:p>
        </w:tc>
      </w:tr>
      <w:tr w:rsidR="00B13A93" w:rsidRPr="009165A7" w14:paraId="13F9FDA0" w14:textId="77777777" w:rsidTr="006F48F2">
        <w:tc>
          <w:tcPr>
            <w:tcW w:w="1509" w:type="pct"/>
          </w:tcPr>
          <w:p w14:paraId="264F203D" w14:textId="77777777" w:rsidR="00B13A93" w:rsidRPr="009165A7" w:rsidRDefault="00B13A93" w:rsidP="006F48F2">
            <w:pPr>
              <w:jc w:val="both"/>
              <w:rPr>
                <w:sz w:val="22"/>
                <w:szCs w:val="22"/>
                <w:lang w:val="de-DE"/>
              </w:rPr>
            </w:pPr>
            <w:r w:rsidRPr="009165A7">
              <w:rPr>
                <w:sz w:val="22"/>
                <w:szCs w:val="22"/>
              </w:rPr>
              <w:t>Adres</w:t>
            </w:r>
          </w:p>
        </w:tc>
        <w:tc>
          <w:tcPr>
            <w:tcW w:w="3491" w:type="pct"/>
          </w:tcPr>
          <w:p w14:paraId="44949A8D" w14:textId="77777777" w:rsidR="00B13A93" w:rsidRPr="009165A7" w:rsidRDefault="00B13A93" w:rsidP="006F48F2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B13A93" w:rsidRPr="009165A7" w14:paraId="785499DF" w14:textId="77777777" w:rsidTr="006F48F2">
        <w:tc>
          <w:tcPr>
            <w:tcW w:w="1509" w:type="pct"/>
          </w:tcPr>
          <w:p w14:paraId="788393E6" w14:textId="77777777" w:rsidR="00B13A93" w:rsidRPr="009165A7" w:rsidRDefault="00B13A93" w:rsidP="006F48F2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9165A7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9165A7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165A7"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3491" w:type="pct"/>
          </w:tcPr>
          <w:p w14:paraId="6ACDE845" w14:textId="77777777" w:rsidR="00B13A93" w:rsidRPr="009165A7" w:rsidRDefault="00B13A93" w:rsidP="006F48F2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B13A93" w:rsidRPr="009165A7" w14:paraId="4EF3FB1C" w14:textId="77777777" w:rsidTr="006F48F2">
        <w:tc>
          <w:tcPr>
            <w:tcW w:w="1509" w:type="pct"/>
          </w:tcPr>
          <w:p w14:paraId="609FF51F" w14:textId="77777777" w:rsidR="00B13A93" w:rsidRPr="009165A7" w:rsidRDefault="00B13A93" w:rsidP="006F48F2">
            <w:pPr>
              <w:jc w:val="both"/>
              <w:rPr>
                <w:sz w:val="22"/>
                <w:szCs w:val="22"/>
                <w:lang w:val="de-DE"/>
              </w:rPr>
            </w:pPr>
            <w:r w:rsidRPr="009165A7">
              <w:rPr>
                <w:sz w:val="22"/>
                <w:szCs w:val="22"/>
              </w:rPr>
              <w:t>Nr faksu</w:t>
            </w:r>
          </w:p>
        </w:tc>
        <w:tc>
          <w:tcPr>
            <w:tcW w:w="3491" w:type="pct"/>
          </w:tcPr>
          <w:p w14:paraId="738BA2DD" w14:textId="77777777" w:rsidR="00B13A93" w:rsidRPr="009165A7" w:rsidRDefault="00B13A93" w:rsidP="006F48F2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B13A93" w:rsidRPr="009165A7" w14:paraId="761588EB" w14:textId="77777777" w:rsidTr="006F48F2">
        <w:tc>
          <w:tcPr>
            <w:tcW w:w="1509" w:type="pct"/>
          </w:tcPr>
          <w:p w14:paraId="00F540B6" w14:textId="77777777" w:rsidR="00B13A93" w:rsidRPr="009165A7" w:rsidRDefault="00B13A93" w:rsidP="006F48F2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9165A7">
              <w:rPr>
                <w:sz w:val="22"/>
                <w:szCs w:val="22"/>
                <w:lang w:val="de-DE"/>
              </w:rPr>
              <w:t>Adres</w:t>
            </w:r>
            <w:proofErr w:type="spellEnd"/>
            <w:r w:rsidRPr="009165A7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165A7"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3491" w:type="pct"/>
          </w:tcPr>
          <w:p w14:paraId="5BC029EE" w14:textId="77777777" w:rsidR="00B13A93" w:rsidRPr="009165A7" w:rsidRDefault="00B13A93" w:rsidP="006F48F2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14:paraId="33329589" w14:textId="77777777" w:rsidR="00B13A93" w:rsidRPr="009165A7" w:rsidRDefault="00B13A93" w:rsidP="00B13A93">
      <w:pPr>
        <w:jc w:val="both"/>
        <w:rPr>
          <w:sz w:val="22"/>
          <w:szCs w:val="22"/>
          <w:lang w:val="de-DE"/>
        </w:rPr>
      </w:pPr>
    </w:p>
    <w:p w14:paraId="369F6D7B" w14:textId="77777777" w:rsidR="00B13A93" w:rsidRPr="009165A7" w:rsidRDefault="00B13A93" w:rsidP="00B13A93">
      <w:pPr>
        <w:jc w:val="both"/>
        <w:rPr>
          <w:sz w:val="22"/>
          <w:szCs w:val="22"/>
          <w:lang w:val="de-DE"/>
        </w:rPr>
      </w:pPr>
    </w:p>
    <w:p w14:paraId="1D37D0D1" w14:textId="77777777" w:rsidR="00B13A93" w:rsidRPr="009165A7" w:rsidRDefault="00B13A93" w:rsidP="00B13A93">
      <w:pPr>
        <w:numPr>
          <w:ilvl w:val="0"/>
          <w:numId w:val="12"/>
        </w:numPr>
        <w:tabs>
          <w:tab w:val="clear" w:pos="2340"/>
          <w:tab w:val="num" w:pos="360"/>
        </w:tabs>
        <w:ind w:left="360" w:hanging="360"/>
        <w:jc w:val="both"/>
        <w:rPr>
          <w:sz w:val="22"/>
          <w:szCs w:val="22"/>
        </w:rPr>
      </w:pPr>
      <w:r w:rsidRPr="009165A7">
        <w:rPr>
          <w:sz w:val="22"/>
          <w:szCs w:val="22"/>
        </w:rPr>
        <w:t>Ja (my) niżej podpisany(i) oświadczam(y), że:</w:t>
      </w:r>
    </w:p>
    <w:p w14:paraId="0152A032" w14:textId="77777777" w:rsidR="00B13A93" w:rsidRPr="009165A7" w:rsidRDefault="00B13A93" w:rsidP="00B13A93">
      <w:pPr>
        <w:jc w:val="both"/>
        <w:rPr>
          <w:sz w:val="22"/>
          <w:szCs w:val="22"/>
        </w:rPr>
      </w:pPr>
    </w:p>
    <w:p w14:paraId="59D84F77" w14:textId="77777777" w:rsidR="00B13A93" w:rsidRPr="009165A7" w:rsidRDefault="00B13A93" w:rsidP="00B13A93">
      <w:pPr>
        <w:numPr>
          <w:ilvl w:val="1"/>
          <w:numId w:val="12"/>
        </w:numPr>
        <w:ind w:left="720" w:hanging="360"/>
        <w:jc w:val="both"/>
        <w:rPr>
          <w:b/>
          <w:sz w:val="22"/>
          <w:szCs w:val="22"/>
        </w:rPr>
      </w:pPr>
      <w:r w:rsidRPr="009165A7">
        <w:rPr>
          <w:b/>
          <w:sz w:val="22"/>
          <w:szCs w:val="22"/>
        </w:rPr>
        <w:t>Cena mojej (naszej) oferty za realizację całości niniejszego zamówienia wynosi</w:t>
      </w:r>
    </w:p>
    <w:p w14:paraId="5A6D7600" w14:textId="77777777" w:rsidR="00B13A93" w:rsidRPr="009165A7" w:rsidRDefault="00B13A93" w:rsidP="00B13A93">
      <w:pPr>
        <w:ind w:left="360" w:firstLine="348"/>
        <w:jc w:val="both"/>
        <w:rPr>
          <w:b/>
          <w:sz w:val="22"/>
          <w:szCs w:val="22"/>
        </w:rPr>
      </w:pPr>
      <w:r w:rsidRPr="009165A7">
        <w:rPr>
          <w:b/>
          <w:sz w:val="22"/>
          <w:szCs w:val="22"/>
        </w:rPr>
        <w:t>z podatkiem VAT ............................................................................................ PLN              (słownie: .......................................................................................................PLN),</w:t>
      </w:r>
    </w:p>
    <w:p w14:paraId="3454C746" w14:textId="77777777" w:rsidR="00B13A93" w:rsidRPr="009165A7" w:rsidRDefault="00B13A93" w:rsidP="00B13A93">
      <w:pPr>
        <w:ind w:firstLine="708"/>
        <w:jc w:val="both"/>
        <w:rPr>
          <w:b/>
          <w:sz w:val="22"/>
          <w:szCs w:val="22"/>
        </w:rPr>
      </w:pPr>
      <w:r w:rsidRPr="009165A7">
        <w:rPr>
          <w:b/>
          <w:sz w:val="22"/>
          <w:szCs w:val="22"/>
        </w:rPr>
        <w:t xml:space="preserve">w tym uwzględniono należny podatek VAT w wysokości 23%, </w:t>
      </w:r>
    </w:p>
    <w:p w14:paraId="336DAA23" w14:textId="77777777" w:rsidR="00B13A93" w:rsidRPr="009165A7" w:rsidRDefault="00B13A93" w:rsidP="00B13A93">
      <w:pPr>
        <w:ind w:firstLine="708"/>
        <w:jc w:val="both"/>
        <w:rPr>
          <w:b/>
          <w:sz w:val="22"/>
          <w:szCs w:val="22"/>
        </w:rPr>
      </w:pPr>
      <w:r w:rsidRPr="009165A7">
        <w:rPr>
          <w:b/>
          <w:sz w:val="22"/>
          <w:szCs w:val="22"/>
        </w:rPr>
        <w:t>tj. podatek  o wartości ............................................................................... PLN</w:t>
      </w:r>
    </w:p>
    <w:p w14:paraId="1124D52A" w14:textId="77777777" w:rsidR="00B13A93" w:rsidRPr="009165A7" w:rsidRDefault="00B13A93" w:rsidP="00B13A93">
      <w:pPr>
        <w:ind w:firstLine="708"/>
        <w:jc w:val="both"/>
        <w:rPr>
          <w:b/>
          <w:sz w:val="22"/>
          <w:szCs w:val="22"/>
        </w:rPr>
      </w:pPr>
      <w:r w:rsidRPr="009165A7">
        <w:rPr>
          <w:b/>
          <w:sz w:val="22"/>
          <w:szCs w:val="22"/>
        </w:rPr>
        <w:t xml:space="preserve">(słownie: ....................................................................................................... PLN), </w:t>
      </w:r>
    </w:p>
    <w:p w14:paraId="4D125492" w14:textId="77777777" w:rsidR="00B13A93" w:rsidRPr="009165A7" w:rsidRDefault="00B13A93" w:rsidP="00B13A93">
      <w:pPr>
        <w:ind w:firstLine="708"/>
        <w:jc w:val="both"/>
        <w:rPr>
          <w:b/>
          <w:sz w:val="22"/>
          <w:szCs w:val="22"/>
        </w:rPr>
      </w:pPr>
      <w:r w:rsidRPr="009165A7">
        <w:rPr>
          <w:b/>
          <w:sz w:val="22"/>
          <w:szCs w:val="22"/>
        </w:rPr>
        <w:t xml:space="preserve">przy czym kwota  bez podatku VAT wynosi: ........................................................ PLN  </w:t>
      </w:r>
    </w:p>
    <w:p w14:paraId="5343343D" w14:textId="77777777" w:rsidR="00B13A93" w:rsidRPr="009165A7" w:rsidRDefault="00B13A93" w:rsidP="00B13A93">
      <w:pPr>
        <w:ind w:firstLine="708"/>
        <w:jc w:val="both"/>
        <w:rPr>
          <w:b/>
          <w:sz w:val="22"/>
          <w:szCs w:val="22"/>
        </w:rPr>
      </w:pPr>
      <w:r w:rsidRPr="009165A7">
        <w:rPr>
          <w:b/>
          <w:sz w:val="22"/>
          <w:szCs w:val="22"/>
        </w:rPr>
        <w:t xml:space="preserve">(słownie: ....................................................................................................... PLN ). </w:t>
      </w:r>
    </w:p>
    <w:p w14:paraId="5437E1C6" w14:textId="77777777" w:rsidR="004B56F6" w:rsidRPr="009165A7" w:rsidRDefault="004B56F6" w:rsidP="00B13A93">
      <w:pPr>
        <w:ind w:firstLine="708"/>
        <w:jc w:val="both"/>
        <w:rPr>
          <w:sz w:val="22"/>
          <w:szCs w:val="22"/>
        </w:rPr>
      </w:pPr>
    </w:p>
    <w:p w14:paraId="7EDD4C0E" w14:textId="77777777" w:rsidR="004B56F6" w:rsidRPr="009165A7" w:rsidRDefault="004B56F6" w:rsidP="00B13A93">
      <w:pPr>
        <w:ind w:firstLine="708"/>
        <w:jc w:val="both"/>
        <w:rPr>
          <w:sz w:val="22"/>
          <w:szCs w:val="22"/>
        </w:rPr>
      </w:pPr>
    </w:p>
    <w:p w14:paraId="0ABBC135" w14:textId="77777777" w:rsidR="004B56F6" w:rsidRPr="009165A7" w:rsidRDefault="004B56F6" w:rsidP="00B13A93">
      <w:pPr>
        <w:ind w:firstLine="708"/>
        <w:jc w:val="both"/>
        <w:rPr>
          <w:sz w:val="22"/>
          <w:szCs w:val="22"/>
        </w:rPr>
      </w:pPr>
    </w:p>
    <w:p w14:paraId="5FEFB524" w14:textId="77777777" w:rsidR="004B56F6" w:rsidRPr="009165A7" w:rsidRDefault="004B56F6" w:rsidP="00B13A93">
      <w:pPr>
        <w:ind w:firstLine="708"/>
        <w:jc w:val="both"/>
        <w:rPr>
          <w:sz w:val="22"/>
          <w:szCs w:val="22"/>
        </w:rPr>
      </w:pPr>
    </w:p>
    <w:p w14:paraId="3DD39D13" w14:textId="6296463A" w:rsidR="00B357AC" w:rsidRDefault="009165A7" w:rsidP="00B357AC">
      <w:pPr>
        <w:numPr>
          <w:ilvl w:val="0"/>
          <w:numId w:val="12"/>
        </w:numPr>
        <w:tabs>
          <w:tab w:val="clear" w:pos="2340"/>
          <w:tab w:val="num" w:pos="567"/>
        </w:tabs>
        <w:spacing w:before="60" w:after="60" w:line="276" w:lineRule="auto"/>
        <w:ind w:left="426"/>
        <w:rPr>
          <w:sz w:val="22"/>
          <w:szCs w:val="22"/>
        </w:rPr>
      </w:pPr>
      <w:r>
        <w:t xml:space="preserve">Serwis posprzedażowy w okresie 24 miesięcy od daty odbioru systemu  </w:t>
      </w:r>
      <w:r w:rsidR="00AB2B0D">
        <w:t>………. zł.</w:t>
      </w:r>
    </w:p>
    <w:p w14:paraId="505174C4" w14:textId="77777777" w:rsidR="00B357AC" w:rsidRPr="00B357AC" w:rsidRDefault="00B357AC" w:rsidP="00B357AC">
      <w:pPr>
        <w:spacing w:before="60" w:after="60" w:line="276" w:lineRule="auto"/>
        <w:ind w:left="143"/>
        <w:rPr>
          <w:sz w:val="22"/>
          <w:szCs w:val="22"/>
        </w:rPr>
      </w:pPr>
      <w:r>
        <w:t>Na serwis posprzedażowy składają się następujące elementy:</w:t>
      </w:r>
    </w:p>
    <w:tbl>
      <w:tblPr>
        <w:tblStyle w:val="Tabela-Siatka"/>
        <w:tblW w:w="0" w:type="auto"/>
        <w:tblInd w:w="143" w:type="dxa"/>
        <w:tblLook w:val="04A0" w:firstRow="1" w:lastRow="0" w:firstColumn="1" w:lastColumn="0" w:noHBand="0" w:noVBand="1"/>
      </w:tblPr>
      <w:tblGrid>
        <w:gridCol w:w="561"/>
        <w:gridCol w:w="3990"/>
        <w:gridCol w:w="2183"/>
        <w:gridCol w:w="2183"/>
      </w:tblGrid>
      <w:tr w:rsidR="00B357AC" w14:paraId="758750AB" w14:textId="77777777" w:rsidTr="00B357AC">
        <w:tc>
          <w:tcPr>
            <w:tcW w:w="561" w:type="dxa"/>
          </w:tcPr>
          <w:p w14:paraId="41D2B896" w14:textId="7E6A21DB" w:rsidR="00B357AC" w:rsidRDefault="002D0F35" w:rsidP="00B357AC">
            <w:pPr>
              <w:spacing w:before="60" w:after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90" w:type="dxa"/>
          </w:tcPr>
          <w:p w14:paraId="4C003206" w14:textId="66239724" w:rsidR="00B357AC" w:rsidRPr="00B357AC" w:rsidRDefault="002D0F35" w:rsidP="00B357AC">
            <w:pPr>
              <w:spacing w:before="60" w:after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działań serwisowych</w:t>
            </w:r>
          </w:p>
        </w:tc>
        <w:tc>
          <w:tcPr>
            <w:tcW w:w="2183" w:type="dxa"/>
          </w:tcPr>
          <w:p w14:paraId="3E8C00B9" w14:textId="33E6D813" w:rsidR="00B357AC" w:rsidRDefault="002D0F35" w:rsidP="00B357AC">
            <w:pPr>
              <w:spacing w:before="60" w:after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Serwis w pierwszych 12 miesiącach</w:t>
            </w:r>
          </w:p>
        </w:tc>
        <w:tc>
          <w:tcPr>
            <w:tcW w:w="2183" w:type="dxa"/>
          </w:tcPr>
          <w:p w14:paraId="1C048C4E" w14:textId="12FF0147" w:rsidR="00B357AC" w:rsidRDefault="002D0F35" w:rsidP="00B357AC">
            <w:pPr>
              <w:spacing w:before="60" w:after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Serwis w kolejnych 12 miesiącach</w:t>
            </w:r>
          </w:p>
        </w:tc>
      </w:tr>
      <w:tr w:rsidR="00B357AC" w14:paraId="44731DD4" w14:textId="77777777" w:rsidTr="002D0F35">
        <w:tc>
          <w:tcPr>
            <w:tcW w:w="561" w:type="dxa"/>
          </w:tcPr>
          <w:p w14:paraId="2671693E" w14:textId="44FF091B" w:rsidR="00B357AC" w:rsidRDefault="00AB2B0D" w:rsidP="00B357AC">
            <w:pPr>
              <w:spacing w:before="60" w:after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90" w:type="dxa"/>
          </w:tcPr>
          <w:p w14:paraId="67DF2FF6" w14:textId="16190F36" w:rsidR="00B357AC" w:rsidRDefault="00B357AC" w:rsidP="00B357AC">
            <w:pPr>
              <w:spacing w:before="60" w:after="60" w:line="276" w:lineRule="auto"/>
              <w:rPr>
                <w:sz w:val="22"/>
                <w:szCs w:val="22"/>
              </w:rPr>
            </w:pPr>
            <w:r w:rsidRPr="00B357AC">
              <w:rPr>
                <w:sz w:val="22"/>
                <w:szCs w:val="22"/>
              </w:rPr>
              <w:t>okresowej wymiany akumulatorów dla pkt. pomiarowych niezwłocznie po zgłoszeniu przez użytkownika tak aby zachowana była ciągłość danych max okres wymiany od zgłoszenia – 24h,</w:t>
            </w:r>
          </w:p>
        </w:tc>
        <w:tc>
          <w:tcPr>
            <w:tcW w:w="2183" w:type="dxa"/>
          </w:tcPr>
          <w:p w14:paraId="783FD24C" w14:textId="77777777" w:rsidR="00B357AC" w:rsidRDefault="00B357AC" w:rsidP="00B357AC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14:paraId="437396F5" w14:textId="77777777" w:rsidR="00B357AC" w:rsidRDefault="00B357AC" w:rsidP="00B357AC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B357AC" w14:paraId="397B9856" w14:textId="77777777" w:rsidTr="002D0F35">
        <w:tc>
          <w:tcPr>
            <w:tcW w:w="561" w:type="dxa"/>
          </w:tcPr>
          <w:p w14:paraId="0F4C2C47" w14:textId="070D1A78" w:rsidR="00B357AC" w:rsidRDefault="00AB2B0D" w:rsidP="00B357AC">
            <w:pPr>
              <w:spacing w:before="60" w:after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90" w:type="dxa"/>
          </w:tcPr>
          <w:p w14:paraId="784B6699" w14:textId="2025620F" w:rsidR="00B357AC" w:rsidRDefault="00B357AC" w:rsidP="00B357AC">
            <w:pPr>
              <w:spacing w:before="60" w:after="60" w:line="276" w:lineRule="auto"/>
              <w:rPr>
                <w:sz w:val="22"/>
                <w:szCs w:val="22"/>
              </w:rPr>
            </w:pPr>
            <w:r w:rsidRPr="00B357AC">
              <w:rPr>
                <w:sz w:val="22"/>
                <w:szCs w:val="22"/>
              </w:rPr>
              <w:t>kontroli min 2 x w roku każdego punktu pomiaru poziomu oraz przepływu ścieków potwierdzonej każdorazowo protokołem zawierającym dokumentacje zdjęciową z kontroli.</w:t>
            </w:r>
          </w:p>
        </w:tc>
        <w:tc>
          <w:tcPr>
            <w:tcW w:w="2183" w:type="dxa"/>
          </w:tcPr>
          <w:p w14:paraId="7FABEE5E" w14:textId="77777777" w:rsidR="00B357AC" w:rsidRDefault="00B357AC" w:rsidP="00B357AC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14:paraId="01E496D8" w14:textId="77777777" w:rsidR="00B357AC" w:rsidRDefault="00B357AC" w:rsidP="00B357AC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B357AC" w14:paraId="3C3363F7" w14:textId="77777777" w:rsidTr="002D0F35">
        <w:tc>
          <w:tcPr>
            <w:tcW w:w="561" w:type="dxa"/>
          </w:tcPr>
          <w:p w14:paraId="558FFA1A" w14:textId="1CBD0FEA" w:rsidR="00B357AC" w:rsidRDefault="00AB2B0D" w:rsidP="00B357AC">
            <w:pPr>
              <w:spacing w:before="60" w:after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90" w:type="dxa"/>
          </w:tcPr>
          <w:p w14:paraId="0F7AA6A4" w14:textId="6D510E19" w:rsidR="00B357AC" w:rsidRDefault="00B357AC" w:rsidP="00B357AC">
            <w:pPr>
              <w:spacing w:before="60" w:after="60" w:line="276" w:lineRule="auto"/>
              <w:rPr>
                <w:sz w:val="22"/>
                <w:szCs w:val="22"/>
              </w:rPr>
            </w:pPr>
            <w:r w:rsidRPr="00B357AC">
              <w:rPr>
                <w:sz w:val="22"/>
                <w:szCs w:val="22"/>
              </w:rPr>
              <w:t>wymiany płynu przeciwoblodzeniowego dla deszczomierzy zgodnie z zaleceniami producenta.</w:t>
            </w:r>
          </w:p>
        </w:tc>
        <w:tc>
          <w:tcPr>
            <w:tcW w:w="2183" w:type="dxa"/>
          </w:tcPr>
          <w:p w14:paraId="6F57AA55" w14:textId="77777777" w:rsidR="00B357AC" w:rsidRDefault="00B357AC" w:rsidP="00B357AC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14:paraId="112E6708" w14:textId="77777777" w:rsidR="00B357AC" w:rsidRDefault="00B357AC" w:rsidP="00B357AC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B357AC" w14:paraId="4E51696C" w14:textId="77777777" w:rsidTr="002D0F35">
        <w:tc>
          <w:tcPr>
            <w:tcW w:w="561" w:type="dxa"/>
          </w:tcPr>
          <w:p w14:paraId="53CD3302" w14:textId="1C183ED4" w:rsidR="00B357AC" w:rsidRDefault="00AB2B0D" w:rsidP="00B357AC">
            <w:pPr>
              <w:spacing w:before="60" w:after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90" w:type="dxa"/>
          </w:tcPr>
          <w:p w14:paraId="022ABD74" w14:textId="361C49D5" w:rsidR="00B357AC" w:rsidRPr="00B357AC" w:rsidRDefault="00B357AC" w:rsidP="00B357AC">
            <w:pPr>
              <w:spacing w:before="60" w:after="60" w:line="276" w:lineRule="auto"/>
              <w:rPr>
                <w:sz w:val="22"/>
                <w:szCs w:val="22"/>
              </w:rPr>
            </w:pPr>
            <w:r w:rsidRPr="00B357AC">
              <w:rPr>
                <w:sz w:val="22"/>
                <w:szCs w:val="22"/>
              </w:rPr>
              <w:t>Przegląd każdego z deszczomierzy min 2 x w roku w okresie wiosennym oraz jesiennym potwierdzona protokołem zawierającym dokumentacje zdjęciową.</w:t>
            </w:r>
          </w:p>
        </w:tc>
        <w:tc>
          <w:tcPr>
            <w:tcW w:w="2183" w:type="dxa"/>
          </w:tcPr>
          <w:p w14:paraId="3CB2C9EE" w14:textId="77777777" w:rsidR="00B357AC" w:rsidRDefault="00B357AC" w:rsidP="00B357AC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14:paraId="31F9918C" w14:textId="77777777" w:rsidR="00B357AC" w:rsidRDefault="00B357AC" w:rsidP="00B357AC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B357AC" w14:paraId="2D04FB34" w14:textId="77777777" w:rsidTr="002D0F35">
        <w:tc>
          <w:tcPr>
            <w:tcW w:w="561" w:type="dxa"/>
          </w:tcPr>
          <w:p w14:paraId="3513046B" w14:textId="692F150B" w:rsidR="00B357AC" w:rsidRDefault="00AB2B0D" w:rsidP="00B357AC">
            <w:pPr>
              <w:spacing w:before="60" w:after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90" w:type="dxa"/>
          </w:tcPr>
          <w:p w14:paraId="359D55F6" w14:textId="342C4E1D" w:rsidR="00B357AC" w:rsidRPr="00B357AC" w:rsidRDefault="00B357AC" w:rsidP="00B357AC">
            <w:pPr>
              <w:spacing w:before="60" w:after="60" w:line="276" w:lineRule="auto"/>
              <w:rPr>
                <w:sz w:val="22"/>
                <w:szCs w:val="22"/>
              </w:rPr>
            </w:pPr>
            <w:r w:rsidRPr="00B357AC">
              <w:rPr>
                <w:sz w:val="22"/>
                <w:szCs w:val="22"/>
              </w:rPr>
              <w:t>Wymiany płynu przeciwoblodzeniowego dla deszczomierzy zgodnie z zaleceniami producenta.</w:t>
            </w:r>
          </w:p>
        </w:tc>
        <w:tc>
          <w:tcPr>
            <w:tcW w:w="2183" w:type="dxa"/>
          </w:tcPr>
          <w:p w14:paraId="6FF79714" w14:textId="77777777" w:rsidR="00B357AC" w:rsidRDefault="00B357AC" w:rsidP="00B357AC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14:paraId="086BDCDF" w14:textId="77777777" w:rsidR="00B357AC" w:rsidRDefault="00B357AC" w:rsidP="00B357AC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B357AC" w14:paraId="1B9D8703" w14:textId="77777777" w:rsidTr="002D0F35">
        <w:tc>
          <w:tcPr>
            <w:tcW w:w="561" w:type="dxa"/>
          </w:tcPr>
          <w:p w14:paraId="42394D8B" w14:textId="4E473285" w:rsidR="00B357AC" w:rsidRDefault="00AB2B0D" w:rsidP="00B357AC">
            <w:pPr>
              <w:spacing w:before="60" w:after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90" w:type="dxa"/>
          </w:tcPr>
          <w:p w14:paraId="2B60B5A6" w14:textId="7813B36E" w:rsidR="00B357AC" w:rsidRPr="00B357AC" w:rsidRDefault="00B357AC" w:rsidP="00B357AC">
            <w:pPr>
              <w:spacing w:before="60" w:after="60" w:line="276" w:lineRule="auto"/>
              <w:rPr>
                <w:sz w:val="22"/>
                <w:szCs w:val="22"/>
              </w:rPr>
            </w:pPr>
            <w:r w:rsidRPr="00B357AC">
              <w:rPr>
                <w:sz w:val="22"/>
                <w:szCs w:val="22"/>
              </w:rPr>
              <w:t>Przegląd każdego z deszczomierzy min 2 x w roku w okresie wiosennym oraz jesiennym potwierdzona protokołem zawierającym dokumentacje zdjęciową.</w:t>
            </w:r>
          </w:p>
        </w:tc>
        <w:tc>
          <w:tcPr>
            <w:tcW w:w="2183" w:type="dxa"/>
          </w:tcPr>
          <w:p w14:paraId="38256737" w14:textId="77777777" w:rsidR="00B357AC" w:rsidRDefault="00B357AC" w:rsidP="00B357AC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14:paraId="0DF56E84" w14:textId="77777777" w:rsidR="00B357AC" w:rsidRDefault="00B357AC" w:rsidP="00B357AC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AB2B0D" w14:paraId="60E066B6" w14:textId="77777777" w:rsidTr="002D0F35">
        <w:tc>
          <w:tcPr>
            <w:tcW w:w="561" w:type="dxa"/>
          </w:tcPr>
          <w:p w14:paraId="7D2FF7E1" w14:textId="77777777" w:rsidR="00AB2B0D" w:rsidRDefault="00AB2B0D" w:rsidP="00B357AC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  <w:tc>
          <w:tcPr>
            <w:tcW w:w="3990" w:type="dxa"/>
          </w:tcPr>
          <w:p w14:paraId="344562D5" w14:textId="1C69E4E5" w:rsidR="00AB2B0D" w:rsidRPr="00B357AC" w:rsidRDefault="00AB2B0D" w:rsidP="00B357AC">
            <w:pPr>
              <w:spacing w:before="60" w:after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Suma pozycji ( 1-7)</w:t>
            </w:r>
          </w:p>
        </w:tc>
        <w:tc>
          <w:tcPr>
            <w:tcW w:w="2183" w:type="dxa"/>
          </w:tcPr>
          <w:p w14:paraId="64ED5507" w14:textId="77777777" w:rsidR="00AB2B0D" w:rsidRDefault="00AB2B0D" w:rsidP="00B357AC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14:paraId="7FE3CA9A" w14:textId="77777777" w:rsidR="00AB2B0D" w:rsidRDefault="00AB2B0D" w:rsidP="00B357AC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2D0F35" w14:paraId="16E0850B" w14:textId="77777777" w:rsidTr="00AB2B0D">
        <w:tc>
          <w:tcPr>
            <w:tcW w:w="561" w:type="dxa"/>
          </w:tcPr>
          <w:p w14:paraId="13B052A7" w14:textId="77777777" w:rsidR="002D0F35" w:rsidRDefault="002D0F35" w:rsidP="00B357AC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  <w:tc>
          <w:tcPr>
            <w:tcW w:w="6173" w:type="dxa"/>
            <w:gridSpan w:val="2"/>
          </w:tcPr>
          <w:p w14:paraId="257EF119" w14:textId="1C5B52E4" w:rsidR="00AB2B0D" w:rsidRDefault="00AB2B0D" w:rsidP="002D0F35">
            <w:pPr>
              <w:spacing w:before="60" w:after="6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suma serwisu posprzedażowego </w:t>
            </w:r>
            <w:r w:rsidR="00A2770B">
              <w:rPr>
                <w:sz w:val="22"/>
                <w:szCs w:val="22"/>
              </w:rPr>
              <w:t xml:space="preserve">za okres 24 miesięcy </w:t>
            </w:r>
            <w:r>
              <w:rPr>
                <w:sz w:val="22"/>
                <w:szCs w:val="22"/>
              </w:rPr>
              <w:t xml:space="preserve">) </w:t>
            </w:r>
          </w:p>
          <w:p w14:paraId="621548D6" w14:textId="32C7A901" w:rsidR="002D0F35" w:rsidRDefault="002D0F35" w:rsidP="002D0F35">
            <w:pPr>
              <w:spacing w:before="60" w:after="6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 w zł.</w:t>
            </w:r>
          </w:p>
        </w:tc>
        <w:tc>
          <w:tcPr>
            <w:tcW w:w="2183" w:type="dxa"/>
          </w:tcPr>
          <w:p w14:paraId="7DC31524" w14:textId="77777777" w:rsidR="00A2770B" w:rsidRDefault="00A2770B" w:rsidP="00B357AC">
            <w:pPr>
              <w:spacing w:before="60" w:after="60" w:line="276" w:lineRule="auto"/>
              <w:rPr>
                <w:sz w:val="22"/>
                <w:szCs w:val="22"/>
              </w:rPr>
            </w:pPr>
          </w:p>
          <w:p w14:paraId="65981813" w14:textId="38D9273D" w:rsidR="002D0F35" w:rsidRDefault="00A2770B" w:rsidP="00B357AC">
            <w:pPr>
              <w:spacing w:before="60" w:after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 zł.</w:t>
            </w:r>
          </w:p>
        </w:tc>
      </w:tr>
    </w:tbl>
    <w:p w14:paraId="40FD6073" w14:textId="11F3FFA3" w:rsidR="00B357AC" w:rsidRPr="002D0F35" w:rsidRDefault="00B357AC" w:rsidP="002D0F35">
      <w:pPr>
        <w:spacing w:before="60" w:after="60" w:line="276" w:lineRule="auto"/>
        <w:ind w:left="143"/>
        <w:rPr>
          <w:sz w:val="22"/>
          <w:szCs w:val="22"/>
        </w:rPr>
      </w:pPr>
    </w:p>
    <w:p w14:paraId="667ED37A" w14:textId="77777777" w:rsidR="009B6051" w:rsidRPr="009165A7" w:rsidRDefault="009B6051" w:rsidP="009B6051">
      <w:pPr>
        <w:spacing w:before="60" w:after="60" w:line="276" w:lineRule="auto"/>
        <w:ind w:left="2263"/>
        <w:rPr>
          <w:sz w:val="22"/>
          <w:szCs w:val="22"/>
        </w:rPr>
      </w:pPr>
    </w:p>
    <w:p w14:paraId="7298E267" w14:textId="77777777" w:rsidR="00B13A93" w:rsidRPr="009165A7" w:rsidRDefault="00B13A93" w:rsidP="00B13A93">
      <w:pPr>
        <w:numPr>
          <w:ilvl w:val="1"/>
          <w:numId w:val="12"/>
        </w:numPr>
        <w:ind w:left="720" w:hanging="360"/>
        <w:jc w:val="both"/>
        <w:rPr>
          <w:sz w:val="22"/>
          <w:szCs w:val="22"/>
        </w:rPr>
      </w:pPr>
      <w:r w:rsidRPr="009165A7">
        <w:rPr>
          <w:sz w:val="22"/>
          <w:szCs w:val="22"/>
        </w:rPr>
        <w:t>Zbadałem, zrozumiałem i sprawdziłem kompletną SIWZ, łącznie z Warunkami Kontraktowymi, Wymaganiami Zamawiającego, Wykazami itd. i upewniłem się, że nie zawierają one żadnych błędów, ani innych wad.</w:t>
      </w:r>
    </w:p>
    <w:p w14:paraId="6E3281AD" w14:textId="0601ECAF" w:rsidR="00B13A93" w:rsidRPr="009165A7" w:rsidRDefault="00B13A93" w:rsidP="00B13A93">
      <w:pPr>
        <w:numPr>
          <w:ilvl w:val="1"/>
          <w:numId w:val="12"/>
        </w:numPr>
        <w:ind w:left="720" w:hanging="360"/>
        <w:jc w:val="both"/>
        <w:rPr>
          <w:sz w:val="22"/>
          <w:szCs w:val="22"/>
        </w:rPr>
      </w:pPr>
      <w:r w:rsidRPr="009165A7">
        <w:rPr>
          <w:sz w:val="22"/>
          <w:szCs w:val="22"/>
        </w:rPr>
        <w:t xml:space="preserve">Zatem oferuję zrealizowanie i ukończenie </w:t>
      </w:r>
      <w:r w:rsidR="00CB5223" w:rsidRPr="009165A7">
        <w:rPr>
          <w:sz w:val="22"/>
          <w:szCs w:val="22"/>
        </w:rPr>
        <w:t>Projektu</w:t>
      </w:r>
      <w:r w:rsidRPr="009165A7">
        <w:rPr>
          <w:sz w:val="22"/>
          <w:szCs w:val="22"/>
        </w:rPr>
        <w:t xml:space="preserve"> oraz usunięcie wszelkich w nich wad, </w:t>
      </w:r>
      <w:r w:rsidR="00616ED4" w:rsidRPr="009165A7">
        <w:rPr>
          <w:sz w:val="22"/>
          <w:szCs w:val="22"/>
        </w:rPr>
        <w:br/>
      </w:r>
      <w:r w:rsidRPr="009165A7">
        <w:rPr>
          <w:sz w:val="22"/>
          <w:szCs w:val="22"/>
        </w:rPr>
        <w:t xml:space="preserve">w zgodności ze SIWZ i złożoną Ofertą. </w:t>
      </w:r>
    </w:p>
    <w:p w14:paraId="22A5B838" w14:textId="12E1AA67" w:rsidR="00B13A93" w:rsidRPr="009165A7" w:rsidRDefault="00B13A93" w:rsidP="00B13A93">
      <w:pPr>
        <w:numPr>
          <w:ilvl w:val="1"/>
          <w:numId w:val="12"/>
        </w:numPr>
        <w:ind w:left="720" w:hanging="360"/>
        <w:jc w:val="both"/>
        <w:rPr>
          <w:sz w:val="22"/>
          <w:szCs w:val="22"/>
        </w:rPr>
      </w:pPr>
      <w:r w:rsidRPr="009165A7">
        <w:rPr>
          <w:color w:val="000000"/>
          <w:sz w:val="22"/>
          <w:szCs w:val="22"/>
        </w:rPr>
        <w:lastRenderedPageBreak/>
        <w:t>Składam niniejszą ofertę [we własnym imieniu]</w:t>
      </w:r>
      <w:r w:rsidRPr="009165A7">
        <w:rPr>
          <w:sz w:val="22"/>
          <w:szCs w:val="22"/>
        </w:rPr>
        <w:t xml:space="preserve"> / [jako Wykonawcy wspólnie ubiegający się </w:t>
      </w:r>
      <w:r w:rsidR="00616ED4" w:rsidRPr="009165A7">
        <w:rPr>
          <w:sz w:val="22"/>
          <w:szCs w:val="22"/>
        </w:rPr>
        <w:br/>
      </w:r>
      <w:r w:rsidRPr="009165A7">
        <w:rPr>
          <w:sz w:val="22"/>
          <w:szCs w:val="22"/>
        </w:rPr>
        <w:t>o udzielenie zamówienia]</w:t>
      </w:r>
      <w:r w:rsidRPr="009165A7">
        <w:rPr>
          <w:rStyle w:val="Odwoanieprzypisudolnego"/>
          <w:sz w:val="22"/>
          <w:szCs w:val="22"/>
        </w:rPr>
        <w:footnoteReference w:id="2"/>
      </w:r>
      <w:r w:rsidRPr="009165A7">
        <w:rPr>
          <w:sz w:val="22"/>
          <w:szCs w:val="22"/>
        </w:rPr>
        <w:t xml:space="preserve"> </w:t>
      </w:r>
    </w:p>
    <w:p w14:paraId="4A990540" w14:textId="77777777" w:rsidR="00B13A93" w:rsidRPr="009165A7" w:rsidRDefault="00B13A93" w:rsidP="00B13A93">
      <w:pPr>
        <w:numPr>
          <w:ilvl w:val="1"/>
          <w:numId w:val="12"/>
        </w:numPr>
        <w:ind w:left="720" w:hanging="360"/>
        <w:jc w:val="both"/>
        <w:rPr>
          <w:sz w:val="22"/>
          <w:szCs w:val="22"/>
        </w:rPr>
      </w:pPr>
      <w:r w:rsidRPr="009165A7">
        <w:rPr>
          <w:sz w:val="22"/>
          <w:szCs w:val="22"/>
        </w:rPr>
        <w:t xml:space="preserve">Gwarantuję wykonanie całości niniejszego zamówienia zgodnie z treścią: SIWZ, wyjaśnień do SIWZ oraz jej modyfikacji. </w:t>
      </w:r>
    </w:p>
    <w:p w14:paraId="6B6B37F9" w14:textId="77777777" w:rsidR="00B13A93" w:rsidRPr="009165A7" w:rsidRDefault="00B13A93" w:rsidP="00B13A93">
      <w:pPr>
        <w:numPr>
          <w:ilvl w:val="1"/>
          <w:numId w:val="12"/>
        </w:numPr>
        <w:ind w:left="720" w:hanging="360"/>
        <w:jc w:val="both"/>
        <w:rPr>
          <w:sz w:val="22"/>
          <w:szCs w:val="22"/>
        </w:rPr>
      </w:pPr>
      <w:r w:rsidRPr="009165A7">
        <w:rPr>
          <w:sz w:val="22"/>
          <w:szCs w:val="22"/>
        </w:rPr>
        <w:t>Niniejsza oferta jest ważna przez 60 dni.</w:t>
      </w:r>
    </w:p>
    <w:p w14:paraId="0B4F2F7D" w14:textId="77777777" w:rsidR="00B13A93" w:rsidRPr="009165A7" w:rsidRDefault="00B13A93" w:rsidP="00B13A93">
      <w:pPr>
        <w:numPr>
          <w:ilvl w:val="1"/>
          <w:numId w:val="12"/>
        </w:numPr>
        <w:ind w:left="720" w:hanging="360"/>
        <w:jc w:val="both"/>
        <w:rPr>
          <w:sz w:val="22"/>
          <w:szCs w:val="22"/>
        </w:rPr>
      </w:pPr>
      <w:r w:rsidRPr="009165A7">
        <w:rPr>
          <w:sz w:val="22"/>
          <w:szCs w:val="22"/>
        </w:rPr>
        <w:t>Akceptuję bez zastrzeżeń wzór umowy przedstawiony w Części II SIWZ.</w:t>
      </w:r>
    </w:p>
    <w:p w14:paraId="77DD94C4" w14:textId="77777777" w:rsidR="00B13A93" w:rsidRPr="009165A7" w:rsidRDefault="00B13A93" w:rsidP="00B13A93">
      <w:pPr>
        <w:numPr>
          <w:ilvl w:val="1"/>
          <w:numId w:val="12"/>
        </w:numPr>
        <w:ind w:left="720" w:hanging="360"/>
        <w:jc w:val="both"/>
        <w:rPr>
          <w:sz w:val="22"/>
          <w:szCs w:val="22"/>
        </w:rPr>
      </w:pPr>
      <w:r w:rsidRPr="009165A7">
        <w:rPr>
          <w:sz w:val="22"/>
          <w:szCs w:val="22"/>
        </w:rPr>
        <w:t>W przypadku uznania mojej (naszej) oferty za najkorzystniejszą zobowiązuję się zawrzeć umowę w miejscu i terminie jakie zostaną wskazane przez Zamawiającego oraz zobowiązuję się zabezpieczyć umowę zgodnie z treścią pkt. 10 IDW.</w:t>
      </w:r>
    </w:p>
    <w:p w14:paraId="0AA1128D" w14:textId="77777777" w:rsidR="00B13A93" w:rsidRPr="00FD54AB" w:rsidRDefault="00B13A93" w:rsidP="00B13A93">
      <w:pPr>
        <w:numPr>
          <w:ilvl w:val="1"/>
          <w:numId w:val="12"/>
        </w:numPr>
        <w:ind w:left="720" w:hanging="360"/>
        <w:jc w:val="both"/>
        <w:rPr>
          <w:sz w:val="22"/>
          <w:szCs w:val="22"/>
        </w:rPr>
      </w:pPr>
      <w:r w:rsidRPr="00FD54AB">
        <w:rPr>
          <w:color w:val="000000"/>
          <w:sz w:val="22"/>
          <w:szCs w:val="22"/>
        </w:rPr>
        <w:t>Nie uczestniczę jako Wykonawca w jakiejkolwiek innej ofercie złożonej w celu udzielenia niniejszego zamówienia.</w:t>
      </w:r>
    </w:p>
    <w:p w14:paraId="60515BB3" w14:textId="77777777" w:rsidR="00B13A93" w:rsidRPr="00FD54AB" w:rsidRDefault="00B13A93" w:rsidP="00B13A93">
      <w:pPr>
        <w:ind w:left="360"/>
        <w:jc w:val="both"/>
        <w:rPr>
          <w:color w:val="000000"/>
          <w:sz w:val="22"/>
          <w:szCs w:val="22"/>
        </w:rPr>
      </w:pPr>
    </w:p>
    <w:p w14:paraId="2C37CFE0" w14:textId="77777777" w:rsidR="00B13A93" w:rsidRPr="00FD54AB" w:rsidRDefault="00B13A93" w:rsidP="00B13A93">
      <w:pPr>
        <w:numPr>
          <w:ilvl w:val="1"/>
          <w:numId w:val="12"/>
        </w:numPr>
        <w:ind w:left="720" w:hanging="360"/>
        <w:jc w:val="both"/>
        <w:rPr>
          <w:color w:val="000000"/>
          <w:sz w:val="22"/>
          <w:szCs w:val="22"/>
        </w:rPr>
      </w:pPr>
      <w:r w:rsidRPr="00FD54AB">
        <w:rPr>
          <w:i/>
          <w:color w:val="000000"/>
          <w:sz w:val="22"/>
          <w:szCs w:val="22"/>
        </w:rPr>
        <w:t xml:space="preserve">[Nie zamierzam powierzać do </w:t>
      </w:r>
      <w:proofErr w:type="spellStart"/>
      <w:r w:rsidRPr="00FD54AB">
        <w:rPr>
          <w:i/>
          <w:color w:val="000000"/>
          <w:sz w:val="22"/>
          <w:szCs w:val="22"/>
        </w:rPr>
        <w:t>podwykonania</w:t>
      </w:r>
      <w:proofErr w:type="spellEnd"/>
      <w:r w:rsidRPr="00FD54AB">
        <w:rPr>
          <w:i/>
          <w:color w:val="000000"/>
          <w:sz w:val="22"/>
          <w:szCs w:val="22"/>
        </w:rPr>
        <w:t xml:space="preserve"> żadnej części niniejszego zamówienia / następujące części niniejszego zamówienia zamierzam powierzyć podwykonawcom]</w:t>
      </w:r>
      <w:r w:rsidRPr="00FD54AB">
        <w:rPr>
          <w:rStyle w:val="Odwoanieprzypisudolnego"/>
          <w:i/>
          <w:color w:val="000000"/>
          <w:sz w:val="22"/>
          <w:szCs w:val="22"/>
        </w:rPr>
        <w:footnoteReference w:id="3"/>
      </w:r>
      <w:r w:rsidRPr="00FD54AB">
        <w:rPr>
          <w:color w:val="000000"/>
          <w:sz w:val="22"/>
          <w:szCs w:val="22"/>
        </w:rPr>
        <w:t xml:space="preserve">: </w:t>
      </w:r>
    </w:p>
    <w:p w14:paraId="742E82CA" w14:textId="77777777" w:rsidR="00B13A93" w:rsidRPr="00FD54AB" w:rsidRDefault="00B13A93" w:rsidP="00B13A93">
      <w:pPr>
        <w:ind w:left="360"/>
        <w:jc w:val="both"/>
        <w:rPr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"/>
        <w:gridCol w:w="8186"/>
      </w:tblGrid>
      <w:tr w:rsidR="00B13A93" w:rsidRPr="00FD54AB" w14:paraId="4AEBA076" w14:textId="77777777" w:rsidTr="006F48F2">
        <w:tc>
          <w:tcPr>
            <w:tcW w:w="556" w:type="pct"/>
          </w:tcPr>
          <w:p w14:paraId="375C64FD" w14:textId="77777777" w:rsidR="00B13A93" w:rsidRPr="00FD54AB" w:rsidRDefault="00B13A93" w:rsidP="006F48F2">
            <w:pPr>
              <w:pStyle w:val="Tekstpodstawowy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54AB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4444" w:type="pct"/>
          </w:tcPr>
          <w:p w14:paraId="6E9AFD12" w14:textId="77777777" w:rsidR="00B13A93" w:rsidRPr="00FD54AB" w:rsidRDefault="00B13A93" w:rsidP="006F48F2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54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Nazwa części zamówienia </w:t>
            </w:r>
          </w:p>
        </w:tc>
      </w:tr>
      <w:tr w:rsidR="00B13A93" w:rsidRPr="00FD54AB" w14:paraId="506246DE" w14:textId="77777777" w:rsidTr="006F48F2">
        <w:tc>
          <w:tcPr>
            <w:tcW w:w="556" w:type="pct"/>
          </w:tcPr>
          <w:p w14:paraId="4C77B1B2" w14:textId="77777777" w:rsidR="00B13A93" w:rsidRPr="00FD54AB" w:rsidRDefault="00B13A93" w:rsidP="006F48F2">
            <w:pPr>
              <w:pStyle w:val="Tekstpodstawowy2"/>
              <w:tabs>
                <w:tab w:val="num" w:pos="234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44" w:type="pct"/>
          </w:tcPr>
          <w:p w14:paraId="26E8E9E9" w14:textId="77777777" w:rsidR="00B13A93" w:rsidRPr="00FD54AB" w:rsidRDefault="00B13A93" w:rsidP="006F48F2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3A93" w:rsidRPr="00FD54AB" w14:paraId="17FD6D59" w14:textId="77777777" w:rsidTr="006F48F2">
        <w:tc>
          <w:tcPr>
            <w:tcW w:w="556" w:type="pct"/>
          </w:tcPr>
          <w:p w14:paraId="65458777" w14:textId="77777777" w:rsidR="00B13A93" w:rsidRPr="00FD54AB" w:rsidRDefault="00B13A93" w:rsidP="006F48F2">
            <w:pPr>
              <w:pStyle w:val="Tekstpodstawowy2"/>
              <w:tabs>
                <w:tab w:val="num" w:pos="234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44" w:type="pct"/>
          </w:tcPr>
          <w:p w14:paraId="376AD1BF" w14:textId="77777777" w:rsidR="00B13A93" w:rsidRPr="00FD54AB" w:rsidRDefault="00B13A93" w:rsidP="006F48F2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058A474" w14:textId="77777777" w:rsidR="00B13A93" w:rsidRPr="00FD54AB" w:rsidRDefault="00B13A93" w:rsidP="00B13A93">
      <w:pPr>
        <w:ind w:left="360"/>
        <w:jc w:val="both"/>
        <w:rPr>
          <w:color w:val="000000"/>
          <w:sz w:val="22"/>
          <w:szCs w:val="22"/>
        </w:rPr>
      </w:pPr>
    </w:p>
    <w:p w14:paraId="13A9EE07" w14:textId="77777777" w:rsidR="00B13A93" w:rsidRPr="00FD54AB" w:rsidRDefault="00B13A93" w:rsidP="00B13A93">
      <w:pPr>
        <w:ind w:left="360"/>
        <w:jc w:val="both"/>
        <w:rPr>
          <w:color w:val="000000"/>
          <w:sz w:val="22"/>
          <w:szCs w:val="22"/>
        </w:rPr>
      </w:pPr>
    </w:p>
    <w:p w14:paraId="791D4DFE" w14:textId="77777777" w:rsidR="00B13A93" w:rsidRPr="00FD54AB" w:rsidRDefault="00B13A93" w:rsidP="00B13A93">
      <w:pPr>
        <w:ind w:left="360"/>
        <w:jc w:val="both"/>
        <w:rPr>
          <w:color w:val="000000"/>
          <w:sz w:val="22"/>
          <w:szCs w:val="22"/>
        </w:rPr>
      </w:pPr>
    </w:p>
    <w:p w14:paraId="7446061A" w14:textId="77777777" w:rsidR="00B13A93" w:rsidRPr="00FD54AB" w:rsidRDefault="00B13A93" w:rsidP="00B13A93">
      <w:pPr>
        <w:numPr>
          <w:ilvl w:val="2"/>
          <w:numId w:val="12"/>
        </w:numPr>
        <w:tabs>
          <w:tab w:val="clear" w:pos="2340"/>
          <w:tab w:val="num" w:pos="360"/>
        </w:tabs>
        <w:ind w:left="360"/>
        <w:jc w:val="both"/>
        <w:rPr>
          <w:b/>
          <w:sz w:val="22"/>
          <w:szCs w:val="22"/>
        </w:rPr>
      </w:pPr>
      <w:r w:rsidRPr="00FD54AB">
        <w:rPr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668"/>
        <w:gridCol w:w="1896"/>
        <w:gridCol w:w="2340"/>
        <w:gridCol w:w="2884"/>
      </w:tblGrid>
      <w:tr w:rsidR="00B13A93" w:rsidRPr="00FD54AB" w14:paraId="5469F817" w14:textId="77777777" w:rsidTr="006F48F2">
        <w:tc>
          <w:tcPr>
            <w:tcW w:w="228" w:type="pct"/>
            <w:shd w:val="clear" w:color="auto" w:fill="F3F3F3"/>
            <w:vAlign w:val="center"/>
          </w:tcPr>
          <w:p w14:paraId="3D6504F6" w14:textId="77777777" w:rsidR="00B13A93" w:rsidRPr="00FD54AB" w:rsidRDefault="00B13A93" w:rsidP="006F48F2">
            <w:pPr>
              <w:jc w:val="center"/>
              <w:rPr>
                <w:sz w:val="22"/>
                <w:szCs w:val="22"/>
              </w:rPr>
            </w:pPr>
            <w:r w:rsidRPr="00FD54AB">
              <w:rPr>
                <w:sz w:val="22"/>
                <w:szCs w:val="22"/>
              </w:rPr>
              <w:t>l.p.</w:t>
            </w:r>
          </w:p>
        </w:tc>
        <w:tc>
          <w:tcPr>
            <w:tcW w:w="902" w:type="pct"/>
            <w:shd w:val="clear" w:color="auto" w:fill="F3F3F3"/>
            <w:vAlign w:val="center"/>
          </w:tcPr>
          <w:p w14:paraId="677C3266" w14:textId="77777777" w:rsidR="00B13A93" w:rsidRPr="00FD54AB" w:rsidRDefault="00B13A93" w:rsidP="006F48F2">
            <w:pPr>
              <w:jc w:val="center"/>
              <w:rPr>
                <w:sz w:val="22"/>
                <w:szCs w:val="22"/>
              </w:rPr>
            </w:pPr>
            <w:r w:rsidRPr="00FD54AB">
              <w:rPr>
                <w:sz w:val="22"/>
                <w:szCs w:val="22"/>
              </w:rPr>
              <w:t>Nazwa(y) Wykonawcy(ów)</w:t>
            </w:r>
          </w:p>
        </w:tc>
        <w:tc>
          <w:tcPr>
            <w:tcW w:w="1031" w:type="pct"/>
            <w:shd w:val="clear" w:color="auto" w:fill="F3F3F3"/>
            <w:vAlign w:val="center"/>
          </w:tcPr>
          <w:p w14:paraId="22A65583" w14:textId="77777777" w:rsidR="00B13A93" w:rsidRPr="00FD54AB" w:rsidRDefault="00B13A93" w:rsidP="006F48F2">
            <w:pPr>
              <w:jc w:val="center"/>
              <w:rPr>
                <w:sz w:val="22"/>
                <w:szCs w:val="22"/>
              </w:rPr>
            </w:pPr>
            <w:r w:rsidRPr="00FD54AB">
              <w:rPr>
                <w:sz w:val="22"/>
                <w:szCs w:val="22"/>
              </w:rPr>
              <w:t>Nazwisko i imię osoby (osób) upoważnionej(</w:t>
            </w:r>
            <w:proofErr w:type="spellStart"/>
            <w:r w:rsidRPr="00FD54AB">
              <w:rPr>
                <w:sz w:val="22"/>
                <w:szCs w:val="22"/>
              </w:rPr>
              <w:t>ych</w:t>
            </w:r>
            <w:proofErr w:type="spellEnd"/>
            <w:r w:rsidRPr="00FD54AB">
              <w:rPr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272" w:type="pct"/>
            <w:shd w:val="clear" w:color="auto" w:fill="F3F3F3"/>
            <w:vAlign w:val="center"/>
          </w:tcPr>
          <w:p w14:paraId="622B4FFD" w14:textId="77777777" w:rsidR="00B13A93" w:rsidRPr="00FD54AB" w:rsidRDefault="00B13A93" w:rsidP="006F48F2">
            <w:pPr>
              <w:jc w:val="center"/>
              <w:rPr>
                <w:sz w:val="22"/>
                <w:szCs w:val="22"/>
              </w:rPr>
            </w:pPr>
            <w:r w:rsidRPr="00FD54AB">
              <w:rPr>
                <w:sz w:val="22"/>
                <w:szCs w:val="22"/>
              </w:rPr>
              <w:t>Podpis(y) osoby(osób) upoważnionej(</w:t>
            </w:r>
            <w:proofErr w:type="spellStart"/>
            <w:r w:rsidRPr="00FD54AB">
              <w:rPr>
                <w:sz w:val="22"/>
                <w:szCs w:val="22"/>
              </w:rPr>
              <w:t>ych</w:t>
            </w:r>
            <w:proofErr w:type="spellEnd"/>
            <w:r w:rsidRPr="00FD54AB">
              <w:rPr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567" w:type="pct"/>
            <w:shd w:val="clear" w:color="auto" w:fill="F3F3F3"/>
            <w:vAlign w:val="center"/>
          </w:tcPr>
          <w:p w14:paraId="32A88F1A" w14:textId="77777777" w:rsidR="00B13A93" w:rsidRPr="00FD54AB" w:rsidRDefault="00B13A93" w:rsidP="006F48F2">
            <w:pPr>
              <w:jc w:val="center"/>
              <w:rPr>
                <w:sz w:val="22"/>
                <w:szCs w:val="22"/>
              </w:rPr>
            </w:pPr>
            <w:r w:rsidRPr="00FD54AB">
              <w:rPr>
                <w:sz w:val="22"/>
                <w:szCs w:val="22"/>
              </w:rPr>
              <w:t>Miejscowość</w:t>
            </w:r>
          </w:p>
          <w:p w14:paraId="0786AB65" w14:textId="77777777" w:rsidR="00B13A93" w:rsidRPr="00FD54AB" w:rsidRDefault="00B13A93" w:rsidP="006F48F2">
            <w:pPr>
              <w:jc w:val="center"/>
              <w:rPr>
                <w:sz w:val="22"/>
                <w:szCs w:val="22"/>
              </w:rPr>
            </w:pPr>
            <w:r w:rsidRPr="00FD54AB">
              <w:rPr>
                <w:sz w:val="22"/>
                <w:szCs w:val="22"/>
              </w:rPr>
              <w:t>i data</w:t>
            </w:r>
          </w:p>
        </w:tc>
      </w:tr>
      <w:tr w:rsidR="00B13A93" w:rsidRPr="00FD54AB" w14:paraId="798F0F30" w14:textId="77777777" w:rsidTr="006F48F2">
        <w:trPr>
          <w:trHeight w:hRule="exact" w:val="454"/>
        </w:trPr>
        <w:tc>
          <w:tcPr>
            <w:tcW w:w="228" w:type="pct"/>
          </w:tcPr>
          <w:p w14:paraId="005F5F41" w14:textId="77777777" w:rsidR="00B13A93" w:rsidRPr="00FD54AB" w:rsidRDefault="00B13A93" w:rsidP="00B13A93">
            <w:pPr>
              <w:numPr>
                <w:ilvl w:val="0"/>
                <w:numId w:val="13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2" w:type="pct"/>
          </w:tcPr>
          <w:p w14:paraId="65D5EC5F" w14:textId="77777777" w:rsidR="00B13A93" w:rsidRPr="00FD54AB" w:rsidRDefault="00B13A93" w:rsidP="006F48F2">
            <w:pPr>
              <w:jc w:val="both"/>
              <w:rPr>
                <w:b/>
                <w:sz w:val="22"/>
                <w:szCs w:val="22"/>
              </w:rPr>
            </w:pPr>
          </w:p>
          <w:p w14:paraId="5AD9D559" w14:textId="77777777" w:rsidR="00B13A93" w:rsidRPr="00FD54AB" w:rsidRDefault="00B13A93" w:rsidP="006F48F2">
            <w:pPr>
              <w:jc w:val="both"/>
              <w:rPr>
                <w:b/>
                <w:sz w:val="22"/>
                <w:szCs w:val="22"/>
              </w:rPr>
            </w:pPr>
          </w:p>
          <w:p w14:paraId="71DAA194" w14:textId="77777777" w:rsidR="00B13A93" w:rsidRPr="00FD54AB" w:rsidRDefault="00B13A93" w:rsidP="006F48F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1" w:type="pct"/>
          </w:tcPr>
          <w:p w14:paraId="6B759A55" w14:textId="77777777" w:rsidR="00B13A93" w:rsidRPr="00FD54AB" w:rsidRDefault="00B13A93" w:rsidP="006F48F2">
            <w:pPr>
              <w:ind w:firstLine="70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2" w:type="pct"/>
          </w:tcPr>
          <w:p w14:paraId="19AE9A8E" w14:textId="77777777" w:rsidR="00B13A93" w:rsidRPr="00FD54AB" w:rsidRDefault="00B13A93" w:rsidP="006F48F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pct"/>
          </w:tcPr>
          <w:p w14:paraId="5A6BEDCF" w14:textId="77777777" w:rsidR="00B13A93" w:rsidRPr="00FD54AB" w:rsidRDefault="00B13A93" w:rsidP="006F48F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13A93" w:rsidRPr="00FD54AB" w14:paraId="4F91B91D" w14:textId="77777777" w:rsidTr="006F48F2">
        <w:trPr>
          <w:trHeight w:hRule="exact" w:val="454"/>
        </w:trPr>
        <w:tc>
          <w:tcPr>
            <w:tcW w:w="228" w:type="pct"/>
          </w:tcPr>
          <w:p w14:paraId="0046A159" w14:textId="77777777" w:rsidR="00B13A93" w:rsidRPr="00FD54AB" w:rsidRDefault="00B13A93" w:rsidP="00B13A93">
            <w:pPr>
              <w:numPr>
                <w:ilvl w:val="0"/>
                <w:numId w:val="13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2" w:type="pct"/>
          </w:tcPr>
          <w:p w14:paraId="30A87F04" w14:textId="77777777" w:rsidR="00B13A93" w:rsidRPr="00FD54AB" w:rsidRDefault="00B13A93" w:rsidP="006F48F2">
            <w:pPr>
              <w:jc w:val="both"/>
              <w:rPr>
                <w:b/>
                <w:sz w:val="22"/>
                <w:szCs w:val="22"/>
              </w:rPr>
            </w:pPr>
          </w:p>
          <w:p w14:paraId="4B1D9252" w14:textId="77777777" w:rsidR="00B13A93" w:rsidRPr="00FD54AB" w:rsidRDefault="00B13A93" w:rsidP="006F48F2">
            <w:pPr>
              <w:jc w:val="both"/>
              <w:rPr>
                <w:b/>
                <w:sz w:val="22"/>
                <w:szCs w:val="22"/>
              </w:rPr>
            </w:pPr>
          </w:p>
          <w:p w14:paraId="48834229" w14:textId="77777777" w:rsidR="00B13A93" w:rsidRPr="00FD54AB" w:rsidRDefault="00B13A93" w:rsidP="006F48F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1" w:type="pct"/>
          </w:tcPr>
          <w:p w14:paraId="6E8DE7B9" w14:textId="77777777" w:rsidR="00B13A93" w:rsidRPr="00FD54AB" w:rsidRDefault="00B13A93" w:rsidP="006F48F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2" w:type="pct"/>
          </w:tcPr>
          <w:p w14:paraId="54FF9353" w14:textId="77777777" w:rsidR="00B13A93" w:rsidRPr="00FD54AB" w:rsidRDefault="00B13A93" w:rsidP="006F48F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pct"/>
          </w:tcPr>
          <w:p w14:paraId="6BC3BF60" w14:textId="77777777" w:rsidR="00B13A93" w:rsidRPr="00FD54AB" w:rsidRDefault="00B13A93" w:rsidP="006F48F2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4777576" w14:textId="77777777" w:rsidR="00B13A93" w:rsidRPr="00FD54AB" w:rsidRDefault="00B13A93" w:rsidP="00B13A93">
      <w:pPr>
        <w:spacing w:after="60"/>
        <w:ind w:right="-471"/>
        <w:jc w:val="center"/>
        <w:outlineLvl w:val="0"/>
        <w:rPr>
          <w:b/>
          <w:sz w:val="22"/>
          <w:szCs w:val="22"/>
        </w:rPr>
      </w:pPr>
      <w:bookmarkStart w:id="139" w:name="_Toc71536300"/>
    </w:p>
    <w:bookmarkEnd w:id="139"/>
    <w:p w14:paraId="15E2073D" w14:textId="77777777" w:rsidR="00236AEA" w:rsidRDefault="00236AEA" w:rsidP="00B13A93">
      <w:pPr>
        <w:spacing w:after="60"/>
        <w:ind w:right="-471"/>
        <w:jc w:val="center"/>
        <w:outlineLvl w:val="0"/>
        <w:rPr>
          <w:b/>
          <w:sz w:val="22"/>
          <w:szCs w:val="22"/>
        </w:rPr>
      </w:pPr>
    </w:p>
    <w:p w14:paraId="273D1F11" w14:textId="77777777" w:rsidR="005E077E" w:rsidRDefault="005E077E" w:rsidP="00B13A93">
      <w:pPr>
        <w:spacing w:after="60"/>
        <w:ind w:right="-471"/>
        <w:jc w:val="center"/>
        <w:outlineLvl w:val="0"/>
        <w:rPr>
          <w:b/>
          <w:sz w:val="22"/>
          <w:szCs w:val="22"/>
        </w:rPr>
      </w:pPr>
    </w:p>
    <w:p w14:paraId="6EDDA245" w14:textId="77777777" w:rsidR="005E077E" w:rsidRDefault="005E077E" w:rsidP="00B13A93">
      <w:pPr>
        <w:spacing w:after="60"/>
        <w:ind w:right="-471"/>
        <w:jc w:val="center"/>
        <w:outlineLvl w:val="0"/>
        <w:rPr>
          <w:b/>
          <w:sz w:val="22"/>
          <w:szCs w:val="22"/>
        </w:rPr>
      </w:pPr>
    </w:p>
    <w:p w14:paraId="2F212684" w14:textId="77777777" w:rsidR="00CB5223" w:rsidRDefault="00CB5223" w:rsidP="00616ED4">
      <w:pPr>
        <w:spacing w:after="60"/>
        <w:ind w:right="-471"/>
        <w:jc w:val="center"/>
        <w:outlineLvl w:val="0"/>
        <w:rPr>
          <w:b/>
          <w:sz w:val="22"/>
          <w:szCs w:val="22"/>
        </w:rPr>
      </w:pPr>
    </w:p>
    <w:p w14:paraId="502362BE" w14:textId="77777777" w:rsidR="003A4B51" w:rsidRDefault="003A4B51" w:rsidP="00616ED4">
      <w:pPr>
        <w:spacing w:after="60"/>
        <w:ind w:right="-471"/>
        <w:jc w:val="center"/>
        <w:outlineLvl w:val="0"/>
        <w:rPr>
          <w:b/>
          <w:sz w:val="22"/>
          <w:szCs w:val="22"/>
        </w:rPr>
      </w:pPr>
    </w:p>
    <w:p w14:paraId="75B27082" w14:textId="77777777" w:rsidR="002D0F35" w:rsidRDefault="002D0F35" w:rsidP="00616ED4">
      <w:pPr>
        <w:spacing w:after="60"/>
        <w:ind w:right="-471"/>
        <w:jc w:val="center"/>
        <w:outlineLvl w:val="0"/>
        <w:rPr>
          <w:b/>
          <w:sz w:val="22"/>
          <w:szCs w:val="22"/>
        </w:rPr>
      </w:pPr>
    </w:p>
    <w:p w14:paraId="599325E2" w14:textId="77777777" w:rsidR="002D0F35" w:rsidRDefault="002D0F35" w:rsidP="00616ED4">
      <w:pPr>
        <w:spacing w:after="60"/>
        <w:ind w:right="-471"/>
        <w:jc w:val="center"/>
        <w:outlineLvl w:val="0"/>
        <w:rPr>
          <w:b/>
          <w:sz w:val="22"/>
          <w:szCs w:val="22"/>
        </w:rPr>
      </w:pPr>
    </w:p>
    <w:p w14:paraId="7D213646" w14:textId="77777777" w:rsidR="002D0F35" w:rsidRDefault="002D0F35" w:rsidP="00616ED4">
      <w:pPr>
        <w:spacing w:after="60"/>
        <w:ind w:right="-471"/>
        <w:jc w:val="center"/>
        <w:outlineLvl w:val="0"/>
        <w:rPr>
          <w:b/>
          <w:sz w:val="22"/>
          <w:szCs w:val="22"/>
        </w:rPr>
      </w:pPr>
    </w:p>
    <w:p w14:paraId="7E2C2033" w14:textId="77777777" w:rsidR="002D0F35" w:rsidRDefault="002D0F35" w:rsidP="00616ED4">
      <w:pPr>
        <w:spacing w:after="60"/>
        <w:ind w:right="-471"/>
        <w:jc w:val="center"/>
        <w:outlineLvl w:val="0"/>
        <w:rPr>
          <w:b/>
          <w:sz w:val="22"/>
          <w:szCs w:val="22"/>
        </w:rPr>
      </w:pPr>
    </w:p>
    <w:p w14:paraId="788FE212" w14:textId="77777777" w:rsidR="003A4B51" w:rsidRDefault="003A4B51" w:rsidP="00616ED4">
      <w:pPr>
        <w:spacing w:after="60"/>
        <w:ind w:right="-471"/>
        <w:jc w:val="center"/>
        <w:outlineLvl w:val="0"/>
        <w:rPr>
          <w:b/>
          <w:sz w:val="22"/>
          <w:szCs w:val="22"/>
        </w:rPr>
      </w:pPr>
    </w:p>
    <w:p w14:paraId="42E0BE95" w14:textId="77777777" w:rsidR="003A4B51" w:rsidRDefault="003A4B51" w:rsidP="00616ED4">
      <w:pPr>
        <w:spacing w:after="60"/>
        <w:ind w:right="-471"/>
        <w:jc w:val="center"/>
        <w:outlineLvl w:val="0"/>
        <w:rPr>
          <w:b/>
          <w:sz w:val="22"/>
          <w:szCs w:val="22"/>
        </w:rPr>
      </w:pPr>
    </w:p>
    <w:p w14:paraId="25CF5DBD" w14:textId="77777777" w:rsidR="00CB5223" w:rsidRDefault="00CB5223" w:rsidP="00B13A93">
      <w:pPr>
        <w:spacing w:after="60"/>
        <w:ind w:right="-471"/>
        <w:jc w:val="center"/>
        <w:outlineLvl w:val="0"/>
        <w:rPr>
          <w:b/>
          <w:sz w:val="22"/>
          <w:szCs w:val="22"/>
        </w:rPr>
      </w:pPr>
    </w:p>
    <w:p w14:paraId="38F3E463" w14:textId="77777777" w:rsidR="005E077E" w:rsidRPr="005E077E" w:rsidRDefault="005E077E" w:rsidP="005E077E">
      <w:pPr>
        <w:keepNext/>
        <w:numPr>
          <w:ilvl w:val="2"/>
          <w:numId w:val="0"/>
        </w:numPr>
        <w:tabs>
          <w:tab w:val="num" w:pos="720"/>
        </w:tabs>
        <w:suppressAutoHyphens/>
        <w:spacing w:before="120" w:after="120" w:line="360" w:lineRule="auto"/>
        <w:ind w:left="720" w:hanging="720"/>
        <w:jc w:val="center"/>
        <w:outlineLvl w:val="2"/>
        <w:rPr>
          <w:b/>
          <w:bCs/>
          <w:lang w:eastAsia="zh-CN"/>
        </w:rPr>
      </w:pPr>
      <w:r w:rsidRPr="005E077E">
        <w:rPr>
          <w:b/>
          <w:bCs/>
          <w:lang w:eastAsia="zh-CN"/>
        </w:rPr>
        <w:lastRenderedPageBreak/>
        <w:t xml:space="preserve">OŚWIADCZENIE  </w:t>
      </w:r>
      <w:r w:rsidRPr="005E077E">
        <w:rPr>
          <w:b/>
          <w:bCs/>
          <w:lang w:eastAsia="zh-CN"/>
        </w:rPr>
        <w:br/>
        <w:t>o  przynależności  do  grupy  kapitałowej</w:t>
      </w:r>
    </w:p>
    <w:p w14:paraId="7F8D6CB9" w14:textId="6E23FA0B" w:rsidR="00022619" w:rsidRPr="00DB26AD" w:rsidRDefault="005E077E" w:rsidP="00022619">
      <w:pPr>
        <w:pStyle w:val="Stopka"/>
        <w:jc w:val="both"/>
        <w:rPr>
          <w:i/>
          <w:color w:val="000000"/>
          <w:sz w:val="22"/>
          <w:szCs w:val="22"/>
        </w:rPr>
      </w:pPr>
      <w:r w:rsidRPr="005E077E">
        <w:rPr>
          <w:lang w:eastAsia="zh-CN"/>
        </w:rPr>
        <w:t xml:space="preserve">W postępowaniu o udzielenie zamówienia publicznego na </w:t>
      </w:r>
      <w:r w:rsidRPr="00DB26AD">
        <w:rPr>
          <w:sz w:val="22"/>
          <w:szCs w:val="22"/>
          <w:lang w:eastAsia="zh-CN"/>
        </w:rPr>
        <w:t xml:space="preserve">zadanie: </w:t>
      </w:r>
      <w:r w:rsidR="00DB26AD" w:rsidRPr="00DB26AD">
        <w:rPr>
          <w:i/>
          <w:sz w:val="22"/>
          <w:szCs w:val="22"/>
        </w:rPr>
        <w:t xml:space="preserve">Inteligentny system zarządzania siecią - Wprowadzenie dodatkowych pomiarów on-line w sieci wodociągowej </w:t>
      </w:r>
      <w:r w:rsidR="00DB26AD">
        <w:rPr>
          <w:i/>
          <w:sz w:val="22"/>
          <w:szCs w:val="22"/>
        </w:rPr>
        <w:t xml:space="preserve">                                      </w:t>
      </w:r>
      <w:r w:rsidR="00DB26AD" w:rsidRPr="00DB26AD">
        <w:rPr>
          <w:i/>
          <w:sz w:val="22"/>
          <w:szCs w:val="22"/>
        </w:rPr>
        <w:t>i kanalizacyjnej</w:t>
      </w:r>
    </w:p>
    <w:p w14:paraId="263AB972" w14:textId="77777777" w:rsidR="005E077E" w:rsidRPr="005E077E" w:rsidRDefault="005E077E" w:rsidP="005E077E">
      <w:pPr>
        <w:suppressAutoHyphens/>
        <w:spacing w:before="120" w:after="120" w:line="360" w:lineRule="auto"/>
        <w:rPr>
          <w:lang w:eastAsia="zh-CN"/>
        </w:rPr>
      </w:pPr>
      <w:r w:rsidRPr="005E077E">
        <w:rPr>
          <w:lang w:eastAsia="zh-CN"/>
        </w:rPr>
        <w:t>Ja/my niżej podpisany/i ..............................................................................................................</w:t>
      </w:r>
    </w:p>
    <w:p w14:paraId="35E8FFFD" w14:textId="77777777" w:rsidR="005E077E" w:rsidRPr="005E077E" w:rsidRDefault="005E077E" w:rsidP="005E077E">
      <w:pPr>
        <w:suppressAutoHyphens/>
        <w:spacing w:before="120" w:after="120" w:line="360" w:lineRule="auto"/>
        <w:rPr>
          <w:lang w:eastAsia="zh-CN"/>
        </w:rPr>
      </w:pPr>
      <w:r w:rsidRPr="005E077E">
        <w:rPr>
          <w:lang w:eastAsia="zh-CN"/>
        </w:rPr>
        <w:t>……………..................................................................................................................................</w:t>
      </w:r>
    </w:p>
    <w:p w14:paraId="46B161E1" w14:textId="77777777" w:rsidR="005E077E" w:rsidRPr="005E077E" w:rsidRDefault="005E077E" w:rsidP="005E077E">
      <w:pPr>
        <w:suppressAutoHyphens/>
        <w:spacing w:before="120" w:after="120" w:line="360" w:lineRule="auto"/>
        <w:jc w:val="center"/>
        <w:rPr>
          <w:lang w:eastAsia="zh-CN"/>
        </w:rPr>
      </w:pPr>
      <w:r w:rsidRPr="005E077E">
        <w:rPr>
          <w:lang w:eastAsia="zh-CN"/>
        </w:rPr>
        <w:t>[imiona nazwiska i stanowiska osób uprawnionych do reprezentowania Wykonawcy]</w:t>
      </w:r>
    </w:p>
    <w:p w14:paraId="1E04CDD5" w14:textId="77777777" w:rsidR="005E077E" w:rsidRPr="005E077E" w:rsidRDefault="005E077E" w:rsidP="005E077E">
      <w:pPr>
        <w:suppressAutoHyphens/>
        <w:spacing w:before="120" w:after="120" w:line="360" w:lineRule="auto"/>
        <w:rPr>
          <w:lang w:eastAsia="zh-CN"/>
        </w:rPr>
      </w:pPr>
      <w:r w:rsidRPr="005E077E">
        <w:rPr>
          <w:lang w:eastAsia="zh-CN"/>
        </w:rPr>
        <w:t>- jako uprawnieni do występowania w imieniu firmy:</w:t>
      </w:r>
    </w:p>
    <w:p w14:paraId="395916BB" w14:textId="77777777" w:rsidR="005E077E" w:rsidRPr="005E077E" w:rsidRDefault="005E077E" w:rsidP="005E077E">
      <w:pPr>
        <w:suppressAutoHyphens/>
        <w:spacing w:before="120" w:after="120"/>
        <w:jc w:val="both"/>
        <w:rPr>
          <w:rFonts w:ascii="Arial" w:hAnsi="Arial" w:cs="Arial"/>
          <w:lang w:eastAsia="zh-CN"/>
        </w:rPr>
      </w:pPr>
      <w:r w:rsidRPr="005E077E">
        <w:rPr>
          <w:rFonts w:ascii="Arial" w:hAnsi="Arial" w:cs="Arial"/>
          <w:lang w:eastAsia="zh-CN"/>
        </w:rPr>
        <w:t>........................................................................................................................................</w:t>
      </w:r>
    </w:p>
    <w:p w14:paraId="29C9E02C" w14:textId="77777777" w:rsidR="005E077E" w:rsidRPr="005E077E" w:rsidRDefault="005E077E" w:rsidP="005E077E">
      <w:pPr>
        <w:suppressAutoHyphens/>
        <w:spacing w:before="120" w:after="120"/>
        <w:jc w:val="both"/>
        <w:rPr>
          <w:rFonts w:ascii="Arial" w:hAnsi="Arial" w:cs="Arial"/>
          <w:lang w:eastAsia="zh-CN"/>
        </w:rPr>
      </w:pPr>
      <w:r w:rsidRPr="005E077E">
        <w:rPr>
          <w:rFonts w:ascii="Arial" w:hAnsi="Arial" w:cs="Arial"/>
          <w:lang w:eastAsia="zh-CN"/>
        </w:rPr>
        <w:t>........................................................................................................................................</w:t>
      </w:r>
    </w:p>
    <w:p w14:paraId="40A9C277" w14:textId="77777777" w:rsidR="005E077E" w:rsidRPr="005E077E" w:rsidRDefault="005E077E" w:rsidP="005E077E">
      <w:pPr>
        <w:suppressAutoHyphens/>
        <w:spacing w:before="120" w:after="120" w:line="360" w:lineRule="auto"/>
        <w:jc w:val="center"/>
        <w:rPr>
          <w:b/>
          <w:lang w:eastAsia="zh-CN"/>
        </w:rPr>
      </w:pPr>
      <w:r w:rsidRPr="005E077E">
        <w:rPr>
          <w:lang w:eastAsia="zh-CN"/>
        </w:rPr>
        <w:t>[pełna nazwa i adres firmy]</w:t>
      </w:r>
    </w:p>
    <w:p w14:paraId="4B9617D6" w14:textId="77777777" w:rsidR="005E077E" w:rsidRPr="005E077E" w:rsidRDefault="005E077E" w:rsidP="005E077E">
      <w:pPr>
        <w:suppressAutoHyphens/>
        <w:spacing w:before="120" w:after="120"/>
        <w:rPr>
          <w:lang w:eastAsia="zh-CN"/>
        </w:rPr>
      </w:pPr>
      <w:r w:rsidRPr="005E077E">
        <w:rPr>
          <w:b/>
          <w:lang w:eastAsia="zh-CN"/>
        </w:rPr>
        <w:t>oświadczam(-y), że:</w:t>
      </w:r>
    </w:p>
    <w:p w14:paraId="581D46F4" w14:textId="77777777" w:rsidR="005E077E" w:rsidRPr="005E077E" w:rsidRDefault="005E077E" w:rsidP="005E077E">
      <w:pPr>
        <w:numPr>
          <w:ilvl w:val="0"/>
          <w:numId w:val="42"/>
        </w:numPr>
        <w:suppressAutoHyphens/>
        <w:spacing w:before="240" w:after="240"/>
        <w:rPr>
          <w:lang w:eastAsia="zh-CN"/>
        </w:rPr>
      </w:pPr>
      <w:r w:rsidRPr="005E077E">
        <w:rPr>
          <w:lang w:eastAsia="zh-CN"/>
        </w:rPr>
        <w:t xml:space="preserve">należę do tej samej grupy kapitałowej (*) </w:t>
      </w:r>
    </w:p>
    <w:p w14:paraId="7637F327" w14:textId="77777777" w:rsidR="005E077E" w:rsidRPr="005E077E" w:rsidRDefault="005E077E" w:rsidP="005E077E">
      <w:pPr>
        <w:numPr>
          <w:ilvl w:val="0"/>
          <w:numId w:val="42"/>
        </w:numPr>
        <w:suppressAutoHyphens/>
        <w:spacing w:before="240" w:after="240"/>
        <w:rPr>
          <w:i/>
          <w:lang w:eastAsia="zh-CN"/>
        </w:rPr>
      </w:pPr>
      <w:r w:rsidRPr="005E077E">
        <w:rPr>
          <w:lang w:eastAsia="zh-CN"/>
        </w:rPr>
        <w:t xml:space="preserve">nie należę do tej samej grupy kapitałowej (*) </w:t>
      </w:r>
    </w:p>
    <w:p w14:paraId="5B780A50" w14:textId="77777777" w:rsidR="005E077E" w:rsidRPr="005E077E" w:rsidRDefault="005E077E" w:rsidP="005E077E">
      <w:pPr>
        <w:suppressAutoHyphens/>
        <w:spacing w:before="120" w:after="120"/>
        <w:rPr>
          <w:b/>
          <w:lang w:eastAsia="zh-CN"/>
        </w:rPr>
      </w:pPr>
      <w:r w:rsidRPr="005E077E">
        <w:rPr>
          <w:i/>
          <w:lang w:eastAsia="zh-CN"/>
        </w:rPr>
        <w:t xml:space="preserve">(*) – niepotrzebne skreślić </w:t>
      </w:r>
    </w:p>
    <w:p w14:paraId="273095AD" w14:textId="77777777" w:rsidR="005E077E" w:rsidRPr="005E077E" w:rsidRDefault="005E077E" w:rsidP="005E077E">
      <w:pPr>
        <w:suppressAutoHyphens/>
        <w:autoSpaceDE w:val="0"/>
        <w:jc w:val="both"/>
        <w:rPr>
          <w:b/>
          <w:lang w:eastAsia="zh-CN"/>
        </w:rPr>
      </w:pPr>
      <w:r w:rsidRPr="005E077E">
        <w:rPr>
          <w:b/>
          <w:color w:val="000000"/>
          <w:lang w:eastAsia="zh-CN"/>
        </w:rPr>
        <w:t>w rozumieniu ustawy z dnia 16 lutego 2007 r. o ochronie konkurencji i konsumentów (tekst jednolity - Dz.U. z 2017 r., poz. 229) z  innymi Wykonawcami, którzy złożyli odrębne oferty w niniejszym postępowaniu.</w:t>
      </w:r>
    </w:p>
    <w:p w14:paraId="0DEAD5EF" w14:textId="77777777" w:rsidR="005E077E" w:rsidRPr="005E077E" w:rsidRDefault="005E077E" w:rsidP="005E077E">
      <w:pPr>
        <w:suppressAutoHyphens/>
        <w:autoSpaceDE w:val="0"/>
        <w:jc w:val="both"/>
        <w:rPr>
          <w:b/>
          <w:lang w:eastAsia="zh-CN"/>
        </w:rPr>
      </w:pPr>
    </w:p>
    <w:p w14:paraId="051DDB43" w14:textId="77777777" w:rsidR="005E077E" w:rsidRPr="005E077E" w:rsidRDefault="005E077E" w:rsidP="005E077E">
      <w:pPr>
        <w:suppressAutoHyphens/>
        <w:autoSpaceDE w:val="0"/>
        <w:jc w:val="both"/>
        <w:rPr>
          <w:rFonts w:ascii="Liberation Sans" w:hAnsi="Liberation Sans" w:cs="Liberation Sans"/>
          <w:color w:val="000000"/>
          <w:lang w:eastAsia="zh-CN"/>
        </w:rPr>
      </w:pPr>
      <w:r w:rsidRPr="005E077E">
        <w:rPr>
          <w:b/>
          <w:lang w:eastAsia="zh-CN"/>
        </w:rPr>
        <w:t>Wraz ze złożeniem oświadczenia, wykonawca może przedstawić dowody, że powiązania z innym wykonawcą nie prowadzą do zakłócenia konkurencji w postępowaniu o udzielenie zamówienia.</w:t>
      </w:r>
    </w:p>
    <w:p w14:paraId="65715DF9" w14:textId="77777777" w:rsidR="005E077E" w:rsidRPr="005E077E" w:rsidRDefault="005E077E" w:rsidP="005E077E">
      <w:pPr>
        <w:suppressAutoHyphens/>
        <w:spacing w:before="120" w:after="120" w:line="360" w:lineRule="auto"/>
        <w:jc w:val="both"/>
        <w:rPr>
          <w:b/>
          <w:bCs/>
          <w:i/>
          <w:iCs/>
          <w:sz w:val="22"/>
          <w:szCs w:val="22"/>
          <w:lang w:eastAsia="zh-CN"/>
        </w:rPr>
      </w:pPr>
      <w:r w:rsidRPr="005E077E">
        <w:rPr>
          <w:b/>
          <w:bCs/>
          <w:i/>
          <w:iCs/>
          <w:lang w:eastAsia="zh-CN"/>
        </w:rPr>
        <w:t>Podpis(y):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668"/>
        <w:gridCol w:w="1896"/>
        <w:gridCol w:w="2340"/>
        <w:gridCol w:w="2894"/>
      </w:tblGrid>
      <w:tr w:rsidR="005E077E" w:rsidRPr="005E077E" w14:paraId="2975A8F1" w14:textId="77777777" w:rsidTr="003F7F34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2F01FB" w14:textId="77777777" w:rsidR="005E077E" w:rsidRPr="005E077E" w:rsidRDefault="005E077E" w:rsidP="005E077E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5E077E">
              <w:rPr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B6BE2EF" w14:textId="77777777" w:rsidR="005E077E" w:rsidRPr="005E077E" w:rsidRDefault="005E077E" w:rsidP="005E077E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5E077E">
              <w:rPr>
                <w:sz w:val="22"/>
                <w:szCs w:val="22"/>
                <w:lang w:eastAsia="zh-CN"/>
              </w:rPr>
              <w:t>Nazwa(y) Wykonawcy(ów)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4EDC21D" w14:textId="77777777" w:rsidR="005E077E" w:rsidRPr="005E077E" w:rsidRDefault="005E077E" w:rsidP="005E077E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5E077E">
              <w:rPr>
                <w:sz w:val="22"/>
                <w:szCs w:val="22"/>
                <w:lang w:eastAsia="zh-CN"/>
              </w:rPr>
              <w:t>Nazwisko i imię osoby (osób) upoważnionej(</w:t>
            </w:r>
            <w:proofErr w:type="spellStart"/>
            <w:r w:rsidRPr="005E077E">
              <w:rPr>
                <w:sz w:val="22"/>
                <w:szCs w:val="22"/>
                <w:lang w:eastAsia="zh-CN"/>
              </w:rPr>
              <w:t>ych</w:t>
            </w:r>
            <w:proofErr w:type="spellEnd"/>
            <w:r w:rsidRPr="005E077E">
              <w:rPr>
                <w:sz w:val="22"/>
                <w:szCs w:val="22"/>
                <w:lang w:eastAsia="zh-CN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03CC3D4" w14:textId="77777777" w:rsidR="005E077E" w:rsidRPr="005E077E" w:rsidRDefault="005E077E" w:rsidP="005E077E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5E077E">
              <w:rPr>
                <w:sz w:val="22"/>
                <w:szCs w:val="22"/>
                <w:lang w:eastAsia="zh-CN"/>
              </w:rPr>
              <w:t>Podpis(y) osoby(osób) upoważnionej(</w:t>
            </w:r>
            <w:proofErr w:type="spellStart"/>
            <w:r w:rsidRPr="005E077E">
              <w:rPr>
                <w:sz w:val="22"/>
                <w:szCs w:val="22"/>
                <w:lang w:eastAsia="zh-CN"/>
              </w:rPr>
              <w:t>ych</w:t>
            </w:r>
            <w:proofErr w:type="spellEnd"/>
            <w:r w:rsidRPr="005E077E">
              <w:rPr>
                <w:sz w:val="22"/>
                <w:szCs w:val="22"/>
                <w:lang w:eastAsia="zh-CN"/>
              </w:rPr>
              <w:t>) do podpisania niniejszej oferty w imieniu Wykonawcy(ów)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6316812" w14:textId="77777777" w:rsidR="005E077E" w:rsidRPr="005E077E" w:rsidRDefault="005E077E" w:rsidP="005E077E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5E077E">
              <w:rPr>
                <w:sz w:val="22"/>
                <w:szCs w:val="22"/>
                <w:lang w:eastAsia="zh-CN"/>
              </w:rPr>
              <w:t>Miejscowość</w:t>
            </w:r>
          </w:p>
          <w:p w14:paraId="30723C07" w14:textId="77777777" w:rsidR="005E077E" w:rsidRPr="005E077E" w:rsidRDefault="005E077E" w:rsidP="005E077E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5E077E">
              <w:rPr>
                <w:sz w:val="22"/>
                <w:szCs w:val="22"/>
                <w:lang w:eastAsia="zh-CN"/>
              </w:rPr>
              <w:t>i data</w:t>
            </w:r>
          </w:p>
        </w:tc>
      </w:tr>
      <w:tr w:rsidR="005E077E" w:rsidRPr="005E077E" w14:paraId="286FB7C8" w14:textId="77777777" w:rsidTr="003F7F34">
        <w:trPr>
          <w:trHeight w:hRule="exact" w:val="45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FB92" w14:textId="77777777" w:rsidR="005E077E" w:rsidRPr="005E077E" w:rsidRDefault="005E077E" w:rsidP="005E077E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5E077E">
              <w:rPr>
                <w:b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5D79A" w14:textId="77777777" w:rsidR="005E077E" w:rsidRPr="005E077E" w:rsidRDefault="005E077E" w:rsidP="005E077E">
            <w:pPr>
              <w:suppressAutoHyphens/>
              <w:snapToGrid w:val="0"/>
              <w:spacing w:line="276" w:lineRule="auto"/>
              <w:jc w:val="both"/>
              <w:rPr>
                <w:b/>
                <w:sz w:val="22"/>
                <w:szCs w:val="22"/>
                <w:lang w:eastAsia="zh-CN"/>
              </w:rPr>
            </w:pPr>
          </w:p>
          <w:p w14:paraId="180CCDF8" w14:textId="77777777" w:rsidR="005E077E" w:rsidRPr="005E077E" w:rsidRDefault="005E077E" w:rsidP="005E077E">
            <w:pPr>
              <w:suppressAutoHyphens/>
              <w:spacing w:line="276" w:lineRule="auto"/>
              <w:jc w:val="both"/>
              <w:rPr>
                <w:b/>
                <w:sz w:val="22"/>
                <w:szCs w:val="22"/>
                <w:lang w:eastAsia="zh-CN"/>
              </w:rPr>
            </w:pPr>
          </w:p>
          <w:p w14:paraId="3E465E37" w14:textId="77777777" w:rsidR="005E077E" w:rsidRPr="005E077E" w:rsidRDefault="005E077E" w:rsidP="005E077E">
            <w:pPr>
              <w:suppressAutoHyphens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93A86" w14:textId="77777777" w:rsidR="005E077E" w:rsidRPr="005E077E" w:rsidRDefault="005E077E" w:rsidP="005E077E">
            <w:pPr>
              <w:suppressAutoHyphens/>
              <w:snapToGrid w:val="0"/>
              <w:spacing w:line="276" w:lineRule="auto"/>
              <w:ind w:firstLine="708"/>
              <w:jc w:val="both"/>
              <w:rPr>
                <w:lang w:eastAsia="zh-C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6F8A8" w14:textId="77777777" w:rsidR="005E077E" w:rsidRPr="005E077E" w:rsidRDefault="005E077E" w:rsidP="005E077E">
            <w:pPr>
              <w:suppressAutoHyphens/>
              <w:snapToGrid w:val="0"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DED91" w14:textId="77777777" w:rsidR="005E077E" w:rsidRPr="005E077E" w:rsidRDefault="005E077E" w:rsidP="005E077E">
            <w:pPr>
              <w:suppressAutoHyphens/>
              <w:snapToGrid w:val="0"/>
              <w:spacing w:line="276" w:lineRule="auto"/>
              <w:jc w:val="both"/>
              <w:rPr>
                <w:lang w:eastAsia="zh-CN"/>
              </w:rPr>
            </w:pPr>
          </w:p>
        </w:tc>
      </w:tr>
      <w:tr w:rsidR="005E077E" w:rsidRPr="005E077E" w14:paraId="5D8FBFA2" w14:textId="77777777" w:rsidTr="003F7F34">
        <w:trPr>
          <w:trHeight w:hRule="exact" w:val="45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A40E8" w14:textId="77777777" w:rsidR="005E077E" w:rsidRPr="005E077E" w:rsidRDefault="005E077E" w:rsidP="005E077E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5E077E">
              <w:rPr>
                <w:b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8E88A" w14:textId="77777777" w:rsidR="005E077E" w:rsidRPr="005E077E" w:rsidRDefault="005E077E" w:rsidP="005E077E">
            <w:pPr>
              <w:suppressAutoHyphens/>
              <w:snapToGrid w:val="0"/>
              <w:spacing w:line="276" w:lineRule="auto"/>
              <w:jc w:val="both"/>
              <w:rPr>
                <w:b/>
                <w:sz w:val="22"/>
                <w:szCs w:val="22"/>
                <w:lang w:eastAsia="zh-CN"/>
              </w:rPr>
            </w:pPr>
          </w:p>
          <w:p w14:paraId="578DAAF5" w14:textId="77777777" w:rsidR="005E077E" w:rsidRPr="005E077E" w:rsidRDefault="005E077E" w:rsidP="005E077E">
            <w:pPr>
              <w:suppressAutoHyphens/>
              <w:spacing w:line="276" w:lineRule="auto"/>
              <w:jc w:val="both"/>
              <w:rPr>
                <w:b/>
                <w:sz w:val="22"/>
                <w:szCs w:val="22"/>
                <w:lang w:eastAsia="zh-CN"/>
              </w:rPr>
            </w:pPr>
          </w:p>
          <w:p w14:paraId="70E45503" w14:textId="77777777" w:rsidR="005E077E" w:rsidRPr="005E077E" w:rsidRDefault="005E077E" w:rsidP="005E077E">
            <w:pPr>
              <w:suppressAutoHyphens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E5665" w14:textId="77777777" w:rsidR="005E077E" w:rsidRPr="005E077E" w:rsidRDefault="005E077E" w:rsidP="005E077E">
            <w:pPr>
              <w:suppressAutoHyphens/>
              <w:snapToGrid w:val="0"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50F60" w14:textId="77777777" w:rsidR="005E077E" w:rsidRPr="005E077E" w:rsidRDefault="005E077E" w:rsidP="005E077E">
            <w:pPr>
              <w:suppressAutoHyphens/>
              <w:snapToGrid w:val="0"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B8F93" w14:textId="77777777" w:rsidR="005E077E" w:rsidRPr="005E077E" w:rsidRDefault="005E077E" w:rsidP="005E077E">
            <w:pPr>
              <w:suppressAutoHyphens/>
              <w:snapToGrid w:val="0"/>
              <w:spacing w:line="276" w:lineRule="auto"/>
              <w:jc w:val="both"/>
              <w:rPr>
                <w:lang w:eastAsia="zh-CN"/>
              </w:rPr>
            </w:pPr>
          </w:p>
        </w:tc>
      </w:tr>
    </w:tbl>
    <w:p w14:paraId="161237A0" w14:textId="77777777" w:rsidR="005E077E" w:rsidRPr="005E077E" w:rsidRDefault="005E077E" w:rsidP="00616ED4">
      <w:pPr>
        <w:suppressAutoHyphens/>
        <w:spacing w:after="120" w:line="276" w:lineRule="auto"/>
        <w:rPr>
          <w:b/>
          <w:lang w:eastAsia="zh-CN"/>
        </w:rPr>
      </w:pPr>
    </w:p>
    <w:p w14:paraId="7DDC3FA2" w14:textId="77777777" w:rsidR="002D0F35" w:rsidRDefault="002D0F35" w:rsidP="005E077E">
      <w:pPr>
        <w:suppressAutoHyphens/>
        <w:spacing w:after="120" w:line="276" w:lineRule="auto"/>
        <w:jc w:val="center"/>
        <w:rPr>
          <w:b/>
          <w:lang w:eastAsia="zh-CN"/>
        </w:rPr>
      </w:pPr>
    </w:p>
    <w:p w14:paraId="0582147A" w14:textId="77777777" w:rsidR="002D0F35" w:rsidRDefault="002D0F35" w:rsidP="005E077E">
      <w:pPr>
        <w:suppressAutoHyphens/>
        <w:spacing w:after="120" w:line="276" w:lineRule="auto"/>
        <w:jc w:val="center"/>
        <w:rPr>
          <w:b/>
          <w:lang w:eastAsia="zh-CN"/>
        </w:rPr>
      </w:pPr>
    </w:p>
    <w:p w14:paraId="53ECA933" w14:textId="77777777" w:rsidR="005E077E" w:rsidRPr="005E077E" w:rsidRDefault="005E077E" w:rsidP="005E077E">
      <w:pPr>
        <w:suppressAutoHyphens/>
        <w:spacing w:after="120" w:line="276" w:lineRule="auto"/>
        <w:jc w:val="center"/>
        <w:rPr>
          <w:b/>
          <w:lang w:eastAsia="zh-CN"/>
        </w:rPr>
      </w:pPr>
      <w:r w:rsidRPr="005E077E">
        <w:rPr>
          <w:b/>
          <w:lang w:eastAsia="zh-CN"/>
        </w:rPr>
        <w:t>OŚWIADCZENIE</w:t>
      </w:r>
    </w:p>
    <w:p w14:paraId="3923EC95" w14:textId="77777777" w:rsidR="005E077E" w:rsidRPr="005E077E" w:rsidRDefault="005E077E" w:rsidP="005E077E">
      <w:pPr>
        <w:suppressAutoHyphens/>
        <w:spacing w:after="120" w:line="276" w:lineRule="auto"/>
        <w:jc w:val="center"/>
        <w:rPr>
          <w:sz w:val="22"/>
          <w:szCs w:val="22"/>
          <w:lang w:eastAsia="zh-CN"/>
        </w:rPr>
      </w:pPr>
      <w:r w:rsidRPr="005E077E">
        <w:rPr>
          <w:b/>
          <w:lang w:eastAsia="zh-CN"/>
        </w:rPr>
        <w:t>O tajemnicy przedsiębiorstwa</w:t>
      </w:r>
    </w:p>
    <w:p w14:paraId="26D5583B" w14:textId="2E01EC23" w:rsidR="005E077E" w:rsidRPr="005E077E" w:rsidRDefault="005E077E" w:rsidP="00DB26AD">
      <w:pPr>
        <w:pStyle w:val="Stopka"/>
        <w:jc w:val="both"/>
        <w:rPr>
          <w:sz w:val="22"/>
          <w:szCs w:val="22"/>
          <w:lang w:eastAsia="zh-CN"/>
        </w:rPr>
      </w:pPr>
      <w:r w:rsidRPr="005E077E">
        <w:rPr>
          <w:sz w:val="22"/>
          <w:szCs w:val="22"/>
          <w:lang w:eastAsia="zh-CN"/>
        </w:rPr>
        <w:t xml:space="preserve">W postępowaniu o udzielenie zamówienia publicznego na </w:t>
      </w:r>
      <w:r w:rsidRPr="00DB26AD">
        <w:rPr>
          <w:sz w:val="22"/>
          <w:szCs w:val="22"/>
          <w:lang w:eastAsia="zh-CN"/>
        </w:rPr>
        <w:t xml:space="preserve">zadanie: </w:t>
      </w:r>
      <w:r w:rsidR="00DB26AD" w:rsidRPr="00DB26AD">
        <w:rPr>
          <w:i/>
          <w:sz w:val="22"/>
          <w:szCs w:val="22"/>
        </w:rPr>
        <w:t>Inteligentny system zarządzania siecią - Wprowadzenie dodatkowych pomiarów on-line w sieci wodociągowej i kanalizacyjnej</w:t>
      </w:r>
      <w:r w:rsidR="00DB26AD" w:rsidRPr="00DB26AD">
        <w:rPr>
          <w:sz w:val="22"/>
          <w:szCs w:val="22"/>
          <w:lang w:eastAsia="zh-CN"/>
        </w:rPr>
        <w:t xml:space="preserve"> </w:t>
      </w:r>
      <w:r w:rsidR="00DB26AD">
        <w:rPr>
          <w:sz w:val="22"/>
          <w:szCs w:val="22"/>
          <w:lang w:eastAsia="zh-CN"/>
        </w:rPr>
        <w:t xml:space="preserve">                   </w:t>
      </w:r>
      <w:r w:rsidRPr="00DB26AD">
        <w:rPr>
          <w:sz w:val="22"/>
          <w:szCs w:val="22"/>
          <w:lang w:eastAsia="zh-CN"/>
        </w:rPr>
        <w:t>Ja/my niżej podpisany/i ..............................................................................................................</w:t>
      </w:r>
    </w:p>
    <w:p w14:paraId="61A6A560" w14:textId="77777777" w:rsidR="005E077E" w:rsidRPr="005E077E" w:rsidRDefault="00022619" w:rsidP="005E077E">
      <w:pPr>
        <w:suppressAutoHyphens/>
        <w:spacing w:before="120" w:after="120" w:line="276" w:lineRule="auto"/>
        <w:jc w:val="both"/>
        <w:rPr>
          <w:sz w:val="22"/>
          <w:szCs w:val="22"/>
          <w:lang w:eastAsia="zh-CN"/>
        </w:rPr>
      </w:pPr>
      <w:r w:rsidRPr="005E077E">
        <w:rPr>
          <w:sz w:val="22"/>
          <w:szCs w:val="22"/>
          <w:lang w:eastAsia="zh-CN"/>
        </w:rPr>
        <w:t xml:space="preserve"> </w:t>
      </w:r>
      <w:r w:rsidR="005E077E" w:rsidRPr="005E077E">
        <w:rPr>
          <w:sz w:val="22"/>
          <w:szCs w:val="22"/>
          <w:lang w:eastAsia="zh-CN"/>
        </w:rPr>
        <w:t>[imiona nazwiska i stanowiska osób uprawnionych do reprezentowania Wykonawcy]</w:t>
      </w:r>
    </w:p>
    <w:p w14:paraId="51233AD3" w14:textId="77777777" w:rsidR="005E077E" w:rsidRPr="005E077E" w:rsidRDefault="005E077E" w:rsidP="005E077E">
      <w:pPr>
        <w:suppressAutoHyphens/>
        <w:spacing w:before="120" w:after="120" w:line="276" w:lineRule="auto"/>
        <w:jc w:val="both"/>
        <w:rPr>
          <w:sz w:val="22"/>
          <w:szCs w:val="22"/>
          <w:lang w:eastAsia="zh-CN"/>
        </w:rPr>
      </w:pPr>
      <w:r w:rsidRPr="005E077E">
        <w:rPr>
          <w:sz w:val="22"/>
          <w:szCs w:val="22"/>
          <w:lang w:eastAsia="zh-CN"/>
        </w:rPr>
        <w:t>- jako uprawnieni do występowania w imieniu firmy:</w:t>
      </w:r>
    </w:p>
    <w:p w14:paraId="4F94A085" w14:textId="77777777" w:rsidR="005E077E" w:rsidRPr="005E077E" w:rsidRDefault="005E077E" w:rsidP="005E077E">
      <w:pPr>
        <w:suppressAutoHyphens/>
        <w:spacing w:before="120" w:after="120" w:line="276" w:lineRule="auto"/>
        <w:jc w:val="both"/>
        <w:rPr>
          <w:sz w:val="22"/>
          <w:szCs w:val="22"/>
          <w:lang w:eastAsia="zh-CN"/>
        </w:rPr>
      </w:pPr>
      <w:r w:rsidRPr="005E077E">
        <w:rPr>
          <w:sz w:val="22"/>
          <w:szCs w:val="22"/>
          <w:lang w:eastAsia="zh-CN"/>
        </w:rPr>
        <w:t>........................................................................................................................................</w:t>
      </w:r>
    </w:p>
    <w:p w14:paraId="13DEEF6D" w14:textId="77777777" w:rsidR="005E077E" w:rsidRPr="005E077E" w:rsidRDefault="005E077E" w:rsidP="005E077E">
      <w:pPr>
        <w:suppressAutoHyphens/>
        <w:spacing w:before="120" w:after="120" w:line="276" w:lineRule="auto"/>
        <w:jc w:val="both"/>
        <w:rPr>
          <w:sz w:val="22"/>
          <w:szCs w:val="22"/>
          <w:lang w:eastAsia="zh-CN"/>
        </w:rPr>
      </w:pPr>
      <w:r w:rsidRPr="005E077E">
        <w:rPr>
          <w:sz w:val="22"/>
          <w:szCs w:val="22"/>
          <w:lang w:eastAsia="zh-CN"/>
        </w:rPr>
        <w:t>[pełna nazwa i adres firmy]</w:t>
      </w:r>
    </w:p>
    <w:p w14:paraId="6A93EBA8" w14:textId="77777777" w:rsidR="005E077E" w:rsidRPr="005E077E" w:rsidRDefault="005E077E" w:rsidP="005E077E">
      <w:pPr>
        <w:suppressAutoHyphens/>
        <w:spacing w:before="120" w:after="120" w:line="276" w:lineRule="auto"/>
        <w:jc w:val="both"/>
        <w:rPr>
          <w:sz w:val="22"/>
          <w:szCs w:val="22"/>
          <w:lang w:eastAsia="zh-CN"/>
        </w:rPr>
      </w:pPr>
      <w:r w:rsidRPr="005E077E">
        <w:rPr>
          <w:sz w:val="22"/>
          <w:szCs w:val="22"/>
          <w:lang w:eastAsia="zh-CN"/>
        </w:rPr>
        <w:t>oświadczam(-y), że:</w:t>
      </w:r>
    </w:p>
    <w:p w14:paraId="47C47BAD" w14:textId="77777777" w:rsidR="005E077E" w:rsidRPr="005E077E" w:rsidRDefault="005E077E" w:rsidP="005E077E">
      <w:pPr>
        <w:numPr>
          <w:ilvl w:val="0"/>
          <w:numId w:val="41"/>
        </w:numPr>
        <w:suppressAutoHyphens/>
        <w:spacing w:before="120" w:after="120" w:line="276" w:lineRule="auto"/>
        <w:ind w:left="426"/>
        <w:jc w:val="both"/>
        <w:rPr>
          <w:sz w:val="22"/>
          <w:szCs w:val="22"/>
          <w:lang w:eastAsia="zh-CN"/>
        </w:rPr>
      </w:pPr>
      <w:r w:rsidRPr="005E077E">
        <w:rPr>
          <w:sz w:val="22"/>
          <w:szCs w:val="22"/>
          <w:lang w:eastAsia="zh-CN"/>
        </w:rPr>
        <w:t>Na podstawie art. 8 ust. 3 w związku z art. 86 ust. 4 ustawy z dnia 29 stycznia 2004 r. prawo zamówień publicznych (</w:t>
      </w:r>
      <w:proofErr w:type="spellStart"/>
      <w:r w:rsidRPr="005E077E">
        <w:rPr>
          <w:sz w:val="22"/>
          <w:szCs w:val="22"/>
          <w:lang w:eastAsia="zh-CN"/>
        </w:rPr>
        <w:t>t.j</w:t>
      </w:r>
      <w:proofErr w:type="spellEnd"/>
      <w:r w:rsidRPr="005E077E">
        <w:rPr>
          <w:sz w:val="22"/>
          <w:szCs w:val="22"/>
          <w:lang w:eastAsia="zh-CN"/>
        </w:rPr>
        <w:t xml:space="preserve">. Dz. U. z 2017r. poz. 1579 – tekst jednolity ze zm.), żadne z informacji zawartych w ofercie nie stanowią tajemnicy przedsiębiorstwa w rozumieniu przepisów o zwalczaniu nieuczciwej konkurencji w rozumieniu </w:t>
      </w:r>
      <w:r w:rsidRPr="005E077E">
        <w:rPr>
          <w:i/>
          <w:iCs/>
          <w:color w:val="000000"/>
          <w:sz w:val="22"/>
          <w:szCs w:val="22"/>
          <w:lang w:eastAsia="zh-CN"/>
        </w:rPr>
        <w:t xml:space="preserve">ustawy z dnia 16 kwietnia 1993 r. o zwalczaniu nieuczciwej konkurencji </w:t>
      </w:r>
      <w:r w:rsidRPr="005E077E">
        <w:rPr>
          <w:color w:val="000000"/>
          <w:sz w:val="22"/>
          <w:szCs w:val="22"/>
          <w:lang w:eastAsia="zh-CN"/>
        </w:rPr>
        <w:t xml:space="preserve">(t. jedn.: Dz. U. z 2003 r. Nr 153, poz. 1503 z </w:t>
      </w:r>
      <w:proofErr w:type="spellStart"/>
      <w:r w:rsidRPr="005E077E">
        <w:rPr>
          <w:color w:val="000000"/>
          <w:sz w:val="22"/>
          <w:szCs w:val="22"/>
          <w:lang w:eastAsia="zh-CN"/>
        </w:rPr>
        <w:t>późn</w:t>
      </w:r>
      <w:proofErr w:type="spellEnd"/>
      <w:r w:rsidRPr="005E077E">
        <w:rPr>
          <w:color w:val="000000"/>
          <w:sz w:val="22"/>
          <w:szCs w:val="22"/>
          <w:lang w:eastAsia="zh-CN"/>
        </w:rPr>
        <w:t>. zm.)</w:t>
      </w:r>
    </w:p>
    <w:p w14:paraId="57C9680C" w14:textId="77777777" w:rsidR="005E077E" w:rsidRPr="005E077E" w:rsidRDefault="005E077E" w:rsidP="005E077E">
      <w:pPr>
        <w:numPr>
          <w:ilvl w:val="0"/>
          <w:numId w:val="41"/>
        </w:numPr>
        <w:suppressAutoHyphens/>
        <w:autoSpaceDE w:val="0"/>
        <w:spacing w:before="120" w:after="120"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  <w:r w:rsidRPr="005E077E">
        <w:rPr>
          <w:sz w:val="22"/>
          <w:szCs w:val="22"/>
          <w:lang w:eastAsia="zh-CN"/>
        </w:rPr>
        <w:t xml:space="preserve"> wskazane poniżej informacje zawarte w ofercie stanowią tajemnicę przedsiębiorstwa w rozumieniu przepisów o zwalczaniu nieuczciwej konkurencji </w:t>
      </w:r>
      <w:r w:rsidRPr="005E077E">
        <w:rPr>
          <w:i/>
          <w:iCs/>
          <w:color w:val="000000"/>
          <w:sz w:val="22"/>
          <w:szCs w:val="22"/>
          <w:lang w:eastAsia="zh-CN"/>
        </w:rPr>
        <w:t xml:space="preserve">ustawy z dnia 16 kwietnia 1993 r. o zwalczaniu nieuczciwej konkurencji </w:t>
      </w:r>
      <w:r w:rsidRPr="005E077E">
        <w:rPr>
          <w:color w:val="000000"/>
          <w:sz w:val="22"/>
          <w:szCs w:val="22"/>
          <w:lang w:eastAsia="zh-CN"/>
        </w:rPr>
        <w:t xml:space="preserve">(t. jedn.: Dz. U. z 2003 r. Nr 153, poz. 1503 z </w:t>
      </w:r>
      <w:proofErr w:type="spellStart"/>
      <w:r w:rsidRPr="005E077E">
        <w:rPr>
          <w:color w:val="000000"/>
          <w:sz w:val="22"/>
          <w:szCs w:val="22"/>
          <w:lang w:eastAsia="zh-CN"/>
        </w:rPr>
        <w:t>późn</w:t>
      </w:r>
      <w:proofErr w:type="spellEnd"/>
      <w:r w:rsidRPr="005E077E">
        <w:rPr>
          <w:color w:val="000000"/>
          <w:sz w:val="22"/>
          <w:szCs w:val="22"/>
          <w:lang w:eastAsia="zh-CN"/>
        </w:rPr>
        <w:t>. zm.)</w:t>
      </w:r>
      <w:r w:rsidRPr="005E077E">
        <w:rPr>
          <w:sz w:val="22"/>
          <w:szCs w:val="22"/>
          <w:lang w:eastAsia="zh-CN"/>
        </w:rPr>
        <w:t xml:space="preserve"> i w związku z niniejszym nie mogą być one udostępniane, w szczególności innym uczestnikom postępowania. N</w:t>
      </w:r>
      <w:r w:rsidRPr="005E077E">
        <w:rPr>
          <w:color w:val="000000"/>
          <w:sz w:val="22"/>
          <w:szCs w:val="22"/>
          <w:lang w:eastAsia="zh-CN"/>
        </w:rPr>
        <w:t xml:space="preserve">iniejszym oświadczamy, że zastrzegamy jako tajemnicę przedsiębiorstwa w rozumieniu przepisów informacje zawarte w ofercie złożonej w przedmiotowym postępowaniu na stronach nr od ….. do ….. </w:t>
      </w:r>
    </w:p>
    <w:p w14:paraId="64A98A25" w14:textId="77777777" w:rsidR="005E077E" w:rsidRPr="005E077E" w:rsidRDefault="005E077E" w:rsidP="005E077E">
      <w:pPr>
        <w:suppressAutoHyphens/>
        <w:autoSpaceDE w:val="0"/>
        <w:rPr>
          <w:i/>
          <w:iCs/>
          <w:color w:val="000000"/>
          <w:sz w:val="22"/>
          <w:szCs w:val="22"/>
          <w:lang w:eastAsia="zh-CN"/>
        </w:rPr>
      </w:pPr>
      <w:r w:rsidRPr="005E077E">
        <w:rPr>
          <w:color w:val="000000"/>
          <w:sz w:val="22"/>
          <w:szCs w:val="22"/>
          <w:lang w:eastAsia="zh-CN"/>
        </w:rPr>
        <w:t xml:space="preserve">W pozostałym zakresie oferta jest jawna i nie zawiera informacji stanowiących tajemnicę przedsiębiorstwa. Uzasadnienie zastrzeżenia wskazanych informacji, wraz z załączeniem ewentualnych dowodów: </w:t>
      </w:r>
    </w:p>
    <w:p w14:paraId="57259BF6" w14:textId="77777777" w:rsidR="005E077E" w:rsidRPr="005E077E" w:rsidRDefault="005E077E" w:rsidP="005E077E">
      <w:pPr>
        <w:suppressAutoHyphens/>
        <w:spacing w:before="120" w:after="120" w:line="276" w:lineRule="auto"/>
        <w:jc w:val="both"/>
        <w:rPr>
          <w:rFonts w:ascii="Arial" w:hAnsi="Arial" w:cs="Arial"/>
          <w:lang w:eastAsia="zh-CN"/>
        </w:rPr>
      </w:pPr>
      <w:r w:rsidRPr="005E077E">
        <w:rPr>
          <w:i/>
          <w:iCs/>
          <w:color w:val="000000"/>
          <w:sz w:val="22"/>
          <w:szCs w:val="22"/>
          <w:lang w:eastAsia="zh-CN"/>
        </w:rPr>
        <w:t xml:space="preserve">……………………………………………………….……………………………………………………… (Należy wykazać spełnienie </w:t>
      </w:r>
      <w:r w:rsidRPr="005E077E">
        <w:rPr>
          <w:b/>
          <w:bCs/>
          <w:i/>
          <w:iCs/>
          <w:color w:val="000000"/>
          <w:sz w:val="22"/>
          <w:szCs w:val="22"/>
          <w:lang w:eastAsia="zh-CN"/>
        </w:rPr>
        <w:t xml:space="preserve">wszystkich </w:t>
      </w:r>
      <w:r w:rsidRPr="005E077E">
        <w:rPr>
          <w:i/>
          <w:iCs/>
          <w:color w:val="000000"/>
          <w:sz w:val="22"/>
          <w:szCs w:val="22"/>
          <w:lang w:eastAsia="zh-CN"/>
        </w:rPr>
        <w:t xml:space="preserve">przesłanek określonych w art. </w:t>
      </w:r>
      <w:r w:rsidRPr="005E077E">
        <w:rPr>
          <w:b/>
          <w:bCs/>
          <w:i/>
          <w:iCs/>
          <w:color w:val="000000"/>
          <w:sz w:val="22"/>
          <w:szCs w:val="22"/>
          <w:lang w:eastAsia="zh-CN"/>
        </w:rPr>
        <w:t xml:space="preserve">11 </w:t>
      </w:r>
      <w:r w:rsidRPr="005E077E">
        <w:rPr>
          <w:i/>
          <w:iCs/>
          <w:color w:val="000000"/>
          <w:sz w:val="22"/>
          <w:szCs w:val="22"/>
          <w:lang w:eastAsia="zh-CN"/>
        </w:rPr>
        <w:t xml:space="preserve">pkt </w:t>
      </w:r>
      <w:r w:rsidRPr="005E077E">
        <w:rPr>
          <w:b/>
          <w:bCs/>
          <w:i/>
          <w:iCs/>
          <w:color w:val="000000"/>
          <w:sz w:val="22"/>
          <w:szCs w:val="22"/>
          <w:lang w:eastAsia="zh-CN"/>
        </w:rPr>
        <w:t xml:space="preserve">4 </w:t>
      </w:r>
      <w:r w:rsidRPr="005E077E">
        <w:rPr>
          <w:i/>
          <w:iCs/>
          <w:color w:val="000000"/>
          <w:sz w:val="22"/>
          <w:szCs w:val="22"/>
          <w:lang w:eastAsia="zh-CN"/>
        </w:rPr>
        <w:t xml:space="preserve">ustawy z dnia 16 kwietnia 1993 r. o zwalczaniu nieuczciwej konkurencji (t. jedn.: Dz. U. z 2003 r. Nr 153, poz. 1503 z </w:t>
      </w:r>
      <w:proofErr w:type="spellStart"/>
      <w:r w:rsidRPr="005E077E">
        <w:rPr>
          <w:i/>
          <w:iCs/>
          <w:color w:val="000000"/>
          <w:sz w:val="22"/>
          <w:szCs w:val="22"/>
          <w:lang w:eastAsia="zh-CN"/>
        </w:rPr>
        <w:t>późn</w:t>
      </w:r>
      <w:proofErr w:type="spellEnd"/>
      <w:r w:rsidRPr="005E077E">
        <w:rPr>
          <w:i/>
          <w:iCs/>
          <w:color w:val="000000"/>
          <w:sz w:val="22"/>
          <w:szCs w:val="22"/>
          <w:lang w:eastAsia="zh-CN"/>
        </w:rPr>
        <w:t>. zm.)</w:t>
      </w:r>
    </w:p>
    <w:p w14:paraId="58DD0322" w14:textId="77777777" w:rsidR="005E077E" w:rsidRPr="005E077E" w:rsidRDefault="005E077E" w:rsidP="005E077E">
      <w:pPr>
        <w:suppressAutoHyphens/>
        <w:spacing w:line="276" w:lineRule="auto"/>
        <w:ind w:left="360"/>
        <w:jc w:val="both"/>
        <w:rPr>
          <w:sz w:val="22"/>
          <w:szCs w:val="22"/>
          <w:lang w:eastAsia="zh-CN"/>
        </w:rPr>
      </w:pPr>
      <w:r w:rsidRPr="005E077E">
        <w:rPr>
          <w:lang w:eastAsia="zh-CN"/>
        </w:rPr>
        <w:t>Podpis(y):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1669"/>
        <w:gridCol w:w="1839"/>
        <w:gridCol w:w="2234"/>
        <w:gridCol w:w="2814"/>
      </w:tblGrid>
      <w:tr w:rsidR="005E077E" w:rsidRPr="005E077E" w14:paraId="6AF958E7" w14:textId="77777777" w:rsidTr="003F7F34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1CE163B" w14:textId="77777777" w:rsidR="005E077E" w:rsidRPr="005E077E" w:rsidRDefault="005E077E" w:rsidP="005E077E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5E077E">
              <w:rPr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A3797F8" w14:textId="77777777" w:rsidR="005E077E" w:rsidRPr="005E077E" w:rsidRDefault="005E077E" w:rsidP="005E077E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5E077E">
              <w:rPr>
                <w:sz w:val="22"/>
                <w:szCs w:val="22"/>
                <w:lang w:eastAsia="zh-CN"/>
              </w:rPr>
              <w:t>Nazwa(y) Wykonawcy(ów)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1CDEA52" w14:textId="77777777" w:rsidR="005E077E" w:rsidRPr="005E077E" w:rsidRDefault="005E077E" w:rsidP="005E077E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5E077E">
              <w:rPr>
                <w:sz w:val="22"/>
                <w:szCs w:val="22"/>
                <w:lang w:eastAsia="zh-CN"/>
              </w:rPr>
              <w:t>Nazwisko i imię osoby (osób) upoważnionej(</w:t>
            </w:r>
            <w:proofErr w:type="spellStart"/>
            <w:r w:rsidRPr="005E077E">
              <w:rPr>
                <w:sz w:val="22"/>
                <w:szCs w:val="22"/>
                <w:lang w:eastAsia="zh-CN"/>
              </w:rPr>
              <w:t>ych</w:t>
            </w:r>
            <w:proofErr w:type="spellEnd"/>
            <w:r w:rsidRPr="005E077E">
              <w:rPr>
                <w:sz w:val="22"/>
                <w:szCs w:val="22"/>
                <w:lang w:eastAsia="zh-CN"/>
              </w:rPr>
              <w:t>) do podpisania niniejszej oferty w imieniu Wykonawcy(ów)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3A334D6" w14:textId="77777777" w:rsidR="005E077E" w:rsidRPr="005E077E" w:rsidRDefault="005E077E" w:rsidP="005E077E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5E077E">
              <w:rPr>
                <w:sz w:val="22"/>
                <w:szCs w:val="22"/>
                <w:lang w:eastAsia="zh-CN"/>
              </w:rPr>
              <w:t>Podpis(y) osoby(osób) upoważnionej(</w:t>
            </w:r>
            <w:proofErr w:type="spellStart"/>
            <w:r w:rsidRPr="005E077E">
              <w:rPr>
                <w:sz w:val="22"/>
                <w:szCs w:val="22"/>
                <w:lang w:eastAsia="zh-CN"/>
              </w:rPr>
              <w:t>ych</w:t>
            </w:r>
            <w:proofErr w:type="spellEnd"/>
            <w:r w:rsidRPr="005E077E">
              <w:rPr>
                <w:sz w:val="22"/>
                <w:szCs w:val="22"/>
                <w:lang w:eastAsia="zh-CN"/>
              </w:rPr>
              <w:t>) do podpisania niniejszej oferty w imieniu Wykonawcy(ów)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72EE8E9" w14:textId="77777777" w:rsidR="005E077E" w:rsidRPr="005E077E" w:rsidRDefault="005E077E" w:rsidP="005E077E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5E077E">
              <w:rPr>
                <w:sz w:val="22"/>
                <w:szCs w:val="22"/>
                <w:lang w:eastAsia="zh-CN"/>
              </w:rPr>
              <w:t>Miejscowość</w:t>
            </w:r>
          </w:p>
          <w:p w14:paraId="2DA9ED17" w14:textId="77777777" w:rsidR="005E077E" w:rsidRPr="005E077E" w:rsidRDefault="005E077E" w:rsidP="005E077E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5E077E">
              <w:rPr>
                <w:sz w:val="22"/>
                <w:szCs w:val="22"/>
                <w:lang w:eastAsia="zh-CN"/>
              </w:rPr>
              <w:t>i data</w:t>
            </w:r>
          </w:p>
        </w:tc>
      </w:tr>
      <w:tr w:rsidR="005E077E" w:rsidRPr="005E077E" w14:paraId="01B4253F" w14:textId="77777777" w:rsidTr="003F7F34">
        <w:trPr>
          <w:trHeight w:hRule="exact" w:val="45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4960B" w14:textId="77777777" w:rsidR="005E077E" w:rsidRPr="005E077E" w:rsidRDefault="005E077E" w:rsidP="005E077E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5E077E">
              <w:rPr>
                <w:b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D1536" w14:textId="77777777" w:rsidR="005E077E" w:rsidRPr="005E077E" w:rsidRDefault="005E077E" w:rsidP="005E077E">
            <w:pPr>
              <w:suppressAutoHyphens/>
              <w:snapToGrid w:val="0"/>
              <w:spacing w:line="276" w:lineRule="auto"/>
              <w:jc w:val="both"/>
              <w:rPr>
                <w:b/>
                <w:sz w:val="22"/>
                <w:szCs w:val="22"/>
                <w:lang w:eastAsia="zh-CN"/>
              </w:rPr>
            </w:pPr>
          </w:p>
          <w:p w14:paraId="6773A423" w14:textId="77777777" w:rsidR="005E077E" w:rsidRPr="005E077E" w:rsidRDefault="005E077E" w:rsidP="005E077E">
            <w:pPr>
              <w:suppressAutoHyphens/>
              <w:spacing w:line="276" w:lineRule="auto"/>
              <w:jc w:val="both"/>
              <w:rPr>
                <w:b/>
                <w:sz w:val="22"/>
                <w:szCs w:val="22"/>
                <w:lang w:eastAsia="zh-CN"/>
              </w:rPr>
            </w:pPr>
          </w:p>
          <w:p w14:paraId="5A6CC5A7" w14:textId="77777777" w:rsidR="005E077E" w:rsidRPr="005E077E" w:rsidRDefault="005E077E" w:rsidP="005E077E">
            <w:pPr>
              <w:suppressAutoHyphens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789F0" w14:textId="77777777" w:rsidR="005E077E" w:rsidRPr="005E077E" w:rsidRDefault="005E077E" w:rsidP="005E077E">
            <w:pPr>
              <w:suppressAutoHyphens/>
              <w:snapToGrid w:val="0"/>
              <w:spacing w:line="276" w:lineRule="auto"/>
              <w:ind w:firstLine="708"/>
              <w:jc w:val="both"/>
              <w:rPr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36FBD" w14:textId="77777777" w:rsidR="005E077E" w:rsidRPr="005E077E" w:rsidRDefault="005E077E" w:rsidP="005E077E">
            <w:pPr>
              <w:suppressAutoHyphens/>
              <w:snapToGrid w:val="0"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27E4D" w14:textId="77777777" w:rsidR="005E077E" w:rsidRPr="005E077E" w:rsidRDefault="005E077E" w:rsidP="005E077E">
            <w:pPr>
              <w:suppressAutoHyphens/>
              <w:snapToGrid w:val="0"/>
              <w:spacing w:line="276" w:lineRule="auto"/>
              <w:jc w:val="both"/>
              <w:rPr>
                <w:lang w:eastAsia="zh-CN"/>
              </w:rPr>
            </w:pPr>
          </w:p>
        </w:tc>
      </w:tr>
      <w:tr w:rsidR="005E077E" w:rsidRPr="005E077E" w14:paraId="09D64DC2" w14:textId="77777777" w:rsidTr="003F7F34">
        <w:trPr>
          <w:trHeight w:hRule="exact" w:val="45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58A1F" w14:textId="77777777" w:rsidR="005E077E" w:rsidRPr="005E077E" w:rsidRDefault="005E077E" w:rsidP="005E077E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5E077E">
              <w:rPr>
                <w:b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0B5DC" w14:textId="77777777" w:rsidR="005E077E" w:rsidRPr="005E077E" w:rsidRDefault="005E077E" w:rsidP="005E077E">
            <w:pPr>
              <w:suppressAutoHyphens/>
              <w:snapToGrid w:val="0"/>
              <w:spacing w:line="276" w:lineRule="auto"/>
              <w:jc w:val="both"/>
              <w:rPr>
                <w:b/>
                <w:sz w:val="22"/>
                <w:szCs w:val="22"/>
                <w:lang w:eastAsia="zh-CN"/>
              </w:rPr>
            </w:pPr>
          </w:p>
          <w:p w14:paraId="0C9D8760" w14:textId="77777777" w:rsidR="005E077E" w:rsidRPr="005E077E" w:rsidRDefault="005E077E" w:rsidP="005E077E">
            <w:pPr>
              <w:suppressAutoHyphens/>
              <w:spacing w:line="276" w:lineRule="auto"/>
              <w:jc w:val="both"/>
              <w:rPr>
                <w:b/>
                <w:sz w:val="22"/>
                <w:szCs w:val="22"/>
                <w:lang w:eastAsia="zh-CN"/>
              </w:rPr>
            </w:pPr>
          </w:p>
          <w:p w14:paraId="125F282C" w14:textId="77777777" w:rsidR="005E077E" w:rsidRPr="005E077E" w:rsidRDefault="005E077E" w:rsidP="005E077E">
            <w:pPr>
              <w:suppressAutoHyphens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4DF99" w14:textId="77777777" w:rsidR="005E077E" w:rsidRPr="005E077E" w:rsidRDefault="005E077E" w:rsidP="005E077E">
            <w:pPr>
              <w:suppressAutoHyphens/>
              <w:snapToGrid w:val="0"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2D296" w14:textId="77777777" w:rsidR="005E077E" w:rsidRPr="005E077E" w:rsidRDefault="005E077E" w:rsidP="005E077E">
            <w:pPr>
              <w:suppressAutoHyphens/>
              <w:snapToGrid w:val="0"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5B4CF" w14:textId="77777777" w:rsidR="005E077E" w:rsidRPr="005E077E" w:rsidRDefault="005E077E" w:rsidP="005E077E">
            <w:pPr>
              <w:suppressAutoHyphens/>
              <w:snapToGrid w:val="0"/>
              <w:spacing w:line="276" w:lineRule="auto"/>
              <w:jc w:val="both"/>
              <w:rPr>
                <w:lang w:eastAsia="zh-CN"/>
              </w:rPr>
            </w:pPr>
          </w:p>
        </w:tc>
      </w:tr>
    </w:tbl>
    <w:p w14:paraId="7D71B5CF" w14:textId="77777777" w:rsidR="005E077E" w:rsidRPr="005E077E" w:rsidRDefault="005E077E" w:rsidP="00616ED4">
      <w:pPr>
        <w:suppressAutoHyphens/>
        <w:spacing w:after="60" w:line="276" w:lineRule="auto"/>
        <w:ind w:right="-471"/>
        <w:jc w:val="both"/>
        <w:rPr>
          <w:lang w:eastAsia="zh-CN"/>
        </w:rPr>
      </w:pPr>
    </w:p>
    <w:sectPr w:rsidR="005E077E" w:rsidRPr="005E077E" w:rsidSect="005967B5">
      <w:headerReference w:type="default" r:id="rId21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84C8D" w14:textId="77777777" w:rsidR="00AB2B0D" w:rsidRDefault="00AB2B0D" w:rsidP="00F10FC3">
      <w:pPr>
        <w:pStyle w:val="Spistreci4"/>
      </w:pPr>
      <w:r>
        <w:separator/>
      </w:r>
    </w:p>
  </w:endnote>
  <w:endnote w:type="continuationSeparator" w:id="0">
    <w:p w14:paraId="31F9C4DA" w14:textId="77777777" w:rsidR="00AB2B0D" w:rsidRDefault="00AB2B0D" w:rsidP="00F10FC3">
      <w:pPr>
        <w:pStyle w:val="Spistreci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8994F" w14:textId="77777777" w:rsidR="00AB2B0D" w:rsidRDefault="00AB2B0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AE5AD2" w14:textId="77777777" w:rsidR="00AB2B0D" w:rsidRDefault="00AB2B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6610C" w14:textId="77777777" w:rsidR="00AB2B0D" w:rsidRDefault="00AB2B0D" w:rsidP="00A65E40">
    <w:pPr>
      <w:pStyle w:val="Stopka"/>
      <w:framePr w:wrap="around" w:vAnchor="text" w:hAnchor="page" w:x="10418" w:y="-29"/>
      <w:jc w:val="right"/>
      <w:rPr>
        <w:rStyle w:val="Numerstrony"/>
        <w:rFonts w:ascii="Verdana" w:hAnsi="Verdana"/>
        <w:sz w:val="20"/>
        <w:szCs w:val="20"/>
      </w:rPr>
    </w:pPr>
  </w:p>
  <w:p w14:paraId="7295CAC5" w14:textId="77777777" w:rsidR="00AB2B0D" w:rsidRDefault="00AB2B0D" w:rsidP="00A65E40">
    <w:pPr>
      <w:pStyle w:val="Stopka"/>
      <w:framePr w:wrap="around" w:vAnchor="text" w:hAnchor="page" w:x="10418" w:y="-29"/>
      <w:jc w:val="right"/>
      <w:rPr>
        <w:rStyle w:val="Numerstrony"/>
        <w:rFonts w:ascii="Verdana" w:hAnsi="Verdana"/>
        <w:sz w:val="20"/>
        <w:szCs w:val="20"/>
      </w:rPr>
    </w:pPr>
  </w:p>
  <w:p w14:paraId="7790D75B" w14:textId="77777777" w:rsidR="00AB2B0D" w:rsidRDefault="00AB2B0D" w:rsidP="00A65E40">
    <w:pPr>
      <w:pStyle w:val="Stopka"/>
      <w:framePr w:wrap="around" w:vAnchor="text" w:hAnchor="page" w:x="10958" w:y="21"/>
      <w:rPr>
        <w:rStyle w:val="Numerstrony"/>
        <w:sz w:val="20"/>
        <w:szCs w:val="20"/>
      </w:rPr>
    </w:pPr>
  </w:p>
  <w:p w14:paraId="0AA2BE90" w14:textId="642FA036" w:rsidR="00AB2B0D" w:rsidRPr="000A603F" w:rsidRDefault="00AB2B0D" w:rsidP="0002351E">
    <w:pPr>
      <w:jc w:val="center"/>
      <w:rPr>
        <w:rFonts w:cs="Arial"/>
        <w:i/>
        <w:sz w:val="18"/>
        <w:szCs w:val="18"/>
      </w:rPr>
    </w:pPr>
    <w:r w:rsidRPr="00A30AC7">
      <w:rPr>
        <w:color w:val="000000"/>
        <w:sz w:val="18"/>
        <w:szCs w:val="18"/>
      </w:rPr>
      <w:t>Nazwa postępowania</w:t>
    </w:r>
    <w:r w:rsidRPr="000A603F">
      <w:rPr>
        <w:i/>
        <w:color w:val="000000"/>
        <w:sz w:val="18"/>
        <w:szCs w:val="18"/>
      </w:rPr>
      <w:t>:</w:t>
    </w:r>
    <w:r w:rsidRPr="000A603F">
      <w:rPr>
        <w:i/>
        <w:sz w:val="18"/>
        <w:szCs w:val="18"/>
      </w:rPr>
      <w:t xml:space="preserve"> Inteligentny system zarządzania siecią - Wprowadzenie dodatkowych pomiarów on-line w sieci wodociągowej i kanalizacyjnej</w:t>
    </w:r>
  </w:p>
  <w:p w14:paraId="20756192" w14:textId="77777777" w:rsidR="00AB2B0D" w:rsidRPr="000A603F" w:rsidRDefault="00AB2B0D" w:rsidP="0039626F">
    <w:pPr>
      <w:pStyle w:val="Stopka"/>
      <w:jc w:val="both"/>
      <w:rPr>
        <w:i/>
        <w:color w:val="000000"/>
        <w:sz w:val="18"/>
        <w:szCs w:val="18"/>
      </w:rPr>
    </w:pPr>
  </w:p>
  <w:p w14:paraId="522CEDE9" w14:textId="77777777" w:rsidR="00AB2B0D" w:rsidRPr="001062D9" w:rsidRDefault="00AB2B0D" w:rsidP="003C3B58">
    <w:pPr>
      <w:jc w:val="both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365E9" w14:textId="77777777" w:rsidR="00AB2B0D" w:rsidRDefault="00AB2B0D" w:rsidP="00F10FC3">
      <w:pPr>
        <w:pStyle w:val="Spistreci4"/>
      </w:pPr>
      <w:r>
        <w:separator/>
      </w:r>
    </w:p>
  </w:footnote>
  <w:footnote w:type="continuationSeparator" w:id="0">
    <w:p w14:paraId="23BA4E51" w14:textId="77777777" w:rsidR="00AB2B0D" w:rsidRDefault="00AB2B0D" w:rsidP="00F10FC3">
      <w:pPr>
        <w:pStyle w:val="Spistreci4"/>
      </w:pPr>
      <w:r>
        <w:continuationSeparator/>
      </w:r>
    </w:p>
  </w:footnote>
  <w:footnote w:id="1">
    <w:p w14:paraId="516E1DD1" w14:textId="77777777" w:rsidR="00AB2B0D" w:rsidRPr="00AA71C1" w:rsidRDefault="00AB2B0D" w:rsidP="00B13A93">
      <w:pPr>
        <w:pStyle w:val="Tekstprzypisudolnego"/>
        <w:rPr>
          <w:sz w:val="16"/>
          <w:szCs w:val="16"/>
        </w:rPr>
      </w:pPr>
      <w:r w:rsidRPr="00AA71C1">
        <w:rPr>
          <w:rStyle w:val="Odwoanieprzypisudolnego"/>
          <w:sz w:val="16"/>
          <w:szCs w:val="16"/>
        </w:rPr>
        <w:footnoteRef/>
      </w:r>
      <w:r w:rsidRPr="00AA71C1">
        <w:rPr>
          <w:sz w:val="16"/>
          <w:szCs w:val="16"/>
        </w:rPr>
        <w:t xml:space="preserve"> Wykonawca modeluje tabelę poniżej w zależności od swego składu.</w:t>
      </w:r>
    </w:p>
  </w:footnote>
  <w:footnote w:id="2">
    <w:p w14:paraId="67500B0B" w14:textId="77777777" w:rsidR="00AB2B0D" w:rsidRPr="00AA71C1" w:rsidRDefault="00AB2B0D" w:rsidP="00B13A93">
      <w:pPr>
        <w:pStyle w:val="Tekstprzypisudolnego"/>
      </w:pPr>
      <w:r w:rsidRPr="00AA71C1">
        <w:rPr>
          <w:rStyle w:val="Odwoanieprzypisudolnego"/>
          <w:sz w:val="16"/>
          <w:szCs w:val="16"/>
        </w:rPr>
        <w:footnoteRef/>
      </w:r>
      <w:r w:rsidRPr="00AA71C1">
        <w:rPr>
          <w:sz w:val="16"/>
          <w:szCs w:val="16"/>
        </w:rPr>
        <w:t xml:space="preserve"> Wykonawca usuwa niepotrzebne.</w:t>
      </w:r>
      <w:r w:rsidRPr="00AA71C1">
        <w:t xml:space="preserve"> </w:t>
      </w:r>
    </w:p>
  </w:footnote>
  <w:footnote w:id="3">
    <w:p w14:paraId="04C49E75" w14:textId="77777777" w:rsidR="00AB2B0D" w:rsidRDefault="00AB2B0D" w:rsidP="00B13A93">
      <w:pPr>
        <w:pStyle w:val="Tekstprzypisudolnego"/>
      </w:pPr>
      <w:r w:rsidRPr="00AA71C1">
        <w:rPr>
          <w:rStyle w:val="Odwoanieprzypisudolnego"/>
          <w:sz w:val="16"/>
          <w:szCs w:val="16"/>
        </w:rPr>
        <w:footnoteRef/>
      </w:r>
      <w:r w:rsidRPr="00AA71C1">
        <w:rPr>
          <w:sz w:val="16"/>
          <w:szCs w:val="16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24F0E" w14:textId="77777777" w:rsidR="00AB2B0D" w:rsidRDefault="00AB2B0D" w:rsidP="00A65E4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8F9B6F" w14:textId="77777777" w:rsidR="00AB2B0D" w:rsidRDefault="00AB2B0D" w:rsidP="00A65E4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48" w:type="dxa"/>
      <w:tblInd w:w="-432" w:type="dxa"/>
      <w:tblLayout w:type="fixed"/>
      <w:tblLook w:val="04A0" w:firstRow="1" w:lastRow="0" w:firstColumn="1" w:lastColumn="0" w:noHBand="0" w:noVBand="1"/>
    </w:tblPr>
    <w:tblGrid>
      <w:gridCol w:w="3216"/>
      <w:gridCol w:w="7032"/>
    </w:tblGrid>
    <w:tr w:rsidR="00AB2B0D" w14:paraId="152A3F5F" w14:textId="77777777" w:rsidTr="001A2073">
      <w:trPr>
        <w:trHeight w:val="455"/>
      </w:trPr>
      <w:tc>
        <w:tcPr>
          <w:tcW w:w="3216" w:type="dxa"/>
          <w:tcBorders>
            <w:top w:val="single" w:sz="4" w:space="0" w:color="auto"/>
          </w:tcBorders>
          <w:vAlign w:val="center"/>
        </w:tcPr>
        <w:p w14:paraId="7E76942B" w14:textId="77777777" w:rsidR="00AB2B0D" w:rsidRDefault="00AB2B0D" w:rsidP="003F7D5C">
          <w:pPr>
            <w:rPr>
              <w:rFonts w:ascii="Arial" w:hAnsi="Arial" w:cs="Arial"/>
              <w:b/>
              <w:bCs/>
              <w:sz w:val="32"/>
            </w:rPr>
          </w:pPr>
        </w:p>
      </w:tc>
      <w:tc>
        <w:tcPr>
          <w:tcW w:w="7032" w:type="dxa"/>
          <w:vAlign w:val="center"/>
        </w:tcPr>
        <w:p w14:paraId="261F2DBC" w14:textId="77777777" w:rsidR="00AB2B0D" w:rsidRDefault="00AB2B0D" w:rsidP="001A2073">
          <w:pPr>
            <w:jc w:val="right"/>
          </w:pPr>
          <w:r w:rsidRPr="00BA4F45">
            <w:rPr>
              <w:rFonts w:ascii="Verdana" w:hAnsi="Verdana"/>
              <w:b/>
              <w:i/>
              <w:sz w:val="16"/>
              <w:szCs w:val="16"/>
            </w:rPr>
            <w:t xml:space="preserve">Strona </w:t>
          </w:r>
          <w:r w:rsidRPr="00BA4F45">
            <w:rPr>
              <w:rFonts w:ascii="Verdana" w:hAnsi="Verdana"/>
              <w:b/>
              <w:i/>
              <w:sz w:val="16"/>
              <w:szCs w:val="16"/>
            </w:rPr>
            <w:fldChar w:fldCharType="begin"/>
          </w:r>
          <w:r w:rsidRPr="00BA4F45">
            <w:rPr>
              <w:rFonts w:ascii="Verdana" w:hAnsi="Verdana"/>
              <w:b/>
              <w:i/>
              <w:sz w:val="16"/>
              <w:szCs w:val="16"/>
            </w:rPr>
            <w:instrText xml:space="preserve"> PAGE </w:instrText>
          </w:r>
          <w:r w:rsidRPr="00BA4F45">
            <w:rPr>
              <w:rFonts w:ascii="Verdana" w:hAnsi="Verdana"/>
              <w:b/>
              <w:i/>
              <w:sz w:val="16"/>
              <w:szCs w:val="16"/>
            </w:rPr>
            <w:fldChar w:fldCharType="separate"/>
          </w:r>
          <w:r w:rsidR="00857F34">
            <w:rPr>
              <w:rFonts w:ascii="Verdana" w:hAnsi="Verdana"/>
              <w:b/>
              <w:i/>
              <w:noProof/>
              <w:sz w:val="16"/>
              <w:szCs w:val="16"/>
            </w:rPr>
            <w:t>1</w:t>
          </w:r>
          <w:r w:rsidRPr="00BA4F45">
            <w:rPr>
              <w:rFonts w:ascii="Verdana" w:hAnsi="Verdana"/>
              <w:b/>
              <w:i/>
              <w:sz w:val="16"/>
              <w:szCs w:val="16"/>
            </w:rPr>
            <w:fldChar w:fldCharType="end"/>
          </w:r>
          <w:r w:rsidRPr="00BA4F45">
            <w:rPr>
              <w:rFonts w:ascii="Verdana" w:hAnsi="Verdana"/>
              <w:b/>
              <w:i/>
              <w:sz w:val="16"/>
              <w:szCs w:val="16"/>
            </w:rPr>
            <w:t xml:space="preserve"> z </w:t>
          </w:r>
          <w:r w:rsidRPr="00BA4F45">
            <w:rPr>
              <w:rFonts w:ascii="Verdana" w:hAnsi="Verdana"/>
              <w:b/>
              <w:i/>
              <w:sz w:val="16"/>
              <w:szCs w:val="16"/>
            </w:rPr>
            <w:fldChar w:fldCharType="begin"/>
          </w:r>
          <w:r w:rsidRPr="00BA4F45">
            <w:rPr>
              <w:rFonts w:ascii="Verdana" w:hAnsi="Verdana"/>
              <w:b/>
              <w:i/>
              <w:sz w:val="16"/>
              <w:szCs w:val="16"/>
            </w:rPr>
            <w:instrText xml:space="preserve"> NUMPAGES </w:instrText>
          </w:r>
          <w:r w:rsidRPr="00BA4F45">
            <w:rPr>
              <w:rFonts w:ascii="Verdana" w:hAnsi="Verdana"/>
              <w:b/>
              <w:i/>
              <w:sz w:val="16"/>
              <w:szCs w:val="16"/>
            </w:rPr>
            <w:fldChar w:fldCharType="separate"/>
          </w:r>
          <w:r w:rsidR="00857F34">
            <w:rPr>
              <w:rFonts w:ascii="Verdana" w:hAnsi="Verdana"/>
              <w:b/>
              <w:i/>
              <w:noProof/>
              <w:sz w:val="16"/>
              <w:szCs w:val="16"/>
            </w:rPr>
            <w:t>35</w:t>
          </w:r>
          <w:r w:rsidRPr="00BA4F45">
            <w:rPr>
              <w:rFonts w:ascii="Verdana" w:hAnsi="Verdana"/>
              <w:b/>
              <w:i/>
              <w:sz w:val="16"/>
              <w:szCs w:val="16"/>
            </w:rPr>
            <w:fldChar w:fldCharType="end"/>
          </w:r>
        </w:p>
      </w:tc>
    </w:tr>
  </w:tbl>
  <w:p w14:paraId="10CDCA39" w14:textId="77777777" w:rsidR="00AB2B0D" w:rsidRPr="002D0214" w:rsidRDefault="00AB2B0D" w:rsidP="001A20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E4614" w14:textId="77777777" w:rsidR="00AB2B0D" w:rsidRPr="00BA4F45" w:rsidRDefault="00AB2B0D" w:rsidP="00A65E40">
    <w:pPr>
      <w:pStyle w:val="Nagwek"/>
      <w:tabs>
        <w:tab w:val="left" w:pos="6765"/>
      </w:tabs>
      <w:rPr>
        <w:rFonts w:ascii="Verdana" w:hAnsi="Verdana"/>
        <w:b/>
        <w:i/>
        <w:sz w:val="16"/>
        <w:szCs w:val="16"/>
      </w:rPr>
    </w:pPr>
    <w:r w:rsidRPr="00BA4F45">
      <w:rPr>
        <w:rFonts w:ascii="Verdana" w:hAnsi="Verdana"/>
        <w:b/>
        <w:i/>
        <w:sz w:val="16"/>
        <w:szCs w:val="16"/>
      </w:rPr>
      <w:tab/>
    </w:r>
    <w:r w:rsidRPr="00BA4F45">
      <w:rPr>
        <w:rFonts w:ascii="Verdana" w:hAnsi="Verdana"/>
        <w:b/>
        <w:i/>
        <w:sz w:val="16"/>
        <w:szCs w:val="16"/>
      </w:rPr>
      <w:tab/>
    </w:r>
    <w:r w:rsidRPr="00BA4F45">
      <w:rPr>
        <w:rFonts w:ascii="Verdana" w:hAnsi="Verdana"/>
        <w:b/>
        <w:i/>
        <w:sz w:val="16"/>
        <w:szCs w:val="16"/>
      </w:rPr>
      <w:tab/>
      <w:t>Strona</w:t>
    </w:r>
    <w:r>
      <w:rPr>
        <w:rFonts w:ascii="Verdana" w:hAnsi="Verdana"/>
        <w:b/>
        <w:i/>
        <w:sz w:val="16"/>
        <w:szCs w:val="16"/>
      </w:rPr>
      <w:t xml:space="preserve"> </w:t>
    </w:r>
    <w:r w:rsidRPr="00AF3414">
      <w:rPr>
        <w:rStyle w:val="Numerstrony"/>
        <w:rFonts w:ascii="Verdana" w:hAnsi="Verdana"/>
        <w:b/>
        <w:i/>
        <w:sz w:val="16"/>
        <w:szCs w:val="16"/>
      </w:rPr>
      <w:fldChar w:fldCharType="begin"/>
    </w:r>
    <w:r w:rsidRPr="00AF3414">
      <w:rPr>
        <w:rStyle w:val="Numerstrony"/>
        <w:rFonts w:ascii="Verdana" w:hAnsi="Verdana"/>
        <w:b/>
        <w:i/>
        <w:sz w:val="16"/>
        <w:szCs w:val="16"/>
      </w:rPr>
      <w:instrText xml:space="preserve"> PAGE </w:instrText>
    </w:r>
    <w:r w:rsidRPr="00AF3414">
      <w:rPr>
        <w:rStyle w:val="Numerstrony"/>
        <w:rFonts w:ascii="Verdana" w:hAnsi="Verdana"/>
        <w:b/>
        <w:i/>
        <w:sz w:val="16"/>
        <w:szCs w:val="16"/>
      </w:rPr>
      <w:fldChar w:fldCharType="separate"/>
    </w:r>
    <w:r w:rsidR="00857F34">
      <w:rPr>
        <w:rStyle w:val="Numerstrony"/>
        <w:rFonts w:ascii="Verdana" w:hAnsi="Verdana"/>
        <w:b/>
        <w:i/>
        <w:noProof/>
        <w:sz w:val="16"/>
        <w:szCs w:val="16"/>
      </w:rPr>
      <w:t>2</w:t>
    </w:r>
    <w:r w:rsidRPr="00AF3414">
      <w:rPr>
        <w:rStyle w:val="Numerstrony"/>
        <w:rFonts w:ascii="Verdana" w:hAnsi="Verdana"/>
        <w:b/>
        <w:i/>
        <w:sz w:val="16"/>
        <w:szCs w:val="16"/>
      </w:rPr>
      <w:fldChar w:fldCharType="end"/>
    </w:r>
    <w:r w:rsidRPr="00AF3414">
      <w:rPr>
        <w:rFonts w:ascii="Verdana" w:hAnsi="Verdana"/>
        <w:b/>
        <w:i/>
        <w:sz w:val="16"/>
        <w:szCs w:val="16"/>
      </w:rPr>
      <w:t xml:space="preserve"> </w:t>
    </w:r>
    <w:r>
      <w:rPr>
        <w:rFonts w:ascii="Verdana" w:hAnsi="Verdana"/>
        <w:b/>
        <w:i/>
        <w:sz w:val="16"/>
        <w:szCs w:val="16"/>
      </w:rPr>
      <w:t>z 27</w:t>
    </w:r>
  </w:p>
  <w:p w14:paraId="36833007" w14:textId="77777777" w:rsidR="00AB2B0D" w:rsidRPr="002D0214" w:rsidRDefault="00AB2B0D">
    <w:pPr>
      <w:pStyle w:val="Nagwek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Wingdings"/>
      </w:rPr>
    </w:lvl>
  </w:abstractNum>
  <w:abstractNum w:abstractNumId="1">
    <w:nsid w:val="00000016"/>
    <w:multiLevelType w:val="singleLevel"/>
    <w:tmpl w:val="00000016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2">
    <w:nsid w:val="00000019"/>
    <w:multiLevelType w:val="singleLevel"/>
    <w:tmpl w:val="00000019"/>
    <w:name w:val="WW8Num37"/>
    <w:lvl w:ilvl="0">
      <w:start w:val="1"/>
      <w:numFmt w:val="decimal"/>
      <w:lvlText w:val="%1"/>
      <w:lvlJc w:val="left"/>
      <w:pPr>
        <w:tabs>
          <w:tab w:val="num" w:pos="794"/>
        </w:tabs>
        <w:ind w:left="794" w:hanging="397"/>
      </w:pPr>
      <w:rPr>
        <w:rFonts w:hint="default"/>
        <w:sz w:val="24"/>
      </w:rPr>
    </w:lvl>
  </w:abstractNum>
  <w:abstractNum w:abstractNumId="3">
    <w:nsid w:val="01A673AA"/>
    <w:multiLevelType w:val="hybridMultilevel"/>
    <w:tmpl w:val="4776CA04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AD4CD9"/>
    <w:multiLevelType w:val="hybridMultilevel"/>
    <w:tmpl w:val="DFA41E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135DCE"/>
    <w:multiLevelType w:val="hybridMultilevel"/>
    <w:tmpl w:val="CEF41DF6"/>
    <w:lvl w:ilvl="0" w:tplc="BA8AD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3D3819"/>
    <w:multiLevelType w:val="hybridMultilevel"/>
    <w:tmpl w:val="9CF4A86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B091240"/>
    <w:multiLevelType w:val="hybridMultilevel"/>
    <w:tmpl w:val="4E56CB42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62ED194">
      <w:start w:val="1"/>
      <w:numFmt w:val="decimal"/>
      <w:lvlText w:val="%2."/>
      <w:lvlJc w:val="left"/>
      <w:pPr>
        <w:tabs>
          <w:tab w:val="num" w:pos="168"/>
        </w:tabs>
        <w:ind w:left="168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8">
    <w:nsid w:val="0D094EF7"/>
    <w:multiLevelType w:val="hybridMultilevel"/>
    <w:tmpl w:val="4BF6847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3CF2B28"/>
    <w:multiLevelType w:val="hybridMultilevel"/>
    <w:tmpl w:val="1EC267B4"/>
    <w:lvl w:ilvl="0" w:tplc="E5C68F44">
      <w:start w:val="1"/>
      <w:numFmt w:val="bullet"/>
      <w:pStyle w:val="wypunktowan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7269F2"/>
    <w:multiLevelType w:val="hybridMultilevel"/>
    <w:tmpl w:val="4ABEB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346D1"/>
    <w:multiLevelType w:val="hybridMultilevel"/>
    <w:tmpl w:val="FD3C79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9C67819"/>
    <w:multiLevelType w:val="hybridMultilevel"/>
    <w:tmpl w:val="6268B744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1107C7"/>
    <w:multiLevelType w:val="hybridMultilevel"/>
    <w:tmpl w:val="35EA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>
    <w:nsid w:val="23437B7A"/>
    <w:multiLevelType w:val="hybridMultilevel"/>
    <w:tmpl w:val="D7DCB2E6"/>
    <w:lvl w:ilvl="0" w:tplc="A9AEE65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94CAB656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24EE72F1"/>
    <w:multiLevelType w:val="hybridMultilevel"/>
    <w:tmpl w:val="833891A0"/>
    <w:lvl w:ilvl="0" w:tplc="11068A0C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ascii="Times New Roman" w:eastAsia="Times New Roman" w:hAnsi="Times New Roman" w:cs="Times New Roman"/>
        <w:sz w:val="22"/>
      </w:rPr>
    </w:lvl>
    <w:lvl w:ilvl="1" w:tplc="BBC60CC8">
      <w:start w:val="1"/>
      <w:numFmt w:val="lowerLetter"/>
      <w:lvlText w:val="%2."/>
      <w:lvlJc w:val="left"/>
      <w:pPr>
        <w:tabs>
          <w:tab w:val="num" w:pos="1418"/>
        </w:tabs>
        <w:ind w:left="1418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0B3773"/>
    <w:multiLevelType w:val="hybridMultilevel"/>
    <w:tmpl w:val="EFFC2B32"/>
    <w:lvl w:ilvl="0" w:tplc="C51E8B40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4B5972"/>
    <w:multiLevelType w:val="multilevel"/>
    <w:tmpl w:val="603A0DE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2C8A6BD3"/>
    <w:multiLevelType w:val="hybridMultilevel"/>
    <w:tmpl w:val="C36232D4"/>
    <w:lvl w:ilvl="0" w:tplc="DF58B45C">
      <w:start w:val="1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2E5E1780"/>
    <w:multiLevelType w:val="hybridMultilevel"/>
    <w:tmpl w:val="61BA7D60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4720154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C18219A2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5" w:tplc="7356252E">
      <w:start w:val="2"/>
      <w:numFmt w:val="decimal"/>
      <w:lvlText w:val="%6)"/>
      <w:lvlJc w:val="left"/>
      <w:pPr>
        <w:tabs>
          <w:tab w:val="num" w:pos="5580"/>
        </w:tabs>
        <w:ind w:left="5580" w:hanging="360"/>
      </w:pPr>
      <w:rPr>
        <w:rFonts w:ascii="Verdana" w:hAnsi="Verdana" w:cs="Arial" w:hint="default"/>
        <w:sz w:val="18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31D325E5"/>
    <w:multiLevelType w:val="hybridMultilevel"/>
    <w:tmpl w:val="CD7216C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AA412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33672DFE"/>
    <w:multiLevelType w:val="hybridMultilevel"/>
    <w:tmpl w:val="56F8EB88"/>
    <w:lvl w:ilvl="0" w:tplc="4E94E7FE">
      <w:start w:val="1"/>
      <w:numFmt w:val="bullet"/>
      <w:lvlText w:val="-"/>
      <w:lvlJc w:val="left"/>
      <w:pPr>
        <w:ind w:left="222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3">
    <w:nsid w:val="37B859BF"/>
    <w:multiLevelType w:val="hybridMultilevel"/>
    <w:tmpl w:val="7F7E927A"/>
    <w:lvl w:ilvl="0" w:tplc="0415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24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903EFE"/>
    <w:multiLevelType w:val="hybridMultilevel"/>
    <w:tmpl w:val="9EC476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754F1F"/>
    <w:multiLevelType w:val="multilevel"/>
    <w:tmpl w:val="47FAB01E"/>
    <w:lvl w:ilvl="0">
      <w:start w:val="1"/>
      <w:numFmt w:val="decimal"/>
      <w:pStyle w:val="2poziomEL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3poziomELO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4A1C478E"/>
    <w:multiLevelType w:val="hybridMultilevel"/>
    <w:tmpl w:val="C30AEB7A"/>
    <w:lvl w:ilvl="0" w:tplc="F83234B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320F4C"/>
    <w:multiLevelType w:val="hybridMultilevel"/>
    <w:tmpl w:val="9A9CC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BD24EC"/>
    <w:multiLevelType w:val="hybridMultilevel"/>
    <w:tmpl w:val="21806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2B58ED"/>
    <w:multiLevelType w:val="hybridMultilevel"/>
    <w:tmpl w:val="4D169D2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E63440"/>
    <w:multiLevelType w:val="hybridMultilevel"/>
    <w:tmpl w:val="B32C22A4"/>
    <w:lvl w:ilvl="0" w:tplc="F35254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A7C7B2C">
      <w:start w:val="1"/>
      <w:numFmt w:val="decimal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 w:tplc="DE8E89A0">
      <w:start w:val="1"/>
      <w:numFmt w:val="lowerLetter"/>
      <w:lvlText w:val="%3.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 w:tplc="D63EB60C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4" w:tplc="0CC65D6A">
      <w:start w:val="1"/>
      <w:numFmt w:val="decimal"/>
      <w:lvlText w:val="%5)"/>
      <w:lvlJc w:val="left"/>
      <w:pPr>
        <w:tabs>
          <w:tab w:val="num" w:pos="964"/>
        </w:tabs>
        <w:ind w:left="964" w:hanging="397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A36D6F"/>
    <w:multiLevelType w:val="hybridMultilevel"/>
    <w:tmpl w:val="EFCA9FD8"/>
    <w:lvl w:ilvl="0" w:tplc="0598EE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</w:rPr>
    </w:lvl>
    <w:lvl w:ilvl="1" w:tplc="11E27142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A47EEB"/>
    <w:multiLevelType w:val="hybridMultilevel"/>
    <w:tmpl w:val="4E429C96"/>
    <w:lvl w:ilvl="0" w:tplc="C280542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F7E3072">
      <w:start w:val="1"/>
      <w:numFmt w:val="lowerRoman"/>
      <w:lvlText w:val="%2)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/>
      </w:rPr>
    </w:lvl>
    <w:lvl w:ilvl="2" w:tplc="A4DABFC4">
      <w:start w:val="1"/>
      <w:numFmt w:val="bullet"/>
      <w:lvlText w:val="-"/>
      <w:lvlJc w:val="left"/>
      <w:pPr>
        <w:tabs>
          <w:tab w:val="num" w:pos="2406"/>
        </w:tabs>
        <w:ind w:left="2406" w:hanging="360"/>
      </w:pPr>
      <w:rPr>
        <w:rFonts w:ascii="Arial" w:hAnsi="Arial" w:hint="default"/>
      </w:rPr>
    </w:lvl>
    <w:lvl w:ilvl="3" w:tplc="A77247BA">
      <w:start w:val="18"/>
      <w:numFmt w:val="lowerLetter"/>
      <w:lvlText w:val="%4)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>
    <w:nsid w:val="5B4B1A34"/>
    <w:multiLevelType w:val="hybridMultilevel"/>
    <w:tmpl w:val="05922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B75400"/>
    <w:multiLevelType w:val="hybridMultilevel"/>
    <w:tmpl w:val="88D27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951C7D"/>
    <w:multiLevelType w:val="hybridMultilevel"/>
    <w:tmpl w:val="27E4D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04BFD"/>
    <w:multiLevelType w:val="hybridMultilevel"/>
    <w:tmpl w:val="E0FE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A864A5"/>
    <w:multiLevelType w:val="hybridMultilevel"/>
    <w:tmpl w:val="96E2E218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color w:val="auto"/>
        <w:sz w:val="18"/>
        <w:szCs w:val="18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711056"/>
    <w:multiLevelType w:val="hybridMultilevel"/>
    <w:tmpl w:val="AA8E7D56"/>
    <w:lvl w:ilvl="0" w:tplc="E59C2DA6">
      <w:start w:val="1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>
    <w:nsid w:val="6DAB0784"/>
    <w:multiLevelType w:val="hybridMultilevel"/>
    <w:tmpl w:val="9B741B9E"/>
    <w:lvl w:ilvl="0" w:tplc="D5245352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1070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E6B4763"/>
    <w:multiLevelType w:val="hybridMultilevel"/>
    <w:tmpl w:val="8B8E3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5D67D7"/>
    <w:multiLevelType w:val="hybridMultilevel"/>
    <w:tmpl w:val="F7448288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161A5E56">
      <w:start w:val="13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B24CAF"/>
    <w:multiLevelType w:val="hybridMultilevel"/>
    <w:tmpl w:val="077EE1BE"/>
    <w:lvl w:ilvl="0" w:tplc="A9C0BF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Verdana" w:hAnsi="Verdana" w:hint="default"/>
        <w:b/>
        <w:i w:val="0"/>
        <w:sz w:val="20"/>
        <w:szCs w:val="20"/>
      </w:rPr>
    </w:lvl>
    <w:lvl w:ilvl="1" w:tplc="B7886A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848BE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3C217A"/>
    <w:multiLevelType w:val="multilevel"/>
    <w:tmpl w:val="5866D8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6AF6A5F"/>
    <w:multiLevelType w:val="hybridMultilevel"/>
    <w:tmpl w:val="28E8D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AE26CB"/>
    <w:multiLevelType w:val="hybridMultilevel"/>
    <w:tmpl w:val="DF8C9F0A"/>
    <w:lvl w:ilvl="0" w:tplc="E5C2D116">
      <w:start w:val="1"/>
      <w:numFmt w:val="decimal"/>
      <w:lvlText w:val="%1"/>
      <w:lvlJc w:val="left"/>
      <w:pPr>
        <w:tabs>
          <w:tab w:val="num" w:pos="794"/>
        </w:tabs>
        <w:ind w:left="794" w:hanging="39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AAD116F"/>
    <w:multiLevelType w:val="hybridMultilevel"/>
    <w:tmpl w:val="EA788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B33AB8"/>
    <w:multiLevelType w:val="hybridMultilevel"/>
    <w:tmpl w:val="203AD908"/>
    <w:lvl w:ilvl="0" w:tplc="F3A6E4D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BEEE3B9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5"/>
  </w:num>
  <w:num w:numId="3">
    <w:abstractNumId w:val="12"/>
  </w:num>
  <w:num w:numId="4">
    <w:abstractNumId w:val="14"/>
  </w:num>
  <w:num w:numId="5">
    <w:abstractNumId w:val="7"/>
  </w:num>
  <w:num w:numId="6">
    <w:abstractNumId w:val="43"/>
  </w:num>
  <w:num w:numId="7">
    <w:abstractNumId w:val="21"/>
  </w:num>
  <w:num w:numId="8">
    <w:abstractNumId w:val="5"/>
  </w:num>
  <w:num w:numId="9">
    <w:abstractNumId w:val="26"/>
  </w:num>
  <w:num w:numId="10">
    <w:abstractNumId w:val="20"/>
  </w:num>
  <w:num w:numId="11">
    <w:abstractNumId w:val="16"/>
  </w:num>
  <w:num w:numId="12">
    <w:abstractNumId w:val="39"/>
  </w:num>
  <w:num w:numId="13">
    <w:abstractNumId w:val="24"/>
  </w:num>
  <w:num w:numId="14">
    <w:abstractNumId w:val="37"/>
  </w:num>
  <w:num w:numId="15">
    <w:abstractNumId w:val="9"/>
  </w:num>
  <w:num w:numId="16">
    <w:abstractNumId w:val="45"/>
  </w:num>
  <w:num w:numId="17">
    <w:abstractNumId w:val="15"/>
  </w:num>
  <w:num w:numId="18">
    <w:abstractNumId w:val="41"/>
  </w:num>
  <w:num w:numId="19">
    <w:abstractNumId w:val="33"/>
  </w:num>
  <w:num w:numId="20">
    <w:abstractNumId w:val="22"/>
  </w:num>
  <w:num w:numId="21">
    <w:abstractNumId w:val="40"/>
  </w:num>
  <w:num w:numId="22">
    <w:abstractNumId w:val="18"/>
  </w:num>
  <w:num w:numId="23">
    <w:abstractNumId w:val="27"/>
  </w:num>
  <w:num w:numId="24">
    <w:abstractNumId w:val="46"/>
  </w:num>
  <w:num w:numId="25">
    <w:abstractNumId w:val="13"/>
  </w:num>
  <w:num w:numId="26">
    <w:abstractNumId w:val="34"/>
  </w:num>
  <w:num w:numId="27">
    <w:abstractNumId w:val="19"/>
  </w:num>
  <w:num w:numId="28">
    <w:abstractNumId w:val="3"/>
  </w:num>
  <w:num w:numId="29">
    <w:abstractNumId w:val="29"/>
  </w:num>
  <w:num w:numId="30">
    <w:abstractNumId w:val="38"/>
  </w:num>
  <w:num w:numId="31">
    <w:abstractNumId w:val="6"/>
  </w:num>
  <w:num w:numId="32">
    <w:abstractNumId w:val="8"/>
  </w:num>
  <w:num w:numId="33">
    <w:abstractNumId w:val="4"/>
  </w:num>
  <w:num w:numId="34">
    <w:abstractNumId w:val="42"/>
  </w:num>
  <w:num w:numId="35">
    <w:abstractNumId w:val="47"/>
  </w:num>
  <w:num w:numId="36">
    <w:abstractNumId w:val="32"/>
  </w:num>
  <w:num w:numId="37">
    <w:abstractNumId w:val="17"/>
  </w:num>
  <w:num w:numId="38">
    <w:abstractNumId w:val="30"/>
  </w:num>
  <w:num w:numId="39">
    <w:abstractNumId w:val="28"/>
  </w:num>
  <w:num w:numId="40">
    <w:abstractNumId w:val="31"/>
  </w:num>
  <w:num w:numId="41">
    <w:abstractNumId w:val="1"/>
  </w:num>
  <w:num w:numId="42">
    <w:abstractNumId w:val="2"/>
  </w:num>
  <w:num w:numId="43">
    <w:abstractNumId w:val="48"/>
  </w:num>
  <w:num w:numId="44">
    <w:abstractNumId w:val="23"/>
  </w:num>
  <w:num w:numId="45">
    <w:abstractNumId w:val="11"/>
  </w:num>
  <w:num w:numId="46">
    <w:abstractNumId w:val="49"/>
  </w:num>
  <w:num w:numId="47">
    <w:abstractNumId w:val="36"/>
  </w:num>
  <w:num w:numId="48">
    <w:abstractNumId w:val="35"/>
  </w:num>
  <w:num w:numId="49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F6"/>
    <w:rsid w:val="00012677"/>
    <w:rsid w:val="00012FFB"/>
    <w:rsid w:val="000148E6"/>
    <w:rsid w:val="00022619"/>
    <w:rsid w:val="0002351E"/>
    <w:rsid w:val="0002567A"/>
    <w:rsid w:val="00026FCD"/>
    <w:rsid w:val="000348EA"/>
    <w:rsid w:val="000402D0"/>
    <w:rsid w:val="000533BD"/>
    <w:rsid w:val="00054608"/>
    <w:rsid w:val="0006555E"/>
    <w:rsid w:val="000658FA"/>
    <w:rsid w:val="00066593"/>
    <w:rsid w:val="00074D1E"/>
    <w:rsid w:val="00092859"/>
    <w:rsid w:val="00095342"/>
    <w:rsid w:val="0009692C"/>
    <w:rsid w:val="000A18BC"/>
    <w:rsid w:val="000A232C"/>
    <w:rsid w:val="000A603F"/>
    <w:rsid w:val="000A614C"/>
    <w:rsid w:val="000B7456"/>
    <w:rsid w:val="000B7C31"/>
    <w:rsid w:val="000C0978"/>
    <w:rsid w:val="000E3D4E"/>
    <w:rsid w:val="00101BD8"/>
    <w:rsid w:val="00102E54"/>
    <w:rsid w:val="00106E8F"/>
    <w:rsid w:val="00122F58"/>
    <w:rsid w:val="00124D15"/>
    <w:rsid w:val="00125C8E"/>
    <w:rsid w:val="001260C7"/>
    <w:rsid w:val="001279DB"/>
    <w:rsid w:val="001335B4"/>
    <w:rsid w:val="001350B1"/>
    <w:rsid w:val="00135D52"/>
    <w:rsid w:val="00137244"/>
    <w:rsid w:val="00144C96"/>
    <w:rsid w:val="00164312"/>
    <w:rsid w:val="00170009"/>
    <w:rsid w:val="00180541"/>
    <w:rsid w:val="00180A64"/>
    <w:rsid w:val="00180D50"/>
    <w:rsid w:val="00181BE9"/>
    <w:rsid w:val="00184315"/>
    <w:rsid w:val="00184356"/>
    <w:rsid w:val="00186066"/>
    <w:rsid w:val="00190943"/>
    <w:rsid w:val="00194F65"/>
    <w:rsid w:val="001A2073"/>
    <w:rsid w:val="001A40FF"/>
    <w:rsid w:val="001A5A20"/>
    <w:rsid w:val="001B07CF"/>
    <w:rsid w:val="001B221A"/>
    <w:rsid w:val="001B2AC7"/>
    <w:rsid w:val="001B4E9C"/>
    <w:rsid w:val="001B7439"/>
    <w:rsid w:val="001C3E7E"/>
    <w:rsid w:val="001D14F4"/>
    <w:rsid w:val="001D1BDB"/>
    <w:rsid w:val="001D20D1"/>
    <w:rsid w:val="001D65BC"/>
    <w:rsid w:val="001F5F74"/>
    <w:rsid w:val="0021110E"/>
    <w:rsid w:val="00216850"/>
    <w:rsid w:val="00230ADC"/>
    <w:rsid w:val="00236AEA"/>
    <w:rsid w:val="002426E5"/>
    <w:rsid w:val="00245E2C"/>
    <w:rsid w:val="00251E1C"/>
    <w:rsid w:val="002520CF"/>
    <w:rsid w:val="00257805"/>
    <w:rsid w:val="00260588"/>
    <w:rsid w:val="00265A06"/>
    <w:rsid w:val="00265E31"/>
    <w:rsid w:val="00272F24"/>
    <w:rsid w:val="002779E1"/>
    <w:rsid w:val="00281447"/>
    <w:rsid w:val="00287CBA"/>
    <w:rsid w:val="00291B6F"/>
    <w:rsid w:val="00293030"/>
    <w:rsid w:val="00295E71"/>
    <w:rsid w:val="00296E24"/>
    <w:rsid w:val="00297EE7"/>
    <w:rsid w:val="002A1650"/>
    <w:rsid w:val="002A4CA3"/>
    <w:rsid w:val="002B0310"/>
    <w:rsid w:val="002B73E5"/>
    <w:rsid w:val="002B79D1"/>
    <w:rsid w:val="002C5549"/>
    <w:rsid w:val="002D0F35"/>
    <w:rsid w:val="002D255A"/>
    <w:rsid w:val="002D4722"/>
    <w:rsid w:val="002D7575"/>
    <w:rsid w:val="002D7FEA"/>
    <w:rsid w:val="002E0DFF"/>
    <w:rsid w:val="002E476E"/>
    <w:rsid w:val="002F5A0D"/>
    <w:rsid w:val="003041DD"/>
    <w:rsid w:val="00306DA3"/>
    <w:rsid w:val="003103B8"/>
    <w:rsid w:val="00310758"/>
    <w:rsid w:val="00313479"/>
    <w:rsid w:val="00313C12"/>
    <w:rsid w:val="0031547E"/>
    <w:rsid w:val="00324BED"/>
    <w:rsid w:val="003408ED"/>
    <w:rsid w:val="00344F63"/>
    <w:rsid w:val="00346ED2"/>
    <w:rsid w:val="00350AB8"/>
    <w:rsid w:val="003516DF"/>
    <w:rsid w:val="003558E7"/>
    <w:rsid w:val="0036404B"/>
    <w:rsid w:val="00370CCE"/>
    <w:rsid w:val="00370D87"/>
    <w:rsid w:val="00371B5C"/>
    <w:rsid w:val="00373831"/>
    <w:rsid w:val="00382031"/>
    <w:rsid w:val="00385610"/>
    <w:rsid w:val="00390171"/>
    <w:rsid w:val="003930A0"/>
    <w:rsid w:val="00393544"/>
    <w:rsid w:val="00395D4B"/>
    <w:rsid w:val="0039626F"/>
    <w:rsid w:val="00397D62"/>
    <w:rsid w:val="003A2388"/>
    <w:rsid w:val="003A39D9"/>
    <w:rsid w:val="003A4B51"/>
    <w:rsid w:val="003C2999"/>
    <w:rsid w:val="003C3B58"/>
    <w:rsid w:val="003D3DCA"/>
    <w:rsid w:val="003D57B2"/>
    <w:rsid w:val="003E0709"/>
    <w:rsid w:val="003E2216"/>
    <w:rsid w:val="003E7A94"/>
    <w:rsid w:val="003F10CE"/>
    <w:rsid w:val="003F36E0"/>
    <w:rsid w:val="003F4202"/>
    <w:rsid w:val="003F605F"/>
    <w:rsid w:val="003F7D5C"/>
    <w:rsid w:val="003F7F34"/>
    <w:rsid w:val="00401872"/>
    <w:rsid w:val="0041098C"/>
    <w:rsid w:val="004135B3"/>
    <w:rsid w:val="004223D6"/>
    <w:rsid w:val="004245CF"/>
    <w:rsid w:val="00425832"/>
    <w:rsid w:val="00430988"/>
    <w:rsid w:val="00435562"/>
    <w:rsid w:val="00442D8F"/>
    <w:rsid w:val="00445DB0"/>
    <w:rsid w:val="00453EC4"/>
    <w:rsid w:val="004630BD"/>
    <w:rsid w:val="00471AB4"/>
    <w:rsid w:val="00476313"/>
    <w:rsid w:val="0047675C"/>
    <w:rsid w:val="004808B3"/>
    <w:rsid w:val="00483DBD"/>
    <w:rsid w:val="004A143F"/>
    <w:rsid w:val="004A332A"/>
    <w:rsid w:val="004A7236"/>
    <w:rsid w:val="004B56F6"/>
    <w:rsid w:val="004B79FF"/>
    <w:rsid w:val="004C5A2B"/>
    <w:rsid w:val="004D3542"/>
    <w:rsid w:val="004D4415"/>
    <w:rsid w:val="004D4803"/>
    <w:rsid w:val="004D646F"/>
    <w:rsid w:val="004E3CAD"/>
    <w:rsid w:val="004E6355"/>
    <w:rsid w:val="004E7531"/>
    <w:rsid w:val="004F4225"/>
    <w:rsid w:val="004F63F9"/>
    <w:rsid w:val="005013F0"/>
    <w:rsid w:val="00501B4C"/>
    <w:rsid w:val="00507C29"/>
    <w:rsid w:val="00515D11"/>
    <w:rsid w:val="005233A2"/>
    <w:rsid w:val="00523482"/>
    <w:rsid w:val="00524A51"/>
    <w:rsid w:val="005271D0"/>
    <w:rsid w:val="00547509"/>
    <w:rsid w:val="0055263F"/>
    <w:rsid w:val="00556AF8"/>
    <w:rsid w:val="00557BAE"/>
    <w:rsid w:val="005618D4"/>
    <w:rsid w:val="00566A59"/>
    <w:rsid w:val="00571C49"/>
    <w:rsid w:val="005767F5"/>
    <w:rsid w:val="00583020"/>
    <w:rsid w:val="00584CC7"/>
    <w:rsid w:val="0059032B"/>
    <w:rsid w:val="00591BA1"/>
    <w:rsid w:val="005967B5"/>
    <w:rsid w:val="005B3474"/>
    <w:rsid w:val="005D1F9F"/>
    <w:rsid w:val="005D3CF4"/>
    <w:rsid w:val="005D58AB"/>
    <w:rsid w:val="005E077E"/>
    <w:rsid w:val="005E08DB"/>
    <w:rsid w:val="005F2553"/>
    <w:rsid w:val="005F3D4D"/>
    <w:rsid w:val="005F72FC"/>
    <w:rsid w:val="005F76BF"/>
    <w:rsid w:val="0060039D"/>
    <w:rsid w:val="00602DAD"/>
    <w:rsid w:val="006048EC"/>
    <w:rsid w:val="00611811"/>
    <w:rsid w:val="00616ED4"/>
    <w:rsid w:val="00617AE9"/>
    <w:rsid w:val="006210BF"/>
    <w:rsid w:val="00623773"/>
    <w:rsid w:val="00623D81"/>
    <w:rsid w:val="006250E5"/>
    <w:rsid w:val="00635D6C"/>
    <w:rsid w:val="0063698A"/>
    <w:rsid w:val="00642734"/>
    <w:rsid w:val="00651721"/>
    <w:rsid w:val="0065527D"/>
    <w:rsid w:val="00662494"/>
    <w:rsid w:val="006627EB"/>
    <w:rsid w:val="00667CBA"/>
    <w:rsid w:val="006777A8"/>
    <w:rsid w:val="00681DBF"/>
    <w:rsid w:val="00687A90"/>
    <w:rsid w:val="0069500F"/>
    <w:rsid w:val="006A015A"/>
    <w:rsid w:val="006A0CE3"/>
    <w:rsid w:val="006A34DB"/>
    <w:rsid w:val="006A536A"/>
    <w:rsid w:val="006B00F9"/>
    <w:rsid w:val="006B0673"/>
    <w:rsid w:val="006C7903"/>
    <w:rsid w:val="006E3D91"/>
    <w:rsid w:val="006E50BB"/>
    <w:rsid w:val="006E5FA2"/>
    <w:rsid w:val="006F061D"/>
    <w:rsid w:val="006F0FBA"/>
    <w:rsid w:val="006F48F2"/>
    <w:rsid w:val="006F4EBD"/>
    <w:rsid w:val="0070297E"/>
    <w:rsid w:val="007101F2"/>
    <w:rsid w:val="00712223"/>
    <w:rsid w:val="00716517"/>
    <w:rsid w:val="007247DF"/>
    <w:rsid w:val="007313F3"/>
    <w:rsid w:val="00735470"/>
    <w:rsid w:val="00740821"/>
    <w:rsid w:val="0075456A"/>
    <w:rsid w:val="00755597"/>
    <w:rsid w:val="007570CF"/>
    <w:rsid w:val="00757CB3"/>
    <w:rsid w:val="00770411"/>
    <w:rsid w:val="007765AA"/>
    <w:rsid w:val="00780B17"/>
    <w:rsid w:val="00781F9C"/>
    <w:rsid w:val="00785E69"/>
    <w:rsid w:val="007900F0"/>
    <w:rsid w:val="007933EF"/>
    <w:rsid w:val="007957D8"/>
    <w:rsid w:val="00797033"/>
    <w:rsid w:val="007B1F89"/>
    <w:rsid w:val="007B70FB"/>
    <w:rsid w:val="007C689B"/>
    <w:rsid w:val="007D5A56"/>
    <w:rsid w:val="007E1BC5"/>
    <w:rsid w:val="007E6FE1"/>
    <w:rsid w:val="007F32AC"/>
    <w:rsid w:val="00801293"/>
    <w:rsid w:val="008041E5"/>
    <w:rsid w:val="008124D8"/>
    <w:rsid w:val="00820876"/>
    <w:rsid w:val="00822578"/>
    <w:rsid w:val="00824DAE"/>
    <w:rsid w:val="00832585"/>
    <w:rsid w:val="008338AC"/>
    <w:rsid w:val="00840999"/>
    <w:rsid w:val="00841A79"/>
    <w:rsid w:val="00844113"/>
    <w:rsid w:val="00850D3A"/>
    <w:rsid w:val="00851790"/>
    <w:rsid w:val="008561CA"/>
    <w:rsid w:val="008576F4"/>
    <w:rsid w:val="00857F34"/>
    <w:rsid w:val="00860277"/>
    <w:rsid w:val="008727BC"/>
    <w:rsid w:val="00883101"/>
    <w:rsid w:val="00884CA9"/>
    <w:rsid w:val="008A663A"/>
    <w:rsid w:val="008C2843"/>
    <w:rsid w:val="008C7BE4"/>
    <w:rsid w:val="008D6B14"/>
    <w:rsid w:val="008E18C9"/>
    <w:rsid w:val="008F6887"/>
    <w:rsid w:val="009156F6"/>
    <w:rsid w:val="009165A7"/>
    <w:rsid w:val="0092105B"/>
    <w:rsid w:val="00935142"/>
    <w:rsid w:val="00937DF2"/>
    <w:rsid w:val="00943DAC"/>
    <w:rsid w:val="0096272A"/>
    <w:rsid w:val="00963D8E"/>
    <w:rsid w:val="00971CA9"/>
    <w:rsid w:val="00974E56"/>
    <w:rsid w:val="0097563F"/>
    <w:rsid w:val="00976829"/>
    <w:rsid w:val="009807BE"/>
    <w:rsid w:val="0099044F"/>
    <w:rsid w:val="00990F35"/>
    <w:rsid w:val="00994A6A"/>
    <w:rsid w:val="00996AA0"/>
    <w:rsid w:val="009A4A7A"/>
    <w:rsid w:val="009B6051"/>
    <w:rsid w:val="009B70FA"/>
    <w:rsid w:val="009B78AE"/>
    <w:rsid w:val="009B79C7"/>
    <w:rsid w:val="009C0E53"/>
    <w:rsid w:val="009D012E"/>
    <w:rsid w:val="009D1A1C"/>
    <w:rsid w:val="009D77B8"/>
    <w:rsid w:val="009E0C77"/>
    <w:rsid w:val="009E1A13"/>
    <w:rsid w:val="009E629C"/>
    <w:rsid w:val="009F1BCC"/>
    <w:rsid w:val="009F447B"/>
    <w:rsid w:val="00A142CD"/>
    <w:rsid w:val="00A16ABA"/>
    <w:rsid w:val="00A23BA8"/>
    <w:rsid w:val="00A2770B"/>
    <w:rsid w:val="00A30AC7"/>
    <w:rsid w:val="00A315A5"/>
    <w:rsid w:val="00A4219C"/>
    <w:rsid w:val="00A42279"/>
    <w:rsid w:val="00A468BF"/>
    <w:rsid w:val="00A471BA"/>
    <w:rsid w:val="00A5245F"/>
    <w:rsid w:val="00A53F74"/>
    <w:rsid w:val="00A62B34"/>
    <w:rsid w:val="00A65E40"/>
    <w:rsid w:val="00A75119"/>
    <w:rsid w:val="00A755B4"/>
    <w:rsid w:val="00A93B97"/>
    <w:rsid w:val="00AB2B0D"/>
    <w:rsid w:val="00AB2DA2"/>
    <w:rsid w:val="00AB31EE"/>
    <w:rsid w:val="00AB3BE2"/>
    <w:rsid w:val="00AC0376"/>
    <w:rsid w:val="00AD6A90"/>
    <w:rsid w:val="00AE3393"/>
    <w:rsid w:val="00B073EE"/>
    <w:rsid w:val="00B07F55"/>
    <w:rsid w:val="00B13967"/>
    <w:rsid w:val="00B13A93"/>
    <w:rsid w:val="00B17CD6"/>
    <w:rsid w:val="00B303F6"/>
    <w:rsid w:val="00B30E21"/>
    <w:rsid w:val="00B335E2"/>
    <w:rsid w:val="00B357AC"/>
    <w:rsid w:val="00B35D5C"/>
    <w:rsid w:val="00B61E00"/>
    <w:rsid w:val="00B8491E"/>
    <w:rsid w:val="00B944B1"/>
    <w:rsid w:val="00BA0051"/>
    <w:rsid w:val="00BA129B"/>
    <w:rsid w:val="00BA23CC"/>
    <w:rsid w:val="00BA42C0"/>
    <w:rsid w:val="00BA6326"/>
    <w:rsid w:val="00BB0735"/>
    <w:rsid w:val="00BB51EF"/>
    <w:rsid w:val="00BC2034"/>
    <w:rsid w:val="00BC5C0D"/>
    <w:rsid w:val="00BD117E"/>
    <w:rsid w:val="00BD2234"/>
    <w:rsid w:val="00BE2F22"/>
    <w:rsid w:val="00BE40CB"/>
    <w:rsid w:val="00BF10A5"/>
    <w:rsid w:val="00BF4161"/>
    <w:rsid w:val="00BF7805"/>
    <w:rsid w:val="00C0212E"/>
    <w:rsid w:val="00C037D6"/>
    <w:rsid w:val="00C0397E"/>
    <w:rsid w:val="00C06604"/>
    <w:rsid w:val="00C075CB"/>
    <w:rsid w:val="00C131D8"/>
    <w:rsid w:val="00C13A27"/>
    <w:rsid w:val="00C22963"/>
    <w:rsid w:val="00C43CAA"/>
    <w:rsid w:val="00C47412"/>
    <w:rsid w:val="00C4797A"/>
    <w:rsid w:val="00C639B9"/>
    <w:rsid w:val="00C7404F"/>
    <w:rsid w:val="00C74B7D"/>
    <w:rsid w:val="00C76754"/>
    <w:rsid w:val="00C76AFC"/>
    <w:rsid w:val="00C80813"/>
    <w:rsid w:val="00C81986"/>
    <w:rsid w:val="00C84036"/>
    <w:rsid w:val="00C92D8A"/>
    <w:rsid w:val="00C95199"/>
    <w:rsid w:val="00CB2932"/>
    <w:rsid w:val="00CB3845"/>
    <w:rsid w:val="00CB46CB"/>
    <w:rsid w:val="00CB5223"/>
    <w:rsid w:val="00CC328D"/>
    <w:rsid w:val="00CC7A4E"/>
    <w:rsid w:val="00CD762E"/>
    <w:rsid w:val="00CD79CE"/>
    <w:rsid w:val="00CE1372"/>
    <w:rsid w:val="00CE2026"/>
    <w:rsid w:val="00CF0EA8"/>
    <w:rsid w:val="00CF1140"/>
    <w:rsid w:val="00CF4A73"/>
    <w:rsid w:val="00D0387B"/>
    <w:rsid w:val="00D06CDF"/>
    <w:rsid w:val="00D122C1"/>
    <w:rsid w:val="00D17727"/>
    <w:rsid w:val="00D26740"/>
    <w:rsid w:val="00D27CCA"/>
    <w:rsid w:val="00D405C5"/>
    <w:rsid w:val="00D41858"/>
    <w:rsid w:val="00D43A31"/>
    <w:rsid w:val="00D52CDA"/>
    <w:rsid w:val="00D560BD"/>
    <w:rsid w:val="00D619ED"/>
    <w:rsid w:val="00D75E4E"/>
    <w:rsid w:val="00D81715"/>
    <w:rsid w:val="00D82134"/>
    <w:rsid w:val="00D827C9"/>
    <w:rsid w:val="00D8560F"/>
    <w:rsid w:val="00D85C4F"/>
    <w:rsid w:val="00D90116"/>
    <w:rsid w:val="00D9659E"/>
    <w:rsid w:val="00D9681C"/>
    <w:rsid w:val="00DA0691"/>
    <w:rsid w:val="00DB0E5D"/>
    <w:rsid w:val="00DB26AD"/>
    <w:rsid w:val="00DB2E55"/>
    <w:rsid w:val="00DB5DD1"/>
    <w:rsid w:val="00DB6960"/>
    <w:rsid w:val="00DC7AA4"/>
    <w:rsid w:val="00DD0F21"/>
    <w:rsid w:val="00DD564C"/>
    <w:rsid w:val="00DF52B5"/>
    <w:rsid w:val="00E01A02"/>
    <w:rsid w:val="00E02137"/>
    <w:rsid w:val="00E2716F"/>
    <w:rsid w:val="00E31D05"/>
    <w:rsid w:val="00E3601F"/>
    <w:rsid w:val="00E42AE0"/>
    <w:rsid w:val="00E432CF"/>
    <w:rsid w:val="00E45F3F"/>
    <w:rsid w:val="00E628B4"/>
    <w:rsid w:val="00E65C2A"/>
    <w:rsid w:val="00E700E2"/>
    <w:rsid w:val="00E80A58"/>
    <w:rsid w:val="00EB2A8E"/>
    <w:rsid w:val="00EB4B1B"/>
    <w:rsid w:val="00EC10AD"/>
    <w:rsid w:val="00EC3884"/>
    <w:rsid w:val="00ED2C8B"/>
    <w:rsid w:val="00EE448B"/>
    <w:rsid w:val="00EE7BD1"/>
    <w:rsid w:val="00EF4758"/>
    <w:rsid w:val="00EF695F"/>
    <w:rsid w:val="00F010CA"/>
    <w:rsid w:val="00F10FC3"/>
    <w:rsid w:val="00F20E15"/>
    <w:rsid w:val="00F26BC9"/>
    <w:rsid w:val="00F279A6"/>
    <w:rsid w:val="00F30348"/>
    <w:rsid w:val="00F32B3B"/>
    <w:rsid w:val="00F33DF5"/>
    <w:rsid w:val="00F51E99"/>
    <w:rsid w:val="00F60CE7"/>
    <w:rsid w:val="00F71185"/>
    <w:rsid w:val="00F73973"/>
    <w:rsid w:val="00F764EF"/>
    <w:rsid w:val="00F942AE"/>
    <w:rsid w:val="00F944F3"/>
    <w:rsid w:val="00F94E22"/>
    <w:rsid w:val="00F95BCE"/>
    <w:rsid w:val="00FA0249"/>
    <w:rsid w:val="00FA0699"/>
    <w:rsid w:val="00FA7F05"/>
    <w:rsid w:val="00FB0934"/>
    <w:rsid w:val="00FB1167"/>
    <w:rsid w:val="00FC2162"/>
    <w:rsid w:val="00FD0BA8"/>
    <w:rsid w:val="00FD54AB"/>
    <w:rsid w:val="00FD6AB0"/>
    <w:rsid w:val="00FD6CE3"/>
    <w:rsid w:val="00FD7B4F"/>
    <w:rsid w:val="00FE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870D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56F6"/>
    <w:rPr>
      <w:sz w:val="24"/>
      <w:szCs w:val="24"/>
    </w:rPr>
  </w:style>
  <w:style w:type="paragraph" w:styleId="Nagwek1">
    <w:name w:val="heading 1"/>
    <w:aliases w:val="Section Heading"/>
    <w:basedOn w:val="Normalny"/>
    <w:next w:val="Normalny"/>
    <w:autoRedefine/>
    <w:qFormat/>
    <w:rsid w:val="006250E5"/>
    <w:pPr>
      <w:spacing w:line="276" w:lineRule="auto"/>
      <w:jc w:val="both"/>
      <w:outlineLvl w:val="0"/>
    </w:pPr>
    <w:rPr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,Heading 10,Reset numbering,Podtytuł1"/>
    <w:basedOn w:val="Normalny"/>
    <w:next w:val="Normalny"/>
    <w:qFormat/>
    <w:rsid w:val="009156F6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9156F6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aliases w:val="Reset numbering + Wyjustowany,Z lewej:  0 cm,Wysunięcie:  2,5 cm...,Level 2 - a"/>
    <w:basedOn w:val="Normalny"/>
    <w:next w:val="Normalny"/>
    <w:qFormat/>
    <w:rsid w:val="009156F6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9156F6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9156F6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9156F6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156F6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sid w:val="009156F6"/>
    <w:rPr>
      <w:vertAlign w:val="superscript"/>
    </w:rPr>
  </w:style>
  <w:style w:type="character" w:styleId="Hipercze">
    <w:name w:val="Hyperlink"/>
    <w:uiPriority w:val="99"/>
    <w:rsid w:val="009156F6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9156F6"/>
    <w:pPr>
      <w:tabs>
        <w:tab w:val="left" w:pos="480"/>
        <w:tab w:val="right" w:leader="dot" w:pos="9062"/>
      </w:tabs>
      <w:ind w:left="540" w:hanging="540"/>
    </w:pPr>
    <w:rPr>
      <w:rFonts w:ascii="Verdana" w:hAnsi="Verdana"/>
      <w:noProof/>
      <w:sz w:val="18"/>
      <w:szCs w:val="28"/>
    </w:rPr>
  </w:style>
  <w:style w:type="paragraph" w:styleId="Tekstpodstawowywcity">
    <w:name w:val="Body Text Indent"/>
    <w:basedOn w:val="Normalny"/>
    <w:rsid w:val="009156F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9156F6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9156F6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9156F6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9156F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F10FC3"/>
    <w:pPr>
      <w:spacing w:line="360" w:lineRule="auto"/>
      <w:jc w:val="both"/>
      <w:textAlignment w:val="top"/>
    </w:pPr>
    <w:rPr>
      <w:sz w:val="22"/>
      <w:szCs w:val="22"/>
    </w:rPr>
  </w:style>
  <w:style w:type="paragraph" w:styleId="Tekstpodstawowy2">
    <w:name w:val="Body Text 2"/>
    <w:basedOn w:val="Normalny"/>
    <w:rsid w:val="009156F6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9156F6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rsid w:val="009156F6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semiHidden/>
    <w:rsid w:val="009156F6"/>
    <w:rPr>
      <w:sz w:val="20"/>
      <w:szCs w:val="20"/>
    </w:rPr>
  </w:style>
  <w:style w:type="paragraph" w:styleId="Tekstprzypisudolnego">
    <w:name w:val="footnote text"/>
    <w:basedOn w:val="Normalny"/>
    <w:semiHidden/>
    <w:rsid w:val="009156F6"/>
    <w:rPr>
      <w:sz w:val="20"/>
      <w:szCs w:val="20"/>
    </w:rPr>
  </w:style>
  <w:style w:type="character" w:styleId="Numerstrony">
    <w:name w:val="page number"/>
    <w:basedOn w:val="Domylnaczcionkaakapitu"/>
    <w:rsid w:val="009156F6"/>
  </w:style>
  <w:style w:type="paragraph" w:styleId="Tekstpodstawowywcity3">
    <w:name w:val="Body Text Indent 3"/>
    <w:basedOn w:val="Normalny"/>
    <w:rsid w:val="009156F6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dymka">
    <w:name w:val="Balloon Text"/>
    <w:basedOn w:val="Normalny"/>
    <w:semiHidden/>
    <w:rsid w:val="009156F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156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9156F6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semiHidden/>
    <w:rsid w:val="009156F6"/>
    <w:rPr>
      <w:sz w:val="16"/>
      <w:szCs w:val="16"/>
    </w:rPr>
  </w:style>
  <w:style w:type="paragraph" w:styleId="Lista">
    <w:name w:val="List"/>
    <w:basedOn w:val="Tekstpodstawowy"/>
    <w:rsid w:val="009156F6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9156F6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styleId="Nagwek">
    <w:name w:val="header"/>
    <w:aliases w:val="Nagłówek strony"/>
    <w:basedOn w:val="Normalny"/>
    <w:link w:val="NagwekZnak"/>
    <w:rsid w:val="009156F6"/>
    <w:pPr>
      <w:tabs>
        <w:tab w:val="center" w:pos="4536"/>
        <w:tab w:val="right" w:pos="9072"/>
      </w:tabs>
    </w:pPr>
  </w:style>
  <w:style w:type="paragraph" w:styleId="Wcicienormalne">
    <w:name w:val="Normal Indent"/>
    <w:basedOn w:val="Normalny"/>
    <w:rsid w:val="009156F6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tabulka">
    <w:name w:val="tabulka"/>
    <w:basedOn w:val="Normalny"/>
    <w:rsid w:val="009156F6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Tytu">
    <w:name w:val="Title"/>
    <w:basedOn w:val="Normalny"/>
    <w:qFormat/>
    <w:rsid w:val="009156F6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styleId="Pogrubienie">
    <w:name w:val="Strong"/>
    <w:qFormat/>
    <w:rsid w:val="009156F6"/>
    <w:rPr>
      <w:b/>
    </w:rPr>
  </w:style>
  <w:style w:type="paragraph" w:customStyle="1" w:styleId="normaltableau">
    <w:name w:val="normal_tableau"/>
    <w:basedOn w:val="Normalny"/>
    <w:rsid w:val="009156F6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rsid w:val="009156F6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9156F6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9156F6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Listapunktowana">
    <w:name w:val="List Bullet"/>
    <w:basedOn w:val="Normalny"/>
    <w:autoRedefine/>
    <w:rsid w:val="009156F6"/>
    <w:rPr>
      <w:rFonts w:ascii="Arial" w:hAnsi="Arial" w:cs="Arial"/>
      <w:sz w:val="22"/>
    </w:rPr>
  </w:style>
  <w:style w:type="paragraph" w:customStyle="1" w:styleId="bullet-3">
    <w:name w:val="bullet-3"/>
    <w:basedOn w:val="Normalny"/>
    <w:rsid w:val="009156F6"/>
    <w:pPr>
      <w:widowControl w:val="0"/>
      <w:spacing w:before="240" w:line="240" w:lineRule="exact"/>
      <w:ind w:left="2212" w:hanging="284"/>
      <w:jc w:val="both"/>
    </w:pPr>
    <w:rPr>
      <w:rFonts w:ascii="Arial" w:hAnsi="Arial"/>
      <w:szCs w:val="20"/>
      <w:lang w:val="cs-CZ"/>
    </w:rPr>
  </w:style>
  <w:style w:type="paragraph" w:customStyle="1" w:styleId="Section">
    <w:name w:val="Section"/>
    <w:basedOn w:val="Normalny"/>
    <w:rsid w:val="009156F6"/>
    <w:pPr>
      <w:widowControl w:val="0"/>
      <w:spacing w:line="360" w:lineRule="exact"/>
      <w:jc w:val="center"/>
    </w:pPr>
    <w:rPr>
      <w:rFonts w:ascii="Arial" w:hAnsi="Arial"/>
      <w:b/>
      <w:sz w:val="32"/>
      <w:szCs w:val="20"/>
      <w:lang w:val="cs-CZ"/>
    </w:rPr>
  </w:style>
  <w:style w:type="paragraph" w:customStyle="1" w:styleId="Nagwek313pt">
    <w:name w:val="Nagłówek 3 + 13 pt"/>
    <w:aliases w:val="Automatyczny,Do lewej,Przed:  12 pt + Wyrównany do środka"/>
    <w:basedOn w:val="Nagwek1"/>
    <w:rsid w:val="009156F6"/>
    <w:pPr>
      <w:jc w:val="left"/>
    </w:pPr>
    <w:rPr>
      <w:rFonts w:ascii="Arial" w:hAnsi="Arial"/>
      <w:kern w:val="0"/>
      <w:sz w:val="26"/>
      <w:szCs w:val="20"/>
    </w:rPr>
  </w:style>
  <w:style w:type="paragraph" w:customStyle="1" w:styleId="text">
    <w:name w:val="text"/>
    <w:rsid w:val="009156F6"/>
    <w:pPr>
      <w:widowControl w:val="0"/>
      <w:spacing w:before="240" w:line="240" w:lineRule="exact"/>
      <w:jc w:val="both"/>
    </w:pPr>
    <w:rPr>
      <w:rFonts w:ascii="Arial" w:hAnsi="Arial"/>
      <w:sz w:val="24"/>
      <w:lang w:val="cs-CZ"/>
    </w:rPr>
  </w:style>
  <w:style w:type="paragraph" w:customStyle="1" w:styleId="tyt">
    <w:name w:val="tyt"/>
    <w:basedOn w:val="Normalny"/>
    <w:rsid w:val="009156F6"/>
    <w:pPr>
      <w:keepNext/>
      <w:spacing w:before="60" w:after="60"/>
      <w:jc w:val="center"/>
    </w:pPr>
    <w:rPr>
      <w:b/>
      <w:szCs w:val="20"/>
    </w:rPr>
  </w:style>
  <w:style w:type="paragraph" w:customStyle="1" w:styleId="xl24">
    <w:name w:val="xl24"/>
    <w:basedOn w:val="Normalny"/>
    <w:rsid w:val="009156F6"/>
    <w:pPr>
      <w:spacing w:before="100" w:beforeAutospacing="1" w:after="100" w:afterAutospacing="1"/>
      <w:jc w:val="both"/>
    </w:pPr>
    <w:rPr>
      <w:rFonts w:ascii="Arial" w:eastAsia="Arial Unicode MS" w:hAnsi="Arial" w:cs="Arial"/>
      <w:b/>
      <w:bCs/>
    </w:rPr>
  </w:style>
  <w:style w:type="paragraph" w:customStyle="1" w:styleId="i1">
    <w:name w:val="i1"/>
    <w:basedOn w:val="Normalny"/>
    <w:rsid w:val="009156F6"/>
    <w:pPr>
      <w:tabs>
        <w:tab w:val="left" w:pos="1418"/>
      </w:tabs>
      <w:spacing w:before="100"/>
      <w:ind w:left="1418" w:hanging="1418"/>
      <w:jc w:val="both"/>
    </w:pPr>
    <w:rPr>
      <w:color w:val="000000"/>
      <w:sz w:val="22"/>
      <w:szCs w:val="20"/>
      <w:lang w:val="en-GB"/>
    </w:rPr>
  </w:style>
  <w:style w:type="paragraph" w:customStyle="1" w:styleId="Nagwek22">
    <w:name w:val="Nagłówek 2.2"/>
    <w:basedOn w:val="Nagwek1"/>
    <w:next w:val="Tekstpodstawowy"/>
    <w:rsid w:val="009156F6"/>
    <w:pPr>
      <w:ind w:left="357"/>
      <w:jc w:val="left"/>
      <w:outlineLvl w:val="1"/>
    </w:pPr>
    <w:rPr>
      <w:rFonts w:ascii="Arial" w:hAnsi="Arial"/>
      <w:sz w:val="28"/>
      <w:szCs w:val="32"/>
    </w:rPr>
  </w:style>
  <w:style w:type="table" w:styleId="Tabela-Siatka">
    <w:name w:val="Table Grid"/>
    <w:basedOn w:val="Standardowy"/>
    <w:rsid w:val="009156F6"/>
    <w:pPr>
      <w:spacing w:before="120" w:line="360" w:lineRule="auto"/>
      <w:jc w:val="both"/>
      <w:outlineLvl w:val="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semiHidden/>
    <w:rsid w:val="009156F6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9156F6"/>
    <w:pPr>
      <w:ind w:left="480"/>
    </w:pPr>
  </w:style>
  <w:style w:type="paragraph" w:styleId="Tematkomentarza">
    <w:name w:val="annotation subject"/>
    <w:basedOn w:val="Tekstkomentarza"/>
    <w:next w:val="Tekstkomentarza"/>
    <w:semiHidden/>
    <w:rsid w:val="009156F6"/>
    <w:rPr>
      <w:b/>
      <w:bCs/>
    </w:rPr>
  </w:style>
  <w:style w:type="paragraph" w:customStyle="1" w:styleId="B">
    <w:name w:val="B"/>
    <w:rsid w:val="009156F6"/>
    <w:pPr>
      <w:spacing w:before="240" w:line="240" w:lineRule="exact"/>
      <w:ind w:left="720"/>
      <w:jc w:val="both"/>
    </w:pPr>
    <w:rPr>
      <w:sz w:val="24"/>
      <w:lang w:val="en-GB"/>
    </w:rPr>
  </w:style>
  <w:style w:type="paragraph" w:customStyle="1" w:styleId="2poziomELO">
    <w:name w:val="2_poziom_ELO"/>
    <w:basedOn w:val="Nagwek1"/>
    <w:rsid w:val="009156F6"/>
    <w:pPr>
      <w:numPr>
        <w:numId w:val="9"/>
      </w:numPr>
      <w:jc w:val="left"/>
    </w:pPr>
    <w:rPr>
      <w:sz w:val="20"/>
      <w:szCs w:val="20"/>
    </w:rPr>
  </w:style>
  <w:style w:type="paragraph" w:customStyle="1" w:styleId="3poziomELO">
    <w:name w:val="3_poziom_ELO"/>
    <w:basedOn w:val="Nagwek1"/>
    <w:rsid w:val="009156F6"/>
    <w:pPr>
      <w:numPr>
        <w:ilvl w:val="1"/>
        <w:numId w:val="9"/>
      </w:numPr>
      <w:jc w:val="left"/>
    </w:pPr>
    <w:rPr>
      <w:sz w:val="20"/>
      <w:szCs w:val="20"/>
    </w:rPr>
  </w:style>
  <w:style w:type="paragraph" w:customStyle="1" w:styleId="Akapitzlist1">
    <w:name w:val="Akapit z listą1"/>
    <w:basedOn w:val="Normalny"/>
    <w:rsid w:val="00122F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chnisch4">
    <w:name w:val="Technisch 4"/>
    <w:rsid w:val="0036404B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2"/>
      <w:lang w:val="en-US" w:eastAsia="en-US"/>
    </w:rPr>
  </w:style>
  <w:style w:type="character" w:customStyle="1" w:styleId="cpvcode3">
    <w:name w:val="cpvcode3"/>
    <w:rsid w:val="00501B4C"/>
    <w:rPr>
      <w:color w:val="FF0000"/>
    </w:rPr>
  </w:style>
  <w:style w:type="paragraph" w:customStyle="1" w:styleId="wypunktowane">
    <w:name w:val="wypunktowane"/>
    <w:basedOn w:val="Akapitzlist"/>
    <w:qFormat/>
    <w:rsid w:val="001A2073"/>
    <w:pPr>
      <w:numPr>
        <w:numId w:val="15"/>
      </w:numPr>
      <w:tabs>
        <w:tab w:val="num" w:pos="360"/>
      </w:tabs>
      <w:ind w:left="360"/>
      <w:contextualSpacing/>
    </w:pPr>
    <w:rPr>
      <w:rFonts w:ascii="Calibri" w:hAnsi="Calibri" w:cs="Calibri"/>
      <w:color w:val="000000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1A2073"/>
    <w:pPr>
      <w:ind w:left="708"/>
    </w:pPr>
  </w:style>
  <w:style w:type="character" w:customStyle="1" w:styleId="NagwekZnak">
    <w:name w:val="Nagłówek Znak"/>
    <w:aliases w:val="Nagłówek strony Znak"/>
    <w:link w:val="Nagwek"/>
    <w:rsid w:val="001A2073"/>
    <w:rPr>
      <w:sz w:val="24"/>
      <w:szCs w:val="24"/>
      <w:lang w:val="pl-PL" w:eastAsia="pl-PL" w:bidi="ar-SA"/>
    </w:rPr>
  </w:style>
  <w:style w:type="paragraph" w:customStyle="1" w:styleId="Default">
    <w:name w:val="Default"/>
    <w:rsid w:val="00BB0735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186066"/>
    <w:rPr>
      <w:sz w:val="20"/>
      <w:szCs w:val="20"/>
    </w:rPr>
  </w:style>
  <w:style w:type="character" w:styleId="Odwoanieprzypisukocowego">
    <w:name w:val="endnote reference"/>
    <w:semiHidden/>
    <w:rsid w:val="00186066"/>
    <w:rPr>
      <w:vertAlign w:val="superscript"/>
    </w:rPr>
  </w:style>
  <w:style w:type="paragraph" w:customStyle="1" w:styleId="ust">
    <w:name w:val="ust"/>
    <w:rsid w:val="004245CF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296E24"/>
    <w:pPr>
      <w:spacing w:before="60" w:after="60"/>
      <w:ind w:left="851" w:hanging="295"/>
      <w:jc w:val="both"/>
    </w:pPr>
    <w:rPr>
      <w:szCs w:val="20"/>
    </w:rPr>
  </w:style>
  <w:style w:type="paragraph" w:customStyle="1" w:styleId="Rub4">
    <w:name w:val="Rub4"/>
    <w:basedOn w:val="Normalny"/>
    <w:next w:val="Normalny"/>
    <w:rsid w:val="001D20D1"/>
    <w:pPr>
      <w:tabs>
        <w:tab w:val="left" w:pos="709"/>
      </w:tabs>
      <w:jc w:val="both"/>
    </w:pPr>
    <w:rPr>
      <w:i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56F6"/>
    <w:rPr>
      <w:sz w:val="24"/>
      <w:szCs w:val="24"/>
    </w:rPr>
  </w:style>
  <w:style w:type="paragraph" w:styleId="Nagwek1">
    <w:name w:val="heading 1"/>
    <w:aliases w:val="Section Heading"/>
    <w:basedOn w:val="Normalny"/>
    <w:next w:val="Normalny"/>
    <w:autoRedefine/>
    <w:qFormat/>
    <w:rsid w:val="006250E5"/>
    <w:pPr>
      <w:spacing w:line="276" w:lineRule="auto"/>
      <w:jc w:val="both"/>
      <w:outlineLvl w:val="0"/>
    </w:pPr>
    <w:rPr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,Heading 10,Reset numbering,Podtytuł1"/>
    <w:basedOn w:val="Normalny"/>
    <w:next w:val="Normalny"/>
    <w:qFormat/>
    <w:rsid w:val="009156F6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9156F6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aliases w:val="Reset numbering + Wyjustowany,Z lewej:  0 cm,Wysunięcie:  2,5 cm...,Level 2 - a"/>
    <w:basedOn w:val="Normalny"/>
    <w:next w:val="Normalny"/>
    <w:qFormat/>
    <w:rsid w:val="009156F6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9156F6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9156F6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9156F6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156F6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sid w:val="009156F6"/>
    <w:rPr>
      <w:vertAlign w:val="superscript"/>
    </w:rPr>
  </w:style>
  <w:style w:type="character" w:styleId="Hipercze">
    <w:name w:val="Hyperlink"/>
    <w:uiPriority w:val="99"/>
    <w:rsid w:val="009156F6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9156F6"/>
    <w:pPr>
      <w:tabs>
        <w:tab w:val="left" w:pos="480"/>
        <w:tab w:val="right" w:leader="dot" w:pos="9062"/>
      </w:tabs>
      <w:ind w:left="540" w:hanging="540"/>
    </w:pPr>
    <w:rPr>
      <w:rFonts w:ascii="Verdana" w:hAnsi="Verdana"/>
      <w:noProof/>
      <w:sz w:val="18"/>
      <w:szCs w:val="28"/>
    </w:rPr>
  </w:style>
  <w:style w:type="paragraph" w:styleId="Tekstpodstawowywcity">
    <w:name w:val="Body Text Indent"/>
    <w:basedOn w:val="Normalny"/>
    <w:rsid w:val="009156F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9156F6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9156F6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9156F6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9156F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F10FC3"/>
    <w:pPr>
      <w:spacing w:line="360" w:lineRule="auto"/>
      <w:jc w:val="both"/>
      <w:textAlignment w:val="top"/>
    </w:pPr>
    <w:rPr>
      <w:sz w:val="22"/>
      <w:szCs w:val="22"/>
    </w:rPr>
  </w:style>
  <w:style w:type="paragraph" w:styleId="Tekstpodstawowy2">
    <w:name w:val="Body Text 2"/>
    <w:basedOn w:val="Normalny"/>
    <w:rsid w:val="009156F6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9156F6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rsid w:val="009156F6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semiHidden/>
    <w:rsid w:val="009156F6"/>
    <w:rPr>
      <w:sz w:val="20"/>
      <w:szCs w:val="20"/>
    </w:rPr>
  </w:style>
  <w:style w:type="paragraph" w:styleId="Tekstprzypisudolnego">
    <w:name w:val="footnote text"/>
    <w:basedOn w:val="Normalny"/>
    <w:semiHidden/>
    <w:rsid w:val="009156F6"/>
    <w:rPr>
      <w:sz w:val="20"/>
      <w:szCs w:val="20"/>
    </w:rPr>
  </w:style>
  <w:style w:type="character" w:styleId="Numerstrony">
    <w:name w:val="page number"/>
    <w:basedOn w:val="Domylnaczcionkaakapitu"/>
    <w:rsid w:val="009156F6"/>
  </w:style>
  <w:style w:type="paragraph" w:styleId="Tekstpodstawowywcity3">
    <w:name w:val="Body Text Indent 3"/>
    <w:basedOn w:val="Normalny"/>
    <w:rsid w:val="009156F6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dymka">
    <w:name w:val="Balloon Text"/>
    <w:basedOn w:val="Normalny"/>
    <w:semiHidden/>
    <w:rsid w:val="009156F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156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9156F6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semiHidden/>
    <w:rsid w:val="009156F6"/>
    <w:rPr>
      <w:sz w:val="16"/>
      <w:szCs w:val="16"/>
    </w:rPr>
  </w:style>
  <w:style w:type="paragraph" w:styleId="Lista">
    <w:name w:val="List"/>
    <w:basedOn w:val="Tekstpodstawowy"/>
    <w:rsid w:val="009156F6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9156F6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styleId="Nagwek">
    <w:name w:val="header"/>
    <w:aliases w:val="Nagłówek strony"/>
    <w:basedOn w:val="Normalny"/>
    <w:link w:val="NagwekZnak"/>
    <w:rsid w:val="009156F6"/>
    <w:pPr>
      <w:tabs>
        <w:tab w:val="center" w:pos="4536"/>
        <w:tab w:val="right" w:pos="9072"/>
      </w:tabs>
    </w:pPr>
  </w:style>
  <w:style w:type="paragraph" w:styleId="Wcicienormalne">
    <w:name w:val="Normal Indent"/>
    <w:basedOn w:val="Normalny"/>
    <w:rsid w:val="009156F6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tabulka">
    <w:name w:val="tabulka"/>
    <w:basedOn w:val="Normalny"/>
    <w:rsid w:val="009156F6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Tytu">
    <w:name w:val="Title"/>
    <w:basedOn w:val="Normalny"/>
    <w:qFormat/>
    <w:rsid w:val="009156F6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styleId="Pogrubienie">
    <w:name w:val="Strong"/>
    <w:qFormat/>
    <w:rsid w:val="009156F6"/>
    <w:rPr>
      <w:b/>
    </w:rPr>
  </w:style>
  <w:style w:type="paragraph" w:customStyle="1" w:styleId="normaltableau">
    <w:name w:val="normal_tableau"/>
    <w:basedOn w:val="Normalny"/>
    <w:rsid w:val="009156F6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rsid w:val="009156F6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9156F6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9156F6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Listapunktowana">
    <w:name w:val="List Bullet"/>
    <w:basedOn w:val="Normalny"/>
    <w:autoRedefine/>
    <w:rsid w:val="009156F6"/>
    <w:rPr>
      <w:rFonts w:ascii="Arial" w:hAnsi="Arial" w:cs="Arial"/>
      <w:sz w:val="22"/>
    </w:rPr>
  </w:style>
  <w:style w:type="paragraph" w:customStyle="1" w:styleId="bullet-3">
    <w:name w:val="bullet-3"/>
    <w:basedOn w:val="Normalny"/>
    <w:rsid w:val="009156F6"/>
    <w:pPr>
      <w:widowControl w:val="0"/>
      <w:spacing w:before="240" w:line="240" w:lineRule="exact"/>
      <w:ind w:left="2212" w:hanging="284"/>
      <w:jc w:val="both"/>
    </w:pPr>
    <w:rPr>
      <w:rFonts w:ascii="Arial" w:hAnsi="Arial"/>
      <w:szCs w:val="20"/>
      <w:lang w:val="cs-CZ"/>
    </w:rPr>
  </w:style>
  <w:style w:type="paragraph" w:customStyle="1" w:styleId="Section">
    <w:name w:val="Section"/>
    <w:basedOn w:val="Normalny"/>
    <w:rsid w:val="009156F6"/>
    <w:pPr>
      <w:widowControl w:val="0"/>
      <w:spacing w:line="360" w:lineRule="exact"/>
      <w:jc w:val="center"/>
    </w:pPr>
    <w:rPr>
      <w:rFonts w:ascii="Arial" w:hAnsi="Arial"/>
      <w:b/>
      <w:sz w:val="32"/>
      <w:szCs w:val="20"/>
      <w:lang w:val="cs-CZ"/>
    </w:rPr>
  </w:style>
  <w:style w:type="paragraph" w:customStyle="1" w:styleId="Nagwek313pt">
    <w:name w:val="Nagłówek 3 + 13 pt"/>
    <w:aliases w:val="Automatyczny,Do lewej,Przed:  12 pt + Wyrównany do środka"/>
    <w:basedOn w:val="Nagwek1"/>
    <w:rsid w:val="009156F6"/>
    <w:pPr>
      <w:jc w:val="left"/>
    </w:pPr>
    <w:rPr>
      <w:rFonts w:ascii="Arial" w:hAnsi="Arial"/>
      <w:kern w:val="0"/>
      <w:sz w:val="26"/>
      <w:szCs w:val="20"/>
    </w:rPr>
  </w:style>
  <w:style w:type="paragraph" w:customStyle="1" w:styleId="text">
    <w:name w:val="text"/>
    <w:rsid w:val="009156F6"/>
    <w:pPr>
      <w:widowControl w:val="0"/>
      <w:spacing w:before="240" w:line="240" w:lineRule="exact"/>
      <w:jc w:val="both"/>
    </w:pPr>
    <w:rPr>
      <w:rFonts w:ascii="Arial" w:hAnsi="Arial"/>
      <w:sz w:val="24"/>
      <w:lang w:val="cs-CZ"/>
    </w:rPr>
  </w:style>
  <w:style w:type="paragraph" w:customStyle="1" w:styleId="tyt">
    <w:name w:val="tyt"/>
    <w:basedOn w:val="Normalny"/>
    <w:rsid w:val="009156F6"/>
    <w:pPr>
      <w:keepNext/>
      <w:spacing w:before="60" w:after="60"/>
      <w:jc w:val="center"/>
    </w:pPr>
    <w:rPr>
      <w:b/>
      <w:szCs w:val="20"/>
    </w:rPr>
  </w:style>
  <w:style w:type="paragraph" w:customStyle="1" w:styleId="xl24">
    <w:name w:val="xl24"/>
    <w:basedOn w:val="Normalny"/>
    <w:rsid w:val="009156F6"/>
    <w:pPr>
      <w:spacing w:before="100" w:beforeAutospacing="1" w:after="100" w:afterAutospacing="1"/>
      <w:jc w:val="both"/>
    </w:pPr>
    <w:rPr>
      <w:rFonts w:ascii="Arial" w:eastAsia="Arial Unicode MS" w:hAnsi="Arial" w:cs="Arial"/>
      <w:b/>
      <w:bCs/>
    </w:rPr>
  </w:style>
  <w:style w:type="paragraph" w:customStyle="1" w:styleId="i1">
    <w:name w:val="i1"/>
    <w:basedOn w:val="Normalny"/>
    <w:rsid w:val="009156F6"/>
    <w:pPr>
      <w:tabs>
        <w:tab w:val="left" w:pos="1418"/>
      </w:tabs>
      <w:spacing w:before="100"/>
      <w:ind w:left="1418" w:hanging="1418"/>
      <w:jc w:val="both"/>
    </w:pPr>
    <w:rPr>
      <w:color w:val="000000"/>
      <w:sz w:val="22"/>
      <w:szCs w:val="20"/>
      <w:lang w:val="en-GB"/>
    </w:rPr>
  </w:style>
  <w:style w:type="paragraph" w:customStyle="1" w:styleId="Nagwek22">
    <w:name w:val="Nagłówek 2.2"/>
    <w:basedOn w:val="Nagwek1"/>
    <w:next w:val="Tekstpodstawowy"/>
    <w:rsid w:val="009156F6"/>
    <w:pPr>
      <w:ind w:left="357"/>
      <w:jc w:val="left"/>
      <w:outlineLvl w:val="1"/>
    </w:pPr>
    <w:rPr>
      <w:rFonts w:ascii="Arial" w:hAnsi="Arial"/>
      <w:sz w:val="28"/>
      <w:szCs w:val="32"/>
    </w:rPr>
  </w:style>
  <w:style w:type="table" w:styleId="Tabela-Siatka">
    <w:name w:val="Table Grid"/>
    <w:basedOn w:val="Standardowy"/>
    <w:rsid w:val="009156F6"/>
    <w:pPr>
      <w:spacing w:before="120" w:line="360" w:lineRule="auto"/>
      <w:jc w:val="both"/>
      <w:outlineLvl w:val="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semiHidden/>
    <w:rsid w:val="009156F6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9156F6"/>
    <w:pPr>
      <w:ind w:left="480"/>
    </w:pPr>
  </w:style>
  <w:style w:type="paragraph" w:styleId="Tematkomentarza">
    <w:name w:val="annotation subject"/>
    <w:basedOn w:val="Tekstkomentarza"/>
    <w:next w:val="Tekstkomentarza"/>
    <w:semiHidden/>
    <w:rsid w:val="009156F6"/>
    <w:rPr>
      <w:b/>
      <w:bCs/>
    </w:rPr>
  </w:style>
  <w:style w:type="paragraph" w:customStyle="1" w:styleId="B">
    <w:name w:val="B"/>
    <w:rsid w:val="009156F6"/>
    <w:pPr>
      <w:spacing w:before="240" w:line="240" w:lineRule="exact"/>
      <w:ind w:left="720"/>
      <w:jc w:val="both"/>
    </w:pPr>
    <w:rPr>
      <w:sz w:val="24"/>
      <w:lang w:val="en-GB"/>
    </w:rPr>
  </w:style>
  <w:style w:type="paragraph" w:customStyle="1" w:styleId="2poziomELO">
    <w:name w:val="2_poziom_ELO"/>
    <w:basedOn w:val="Nagwek1"/>
    <w:rsid w:val="009156F6"/>
    <w:pPr>
      <w:numPr>
        <w:numId w:val="9"/>
      </w:numPr>
      <w:jc w:val="left"/>
    </w:pPr>
    <w:rPr>
      <w:sz w:val="20"/>
      <w:szCs w:val="20"/>
    </w:rPr>
  </w:style>
  <w:style w:type="paragraph" w:customStyle="1" w:styleId="3poziomELO">
    <w:name w:val="3_poziom_ELO"/>
    <w:basedOn w:val="Nagwek1"/>
    <w:rsid w:val="009156F6"/>
    <w:pPr>
      <w:numPr>
        <w:ilvl w:val="1"/>
        <w:numId w:val="9"/>
      </w:numPr>
      <w:jc w:val="left"/>
    </w:pPr>
    <w:rPr>
      <w:sz w:val="20"/>
      <w:szCs w:val="20"/>
    </w:rPr>
  </w:style>
  <w:style w:type="paragraph" w:customStyle="1" w:styleId="Akapitzlist1">
    <w:name w:val="Akapit z listą1"/>
    <w:basedOn w:val="Normalny"/>
    <w:rsid w:val="00122F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chnisch4">
    <w:name w:val="Technisch 4"/>
    <w:rsid w:val="0036404B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2"/>
      <w:lang w:val="en-US" w:eastAsia="en-US"/>
    </w:rPr>
  </w:style>
  <w:style w:type="character" w:customStyle="1" w:styleId="cpvcode3">
    <w:name w:val="cpvcode3"/>
    <w:rsid w:val="00501B4C"/>
    <w:rPr>
      <w:color w:val="FF0000"/>
    </w:rPr>
  </w:style>
  <w:style w:type="paragraph" w:customStyle="1" w:styleId="wypunktowane">
    <w:name w:val="wypunktowane"/>
    <w:basedOn w:val="Akapitzlist"/>
    <w:qFormat/>
    <w:rsid w:val="001A2073"/>
    <w:pPr>
      <w:numPr>
        <w:numId w:val="15"/>
      </w:numPr>
      <w:tabs>
        <w:tab w:val="num" w:pos="360"/>
      </w:tabs>
      <w:ind w:left="360"/>
      <w:contextualSpacing/>
    </w:pPr>
    <w:rPr>
      <w:rFonts w:ascii="Calibri" w:hAnsi="Calibri" w:cs="Calibri"/>
      <w:color w:val="000000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1A2073"/>
    <w:pPr>
      <w:ind w:left="708"/>
    </w:pPr>
  </w:style>
  <w:style w:type="character" w:customStyle="1" w:styleId="NagwekZnak">
    <w:name w:val="Nagłówek Znak"/>
    <w:aliases w:val="Nagłówek strony Znak"/>
    <w:link w:val="Nagwek"/>
    <w:rsid w:val="001A2073"/>
    <w:rPr>
      <w:sz w:val="24"/>
      <w:szCs w:val="24"/>
      <w:lang w:val="pl-PL" w:eastAsia="pl-PL" w:bidi="ar-SA"/>
    </w:rPr>
  </w:style>
  <w:style w:type="paragraph" w:customStyle="1" w:styleId="Default">
    <w:name w:val="Default"/>
    <w:rsid w:val="00BB0735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186066"/>
    <w:rPr>
      <w:sz w:val="20"/>
      <w:szCs w:val="20"/>
    </w:rPr>
  </w:style>
  <w:style w:type="character" w:styleId="Odwoanieprzypisukocowego">
    <w:name w:val="endnote reference"/>
    <w:semiHidden/>
    <w:rsid w:val="00186066"/>
    <w:rPr>
      <w:vertAlign w:val="superscript"/>
    </w:rPr>
  </w:style>
  <w:style w:type="paragraph" w:customStyle="1" w:styleId="ust">
    <w:name w:val="ust"/>
    <w:rsid w:val="004245CF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296E24"/>
    <w:pPr>
      <w:spacing w:before="60" w:after="60"/>
      <w:ind w:left="851" w:hanging="295"/>
      <w:jc w:val="both"/>
    </w:pPr>
    <w:rPr>
      <w:szCs w:val="20"/>
    </w:rPr>
  </w:style>
  <w:style w:type="paragraph" w:customStyle="1" w:styleId="Rub4">
    <w:name w:val="Rub4"/>
    <w:basedOn w:val="Normalny"/>
    <w:next w:val="Normalny"/>
    <w:rsid w:val="001D20D1"/>
    <w:pPr>
      <w:tabs>
        <w:tab w:val="left" w:pos="709"/>
      </w:tabs>
      <w:jc w:val="both"/>
    </w:pPr>
    <w:rPr>
      <w:i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mailto:Office@mpwik.krakow.pl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grzegorz.cyganik@mpwik.krakow.pl" TargetMode="External"/><Relationship Id="rId17" Type="http://schemas.openxmlformats.org/officeDocument/2006/relationships/hyperlink" Target="http://www.wodociagi.krakow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mailto:wioletta.kubica@mpwik.krakow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ioletta.kubica@mpwik.krakow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http://www.mpwik.krakow.pl" TargetMode="External"/><Relationship Id="rId19" Type="http://schemas.openxmlformats.org/officeDocument/2006/relationships/hyperlink" Target="mailto:przetarg@mpwik.krakow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3F977-EEEC-4DB5-BD4A-7B23D827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35</Pages>
  <Words>12192</Words>
  <Characters>82865</Characters>
  <Application>Microsoft Office Word</Application>
  <DocSecurity>0</DocSecurity>
  <Lines>690</Lines>
  <Paragraphs>189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/>
  <LinksUpToDate>false</LinksUpToDate>
  <CharactersWithSpaces>94868</CharactersWithSpaces>
  <SharedDoc>false</SharedDoc>
  <HLinks>
    <vt:vector size="216" baseType="variant">
      <vt:variant>
        <vt:i4>7209049</vt:i4>
      </vt:variant>
      <vt:variant>
        <vt:i4>195</vt:i4>
      </vt:variant>
      <vt:variant>
        <vt:i4>0</vt:i4>
      </vt:variant>
      <vt:variant>
        <vt:i4>5</vt:i4>
      </vt:variant>
      <vt:variant>
        <vt:lpwstr>mailto:wioletta.kubica@mpwik.krakow.pl</vt:lpwstr>
      </vt:variant>
      <vt:variant>
        <vt:lpwstr/>
      </vt:variant>
      <vt:variant>
        <vt:i4>458849</vt:i4>
      </vt:variant>
      <vt:variant>
        <vt:i4>192</vt:i4>
      </vt:variant>
      <vt:variant>
        <vt:i4>0</vt:i4>
      </vt:variant>
      <vt:variant>
        <vt:i4>5</vt:i4>
      </vt:variant>
      <vt:variant>
        <vt:lpwstr>mailto:przetarg@mpwik.krakow.pl</vt:lpwstr>
      </vt:variant>
      <vt:variant>
        <vt:lpwstr/>
      </vt:variant>
      <vt:variant>
        <vt:i4>6357018</vt:i4>
      </vt:variant>
      <vt:variant>
        <vt:i4>189</vt:i4>
      </vt:variant>
      <vt:variant>
        <vt:i4>0</vt:i4>
      </vt:variant>
      <vt:variant>
        <vt:i4>5</vt:i4>
      </vt:variant>
      <vt:variant>
        <vt:lpwstr>mailto:Office@mpwik.krakow.pl</vt:lpwstr>
      </vt:variant>
      <vt:variant>
        <vt:lpwstr/>
      </vt:variant>
      <vt:variant>
        <vt:i4>7602286</vt:i4>
      </vt:variant>
      <vt:variant>
        <vt:i4>186</vt:i4>
      </vt:variant>
      <vt:variant>
        <vt:i4>0</vt:i4>
      </vt:variant>
      <vt:variant>
        <vt:i4>5</vt:i4>
      </vt:variant>
      <vt:variant>
        <vt:lpwstr>http://www.wodociagi.krakow.pl/</vt:lpwstr>
      </vt:variant>
      <vt:variant>
        <vt:lpwstr/>
      </vt:variant>
      <vt:variant>
        <vt:i4>1048624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_Toc478247857</vt:lpwstr>
      </vt:variant>
      <vt:variant>
        <vt:i4>1048624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_Toc478247855</vt:lpwstr>
      </vt:variant>
      <vt:variant>
        <vt:i4>1048624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_Toc478247854</vt:lpwstr>
      </vt:variant>
      <vt:variant>
        <vt:i4>1048624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_Toc478247853</vt:lpwstr>
      </vt:variant>
      <vt:variant>
        <vt:i4>1048624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_Toc478247852</vt:lpwstr>
      </vt:variant>
      <vt:variant>
        <vt:i4>1048624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_Toc478247851</vt:lpwstr>
      </vt:variant>
      <vt:variant>
        <vt:i4>1048624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_Toc478247850</vt:lpwstr>
      </vt:variant>
      <vt:variant>
        <vt:i4>1114160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_Toc478247849</vt:lpwstr>
      </vt:variant>
      <vt:variant>
        <vt:i4>1114160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_Toc478247848</vt:lpwstr>
      </vt:variant>
      <vt:variant>
        <vt:i4>1114160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_Toc478247847</vt:lpwstr>
      </vt:variant>
      <vt:variant>
        <vt:i4>1114160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_Toc478247846</vt:lpwstr>
      </vt:variant>
      <vt:variant>
        <vt:i4>1114160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_Toc478247845</vt:lpwstr>
      </vt:variant>
      <vt:variant>
        <vt:i4>1114160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_Toc478247844</vt:lpwstr>
      </vt:variant>
      <vt:variant>
        <vt:i4>1441840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_Toc478247839</vt:lpwstr>
      </vt:variant>
      <vt:variant>
        <vt:i4>1441840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_Toc478247834</vt:lpwstr>
      </vt:variant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_Toc478247831</vt:lpwstr>
      </vt:variant>
      <vt:variant>
        <vt:i4>1441840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_Toc478247830</vt:lpwstr>
      </vt:variant>
      <vt:variant>
        <vt:i4>1507376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_Toc478247829</vt:lpwstr>
      </vt:variant>
      <vt:variant>
        <vt:i4>1376304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_Toc478247802</vt:lpwstr>
      </vt:variant>
      <vt:variant>
        <vt:i4>1376304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_Toc478247801</vt:lpwstr>
      </vt:variant>
      <vt:variant>
        <vt:i4>1835071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_Toc478247796</vt:lpwstr>
      </vt:variant>
      <vt:variant>
        <vt:i4>1835071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_Toc478247795</vt:lpwstr>
      </vt:variant>
      <vt:variant>
        <vt:i4>1835071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_Toc478247794</vt:lpwstr>
      </vt:variant>
      <vt:variant>
        <vt:i4>1835071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_Toc478247793</vt:lpwstr>
      </vt:variant>
      <vt:variant>
        <vt:i4>1835071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_Toc478247792</vt:lpwstr>
      </vt:variant>
      <vt:variant>
        <vt:i4>1835071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_Toc478247791</vt:lpwstr>
      </vt:variant>
      <vt:variant>
        <vt:i4>1835071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_Toc478247790</vt:lpwstr>
      </vt:variant>
      <vt:variant>
        <vt:i4>1900607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_Toc478247789</vt:lpwstr>
      </vt:variant>
      <vt:variant>
        <vt:i4>1900607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_Toc478247788</vt:lpwstr>
      </vt:variant>
      <vt:variant>
        <vt:i4>6029427</vt:i4>
      </vt:variant>
      <vt:variant>
        <vt:i4>6</vt:i4>
      </vt:variant>
      <vt:variant>
        <vt:i4>0</vt:i4>
      </vt:variant>
      <vt:variant>
        <vt:i4>5</vt:i4>
      </vt:variant>
      <vt:variant>
        <vt:lpwstr>mailto:grzegorz.cyganik@mpwik.krakow.pl</vt:lpwstr>
      </vt:variant>
      <vt:variant>
        <vt:lpwstr/>
      </vt:variant>
      <vt:variant>
        <vt:i4>7209049</vt:i4>
      </vt:variant>
      <vt:variant>
        <vt:i4>3</vt:i4>
      </vt:variant>
      <vt:variant>
        <vt:i4>0</vt:i4>
      </vt:variant>
      <vt:variant>
        <vt:i4>5</vt:i4>
      </vt:variant>
      <vt:variant>
        <vt:lpwstr>mailto:wioletta.kubica@mpwik.krakow.pl</vt:lpwstr>
      </vt:variant>
      <vt:variant>
        <vt:lpwstr/>
      </vt:variant>
      <vt:variant>
        <vt:i4>8192121</vt:i4>
      </vt:variant>
      <vt:variant>
        <vt:i4>0</vt:i4>
      </vt:variant>
      <vt:variant>
        <vt:i4>0</vt:i4>
      </vt:variant>
      <vt:variant>
        <vt:i4>5</vt:i4>
      </vt:variant>
      <vt:variant>
        <vt:lpwstr>http://www.mpwik.krakow.pl/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sewka</dc:creator>
  <cp:keywords/>
  <cp:lastModifiedBy>MAŁGORZATA ZAJĄC</cp:lastModifiedBy>
  <cp:revision>16</cp:revision>
  <cp:lastPrinted>2018-03-20T10:28:00Z</cp:lastPrinted>
  <dcterms:created xsi:type="dcterms:W3CDTF">2018-03-19T06:42:00Z</dcterms:created>
  <dcterms:modified xsi:type="dcterms:W3CDTF">2018-03-20T10:29:00Z</dcterms:modified>
</cp:coreProperties>
</file>