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1294131579"/>
        <w:docPartObj>
          <w:docPartGallery w:val="Table of Contents"/>
          <w:docPartUnique/>
        </w:docPartObj>
      </w:sdtPr>
      <w:sdtEndPr>
        <w:rPr>
          <w:b/>
          <w:bCs/>
        </w:rPr>
      </w:sdtEndPr>
      <w:sdtContent>
        <w:p w:rsidR="00E62FC8" w:rsidRDefault="00E62FC8">
          <w:pPr>
            <w:pStyle w:val="Nagwekspisutreci"/>
          </w:pPr>
          <w:r>
            <w:t>Spis treści</w:t>
          </w:r>
        </w:p>
        <w:p w:rsidR="00454999" w:rsidRDefault="00E62FC8">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508713497" w:history="1">
            <w:r w:rsidR="00454999" w:rsidRPr="00124D76">
              <w:rPr>
                <w:rStyle w:val="Hipercze"/>
                <w:noProof/>
              </w:rPr>
              <w:t>1.</w:t>
            </w:r>
            <w:r w:rsidR="00454999">
              <w:rPr>
                <w:rFonts w:eastAsiaTheme="minorEastAsia"/>
                <w:noProof/>
                <w:lang w:eastAsia="pl-PL"/>
              </w:rPr>
              <w:tab/>
            </w:r>
            <w:r w:rsidR="00454999" w:rsidRPr="00124D76">
              <w:rPr>
                <w:rStyle w:val="Hipercze"/>
                <w:noProof/>
              </w:rPr>
              <w:t>Informacje ogólne.</w:t>
            </w:r>
            <w:r w:rsidR="00454999">
              <w:rPr>
                <w:noProof/>
                <w:webHidden/>
              </w:rPr>
              <w:tab/>
            </w:r>
            <w:r w:rsidR="00454999">
              <w:rPr>
                <w:noProof/>
                <w:webHidden/>
              </w:rPr>
              <w:fldChar w:fldCharType="begin"/>
            </w:r>
            <w:r w:rsidR="00454999">
              <w:rPr>
                <w:noProof/>
                <w:webHidden/>
              </w:rPr>
              <w:instrText xml:space="preserve"> PAGEREF _Toc508713497 \h </w:instrText>
            </w:r>
            <w:r w:rsidR="00454999">
              <w:rPr>
                <w:noProof/>
                <w:webHidden/>
              </w:rPr>
            </w:r>
            <w:r w:rsidR="00454999">
              <w:rPr>
                <w:noProof/>
                <w:webHidden/>
              </w:rPr>
              <w:fldChar w:fldCharType="separate"/>
            </w:r>
            <w:r w:rsidR="00454999">
              <w:rPr>
                <w:noProof/>
                <w:webHidden/>
              </w:rPr>
              <w:t>2</w:t>
            </w:r>
            <w:r w:rsidR="00454999">
              <w:rPr>
                <w:noProof/>
                <w:webHidden/>
              </w:rPr>
              <w:fldChar w:fldCharType="end"/>
            </w:r>
          </w:hyperlink>
        </w:p>
        <w:p w:rsidR="00454999" w:rsidRDefault="00E34A3F">
          <w:pPr>
            <w:pStyle w:val="Spistreci1"/>
            <w:tabs>
              <w:tab w:val="left" w:pos="440"/>
              <w:tab w:val="right" w:leader="dot" w:pos="9062"/>
            </w:tabs>
            <w:rPr>
              <w:rFonts w:eastAsiaTheme="minorEastAsia"/>
              <w:noProof/>
              <w:lang w:eastAsia="pl-PL"/>
            </w:rPr>
          </w:pPr>
          <w:hyperlink w:anchor="_Toc508713498" w:history="1">
            <w:r w:rsidR="00454999" w:rsidRPr="00124D76">
              <w:rPr>
                <w:rStyle w:val="Hipercze"/>
                <w:noProof/>
              </w:rPr>
              <w:t>2.</w:t>
            </w:r>
            <w:r w:rsidR="00454999">
              <w:rPr>
                <w:rFonts w:eastAsiaTheme="minorEastAsia"/>
                <w:noProof/>
                <w:lang w:eastAsia="pl-PL"/>
              </w:rPr>
              <w:tab/>
            </w:r>
            <w:r w:rsidR="00454999" w:rsidRPr="00124D76">
              <w:rPr>
                <w:rStyle w:val="Hipercze"/>
                <w:noProof/>
              </w:rPr>
              <w:t>Określenia podstawowe.</w:t>
            </w:r>
            <w:r w:rsidR="00454999">
              <w:rPr>
                <w:noProof/>
                <w:webHidden/>
              </w:rPr>
              <w:tab/>
            </w:r>
            <w:r w:rsidR="00454999">
              <w:rPr>
                <w:noProof/>
                <w:webHidden/>
              </w:rPr>
              <w:fldChar w:fldCharType="begin"/>
            </w:r>
            <w:r w:rsidR="00454999">
              <w:rPr>
                <w:noProof/>
                <w:webHidden/>
              </w:rPr>
              <w:instrText xml:space="preserve"> PAGEREF _Toc508713498 \h </w:instrText>
            </w:r>
            <w:r w:rsidR="00454999">
              <w:rPr>
                <w:noProof/>
                <w:webHidden/>
              </w:rPr>
            </w:r>
            <w:r w:rsidR="00454999">
              <w:rPr>
                <w:noProof/>
                <w:webHidden/>
              </w:rPr>
              <w:fldChar w:fldCharType="separate"/>
            </w:r>
            <w:r w:rsidR="00454999">
              <w:rPr>
                <w:noProof/>
                <w:webHidden/>
              </w:rPr>
              <w:t>2</w:t>
            </w:r>
            <w:r w:rsidR="00454999">
              <w:rPr>
                <w:noProof/>
                <w:webHidden/>
              </w:rPr>
              <w:fldChar w:fldCharType="end"/>
            </w:r>
          </w:hyperlink>
        </w:p>
        <w:p w:rsidR="00454999" w:rsidRDefault="00E34A3F">
          <w:pPr>
            <w:pStyle w:val="Spistreci1"/>
            <w:tabs>
              <w:tab w:val="left" w:pos="440"/>
              <w:tab w:val="right" w:leader="dot" w:pos="9062"/>
            </w:tabs>
            <w:rPr>
              <w:rFonts w:eastAsiaTheme="minorEastAsia"/>
              <w:noProof/>
              <w:lang w:eastAsia="pl-PL"/>
            </w:rPr>
          </w:pPr>
          <w:hyperlink w:anchor="_Toc508713499" w:history="1">
            <w:r w:rsidR="00454999" w:rsidRPr="00124D76">
              <w:rPr>
                <w:rStyle w:val="Hipercze"/>
                <w:noProof/>
              </w:rPr>
              <w:t>3.</w:t>
            </w:r>
            <w:r w:rsidR="00454999">
              <w:rPr>
                <w:rFonts w:eastAsiaTheme="minorEastAsia"/>
                <w:noProof/>
                <w:lang w:eastAsia="pl-PL"/>
              </w:rPr>
              <w:tab/>
            </w:r>
            <w:r w:rsidR="00454999" w:rsidRPr="00124D76">
              <w:rPr>
                <w:rStyle w:val="Hipercze"/>
                <w:noProof/>
              </w:rPr>
              <w:t>Przedmiot zamówienia.</w:t>
            </w:r>
            <w:r w:rsidR="00454999">
              <w:rPr>
                <w:noProof/>
                <w:webHidden/>
              </w:rPr>
              <w:tab/>
            </w:r>
            <w:r w:rsidR="00454999">
              <w:rPr>
                <w:noProof/>
                <w:webHidden/>
              </w:rPr>
              <w:fldChar w:fldCharType="begin"/>
            </w:r>
            <w:r w:rsidR="00454999">
              <w:rPr>
                <w:noProof/>
                <w:webHidden/>
              </w:rPr>
              <w:instrText xml:space="preserve"> PAGEREF _Toc508713499 \h </w:instrText>
            </w:r>
            <w:r w:rsidR="00454999">
              <w:rPr>
                <w:noProof/>
                <w:webHidden/>
              </w:rPr>
            </w:r>
            <w:r w:rsidR="00454999">
              <w:rPr>
                <w:noProof/>
                <w:webHidden/>
              </w:rPr>
              <w:fldChar w:fldCharType="separate"/>
            </w:r>
            <w:r w:rsidR="00454999">
              <w:rPr>
                <w:noProof/>
                <w:webHidden/>
              </w:rPr>
              <w:t>3</w:t>
            </w:r>
            <w:r w:rsidR="00454999">
              <w:rPr>
                <w:noProof/>
                <w:webHidden/>
              </w:rPr>
              <w:fldChar w:fldCharType="end"/>
            </w:r>
          </w:hyperlink>
        </w:p>
        <w:p w:rsidR="00454999" w:rsidRDefault="00E34A3F">
          <w:pPr>
            <w:pStyle w:val="Spistreci2"/>
            <w:tabs>
              <w:tab w:val="left" w:pos="880"/>
              <w:tab w:val="right" w:leader="dot" w:pos="9062"/>
            </w:tabs>
            <w:rPr>
              <w:rFonts w:eastAsiaTheme="minorEastAsia"/>
              <w:noProof/>
              <w:lang w:eastAsia="pl-PL"/>
            </w:rPr>
          </w:pPr>
          <w:hyperlink w:anchor="_Toc508713500" w:history="1">
            <w:r w:rsidR="00454999" w:rsidRPr="00124D76">
              <w:rPr>
                <w:rStyle w:val="Hipercze"/>
                <w:noProof/>
              </w:rPr>
              <w:t>3.1.</w:t>
            </w:r>
            <w:r w:rsidR="00454999">
              <w:rPr>
                <w:rFonts w:eastAsiaTheme="minorEastAsia"/>
                <w:noProof/>
                <w:lang w:eastAsia="pl-PL"/>
              </w:rPr>
              <w:tab/>
            </w:r>
            <w:r w:rsidR="00454999" w:rsidRPr="00124D76">
              <w:rPr>
                <w:rStyle w:val="Hipercze"/>
                <w:noProof/>
              </w:rPr>
              <w:t>Rozbudowa monitoringu sieci kanalizacyjnej.</w:t>
            </w:r>
            <w:r w:rsidR="00454999">
              <w:rPr>
                <w:noProof/>
                <w:webHidden/>
              </w:rPr>
              <w:tab/>
            </w:r>
            <w:r w:rsidR="00454999">
              <w:rPr>
                <w:noProof/>
                <w:webHidden/>
              </w:rPr>
              <w:fldChar w:fldCharType="begin"/>
            </w:r>
            <w:r w:rsidR="00454999">
              <w:rPr>
                <w:noProof/>
                <w:webHidden/>
              </w:rPr>
              <w:instrText xml:space="preserve"> PAGEREF _Toc508713500 \h </w:instrText>
            </w:r>
            <w:r w:rsidR="00454999">
              <w:rPr>
                <w:noProof/>
                <w:webHidden/>
              </w:rPr>
            </w:r>
            <w:r w:rsidR="00454999">
              <w:rPr>
                <w:noProof/>
                <w:webHidden/>
              </w:rPr>
              <w:fldChar w:fldCharType="separate"/>
            </w:r>
            <w:r w:rsidR="00454999">
              <w:rPr>
                <w:noProof/>
                <w:webHidden/>
              </w:rPr>
              <w:t>3</w:t>
            </w:r>
            <w:r w:rsidR="00454999">
              <w:rPr>
                <w:noProof/>
                <w:webHidden/>
              </w:rPr>
              <w:fldChar w:fldCharType="end"/>
            </w:r>
          </w:hyperlink>
        </w:p>
        <w:p w:rsidR="00454999" w:rsidRDefault="00E34A3F">
          <w:pPr>
            <w:pStyle w:val="Spistreci3"/>
            <w:tabs>
              <w:tab w:val="left" w:pos="1320"/>
              <w:tab w:val="right" w:leader="dot" w:pos="9062"/>
            </w:tabs>
            <w:rPr>
              <w:rFonts w:eastAsiaTheme="minorEastAsia"/>
              <w:noProof/>
              <w:lang w:eastAsia="pl-PL"/>
            </w:rPr>
          </w:pPr>
          <w:hyperlink w:anchor="_Toc508713501" w:history="1">
            <w:r w:rsidR="00454999" w:rsidRPr="00124D76">
              <w:rPr>
                <w:rStyle w:val="Hipercze"/>
                <w:noProof/>
              </w:rPr>
              <w:t>3.1.1.</w:t>
            </w:r>
            <w:r w:rsidR="00454999">
              <w:rPr>
                <w:rFonts w:eastAsiaTheme="minorEastAsia"/>
                <w:noProof/>
                <w:lang w:eastAsia="pl-PL"/>
              </w:rPr>
              <w:tab/>
            </w:r>
            <w:r w:rsidR="00454999" w:rsidRPr="00124D76">
              <w:rPr>
                <w:rStyle w:val="Hipercze"/>
                <w:noProof/>
              </w:rPr>
              <w:t>Urządzenia do pomiaru poziomu ścieków w kanalizacji</w:t>
            </w:r>
            <w:r w:rsidR="00454999">
              <w:rPr>
                <w:noProof/>
                <w:webHidden/>
              </w:rPr>
              <w:tab/>
            </w:r>
            <w:r w:rsidR="00454999">
              <w:rPr>
                <w:noProof/>
                <w:webHidden/>
              </w:rPr>
              <w:fldChar w:fldCharType="begin"/>
            </w:r>
            <w:r w:rsidR="00454999">
              <w:rPr>
                <w:noProof/>
                <w:webHidden/>
              </w:rPr>
              <w:instrText xml:space="preserve"> PAGEREF _Toc508713501 \h </w:instrText>
            </w:r>
            <w:r w:rsidR="00454999">
              <w:rPr>
                <w:noProof/>
                <w:webHidden/>
              </w:rPr>
            </w:r>
            <w:r w:rsidR="00454999">
              <w:rPr>
                <w:noProof/>
                <w:webHidden/>
              </w:rPr>
              <w:fldChar w:fldCharType="separate"/>
            </w:r>
            <w:r w:rsidR="00454999">
              <w:rPr>
                <w:noProof/>
                <w:webHidden/>
              </w:rPr>
              <w:t>3</w:t>
            </w:r>
            <w:r w:rsidR="00454999">
              <w:rPr>
                <w:noProof/>
                <w:webHidden/>
              </w:rPr>
              <w:fldChar w:fldCharType="end"/>
            </w:r>
          </w:hyperlink>
        </w:p>
        <w:p w:rsidR="00454999" w:rsidRDefault="00E34A3F">
          <w:pPr>
            <w:pStyle w:val="Spistreci3"/>
            <w:tabs>
              <w:tab w:val="left" w:pos="1320"/>
              <w:tab w:val="right" w:leader="dot" w:pos="9062"/>
            </w:tabs>
            <w:rPr>
              <w:rFonts w:eastAsiaTheme="minorEastAsia"/>
              <w:noProof/>
              <w:lang w:eastAsia="pl-PL"/>
            </w:rPr>
          </w:pPr>
          <w:hyperlink w:anchor="_Toc508713502" w:history="1">
            <w:r w:rsidR="00454999" w:rsidRPr="00124D76">
              <w:rPr>
                <w:rStyle w:val="Hipercze"/>
                <w:noProof/>
              </w:rPr>
              <w:t>3.1.2.</w:t>
            </w:r>
            <w:r w:rsidR="00454999">
              <w:rPr>
                <w:rFonts w:eastAsiaTheme="minorEastAsia"/>
                <w:noProof/>
                <w:lang w:eastAsia="pl-PL"/>
              </w:rPr>
              <w:tab/>
            </w:r>
            <w:r w:rsidR="00454999" w:rsidRPr="00124D76">
              <w:rPr>
                <w:rStyle w:val="Hipercze"/>
                <w:noProof/>
              </w:rPr>
              <w:t>Urządzenie do pomiaru przepływu w kanałach zamkniętych.</w:t>
            </w:r>
            <w:r w:rsidR="00454999">
              <w:rPr>
                <w:noProof/>
                <w:webHidden/>
              </w:rPr>
              <w:tab/>
            </w:r>
            <w:r w:rsidR="00454999">
              <w:rPr>
                <w:noProof/>
                <w:webHidden/>
              </w:rPr>
              <w:fldChar w:fldCharType="begin"/>
            </w:r>
            <w:r w:rsidR="00454999">
              <w:rPr>
                <w:noProof/>
                <w:webHidden/>
              </w:rPr>
              <w:instrText xml:space="preserve"> PAGEREF _Toc508713502 \h </w:instrText>
            </w:r>
            <w:r w:rsidR="00454999">
              <w:rPr>
                <w:noProof/>
                <w:webHidden/>
              </w:rPr>
            </w:r>
            <w:r w:rsidR="00454999">
              <w:rPr>
                <w:noProof/>
                <w:webHidden/>
              </w:rPr>
              <w:fldChar w:fldCharType="separate"/>
            </w:r>
            <w:r w:rsidR="00454999">
              <w:rPr>
                <w:noProof/>
                <w:webHidden/>
              </w:rPr>
              <w:t>5</w:t>
            </w:r>
            <w:r w:rsidR="00454999">
              <w:rPr>
                <w:noProof/>
                <w:webHidden/>
              </w:rPr>
              <w:fldChar w:fldCharType="end"/>
            </w:r>
          </w:hyperlink>
        </w:p>
        <w:p w:rsidR="00454999" w:rsidRDefault="00E34A3F">
          <w:pPr>
            <w:pStyle w:val="Spistreci3"/>
            <w:tabs>
              <w:tab w:val="left" w:pos="1320"/>
              <w:tab w:val="right" w:leader="dot" w:pos="9062"/>
            </w:tabs>
            <w:rPr>
              <w:rFonts w:eastAsiaTheme="minorEastAsia"/>
              <w:noProof/>
              <w:lang w:eastAsia="pl-PL"/>
            </w:rPr>
          </w:pPr>
          <w:hyperlink w:anchor="_Toc508713503" w:history="1">
            <w:r w:rsidR="00454999" w:rsidRPr="00124D76">
              <w:rPr>
                <w:rStyle w:val="Hipercze"/>
                <w:noProof/>
              </w:rPr>
              <w:t>3.1.3.</w:t>
            </w:r>
            <w:r w:rsidR="00454999">
              <w:rPr>
                <w:rFonts w:eastAsiaTheme="minorEastAsia"/>
                <w:noProof/>
                <w:lang w:eastAsia="pl-PL"/>
              </w:rPr>
              <w:tab/>
            </w:r>
            <w:r w:rsidR="00454999" w:rsidRPr="00124D76">
              <w:rPr>
                <w:rStyle w:val="Hipercze"/>
                <w:noProof/>
              </w:rPr>
              <w:t>Mapa z lokalizacją punktów pomiarowych na sieci kanalizacyjnej (pomiar poziomu ścieków oraz przepływu)</w:t>
            </w:r>
            <w:r w:rsidR="00454999">
              <w:rPr>
                <w:noProof/>
                <w:webHidden/>
              </w:rPr>
              <w:tab/>
            </w:r>
            <w:r w:rsidR="00454999">
              <w:rPr>
                <w:noProof/>
                <w:webHidden/>
              </w:rPr>
              <w:fldChar w:fldCharType="begin"/>
            </w:r>
            <w:r w:rsidR="00454999">
              <w:rPr>
                <w:noProof/>
                <w:webHidden/>
              </w:rPr>
              <w:instrText xml:space="preserve"> PAGEREF _Toc508713503 \h </w:instrText>
            </w:r>
            <w:r w:rsidR="00454999">
              <w:rPr>
                <w:noProof/>
                <w:webHidden/>
              </w:rPr>
            </w:r>
            <w:r w:rsidR="00454999">
              <w:rPr>
                <w:noProof/>
                <w:webHidden/>
              </w:rPr>
              <w:fldChar w:fldCharType="separate"/>
            </w:r>
            <w:r w:rsidR="00454999">
              <w:rPr>
                <w:noProof/>
                <w:webHidden/>
              </w:rPr>
              <w:t>6</w:t>
            </w:r>
            <w:r w:rsidR="00454999">
              <w:rPr>
                <w:noProof/>
                <w:webHidden/>
              </w:rPr>
              <w:fldChar w:fldCharType="end"/>
            </w:r>
          </w:hyperlink>
        </w:p>
        <w:p w:rsidR="00454999" w:rsidRDefault="00E34A3F">
          <w:pPr>
            <w:pStyle w:val="Spistreci2"/>
            <w:tabs>
              <w:tab w:val="left" w:pos="880"/>
              <w:tab w:val="right" w:leader="dot" w:pos="9062"/>
            </w:tabs>
            <w:rPr>
              <w:rFonts w:eastAsiaTheme="minorEastAsia"/>
              <w:noProof/>
              <w:lang w:eastAsia="pl-PL"/>
            </w:rPr>
          </w:pPr>
          <w:hyperlink w:anchor="_Toc508713504" w:history="1">
            <w:r w:rsidR="00454999" w:rsidRPr="00124D76">
              <w:rPr>
                <w:rStyle w:val="Hipercze"/>
                <w:noProof/>
              </w:rPr>
              <w:t>3.2.</w:t>
            </w:r>
            <w:r w:rsidR="00454999">
              <w:rPr>
                <w:rFonts w:eastAsiaTheme="minorEastAsia"/>
                <w:noProof/>
                <w:lang w:eastAsia="pl-PL"/>
              </w:rPr>
              <w:tab/>
            </w:r>
            <w:r w:rsidR="00454999" w:rsidRPr="00124D76">
              <w:rPr>
                <w:rStyle w:val="Hipercze"/>
                <w:noProof/>
              </w:rPr>
              <w:t>Stacje monitoringu opadów atmosferycznych</w:t>
            </w:r>
            <w:r w:rsidR="00454999">
              <w:rPr>
                <w:noProof/>
                <w:webHidden/>
              </w:rPr>
              <w:tab/>
            </w:r>
            <w:r w:rsidR="00454999">
              <w:rPr>
                <w:noProof/>
                <w:webHidden/>
              </w:rPr>
              <w:fldChar w:fldCharType="begin"/>
            </w:r>
            <w:r w:rsidR="00454999">
              <w:rPr>
                <w:noProof/>
                <w:webHidden/>
              </w:rPr>
              <w:instrText xml:space="preserve"> PAGEREF _Toc508713504 \h </w:instrText>
            </w:r>
            <w:r w:rsidR="00454999">
              <w:rPr>
                <w:noProof/>
                <w:webHidden/>
              </w:rPr>
            </w:r>
            <w:r w:rsidR="00454999">
              <w:rPr>
                <w:noProof/>
                <w:webHidden/>
              </w:rPr>
              <w:fldChar w:fldCharType="separate"/>
            </w:r>
            <w:r w:rsidR="00454999">
              <w:rPr>
                <w:noProof/>
                <w:webHidden/>
              </w:rPr>
              <w:t>6</w:t>
            </w:r>
            <w:r w:rsidR="00454999">
              <w:rPr>
                <w:noProof/>
                <w:webHidden/>
              </w:rPr>
              <w:fldChar w:fldCharType="end"/>
            </w:r>
          </w:hyperlink>
        </w:p>
        <w:p w:rsidR="00454999" w:rsidRDefault="00E34A3F">
          <w:pPr>
            <w:pStyle w:val="Spistreci3"/>
            <w:tabs>
              <w:tab w:val="left" w:pos="1320"/>
              <w:tab w:val="right" w:leader="dot" w:pos="9062"/>
            </w:tabs>
            <w:rPr>
              <w:rFonts w:eastAsiaTheme="minorEastAsia"/>
              <w:noProof/>
              <w:lang w:eastAsia="pl-PL"/>
            </w:rPr>
          </w:pPr>
          <w:hyperlink w:anchor="_Toc508713505" w:history="1">
            <w:r w:rsidR="00454999" w:rsidRPr="00124D76">
              <w:rPr>
                <w:rStyle w:val="Hipercze"/>
                <w:noProof/>
              </w:rPr>
              <w:t>3.2.1.</w:t>
            </w:r>
            <w:r w:rsidR="00454999">
              <w:rPr>
                <w:rFonts w:eastAsiaTheme="minorEastAsia"/>
                <w:noProof/>
                <w:lang w:eastAsia="pl-PL"/>
              </w:rPr>
              <w:tab/>
            </w:r>
            <w:r w:rsidR="00454999" w:rsidRPr="00124D76">
              <w:rPr>
                <w:rStyle w:val="Hipercze"/>
                <w:noProof/>
              </w:rPr>
              <w:t>Deszczomierz wagowy</w:t>
            </w:r>
            <w:r w:rsidR="00454999">
              <w:rPr>
                <w:noProof/>
                <w:webHidden/>
              </w:rPr>
              <w:tab/>
            </w:r>
            <w:r w:rsidR="00454999">
              <w:rPr>
                <w:noProof/>
                <w:webHidden/>
              </w:rPr>
              <w:fldChar w:fldCharType="begin"/>
            </w:r>
            <w:r w:rsidR="00454999">
              <w:rPr>
                <w:noProof/>
                <w:webHidden/>
              </w:rPr>
              <w:instrText xml:space="preserve"> PAGEREF _Toc508713505 \h </w:instrText>
            </w:r>
            <w:r w:rsidR="00454999">
              <w:rPr>
                <w:noProof/>
                <w:webHidden/>
              </w:rPr>
            </w:r>
            <w:r w:rsidR="00454999">
              <w:rPr>
                <w:noProof/>
                <w:webHidden/>
              </w:rPr>
              <w:fldChar w:fldCharType="separate"/>
            </w:r>
            <w:r w:rsidR="00454999">
              <w:rPr>
                <w:noProof/>
                <w:webHidden/>
              </w:rPr>
              <w:t>6</w:t>
            </w:r>
            <w:r w:rsidR="00454999">
              <w:rPr>
                <w:noProof/>
                <w:webHidden/>
              </w:rPr>
              <w:fldChar w:fldCharType="end"/>
            </w:r>
          </w:hyperlink>
        </w:p>
        <w:p w:rsidR="00454999" w:rsidRDefault="00E34A3F">
          <w:pPr>
            <w:pStyle w:val="Spistreci3"/>
            <w:tabs>
              <w:tab w:val="left" w:pos="1320"/>
              <w:tab w:val="right" w:leader="dot" w:pos="9062"/>
            </w:tabs>
            <w:rPr>
              <w:rFonts w:eastAsiaTheme="minorEastAsia"/>
              <w:noProof/>
              <w:lang w:eastAsia="pl-PL"/>
            </w:rPr>
          </w:pPr>
          <w:hyperlink w:anchor="_Toc508713506" w:history="1">
            <w:r w:rsidR="00454999" w:rsidRPr="00124D76">
              <w:rPr>
                <w:rStyle w:val="Hipercze"/>
                <w:noProof/>
              </w:rPr>
              <w:t>3.2.2.</w:t>
            </w:r>
            <w:r w:rsidR="00454999">
              <w:rPr>
                <w:rFonts w:eastAsiaTheme="minorEastAsia"/>
                <w:noProof/>
                <w:lang w:eastAsia="pl-PL"/>
              </w:rPr>
              <w:tab/>
            </w:r>
            <w:r w:rsidR="00454999" w:rsidRPr="00124D76">
              <w:rPr>
                <w:rStyle w:val="Hipercze"/>
                <w:noProof/>
              </w:rPr>
              <w:t>Rejestrator danych</w:t>
            </w:r>
            <w:r w:rsidR="00454999">
              <w:rPr>
                <w:noProof/>
                <w:webHidden/>
              </w:rPr>
              <w:tab/>
            </w:r>
            <w:r w:rsidR="00454999">
              <w:rPr>
                <w:noProof/>
                <w:webHidden/>
              </w:rPr>
              <w:fldChar w:fldCharType="begin"/>
            </w:r>
            <w:r w:rsidR="00454999">
              <w:rPr>
                <w:noProof/>
                <w:webHidden/>
              </w:rPr>
              <w:instrText xml:space="preserve"> PAGEREF _Toc508713506 \h </w:instrText>
            </w:r>
            <w:r w:rsidR="00454999">
              <w:rPr>
                <w:noProof/>
                <w:webHidden/>
              </w:rPr>
            </w:r>
            <w:r w:rsidR="00454999">
              <w:rPr>
                <w:noProof/>
                <w:webHidden/>
              </w:rPr>
              <w:fldChar w:fldCharType="separate"/>
            </w:r>
            <w:r w:rsidR="00454999">
              <w:rPr>
                <w:noProof/>
                <w:webHidden/>
              </w:rPr>
              <w:t>8</w:t>
            </w:r>
            <w:r w:rsidR="00454999">
              <w:rPr>
                <w:noProof/>
                <w:webHidden/>
              </w:rPr>
              <w:fldChar w:fldCharType="end"/>
            </w:r>
          </w:hyperlink>
        </w:p>
        <w:p w:rsidR="00454999" w:rsidRDefault="00E34A3F">
          <w:pPr>
            <w:pStyle w:val="Spistreci3"/>
            <w:tabs>
              <w:tab w:val="left" w:pos="1320"/>
              <w:tab w:val="right" w:leader="dot" w:pos="9062"/>
            </w:tabs>
            <w:rPr>
              <w:rFonts w:eastAsiaTheme="minorEastAsia"/>
              <w:noProof/>
              <w:lang w:eastAsia="pl-PL"/>
            </w:rPr>
          </w:pPr>
          <w:hyperlink w:anchor="_Toc508713507" w:history="1">
            <w:r w:rsidR="00454999" w:rsidRPr="00124D76">
              <w:rPr>
                <w:rStyle w:val="Hipercze"/>
                <w:noProof/>
              </w:rPr>
              <w:t>3.2.3.</w:t>
            </w:r>
            <w:r w:rsidR="00454999">
              <w:rPr>
                <w:rFonts w:eastAsiaTheme="minorEastAsia"/>
                <w:noProof/>
                <w:lang w:eastAsia="pl-PL"/>
              </w:rPr>
              <w:tab/>
            </w:r>
            <w:r w:rsidR="00454999" w:rsidRPr="00124D76">
              <w:rPr>
                <w:rStyle w:val="Hipercze"/>
                <w:noProof/>
              </w:rPr>
              <w:t>Mapa z lokalizacją deszczomierzy.</w:t>
            </w:r>
            <w:r w:rsidR="00454999">
              <w:rPr>
                <w:noProof/>
                <w:webHidden/>
              </w:rPr>
              <w:tab/>
            </w:r>
            <w:r w:rsidR="00454999">
              <w:rPr>
                <w:noProof/>
                <w:webHidden/>
              </w:rPr>
              <w:fldChar w:fldCharType="begin"/>
            </w:r>
            <w:r w:rsidR="00454999">
              <w:rPr>
                <w:noProof/>
                <w:webHidden/>
              </w:rPr>
              <w:instrText xml:space="preserve"> PAGEREF _Toc508713507 \h </w:instrText>
            </w:r>
            <w:r w:rsidR="00454999">
              <w:rPr>
                <w:noProof/>
                <w:webHidden/>
              </w:rPr>
            </w:r>
            <w:r w:rsidR="00454999">
              <w:rPr>
                <w:noProof/>
                <w:webHidden/>
              </w:rPr>
              <w:fldChar w:fldCharType="separate"/>
            </w:r>
            <w:r w:rsidR="00454999">
              <w:rPr>
                <w:noProof/>
                <w:webHidden/>
              </w:rPr>
              <w:t>9</w:t>
            </w:r>
            <w:r w:rsidR="00454999">
              <w:rPr>
                <w:noProof/>
                <w:webHidden/>
              </w:rPr>
              <w:fldChar w:fldCharType="end"/>
            </w:r>
          </w:hyperlink>
        </w:p>
        <w:p w:rsidR="00454999" w:rsidRDefault="00E34A3F">
          <w:pPr>
            <w:pStyle w:val="Spistreci3"/>
            <w:tabs>
              <w:tab w:val="left" w:pos="1320"/>
              <w:tab w:val="right" w:leader="dot" w:pos="9062"/>
            </w:tabs>
            <w:rPr>
              <w:rFonts w:eastAsiaTheme="minorEastAsia"/>
              <w:noProof/>
              <w:lang w:eastAsia="pl-PL"/>
            </w:rPr>
          </w:pPr>
          <w:hyperlink w:anchor="_Toc508713508" w:history="1">
            <w:r w:rsidR="00454999" w:rsidRPr="00124D76">
              <w:rPr>
                <w:rStyle w:val="Hipercze"/>
                <w:noProof/>
              </w:rPr>
              <w:t>3.2.4.</w:t>
            </w:r>
            <w:r w:rsidR="00454999">
              <w:rPr>
                <w:rFonts w:eastAsiaTheme="minorEastAsia"/>
                <w:noProof/>
                <w:lang w:eastAsia="pl-PL"/>
              </w:rPr>
              <w:tab/>
            </w:r>
            <w:r w:rsidR="00454999" w:rsidRPr="00124D76">
              <w:rPr>
                <w:rStyle w:val="Hipercze"/>
                <w:noProof/>
              </w:rPr>
              <w:t>Aplikacja operatorska dla obsługi deszczomierzy.</w:t>
            </w:r>
            <w:r w:rsidR="00454999">
              <w:rPr>
                <w:noProof/>
                <w:webHidden/>
              </w:rPr>
              <w:tab/>
            </w:r>
            <w:r w:rsidR="00454999">
              <w:rPr>
                <w:noProof/>
                <w:webHidden/>
              </w:rPr>
              <w:fldChar w:fldCharType="begin"/>
            </w:r>
            <w:r w:rsidR="00454999">
              <w:rPr>
                <w:noProof/>
                <w:webHidden/>
              </w:rPr>
              <w:instrText xml:space="preserve"> PAGEREF _Toc508713508 \h </w:instrText>
            </w:r>
            <w:r w:rsidR="00454999">
              <w:rPr>
                <w:noProof/>
                <w:webHidden/>
              </w:rPr>
            </w:r>
            <w:r w:rsidR="00454999">
              <w:rPr>
                <w:noProof/>
                <w:webHidden/>
              </w:rPr>
              <w:fldChar w:fldCharType="separate"/>
            </w:r>
            <w:r w:rsidR="00454999">
              <w:rPr>
                <w:noProof/>
                <w:webHidden/>
              </w:rPr>
              <w:t>10</w:t>
            </w:r>
            <w:r w:rsidR="00454999">
              <w:rPr>
                <w:noProof/>
                <w:webHidden/>
              </w:rPr>
              <w:fldChar w:fldCharType="end"/>
            </w:r>
          </w:hyperlink>
        </w:p>
        <w:p w:rsidR="00454999" w:rsidRDefault="00E34A3F">
          <w:pPr>
            <w:pStyle w:val="Spistreci1"/>
            <w:tabs>
              <w:tab w:val="left" w:pos="440"/>
              <w:tab w:val="right" w:leader="dot" w:pos="9062"/>
            </w:tabs>
            <w:rPr>
              <w:rFonts w:eastAsiaTheme="minorEastAsia"/>
              <w:noProof/>
              <w:lang w:eastAsia="pl-PL"/>
            </w:rPr>
          </w:pPr>
          <w:hyperlink w:anchor="_Toc508713509" w:history="1">
            <w:r w:rsidR="00454999" w:rsidRPr="00124D76">
              <w:rPr>
                <w:rStyle w:val="Hipercze"/>
                <w:noProof/>
              </w:rPr>
              <w:t>4.</w:t>
            </w:r>
            <w:r w:rsidR="00454999">
              <w:rPr>
                <w:rFonts w:eastAsiaTheme="minorEastAsia"/>
                <w:noProof/>
                <w:lang w:eastAsia="pl-PL"/>
              </w:rPr>
              <w:tab/>
            </w:r>
            <w:r w:rsidR="00454999" w:rsidRPr="00124D76">
              <w:rPr>
                <w:rStyle w:val="Hipercze"/>
                <w:noProof/>
              </w:rPr>
              <w:t>Opis stanu istniejącego</w:t>
            </w:r>
            <w:r w:rsidR="00454999">
              <w:rPr>
                <w:noProof/>
                <w:webHidden/>
              </w:rPr>
              <w:tab/>
            </w:r>
            <w:r w:rsidR="00454999">
              <w:rPr>
                <w:noProof/>
                <w:webHidden/>
              </w:rPr>
              <w:fldChar w:fldCharType="begin"/>
            </w:r>
            <w:r w:rsidR="00454999">
              <w:rPr>
                <w:noProof/>
                <w:webHidden/>
              </w:rPr>
              <w:instrText xml:space="preserve"> PAGEREF _Toc508713509 \h </w:instrText>
            </w:r>
            <w:r w:rsidR="00454999">
              <w:rPr>
                <w:noProof/>
                <w:webHidden/>
              </w:rPr>
            </w:r>
            <w:r w:rsidR="00454999">
              <w:rPr>
                <w:noProof/>
                <w:webHidden/>
              </w:rPr>
              <w:fldChar w:fldCharType="separate"/>
            </w:r>
            <w:r w:rsidR="00454999">
              <w:rPr>
                <w:noProof/>
                <w:webHidden/>
              </w:rPr>
              <w:t>12</w:t>
            </w:r>
            <w:r w:rsidR="00454999">
              <w:rPr>
                <w:noProof/>
                <w:webHidden/>
              </w:rPr>
              <w:fldChar w:fldCharType="end"/>
            </w:r>
          </w:hyperlink>
        </w:p>
        <w:p w:rsidR="00454999" w:rsidRDefault="00E34A3F">
          <w:pPr>
            <w:pStyle w:val="Spistreci2"/>
            <w:tabs>
              <w:tab w:val="left" w:pos="880"/>
              <w:tab w:val="right" w:leader="dot" w:pos="9062"/>
            </w:tabs>
            <w:rPr>
              <w:rFonts w:eastAsiaTheme="minorEastAsia"/>
              <w:noProof/>
              <w:lang w:eastAsia="pl-PL"/>
            </w:rPr>
          </w:pPr>
          <w:hyperlink w:anchor="_Toc508713515" w:history="1">
            <w:r w:rsidR="00454999" w:rsidRPr="00124D76">
              <w:rPr>
                <w:rStyle w:val="Hipercze"/>
                <w:noProof/>
              </w:rPr>
              <w:t>4.1.</w:t>
            </w:r>
            <w:r w:rsidR="00454999">
              <w:rPr>
                <w:rFonts w:eastAsiaTheme="minorEastAsia"/>
                <w:noProof/>
                <w:lang w:eastAsia="pl-PL"/>
              </w:rPr>
              <w:tab/>
            </w:r>
            <w:r w:rsidR="00454999" w:rsidRPr="00124D76">
              <w:rPr>
                <w:rStyle w:val="Hipercze"/>
                <w:noProof/>
              </w:rPr>
              <w:t>System kanalizacji</w:t>
            </w:r>
            <w:r w:rsidR="00454999">
              <w:rPr>
                <w:noProof/>
                <w:webHidden/>
              </w:rPr>
              <w:tab/>
            </w:r>
            <w:r w:rsidR="00454999">
              <w:rPr>
                <w:noProof/>
                <w:webHidden/>
              </w:rPr>
              <w:fldChar w:fldCharType="begin"/>
            </w:r>
            <w:r w:rsidR="00454999">
              <w:rPr>
                <w:noProof/>
                <w:webHidden/>
              </w:rPr>
              <w:instrText xml:space="preserve"> PAGEREF _Toc508713515 \h </w:instrText>
            </w:r>
            <w:r w:rsidR="00454999">
              <w:rPr>
                <w:noProof/>
                <w:webHidden/>
              </w:rPr>
            </w:r>
            <w:r w:rsidR="00454999">
              <w:rPr>
                <w:noProof/>
                <w:webHidden/>
              </w:rPr>
              <w:fldChar w:fldCharType="separate"/>
            </w:r>
            <w:r w:rsidR="00454999">
              <w:rPr>
                <w:noProof/>
                <w:webHidden/>
              </w:rPr>
              <w:t>12</w:t>
            </w:r>
            <w:r w:rsidR="00454999">
              <w:rPr>
                <w:noProof/>
                <w:webHidden/>
              </w:rPr>
              <w:fldChar w:fldCharType="end"/>
            </w:r>
          </w:hyperlink>
        </w:p>
        <w:p w:rsidR="00454999" w:rsidRDefault="00E34A3F">
          <w:pPr>
            <w:pStyle w:val="Spistreci2"/>
            <w:tabs>
              <w:tab w:val="left" w:pos="880"/>
              <w:tab w:val="right" w:leader="dot" w:pos="9062"/>
            </w:tabs>
            <w:rPr>
              <w:rFonts w:eastAsiaTheme="minorEastAsia"/>
              <w:noProof/>
              <w:lang w:eastAsia="pl-PL"/>
            </w:rPr>
          </w:pPr>
          <w:hyperlink w:anchor="_Toc508713516" w:history="1">
            <w:r w:rsidR="00454999" w:rsidRPr="00124D76">
              <w:rPr>
                <w:rStyle w:val="Hipercze"/>
                <w:noProof/>
              </w:rPr>
              <w:t>4.2.</w:t>
            </w:r>
            <w:r w:rsidR="00454999">
              <w:rPr>
                <w:rFonts w:eastAsiaTheme="minorEastAsia"/>
                <w:noProof/>
                <w:lang w:eastAsia="pl-PL"/>
              </w:rPr>
              <w:tab/>
            </w:r>
            <w:r w:rsidR="00454999" w:rsidRPr="00124D76">
              <w:rPr>
                <w:rStyle w:val="Hipercze"/>
                <w:noProof/>
              </w:rPr>
              <w:t>Gospodarka wodami opadowymi</w:t>
            </w:r>
            <w:r w:rsidR="00454999">
              <w:rPr>
                <w:noProof/>
                <w:webHidden/>
              </w:rPr>
              <w:tab/>
            </w:r>
            <w:r w:rsidR="00454999">
              <w:rPr>
                <w:noProof/>
                <w:webHidden/>
              </w:rPr>
              <w:fldChar w:fldCharType="begin"/>
            </w:r>
            <w:r w:rsidR="00454999">
              <w:rPr>
                <w:noProof/>
                <w:webHidden/>
              </w:rPr>
              <w:instrText xml:space="preserve"> PAGEREF _Toc508713516 \h </w:instrText>
            </w:r>
            <w:r w:rsidR="00454999">
              <w:rPr>
                <w:noProof/>
                <w:webHidden/>
              </w:rPr>
            </w:r>
            <w:r w:rsidR="00454999">
              <w:rPr>
                <w:noProof/>
                <w:webHidden/>
              </w:rPr>
              <w:fldChar w:fldCharType="separate"/>
            </w:r>
            <w:r w:rsidR="00454999">
              <w:rPr>
                <w:noProof/>
                <w:webHidden/>
              </w:rPr>
              <w:t>14</w:t>
            </w:r>
            <w:r w:rsidR="00454999">
              <w:rPr>
                <w:noProof/>
                <w:webHidden/>
              </w:rPr>
              <w:fldChar w:fldCharType="end"/>
            </w:r>
          </w:hyperlink>
        </w:p>
        <w:p w:rsidR="00454999" w:rsidRDefault="00E34A3F">
          <w:pPr>
            <w:pStyle w:val="Spistreci2"/>
            <w:tabs>
              <w:tab w:val="left" w:pos="880"/>
              <w:tab w:val="right" w:leader="dot" w:pos="9062"/>
            </w:tabs>
            <w:rPr>
              <w:rFonts w:eastAsiaTheme="minorEastAsia"/>
              <w:noProof/>
              <w:lang w:eastAsia="pl-PL"/>
            </w:rPr>
          </w:pPr>
          <w:hyperlink w:anchor="_Toc508713517" w:history="1">
            <w:r w:rsidR="00454999" w:rsidRPr="00124D76">
              <w:rPr>
                <w:rStyle w:val="Hipercze"/>
                <w:rFonts w:eastAsia="Arial"/>
                <w:noProof/>
                <w:lang w:eastAsia="zh-CN"/>
              </w:rPr>
              <w:t>4.3.</w:t>
            </w:r>
            <w:r w:rsidR="00454999">
              <w:rPr>
                <w:rFonts w:eastAsiaTheme="minorEastAsia"/>
                <w:noProof/>
                <w:lang w:eastAsia="pl-PL"/>
              </w:rPr>
              <w:tab/>
            </w:r>
            <w:r w:rsidR="00454999" w:rsidRPr="00124D76">
              <w:rPr>
                <w:rStyle w:val="Hipercze"/>
                <w:rFonts w:eastAsia="Arial"/>
                <w:noProof/>
                <w:lang w:eastAsia="zh-CN"/>
              </w:rPr>
              <w:t>Oczyszczalnie ścieków</w:t>
            </w:r>
            <w:r w:rsidR="00454999">
              <w:rPr>
                <w:noProof/>
                <w:webHidden/>
              </w:rPr>
              <w:tab/>
            </w:r>
            <w:r w:rsidR="00454999">
              <w:rPr>
                <w:noProof/>
                <w:webHidden/>
              </w:rPr>
              <w:fldChar w:fldCharType="begin"/>
            </w:r>
            <w:r w:rsidR="00454999">
              <w:rPr>
                <w:noProof/>
                <w:webHidden/>
              </w:rPr>
              <w:instrText xml:space="preserve"> PAGEREF _Toc508713517 \h </w:instrText>
            </w:r>
            <w:r w:rsidR="00454999">
              <w:rPr>
                <w:noProof/>
                <w:webHidden/>
              </w:rPr>
            </w:r>
            <w:r w:rsidR="00454999">
              <w:rPr>
                <w:noProof/>
                <w:webHidden/>
              </w:rPr>
              <w:fldChar w:fldCharType="separate"/>
            </w:r>
            <w:r w:rsidR="00454999">
              <w:rPr>
                <w:noProof/>
                <w:webHidden/>
              </w:rPr>
              <w:t>14</w:t>
            </w:r>
            <w:r w:rsidR="00454999">
              <w:rPr>
                <w:noProof/>
                <w:webHidden/>
              </w:rPr>
              <w:fldChar w:fldCharType="end"/>
            </w:r>
          </w:hyperlink>
        </w:p>
        <w:p w:rsidR="00454999" w:rsidRDefault="00E34A3F">
          <w:pPr>
            <w:pStyle w:val="Spistreci2"/>
            <w:tabs>
              <w:tab w:val="left" w:pos="880"/>
              <w:tab w:val="right" w:leader="dot" w:pos="9062"/>
            </w:tabs>
            <w:rPr>
              <w:rFonts w:eastAsiaTheme="minorEastAsia"/>
              <w:noProof/>
              <w:lang w:eastAsia="pl-PL"/>
            </w:rPr>
          </w:pPr>
          <w:hyperlink w:anchor="_Toc508713518" w:history="1">
            <w:r w:rsidR="00454999" w:rsidRPr="00124D76">
              <w:rPr>
                <w:rStyle w:val="Hipercze"/>
                <w:noProof/>
              </w:rPr>
              <w:t>4.4.</w:t>
            </w:r>
            <w:r w:rsidR="00454999">
              <w:rPr>
                <w:rFonts w:eastAsiaTheme="minorEastAsia"/>
                <w:noProof/>
                <w:lang w:eastAsia="pl-PL"/>
              </w:rPr>
              <w:tab/>
            </w:r>
            <w:r w:rsidR="00454999" w:rsidRPr="00124D76">
              <w:rPr>
                <w:rStyle w:val="Hipercze"/>
                <w:noProof/>
              </w:rPr>
              <w:t>Istniejący system monitoringu poziomu ścieków w kanalizacji</w:t>
            </w:r>
            <w:r w:rsidR="00454999">
              <w:rPr>
                <w:noProof/>
                <w:webHidden/>
              </w:rPr>
              <w:tab/>
            </w:r>
            <w:r w:rsidR="00454999">
              <w:rPr>
                <w:noProof/>
                <w:webHidden/>
              </w:rPr>
              <w:fldChar w:fldCharType="begin"/>
            </w:r>
            <w:r w:rsidR="00454999">
              <w:rPr>
                <w:noProof/>
                <w:webHidden/>
              </w:rPr>
              <w:instrText xml:space="preserve"> PAGEREF _Toc508713518 \h </w:instrText>
            </w:r>
            <w:r w:rsidR="00454999">
              <w:rPr>
                <w:noProof/>
                <w:webHidden/>
              </w:rPr>
            </w:r>
            <w:r w:rsidR="00454999">
              <w:rPr>
                <w:noProof/>
                <w:webHidden/>
              </w:rPr>
              <w:fldChar w:fldCharType="separate"/>
            </w:r>
            <w:r w:rsidR="00454999">
              <w:rPr>
                <w:noProof/>
                <w:webHidden/>
              </w:rPr>
              <w:t>15</w:t>
            </w:r>
            <w:r w:rsidR="00454999">
              <w:rPr>
                <w:noProof/>
                <w:webHidden/>
              </w:rPr>
              <w:fldChar w:fldCharType="end"/>
            </w:r>
          </w:hyperlink>
        </w:p>
        <w:p w:rsidR="00454999" w:rsidRDefault="00E34A3F">
          <w:pPr>
            <w:pStyle w:val="Spistreci2"/>
            <w:tabs>
              <w:tab w:val="left" w:pos="880"/>
              <w:tab w:val="right" w:leader="dot" w:pos="9062"/>
            </w:tabs>
            <w:rPr>
              <w:rFonts w:eastAsiaTheme="minorEastAsia"/>
              <w:noProof/>
              <w:lang w:eastAsia="pl-PL"/>
            </w:rPr>
          </w:pPr>
          <w:hyperlink w:anchor="_Toc508713522" w:history="1">
            <w:r w:rsidR="00454999" w:rsidRPr="00124D76">
              <w:rPr>
                <w:rStyle w:val="Hipercze"/>
                <w:noProof/>
              </w:rPr>
              <w:t>4.5.</w:t>
            </w:r>
            <w:r w:rsidR="00454999">
              <w:rPr>
                <w:rFonts w:eastAsiaTheme="minorEastAsia"/>
                <w:noProof/>
                <w:lang w:eastAsia="pl-PL"/>
              </w:rPr>
              <w:tab/>
            </w:r>
            <w:r w:rsidR="00454999" w:rsidRPr="00124D76">
              <w:rPr>
                <w:rStyle w:val="Hipercze"/>
                <w:noProof/>
              </w:rPr>
              <w:t>System informatyczny Zamawiającego</w:t>
            </w:r>
            <w:r w:rsidR="00454999">
              <w:rPr>
                <w:noProof/>
                <w:webHidden/>
              </w:rPr>
              <w:tab/>
            </w:r>
            <w:r w:rsidR="00454999">
              <w:rPr>
                <w:noProof/>
                <w:webHidden/>
              </w:rPr>
              <w:fldChar w:fldCharType="begin"/>
            </w:r>
            <w:r w:rsidR="00454999">
              <w:rPr>
                <w:noProof/>
                <w:webHidden/>
              </w:rPr>
              <w:instrText xml:space="preserve"> PAGEREF _Toc508713522 \h </w:instrText>
            </w:r>
            <w:r w:rsidR="00454999">
              <w:rPr>
                <w:noProof/>
                <w:webHidden/>
              </w:rPr>
            </w:r>
            <w:r w:rsidR="00454999">
              <w:rPr>
                <w:noProof/>
                <w:webHidden/>
              </w:rPr>
              <w:fldChar w:fldCharType="separate"/>
            </w:r>
            <w:r w:rsidR="00454999">
              <w:rPr>
                <w:noProof/>
                <w:webHidden/>
              </w:rPr>
              <w:t>15</w:t>
            </w:r>
            <w:r w:rsidR="00454999">
              <w:rPr>
                <w:noProof/>
                <w:webHidden/>
              </w:rPr>
              <w:fldChar w:fldCharType="end"/>
            </w:r>
          </w:hyperlink>
        </w:p>
        <w:p w:rsidR="00454999" w:rsidRDefault="00E34A3F">
          <w:pPr>
            <w:pStyle w:val="Spistreci2"/>
            <w:tabs>
              <w:tab w:val="left" w:pos="880"/>
              <w:tab w:val="right" w:leader="dot" w:pos="9062"/>
            </w:tabs>
            <w:rPr>
              <w:rFonts w:eastAsiaTheme="minorEastAsia"/>
              <w:noProof/>
              <w:lang w:eastAsia="pl-PL"/>
            </w:rPr>
          </w:pPr>
          <w:hyperlink w:anchor="_Toc508713523" w:history="1">
            <w:r w:rsidR="00454999" w:rsidRPr="00124D76">
              <w:rPr>
                <w:rStyle w:val="Hipercze"/>
                <w:noProof/>
              </w:rPr>
              <w:t>4.6.</w:t>
            </w:r>
            <w:r w:rsidR="00454999">
              <w:rPr>
                <w:rFonts w:eastAsiaTheme="minorEastAsia"/>
                <w:noProof/>
                <w:lang w:eastAsia="pl-PL"/>
              </w:rPr>
              <w:tab/>
            </w:r>
            <w:r w:rsidR="00454999" w:rsidRPr="00124D76">
              <w:rPr>
                <w:rStyle w:val="Hipercze"/>
                <w:noProof/>
              </w:rPr>
              <w:t>System SCADA</w:t>
            </w:r>
            <w:r w:rsidR="00454999">
              <w:rPr>
                <w:noProof/>
                <w:webHidden/>
              </w:rPr>
              <w:tab/>
            </w:r>
            <w:r w:rsidR="00454999">
              <w:rPr>
                <w:noProof/>
                <w:webHidden/>
              </w:rPr>
              <w:fldChar w:fldCharType="begin"/>
            </w:r>
            <w:r w:rsidR="00454999">
              <w:rPr>
                <w:noProof/>
                <w:webHidden/>
              </w:rPr>
              <w:instrText xml:space="preserve"> PAGEREF _Toc508713523 \h </w:instrText>
            </w:r>
            <w:r w:rsidR="00454999">
              <w:rPr>
                <w:noProof/>
                <w:webHidden/>
              </w:rPr>
            </w:r>
            <w:r w:rsidR="00454999">
              <w:rPr>
                <w:noProof/>
                <w:webHidden/>
              </w:rPr>
              <w:fldChar w:fldCharType="separate"/>
            </w:r>
            <w:r w:rsidR="00454999">
              <w:rPr>
                <w:noProof/>
                <w:webHidden/>
              </w:rPr>
              <w:t>16</w:t>
            </w:r>
            <w:r w:rsidR="00454999">
              <w:rPr>
                <w:noProof/>
                <w:webHidden/>
              </w:rPr>
              <w:fldChar w:fldCharType="end"/>
            </w:r>
          </w:hyperlink>
        </w:p>
        <w:p w:rsidR="00454999" w:rsidRDefault="00E34A3F">
          <w:pPr>
            <w:pStyle w:val="Spistreci1"/>
            <w:tabs>
              <w:tab w:val="left" w:pos="440"/>
              <w:tab w:val="right" w:leader="dot" w:pos="9062"/>
            </w:tabs>
            <w:rPr>
              <w:rFonts w:eastAsiaTheme="minorEastAsia"/>
              <w:noProof/>
              <w:lang w:eastAsia="pl-PL"/>
            </w:rPr>
          </w:pPr>
          <w:hyperlink w:anchor="_Toc508713524" w:history="1">
            <w:r w:rsidR="00454999" w:rsidRPr="00124D76">
              <w:rPr>
                <w:rStyle w:val="Hipercze"/>
                <w:noProof/>
              </w:rPr>
              <w:t>5.</w:t>
            </w:r>
            <w:r w:rsidR="00454999">
              <w:rPr>
                <w:rFonts w:eastAsiaTheme="minorEastAsia"/>
                <w:noProof/>
                <w:lang w:eastAsia="pl-PL"/>
              </w:rPr>
              <w:tab/>
            </w:r>
            <w:r w:rsidR="00454999" w:rsidRPr="00124D76">
              <w:rPr>
                <w:rStyle w:val="Hipercze"/>
                <w:noProof/>
              </w:rPr>
              <w:t>Zakres dostaw i usług do wykonania prze Wykonawcę</w:t>
            </w:r>
            <w:r w:rsidR="00454999">
              <w:rPr>
                <w:noProof/>
                <w:webHidden/>
              </w:rPr>
              <w:tab/>
            </w:r>
            <w:r w:rsidR="00454999">
              <w:rPr>
                <w:noProof/>
                <w:webHidden/>
              </w:rPr>
              <w:fldChar w:fldCharType="begin"/>
            </w:r>
            <w:r w:rsidR="00454999">
              <w:rPr>
                <w:noProof/>
                <w:webHidden/>
              </w:rPr>
              <w:instrText xml:space="preserve"> PAGEREF _Toc508713524 \h </w:instrText>
            </w:r>
            <w:r w:rsidR="00454999">
              <w:rPr>
                <w:noProof/>
                <w:webHidden/>
              </w:rPr>
            </w:r>
            <w:r w:rsidR="00454999">
              <w:rPr>
                <w:noProof/>
                <w:webHidden/>
              </w:rPr>
              <w:fldChar w:fldCharType="separate"/>
            </w:r>
            <w:r w:rsidR="00454999">
              <w:rPr>
                <w:noProof/>
                <w:webHidden/>
              </w:rPr>
              <w:t>16</w:t>
            </w:r>
            <w:r w:rsidR="00454999">
              <w:rPr>
                <w:noProof/>
                <w:webHidden/>
              </w:rPr>
              <w:fldChar w:fldCharType="end"/>
            </w:r>
          </w:hyperlink>
        </w:p>
        <w:p w:rsidR="00454999" w:rsidRDefault="00E34A3F">
          <w:pPr>
            <w:pStyle w:val="Spistreci1"/>
            <w:tabs>
              <w:tab w:val="left" w:pos="440"/>
              <w:tab w:val="right" w:leader="dot" w:pos="9062"/>
            </w:tabs>
            <w:rPr>
              <w:rFonts w:eastAsiaTheme="minorEastAsia"/>
              <w:noProof/>
              <w:lang w:eastAsia="pl-PL"/>
            </w:rPr>
          </w:pPr>
          <w:hyperlink w:anchor="_Toc508713525" w:history="1">
            <w:r w:rsidR="00454999" w:rsidRPr="00124D76">
              <w:rPr>
                <w:rStyle w:val="Hipercze"/>
                <w:noProof/>
              </w:rPr>
              <w:t>6.</w:t>
            </w:r>
            <w:r w:rsidR="00454999">
              <w:rPr>
                <w:rFonts w:eastAsiaTheme="minorEastAsia"/>
                <w:noProof/>
                <w:lang w:eastAsia="pl-PL"/>
              </w:rPr>
              <w:tab/>
            </w:r>
            <w:r w:rsidR="00454999" w:rsidRPr="00124D76">
              <w:rPr>
                <w:rStyle w:val="Hipercze"/>
                <w:noProof/>
              </w:rPr>
              <w:t>Etapy realizacji zadania.</w:t>
            </w:r>
            <w:r w:rsidR="00454999">
              <w:rPr>
                <w:noProof/>
                <w:webHidden/>
              </w:rPr>
              <w:tab/>
            </w:r>
            <w:r w:rsidR="00454999">
              <w:rPr>
                <w:noProof/>
                <w:webHidden/>
              </w:rPr>
              <w:fldChar w:fldCharType="begin"/>
            </w:r>
            <w:r w:rsidR="00454999">
              <w:rPr>
                <w:noProof/>
                <w:webHidden/>
              </w:rPr>
              <w:instrText xml:space="preserve"> PAGEREF _Toc508713525 \h </w:instrText>
            </w:r>
            <w:r w:rsidR="00454999">
              <w:rPr>
                <w:noProof/>
                <w:webHidden/>
              </w:rPr>
            </w:r>
            <w:r w:rsidR="00454999">
              <w:rPr>
                <w:noProof/>
                <w:webHidden/>
              </w:rPr>
              <w:fldChar w:fldCharType="separate"/>
            </w:r>
            <w:r w:rsidR="00454999">
              <w:rPr>
                <w:noProof/>
                <w:webHidden/>
              </w:rPr>
              <w:t>17</w:t>
            </w:r>
            <w:r w:rsidR="00454999">
              <w:rPr>
                <w:noProof/>
                <w:webHidden/>
              </w:rPr>
              <w:fldChar w:fldCharType="end"/>
            </w:r>
          </w:hyperlink>
        </w:p>
        <w:p w:rsidR="00454999" w:rsidRDefault="00E34A3F">
          <w:pPr>
            <w:pStyle w:val="Spistreci2"/>
            <w:tabs>
              <w:tab w:val="left" w:pos="880"/>
              <w:tab w:val="right" w:leader="dot" w:pos="9062"/>
            </w:tabs>
            <w:rPr>
              <w:rFonts w:eastAsiaTheme="minorEastAsia"/>
              <w:noProof/>
              <w:lang w:eastAsia="pl-PL"/>
            </w:rPr>
          </w:pPr>
          <w:hyperlink w:anchor="_Toc508713527" w:history="1">
            <w:r w:rsidR="00454999" w:rsidRPr="00124D76">
              <w:rPr>
                <w:rStyle w:val="Hipercze"/>
                <w:noProof/>
              </w:rPr>
              <w:t>6.1.</w:t>
            </w:r>
            <w:r w:rsidR="00454999">
              <w:rPr>
                <w:rFonts w:eastAsiaTheme="minorEastAsia"/>
                <w:noProof/>
                <w:lang w:eastAsia="pl-PL"/>
              </w:rPr>
              <w:tab/>
            </w:r>
            <w:r w:rsidR="00454999" w:rsidRPr="00124D76">
              <w:rPr>
                <w:rStyle w:val="Hipercze"/>
                <w:noProof/>
              </w:rPr>
              <w:t>Projekt.</w:t>
            </w:r>
            <w:r w:rsidR="00454999">
              <w:rPr>
                <w:noProof/>
                <w:webHidden/>
              </w:rPr>
              <w:tab/>
            </w:r>
            <w:r w:rsidR="00454999">
              <w:rPr>
                <w:noProof/>
                <w:webHidden/>
              </w:rPr>
              <w:fldChar w:fldCharType="begin"/>
            </w:r>
            <w:r w:rsidR="00454999">
              <w:rPr>
                <w:noProof/>
                <w:webHidden/>
              </w:rPr>
              <w:instrText xml:space="preserve"> PAGEREF _Toc508713527 \h </w:instrText>
            </w:r>
            <w:r w:rsidR="00454999">
              <w:rPr>
                <w:noProof/>
                <w:webHidden/>
              </w:rPr>
            </w:r>
            <w:r w:rsidR="00454999">
              <w:rPr>
                <w:noProof/>
                <w:webHidden/>
              </w:rPr>
              <w:fldChar w:fldCharType="separate"/>
            </w:r>
            <w:r w:rsidR="00454999">
              <w:rPr>
                <w:noProof/>
                <w:webHidden/>
              </w:rPr>
              <w:t>17</w:t>
            </w:r>
            <w:r w:rsidR="00454999">
              <w:rPr>
                <w:noProof/>
                <w:webHidden/>
              </w:rPr>
              <w:fldChar w:fldCharType="end"/>
            </w:r>
          </w:hyperlink>
        </w:p>
        <w:p w:rsidR="00454999" w:rsidRDefault="00E34A3F">
          <w:pPr>
            <w:pStyle w:val="Spistreci2"/>
            <w:tabs>
              <w:tab w:val="left" w:pos="880"/>
              <w:tab w:val="right" w:leader="dot" w:pos="9062"/>
            </w:tabs>
            <w:rPr>
              <w:rFonts w:eastAsiaTheme="minorEastAsia"/>
              <w:noProof/>
              <w:lang w:eastAsia="pl-PL"/>
            </w:rPr>
          </w:pPr>
          <w:hyperlink w:anchor="_Toc508713528" w:history="1">
            <w:r w:rsidR="00454999" w:rsidRPr="00124D76">
              <w:rPr>
                <w:rStyle w:val="Hipercze"/>
                <w:noProof/>
              </w:rPr>
              <w:t>6.2.</w:t>
            </w:r>
            <w:r w:rsidR="00454999">
              <w:rPr>
                <w:rFonts w:eastAsiaTheme="minorEastAsia"/>
                <w:noProof/>
                <w:lang w:eastAsia="pl-PL"/>
              </w:rPr>
              <w:tab/>
            </w:r>
            <w:r w:rsidR="00454999" w:rsidRPr="00124D76">
              <w:rPr>
                <w:rStyle w:val="Hipercze"/>
                <w:noProof/>
              </w:rPr>
              <w:t>Dostawa i montaż urządzeń.</w:t>
            </w:r>
            <w:r w:rsidR="00454999">
              <w:rPr>
                <w:noProof/>
                <w:webHidden/>
              </w:rPr>
              <w:tab/>
            </w:r>
            <w:r w:rsidR="00454999">
              <w:rPr>
                <w:noProof/>
                <w:webHidden/>
              </w:rPr>
              <w:fldChar w:fldCharType="begin"/>
            </w:r>
            <w:r w:rsidR="00454999">
              <w:rPr>
                <w:noProof/>
                <w:webHidden/>
              </w:rPr>
              <w:instrText xml:space="preserve"> PAGEREF _Toc508713528 \h </w:instrText>
            </w:r>
            <w:r w:rsidR="00454999">
              <w:rPr>
                <w:noProof/>
                <w:webHidden/>
              </w:rPr>
            </w:r>
            <w:r w:rsidR="00454999">
              <w:rPr>
                <w:noProof/>
                <w:webHidden/>
              </w:rPr>
              <w:fldChar w:fldCharType="separate"/>
            </w:r>
            <w:r w:rsidR="00454999">
              <w:rPr>
                <w:noProof/>
                <w:webHidden/>
              </w:rPr>
              <w:t>18</w:t>
            </w:r>
            <w:r w:rsidR="00454999">
              <w:rPr>
                <w:noProof/>
                <w:webHidden/>
              </w:rPr>
              <w:fldChar w:fldCharType="end"/>
            </w:r>
          </w:hyperlink>
        </w:p>
        <w:p w:rsidR="00454999" w:rsidRDefault="00E34A3F">
          <w:pPr>
            <w:pStyle w:val="Spistreci2"/>
            <w:tabs>
              <w:tab w:val="left" w:pos="880"/>
              <w:tab w:val="right" w:leader="dot" w:pos="9062"/>
            </w:tabs>
            <w:rPr>
              <w:rFonts w:eastAsiaTheme="minorEastAsia"/>
              <w:noProof/>
              <w:lang w:eastAsia="pl-PL"/>
            </w:rPr>
          </w:pPr>
          <w:hyperlink w:anchor="_Toc508713529" w:history="1">
            <w:r w:rsidR="00454999" w:rsidRPr="00124D76">
              <w:rPr>
                <w:rStyle w:val="Hipercze"/>
                <w:noProof/>
              </w:rPr>
              <w:t>6.3.</w:t>
            </w:r>
            <w:r w:rsidR="00454999">
              <w:rPr>
                <w:rFonts w:eastAsiaTheme="minorEastAsia"/>
                <w:noProof/>
                <w:lang w:eastAsia="pl-PL"/>
              </w:rPr>
              <w:tab/>
            </w:r>
            <w:r w:rsidR="00454999" w:rsidRPr="00124D76">
              <w:rPr>
                <w:rStyle w:val="Hipercze"/>
                <w:noProof/>
              </w:rPr>
              <w:t>Integracja z systemem SCADA Zamawiającego oraz instalacja aplikacji operatorskiej dla obsługi deszczomierzy.</w:t>
            </w:r>
            <w:r w:rsidR="00454999">
              <w:rPr>
                <w:noProof/>
                <w:webHidden/>
              </w:rPr>
              <w:tab/>
            </w:r>
            <w:r w:rsidR="00454999">
              <w:rPr>
                <w:noProof/>
                <w:webHidden/>
              </w:rPr>
              <w:fldChar w:fldCharType="begin"/>
            </w:r>
            <w:r w:rsidR="00454999">
              <w:rPr>
                <w:noProof/>
                <w:webHidden/>
              </w:rPr>
              <w:instrText xml:space="preserve"> PAGEREF _Toc508713529 \h </w:instrText>
            </w:r>
            <w:r w:rsidR="00454999">
              <w:rPr>
                <w:noProof/>
                <w:webHidden/>
              </w:rPr>
            </w:r>
            <w:r w:rsidR="00454999">
              <w:rPr>
                <w:noProof/>
                <w:webHidden/>
              </w:rPr>
              <w:fldChar w:fldCharType="separate"/>
            </w:r>
            <w:r w:rsidR="00454999">
              <w:rPr>
                <w:noProof/>
                <w:webHidden/>
              </w:rPr>
              <w:t>18</w:t>
            </w:r>
            <w:r w:rsidR="00454999">
              <w:rPr>
                <w:noProof/>
                <w:webHidden/>
              </w:rPr>
              <w:fldChar w:fldCharType="end"/>
            </w:r>
          </w:hyperlink>
        </w:p>
        <w:p w:rsidR="00454999" w:rsidRDefault="00E34A3F">
          <w:pPr>
            <w:pStyle w:val="Spistreci2"/>
            <w:tabs>
              <w:tab w:val="left" w:pos="880"/>
              <w:tab w:val="right" w:leader="dot" w:pos="9062"/>
            </w:tabs>
            <w:rPr>
              <w:rFonts w:eastAsiaTheme="minorEastAsia"/>
              <w:noProof/>
              <w:lang w:eastAsia="pl-PL"/>
            </w:rPr>
          </w:pPr>
          <w:hyperlink w:anchor="_Toc508713530" w:history="1">
            <w:r w:rsidR="00454999" w:rsidRPr="00124D76">
              <w:rPr>
                <w:rStyle w:val="Hipercze"/>
                <w:noProof/>
              </w:rPr>
              <w:t>6.4.</w:t>
            </w:r>
            <w:r w:rsidR="00454999">
              <w:rPr>
                <w:rFonts w:eastAsiaTheme="minorEastAsia"/>
                <w:noProof/>
                <w:lang w:eastAsia="pl-PL"/>
              </w:rPr>
              <w:tab/>
            </w:r>
            <w:r w:rsidR="00454999" w:rsidRPr="00124D76">
              <w:rPr>
                <w:rStyle w:val="Hipercze"/>
                <w:noProof/>
              </w:rPr>
              <w:t>Przekazanie systemu do eksploatacji.</w:t>
            </w:r>
            <w:r w:rsidR="00454999">
              <w:rPr>
                <w:noProof/>
                <w:webHidden/>
              </w:rPr>
              <w:tab/>
            </w:r>
            <w:r w:rsidR="00454999">
              <w:rPr>
                <w:noProof/>
                <w:webHidden/>
              </w:rPr>
              <w:fldChar w:fldCharType="begin"/>
            </w:r>
            <w:r w:rsidR="00454999">
              <w:rPr>
                <w:noProof/>
                <w:webHidden/>
              </w:rPr>
              <w:instrText xml:space="preserve"> PAGEREF _Toc508713530 \h </w:instrText>
            </w:r>
            <w:r w:rsidR="00454999">
              <w:rPr>
                <w:noProof/>
                <w:webHidden/>
              </w:rPr>
            </w:r>
            <w:r w:rsidR="00454999">
              <w:rPr>
                <w:noProof/>
                <w:webHidden/>
              </w:rPr>
              <w:fldChar w:fldCharType="separate"/>
            </w:r>
            <w:r w:rsidR="00454999">
              <w:rPr>
                <w:noProof/>
                <w:webHidden/>
              </w:rPr>
              <w:t>18</w:t>
            </w:r>
            <w:r w:rsidR="00454999">
              <w:rPr>
                <w:noProof/>
                <w:webHidden/>
              </w:rPr>
              <w:fldChar w:fldCharType="end"/>
            </w:r>
          </w:hyperlink>
        </w:p>
        <w:p w:rsidR="00454999" w:rsidRDefault="00E34A3F">
          <w:pPr>
            <w:pStyle w:val="Spistreci1"/>
            <w:tabs>
              <w:tab w:val="left" w:pos="440"/>
              <w:tab w:val="right" w:leader="dot" w:pos="9062"/>
            </w:tabs>
            <w:rPr>
              <w:rFonts w:eastAsiaTheme="minorEastAsia"/>
              <w:noProof/>
              <w:lang w:eastAsia="pl-PL"/>
            </w:rPr>
          </w:pPr>
          <w:hyperlink w:anchor="_Toc508713531" w:history="1">
            <w:r w:rsidR="00454999" w:rsidRPr="00124D76">
              <w:rPr>
                <w:rStyle w:val="Hipercze"/>
                <w:noProof/>
              </w:rPr>
              <w:t>7.</w:t>
            </w:r>
            <w:r w:rsidR="00454999">
              <w:rPr>
                <w:rFonts w:eastAsiaTheme="minorEastAsia"/>
                <w:noProof/>
                <w:lang w:eastAsia="pl-PL"/>
              </w:rPr>
              <w:tab/>
            </w:r>
            <w:r w:rsidR="00454999" w:rsidRPr="00124D76">
              <w:rPr>
                <w:rStyle w:val="Hipercze"/>
                <w:noProof/>
              </w:rPr>
              <w:t>Harmonogram projektu.</w:t>
            </w:r>
            <w:r w:rsidR="00454999">
              <w:rPr>
                <w:noProof/>
                <w:webHidden/>
              </w:rPr>
              <w:tab/>
            </w:r>
            <w:r w:rsidR="00454999">
              <w:rPr>
                <w:noProof/>
                <w:webHidden/>
              </w:rPr>
              <w:fldChar w:fldCharType="begin"/>
            </w:r>
            <w:r w:rsidR="00454999">
              <w:rPr>
                <w:noProof/>
                <w:webHidden/>
              </w:rPr>
              <w:instrText xml:space="preserve"> PAGEREF _Toc508713531 \h </w:instrText>
            </w:r>
            <w:r w:rsidR="00454999">
              <w:rPr>
                <w:noProof/>
                <w:webHidden/>
              </w:rPr>
            </w:r>
            <w:r w:rsidR="00454999">
              <w:rPr>
                <w:noProof/>
                <w:webHidden/>
              </w:rPr>
              <w:fldChar w:fldCharType="separate"/>
            </w:r>
            <w:r w:rsidR="00454999">
              <w:rPr>
                <w:noProof/>
                <w:webHidden/>
              </w:rPr>
              <w:t>19</w:t>
            </w:r>
            <w:r w:rsidR="00454999">
              <w:rPr>
                <w:noProof/>
                <w:webHidden/>
              </w:rPr>
              <w:fldChar w:fldCharType="end"/>
            </w:r>
          </w:hyperlink>
        </w:p>
        <w:p w:rsidR="00454999" w:rsidRDefault="00E34A3F">
          <w:pPr>
            <w:pStyle w:val="Spistreci1"/>
            <w:tabs>
              <w:tab w:val="left" w:pos="440"/>
              <w:tab w:val="right" w:leader="dot" w:pos="9062"/>
            </w:tabs>
            <w:rPr>
              <w:rFonts w:eastAsiaTheme="minorEastAsia"/>
              <w:noProof/>
              <w:lang w:eastAsia="pl-PL"/>
            </w:rPr>
          </w:pPr>
          <w:hyperlink w:anchor="_Toc508713532" w:history="1">
            <w:r w:rsidR="00454999" w:rsidRPr="00124D76">
              <w:rPr>
                <w:rStyle w:val="Hipercze"/>
                <w:noProof/>
              </w:rPr>
              <w:t>8.</w:t>
            </w:r>
            <w:r w:rsidR="00454999">
              <w:rPr>
                <w:rFonts w:eastAsiaTheme="minorEastAsia"/>
                <w:noProof/>
                <w:lang w:eastAsia="pl-PL"/>
              </w:rPr>
              <w:tab/>
            </w:r>
            <w:r w:rsidR="00454999" w:rsidRPr="00124D76">
              <w:rPr>
                <w:rStyle w:val="Hipercze"/>
                <w:noProof/>
              </w:rPr>
              <w:t>Kryteria odbioru</w:t>
            </w:r>
            <w:r w:rsidR="00454999">
              <w:rPr>
                <w:noProof/>
                <w:webHidden/>
              </w:rPr>
              <w:tab/>
            </w:r>
            <w:r w:rsidR="00454999">
              <w:rPr>
                <w:noProof/>
                <w:webHidden/>
              </w:rPr>
              <w:fldChar w:fldCharType="begin"/>
            </w:r>
            <w:r w:rsidR="00454999">
              <w:rPr>
                <w:noProof/>
                <w:webHidden/>
              </w:rPr>
              <w:instrText xml:space="preserve"> PAGEREF _Toc508713532 \h </w:instrText>
            </w:r>
            <w:r w:rsidR="00454999">
              <w:rPr>
                <w:noProof/>
                <w:webHidden/>
              </w:rPr>
            </w:r>
            <w:r w:rsidR="00454999">
              <w:rPr>
                <w:noProof/>
                <w:webHidden/>
              </w:rPr>
              <w:fldChar w:fldCharType="separate"/>
            </w:r>
            <w:r w:rsidR="00454999">
              <w:rPr>
                <w:noProof/>
                <w:webHidden/>
              </w:rPr>
              <w:t>19</w:t>
            </w:r>
            <w:r w:rsidR="00454999">
              <w:rPr>
                <w:noProof/>
                <w:webHidden/>
              </w:rPr>
              <w:fldChar w:fldCharType="end"/>
            </w:r>
          </w:hyperlink>
        </w:p>
        <w:p w:rsidR="00454999" w:rsidRDefault="00E34A3F">
          <w:pPr>
            <w:pStyle w:val="Spistreci1"/>
            <w:tabs>
              <w:tab w:val="left" w:pos="440"/>
              <w:tab w:val="right" w:leader="dot" w:pos="9062"/>
            </w:tabs>
            <w:rPr>
              <w:rFonts w:eastAsiaTheme="minorEastAsia"/>
              <w:noProof/>
              <w:lang w:eastAsia="pl-PL"/>
            </w:rPr>
          </w:pPr>
          <w:hyperlink w:anchor="_Toc508713533" w:history="1">
            <w:r w:rsidR="00454999" w:rsidRPr="00124D76">
              <w:rPr>
                <w:rStyle w:val="Hipercze"/>
                <w:noProof/>
              </w:rPr>
              <w:t>9.</w:t>
            </w:r>
            <w:r w:rsidR="00454999">
              <w:rPr>
                <w:rFonts w:eastAsiaTheme="minorEastAsia"/>
                <w:noProof/>
                <w:lang w:eastAsia="pl-PL"/>
              </w:rPr>
              <w:tab/>
            </w:r>
            <w:r w:rsidR="00454999" w:rsidRPr="00124D76">
              <w:rPr>
                <w:rStyle w:val="Hipercze"/>
                <w:noProof/>
              </w:rPr>
              <w:t>Wykaz cen dla systemu pomiarowego</w:t>
            </w:r>
            <w:r w:rsidR="00454999">
              <w:rPr>
                <w:noProof/>
                <w:webHidden/>
              </w:rPr>
              <w:tab/>
            </w:r>
            <w:r w:rsidR="00454999">
              <w:rPr>
                <w:noProof/>
                <w:webHidden/>
              </w:rPr>
              <w:fldChar w:fldCharType="begin"/>
            </w:r>
            <w:r w:rsidR="00454999">
              <w:rPr>
                <w:noProof/>
                <w:webHidden/>
              </w:rPr>
              <w:instrText xml:space="preserve"> PAGEREF _Toc508713533 \h </w:instrText>
            </w:r>
            <w:r w:rsidR="00454999">
              <w:rPr>
                <w:noProof/>
                <w:webHidden/>
              </w:rPr>
            </w:r>
            <w:r w:rsidR="00454999">
              <w:rPr>
                <w:noProof/>
                <w:webHidden/>
              </w:rPr>
              <w:fldChar w:fldCharType="separate"/>
            </w:r>
            <w:r w:rsidR="00454999">
              <w:rPr>
                <w:noProof/>
                <w:webHidden/>
              </w:rPr>
              <w:t>19</w:t>
            </w:r>
            <w:r w:rsidR="00454999">
              <w:rPr>
                <w:noProof/>
                <w:webHidden/>
              </w:rPr>
              <w:fldChar w:fldCharType="end"/>
            </w:r>
          </w:hyperlink>
        </w:p>
        <w:p w:rsidR="00454999" w:rsidRDefault="00E34A3F">
          <w:pPr>
            <w:pStyle w:val="Spistreci1"/>
            <w:tabs>
              <w:tab w:val="left" w:pos="660"/>
              <w:tab w:val="right" w:leader="dot" w:pos="9062"/>
            </w:tabs>
            <w:rPr>
              <w:rFonts w:eastAsiaTheme="minorEastAsia"/>
              <w:noProof/>
              <w:lang w:eastAsia="pl-PL"/>
            </w:rPr>
          </w:pPr>
          <w:hyperlink w:anchor="_Toc508713534" w:history="1">
            <w:r w:rsidR="00454999" w:rsidRPr="00124D76">
              <w:rPr>
                <w:rStyle w:val="Hipercze"/>
                <w:noProof/>
              </w:rPr>
              <w:t>10.</w:t>
            </w:r>
            <w:r w:rsidR="00454999">
              <w:rPr>
                <w:rFonts w:eastAsiaTheme="minorEastAsia"/>
                <w:noProof/>
                <w:lang w:eastAsia="pl-PL"/>
              </w:rPr>
              <w:tab/>
            </w:r>
            <w:r w:rsidR="00454999" w:rsidRPr="00124D76">
              <w:rPr>
                <w:rStyle w:val="Hipercze"/>
                <w:noProof/>
              </w:rPr>
              <w:t>Wykaz cena dla serwisu posprzedażowego</w:t>
            </w:r>
            <w:r w:rsidR="00454999">
              <w:rPr>
                <w:noProof/>
                <w:webHidden/>
              </w:rPr>
              <w:tab/>
            </w:r>
            <w:r w:rsidR="00454999">
              <w:rPr>
                <w:noProof/>
                <w:webHidden/>
              </w:rPr>
              <w:fldChar w:fldCharType="begin"/>
            </w:r>
            <w:r w:rsidR="00454999">
              <w:rPr>
                <w:noProof/>
                <w:webHidden/>
              </w:rPr>
              <w:instrText xml:space="preserve"> PAGEREF _Toc508713534 \h </w:instrText>
            </w:r>
            <w:r w:rsidR="00454999">
              <w:rPr>
                <w:noProof/>
                <w:webHidden/>
              </w:rPr>
            </w:r>
            <w:r w:rsidR="00454999">
              <w:rPr>
                <w:noProof/>
                <w:webHidden/>
              </w:rPr>
              <w:fldChar w:fldCharType="separate"/>
            </w:r>
            <w:r w:rsidR="00454999">
              <w:rPr>
                <w:noProof/>
                <w:webHidden/>
              </w:rPr>
              <w:t>20</w:t>
            </w:r>
            <w:r w:rsidR="00454999">
              <w:rPr>
                <w:noProof/>
                <w:webHidden/>
              </w:rPr>
              <w:fldChar w:fldCharType="end"/>
            </w:r>
          </w:hyperlink>
        </w:p>
        <w:p w:rsidR="00E62FC8" w:rsidRDefault="00E62FC8">
          <w:r>
            <w:rPr>
              <w:b/>
              <w:bCs/>
            </w:rPr>
            <w:fldChar w:fldCharType="end"/>
          </w:r>
        </w:p>
      </w:sdtContent>
    </w:sdt>
    <w:p w:rsidR="002E287C" w:rsidRDefault="00F5206C" w:rsidP="00E75677">
      <w:pPr>
        <w:pStyle w:val="Nagwek1"/>
        <w:numPr>
          <w:ilvl w:val="0"/>
          <w:numId w:val="1"/>
        </w:numPr>
        <w:ind w:left="567" w:hanging="567"/>
      </w:pPr>
      <w:bookmarkStart w:id="0" w:name="_Toc508713497"/>
      <w:r>
        <w:lastRenderedPageBreak/>
        <w:t>Informacje ogólne</w:t>
      </w:r>
      <w:r w:rsidR="00E75677">
        <w:t>.</w:t>
      </w:r>
      <w:bookmarkEnd w:id="0"/>
    </w:p>
    <w:p w:rsidR="0054040B" w:rsidRDefault="00F5206C" w:rsidP="0054040B">
      <w:pPr>
        <w:jc w:val="both"/>
      </w:pPr>
      <w:r w:rsidRPr="00F5206C">
        <w:t xml:space="preserve">Celem </w:t>
      </w:r>
      <w:r>
        <w:t>niniejszego zadania</w:t>
      </w:r>
      <w:r w:rsidRPr="00F5206C">
        <w:t xml:space="preserve"> jest poprawa jakości działania sieci kanalizacyjnej</w:t>
      </w:r>
      <w:r>
        <w:t>,</w:t>
      </w:r>
      <w:r w:rsidRPr="00F5206C">
        <w:t xml:space="preserve"> zmniejszenia kosztów eksploatacyjnych, skrócenie czasu usuwania awarii oraz zmniejszenie oddziaływania na środowisko naturalne. Jednym z elementów zadania jest opracowanie systemu zdalnego monitorowania poziomu ścieków oraz pracy przelewów burzowych w systemie kanalizacji ogólnospławnej miasta Krakowa z wykorzystaniem infrastruktury optycznej. </w:t>
      </w:r>
      <w:r>
        <w:t>S</w:t>
      </w:r>
      <w:r w:rsidRPr="00F5206C">
        <w:t xml:space="preserve">ystem monitoringu sieci kanalizacyjnej ma na celu poprawę sprawności działania sieci kanalizacyjnej oraz szybszą reakcję na zdarzenia w niej zachodzące. Ponadto celem jest uzyskanie bieżącej kontroli nad pracą przelewów burzowych </w:t>
      </w:r>
      <w:r w:rsidR="00DB2540">
        <w:t xml:space="preserve">                </w:t>
      </w:r>
      <w:r w:rsidRPr="00F5206C">
        <w:t>i ograniczenie ładunku zanieczyszczeń odprowadzanych do odbiornika podczas zrzutu.</w:t>
      </w:r>
      <w:r w:rsidR="0054040B" w:rsidRPr="0054040B">
        <w:t xml:space="preserve"> </w:t>
      </w:r>
      <w:r w:rsidR="0054040B">
        <w:t xml:space="preserve">Ponadto </w:t>
      </w:r>
      <w:r w:rsidR="00DB2540">
        <w:t xml:space="preserve">           </w:t>
      </w:r>
      <w:r w:rsidR="0054040B">
        <w:t xml:space="preserve">w połączeniu z rozbudowanym systemem monitoringu warunków pogodowych </w:t>
      </w:r>
      <w:r w:rsidR="0054040B" w:rsidRPr="00BB5955">
        <w:t xml:space="preserve">będzie również wykorzystywany do kalibracji </w:t>
      </w:r>
      <w:r w:rsidR="007F7528">
        <w:t xml:space="preserve">oraz ciągłej weryfikacji poprawności funkcjonowania </w:t>
      </w:r>
      <w:r w:rsidR="0054040B" w:rsidRPr="00BB5955">
        <w:t>modelu hydraulicznego sieci kanalizacyjnej miasta Krakowa</w:t>
      </w:r>
      <w:r w:rsidR="0054040B">
        <w:t xml:space="preserve">. </w:t>
      </w:r>
    </w:p>
    <w:p w:rsidR="006D25B3" w:rsidRDefault="006D25B3" w:rsidP="0054040B">
      <w:pPr>
        <w:pStyle w:val="Nagwek1"/>
        <w:numPr>
          <w:ilvl w:val="0"/>
          <w:numId w:val="1"/>
        </w:numPr>
        <w:ind w:left="567" w:hanging="567"/>
      </w:pPr>
      <w:bookmarkStart w:id="1" w:name="_Toc508713498"/>
      <w:r>
        <w:t>Określenia podstawowe.</w:t>
      </w:r>
      <w:bookmarkEnd w:id="1"/>
    </w:p>
    <w:p w:rsidR="00CE07F3" w:rsidRDefault="006D25B3" w:rsidP="00CE07F3">
      <w:pPr>
        <w:jc w:val="both"/>
      </w:pPr>
      <w:r w:rsidRPr="006D25B3">
        <w:rPr>
          <w:b/>
        </w:rPr>
        <w:t xml:space="preserve">Kanalizacja sanitarna </w:t>
      </w:r>
      <w:r w:rsidR="00CE07F3">
        <w:rPr>
          <w:b/>
        </w:rPr>
        <w:t xml:space="preserve">– </w:t>
      </w:r>
      <w:r w:rsidR="00CE07F3" w:rsidRPr="00CE07F3">
        <w:t>sieć kanalizac</w:t>
      </w:r>
      <w:r w:rsidR="00F502F4">
        <w:t>y</w:t>
      </w:r>
      <w:r w:rsidR="00CE07F3" w:rsidRPr="00CE07F3">
        <w:t>j</w:t>
      </w:r>
      <w:r w:rsidR="00F502F4">
        <w:t>n</w:t>
      </w:r>
      <w:r w:rsidR="00CE07F3" w:rsidRPr="00CE07F3">
        <w:t>a zewnętrzna przeznaczona do odprowadzania ścieków</w:t>
      </w:r>
      <w:r w:rsidR="00CE07F3">
        <w:rPr>
          <w:b/>
        </w:rPr>
        <w:t xml:space="preserve"> </w:t>
      </w:r>
      <w:r w:rsidR="00CE07F3" w:rsidRPr="00CE07F3">
        <w:t>sanitarnych (bytowo – gospodarczych)</w:t>
      </w:r>
      <w:r w:rsidR="00CE07F3">
        <w:t>.</w:t>
      </w:r>
    </w:p>
    <w:p w:rsidR="00CE07F3" w:rsidRDefault="00CE07F3" w:rsidP="00CE07F3">
      <w:pPr>
        <w:jc w:val="both"/>
      </w:pPr>
      <w:r w:rsidRPr="00CE07F3">
        <w:rPr>
          <w:b/>
        </w:rPr>
        <w:t>Kanalizacja ogólnospławna</w:t>
      </w:r>
      <w:r>
        <w:t xml:space="preserve"> – sieć kanalizacyjna zewnętrzna przeznaczona do odprowadzania ścieków sanitarnych oraz opadowych.</w:t>
      </w:r>
    </w:p>
    <w:p w:rsidR="00CE07F3" w:rsidRDefault="00CE07F3" w:rsidP="00CE07F3">
      <w:pPr>
        <w:jc w:val="both"/>
        <w:rPr>
          <w:rFonts w:cs="Arial"/>
        </w:rPr>
      </w:pPr>
      <w:r w:rsidRPr="00CE07F3">
        <w:rPr>
          <w:b/>
        </w:rPr>
        <w:t>Kabel światłowodowy (OTK – kabel optotelekomunikacyjny)</w:t>
      </w:r>
      <w:r w:rsidRPr="00CE07F3">
        <w:t xml:space="preserve"> – medium służące do przesyłu danych, gdzie nośnikiem informacji są impulsy światła. Źródłem światła są najczęściej diody LED, lub diody laserowe. Kable światłowodowe muszą spełniać następujące normy: </w:t>
      </w:r>
      <w:r w:rsidRPr="00CE07F3">
        <w:rPr>
          <w:rFonts w:cs="Arial"/>
        </w:rPr>
        <w:t>PN–EN 60794–5:2007, IEC 60793, ITU–T G.652D oraz G.657.AiB.</w:t>
      </w:r>
    </w:p>
    <w:p w:rsidR="00CE07F3" w:rsidRDefault="00CE07F3" w:rsidP="00CE07F3">
      <w:pPr>
        <w:pStyle w:val="TekstPodst"/>
        <w:rPr>
          <w:rFonts w:asciiTheme="minorHAnsi" w:hAnsiTheme="minorHAnsi" w:cs="Arial"/>
          <w:sz w:val="22"/>
          <w:szCs w:val="22"/>
        </w:rPr>
      </w:pPr>
      <w:r w:rsidRPr="00CE07F3">
        <w:rPr>
          <w:rFonts w:asciiTheme="minorHAnsi" w:hAnsiTheme="minorHAnsi" w:cs="Arial"/>
          <w:b/>
          <w:sz w:val="22"/>
          <w:szCs w:val="22"/>
        </w:rPr>
        <w:t>Przełącznica</w:t>
      </w:r>
      <w:r w:rsidRPr="00CE07F3">
        <w:rPr>
          <w:rFonts w:asciiTheme="minorHAnsi" w:hAnsiTheme="minorHAnsi" w:cs="Arial"/>
          <w:i/>
          <w:sz w:val="22"/>
          <w:szCs w:val="22"/>
        </w:rPr>
        <w:t xml:space="preserve"> –</w:t>
      </w:r>
      <w:r w:rsidRPr="00CE07F3">
        <w:rPr>
          <w:rFonts w:asciiTheme="minorHAnsi" w:hAnsiTheme="minorHAnsi" w:cs="Arial"/>
          <w:b/>
          <w:sz w:val="22"/>
          <w:szCs w:val="22"/>
        </w:rPr>
        <w:t xml:space="preserve"> </w:t>
      </w:r>
      <w:r w:rsidRPr="00CE07F3">
        <w:rPr>
          <w:rFonts w:asciiTheme="minorHAnsi" w:hAnsiTheme="minorHAnsi" w:cs="Arial"/>
          <w:sz w:val="22"/>
          <w:szCs w:val="22"/>
        </w:rPr>
        <w:t>konstrukcja wyposażona w łączówki i ewentualne inne urządzenia, przeznaczona do zakończenia, łączenia i przełączania doprowadzanych do niej telekomunikacyjnych torów przewodowych w celu przystosowania ich układu do aktualnych potrzeb telekomunikacyjnych.</w:t>
      </w:r>
    </w:p>
    <w:p w:rsidR="00CE07F3" w:rsidRDefault="00CE07F3" w:rsidP="00CE07F3">
      <w:pPr>
        <w:pStyle w:val="TekstPodst"/>
        <w:rPr>
          <w:rFonts w:asciiTheme="minorHAnsi" w:hAnsiTheme="minorHAnsi" w:cs="Arial"/>
          <w:sz w:val="22"/>
          <w:szCs w:val="22"/>
        </w:rPr>
      </w:pPr>
      <w:r w:rsidRPr="00CE07F3">
        <w:rPr>
          <w:rFonts w:asciiTheme="minorHAnsi" w:hAnsiTheme="minorHAnsi" w:cs="Arial"/>
          <w:b/>
          <w:sz w:val="22"/>
          <w:szCs w:val="22"/>
        </w:rPr>
        <w:t>Punkt dostępowy</w:t>
      </w:r>
      <w:r w:rsidRPr="00CE07F3">
        <w:rPr>
          <w:rFonts w:asciiTheme="minorHAnsi" w:hAnsiTheme="minorHAnsi" w:cs="Arial"/>
          <w:i/>
          <w:sz w:val="22"/>
          <w:szCs w:val="22"/>
        </w:rPr>
        <w:t xml:space="preserve"> – </w:t>
      </w:r>
      <w:r w:rsidRPr="00CE07F3">
        <w:rPr>
          <w:rFonts w:asciiTheme="minorHAnsi" w:hAnsiTheme="minorHAnsi" w:cs="Arial"/>
          <w:sz w:val="22"/>
          <w:szCs w:val="22"/>
        </w:rPr>
        <w:t>obiekt telekomunikacyjny wolnostojący w określonym obszarze sieci miejscowej zawierający urządzenia teletechniczne i zakończenia łączy telekomunikacyjnych.</w:t>
      </w:r>
    </w:p>
    <w:p w:rsidR="00CE07F3" w:rsidRDefault="00CE07F3" w:rsidP="00CE07F3">
      <w:pPr>
        <w:pStyle w:val="TekstPodst"/>
        <w:rPr>
          <w:rFonts w:asciiTheme="minorHAnsi" w:hAnsiTheme="minorHAnsi" w:cs="Arial"/>
          <w:sz w:val="22"/>
          <w:szCs w:val="22"/>
        </w:rPr>
      </w:pPr>
      <w:r w:rsidRPr="00CE07F3">
        <w:rPr>
          <w:rFonts w:asciiTheme="minorHAnsi" w:hAnsiTheme="minorHAnsi" w:cs="Arial"/>
          <w:b/>
          <w:sz w:val="22"/>
          <w:szCs w:val="22"/>
        </w:rPr>
        <w:t>Punkt pomiarowy</w:t>
      </w:r>
      <w:r w:rsidRPr="00CE07F3">
        <w:rPr>
          <w:rFonts w:asciiTheme="minorHAnsi" w:hAnsiTheme="minorHAnsi" w:cs="Arial"/>
          <w:sz w:val="22"/>
          <w:szCs w:val="22"/>
        </w:rPr>
        <w:t xml:space="preserve"> – miejsce w którym zostaje zainstalowane urządzenie do teletransmisji wraz urządzeniem lub urządzeniami pomiarowymi.</w:t>
      </w:r>
    </w:p>
    <w:p w:rsidR="00CE07F3" w:rsidRDefault="00CE07F3" w:rsidP="00CE07F3">
      <w:pPr>
        <w:pStyle w:val="TekstPodst"/>
        <w:rPr>
          <w:rFonts w:asciiTheme="minorHAnsi" w:hAnsiTheme="minorHAnsi" w:cs="Arial"/>
          <w:sz w:val="22"/>
          <w:szCs w:val="22"/>
        </w:rPr>
      </w:pPr>
      <w:r w:rsidRPr="00CE07F3">
        <w:rPr>
          <w:rFonts w:asciiTheme="minorHAnsi" w:hAnsiTheme="minorHAnsi" w:cs="Arial"/>
          <w:b/>
          <w:sz w:val="22"/>
          <w:szCs w:val="22"/>
        </w:rPr>
        <w:t>Złącze kablowe</w:t>
      </w:r>
      <w:r w:rsidRPr="00CE07F3">
        <w:rPr>
          <w:rFonts w:asciiTheme="minorHAnsi" w:hAnsiTheme="minorHAnsi" w:cs="Arial"/>
          <w:i/>
          <w:sz w:val="22"/>
          <w:szCs w:val="22"/>
        </w:rPr>
        <w:t xml:space="preserve"> –</w:t>
      </w:r>
      <w:r w:rsidRPr="00CE07F3">
        <w:rPr>
          <w:rFonts w:asciiTheme="minorHAnsi" w:hAnsiTheme="minorHAnsi" w:cs="Arial"/>
          <w:b/>
          <w:sz w:val="22"/>
          <w:szCs w:val="22"/>
        </w:rPr>
        <w:t xml:space="preserve"> </w:t>
      </w:r>
      <w:r w:rsidRPr="00CE07F3">
        <w:rPr>
          <w:rFonts w:asciiTheme="minorHAnsi" w:hAnsiTheme="minorHAnsi" w:cs="Arial"/>
          <w:sz w:val="22"/>
          <w:szCs w:val="22"/>
        </w:rPr>
        <w:t>element służący do łączenia kabli teletechnicznych przy pomocy łączówek, posiada własną hermetyczną osłonę rozbieralną lub nierozbieralną, może być umieszczane w ziemi, studni kablowej lub na słupie</w:t>
      </w:r>
      <w:r>
        <w:rPr>
          <w:rFonts w:asciiTheme="minorHAnsi" w:hAnsiTheme="minorHAnsi" w:cs="Arial"/>
          <w:sz w:val="22"/>
          <w:szCs w:val="22"/>
        </w:rPr>
        <w:t>.</w:t>
      </w:r>
    </w:p>
    <w:p w:rsidR="00CE07F3" w:rsidRDefault="00CE07F3" w:rsidP="00CE07F3">
      <w:pPr>
        <w:pStyle w:val="TekstPodst"/>
        <w:rPr>
          <w:rFonts w:asciiTheme="minorHAnsi" w:hAnsiTheme="minorHAnsi" w:cs="Arial"/>
          <w:sz w:val="22"/>
          <w:szCs w:val="22"/>
        </w:rPr>
      </w:pPr>
      <w:r w:rsidRPr="00CE07F3">
        <w:rPr>
          <w:rFonts w:asciiTheme="minorHAnsi" w:hAnsiTheme="minorHAnsi" w:cs="Arial"/>
          <w:b/>
          <w:sz w:val="22"/>
          <w:szCs w:val="22"/>
        </w:rPr>
        <w:t>System SCADA</w:t>
      </w:r>
      <w:r>
        <w:rPr>
          <w:rFonts w:asciiTheme="minorHAnsi" w:hAnsiTheme="minorHAnsi" w:cs="Arial"/>
          <w:sz w:val="22"/>
          <w:szCs w:val="22"/>
        </w:rPr>
        <w:t xml:space="preserve"> – system służący do monitorowania, kontroli i zdalnego sterowania w systemach rozproszonych z poziomu głównej lokalizacji, oraz do zbierania i archiwizowania danych o stanie tych systemów i udostępniania tych danych innym systemom.</w:t>
      </w:r>
    </w:p>
    <w:p w:rsidR="00FB54B8" w:rsidRPr="008248CF" w:rsidRDefault="00FB54B8" w:rsidP="00FB54B8">
      <w:pPr>
        <w:pStyle w:val="TekstPodst"/>
        <w:rPr>
          <w:rFonts w:asciiTheme="minorHAnsi" w:hAnsiTheme="minorHAnsi" w:cs="Arial"/>
          <w:sz w:val="22"/>
          <w:szCs w:val="22"/>
        </w:rPr>
      </w:pPr>
      <w:r>
        <w:rPr>
          <w:rFonts w:asciiTheme="minorHAnsi" w:hAnsiTheme="minorHAnsi" w:cs="Arial"/>
          <w:b/>
          <w:sz w:val="22"/>
          <w:szCs w:val="22"/>
        </w:rPr>
        <w:t xml:space="preserve">Deszczomierz Wagowy – </w:t>
      </w:r>
      <w:r>
        <w:rPr>
          <w:rFonts w:asciiTheme="minorHAnsi" w:hAnsiTheme="minorHAnsi" w:cs="Arial"/>
          <w:sz w:val="22"/>
          <w:szCs w:val="22"/>
        </w:rPr>
        <w:t xml:space="preserve">Urządzenie służące m.in. do pomiaru intensywności i sumy opadu. Do pomiaru wykorzystywany jest czujnik nacisku. </w:t>
      </w:r>
    </w:p>
    <w:p w:rsidR="00FB54B8" w:rsidRDefault="00FB54B8" w:rsidP="00CE07F3">
      <w:pPr>
        <w:pStyle w:val="TekstPodst"/>
        <w:rPr>
          <w:rFonts w:asciiTheme="minorHAnsi" w:hAnsiTheme="minorHAnsi" w:cs="Arial"/>
          <w:sz w:val="22"/>
          <w:szCs w:val="22"/>
        </w:rPr>
      </w:pPr>
    </w:p>
    <w:p w:rsidR="00F5206C" w:rsidRDefault="00F5206C" w:rsidP="00F5206C">
      <w:pPr>
        <w:pStyle w:val="Nagwek1"/>
        <w:numPr>
          <w:ilvl w:val="0"/>
          <w:numId w:val="1"/>
        </w:numPr>
        <w:ind w:left="567" w:hanging="567"/>
      </w:pPr>
      <w:bookmarkStart w:id="2" w:name="_Toc508713499"/>
      <w:r>
        <w:lastRenderedPageBreak/>
        <w:t>Przedmiot zamówienia.</w:t>
      </w:r>
      <w:bookmarkEnd w:id="2"/>
    </w:p>
    <w:p w:rsidR="00F5206C" w:rsidRDefault="00F5206C" w:rsidP="00F5206C">
      <w:pPr>
        <w:ind w:firstLine="567"/>
        <w:jc w:val="both"/>
        <w:rPr>
          <w:b/>
        </w:rPr>
      </w:pPr>
      <w:r>
        <w:t xml:space="preserve">Przedmiotem niniejszego zamówienia jest zaprojektowanie i wykonanie </w:t>
      </w:r>
      <w:r>
        <w:rPr>
          <w:b/>
        </w:rPr>
        <w:t xml:space="preserve">Systemu opomiarowania sieci kanalizacji sanitarnej oraz ogólnospławnej, dostawa oraz montaż </w:t>
      </w:r>
      <w:r w:rsidR="00E93B35">
        <w:rPr>
          <w:b/>
        </w:rPr>
        <w:t>25</w:t>
      </w:r>
      <w:r>
        <w:rPr>
          <w:b/>
        </w:rPr>
        <w:t xml:space="preserve"> szt. deszczomierzy, integracja z systemem SCADA Zamawiającego.</w:t>
      </w:r>
    </w:p>
    <w:p w:rsidR="00F5206C" w:rsidRDefault="00F5206C" w:rsidP="00F5206C">
      <w:pPr>
        <w:ind w:firstLine="567"/>
        <w:jc w:val="both"/>
      </w:pPr>
      <w:r w:rsidRPr="00E75677">
        <w:t>Szczegółowy zakres przedmiotu zamówienia został przedstawiony w kolejnych punktach Opisu Przedmiotu Zamówienia.</w:t>
      </w:r>
      <w:r>
        <w:t xml:space="preserve"> Przedmiot umowy należy zaprojektować i wykonać zgodnie z wytycznymi określonymi w PFU, wymogami Prawa polskiego i UE oraz warunkami niniejszego Kontraktu. </w:t>
      </w:r>
    </w:p>
    <w:p w:rsidR="00F5206C" w:rsidRDefault="00F5206C" w:rsidP="00F5206C">
      <w:pPr>
        <w:ind w:firstLine="567"/>
        <w:jc w:val="both"/>
      </w:pPr>
      <w:r>
        <w:t>Zakres projektu można podzielić na następujące etapy:</w:t>
      </w:r>
    </w:p>
    <w:p w:rsidR="0054040B" w:rsidRDefault="0054040B" w:rsidP="00F5206C">
      <w:pPr>
        <w:pStyle w:val="Akapitzlist"/>
        <w:numPr>
          <w:ilvl w:val="0"/>
          <w:numId w:val="2"/>
        </w:numPr>
        <w:ind w:left="1134" w:hanging="567"/>
        <w:jc w:val="both"/>
      </w:pPr>
      <w:r>
        <w:t>Wykonanie projektu technicznego,</w:t>
      </w:r>
    </w:p>
    <w:p w:rsidR="00F5206C" w:rsidRDefault="00F5206C" w:rsidP="00F5206C">
      <w:pPr>
        <w:pStyle w:val="Akapitzlist"/>
        <w:numPr>
          <w:ilvl w:val="0"/>
          <w:numId w:val="2"/>
        </w:numPr>
        <w:ind w:left="1134" w:hanging="567"/>
        <w:jc w:val="both"/>
      </w:pPr>
      <w:r>
        <w:t xml:space="preserve">Dostawa wraz z montażem 52 szt. </w:t>
      </w:r>
      <w:r w:rsidR="00DB2540">
        <w:t xml:space="preserve">urządzeń do </w:t>
      </w:r>
      <w:r>
        <w:t xml:space="preserve">pomiarów </w:t>
      </w:r>
      <w:r w:rsidR="00DB2540">
        <w:t>poziomu ścieków</w:t>
      </w:r>
      <w:r>
        <w:t xml:space="preserve"> </w:t>
      </w:r>
      <w:r w:rsidR="00DB2540">
        <w:t xml:space="preserve">                     </w:t>
      </w:r>
      <w:r>
        <w:t>w kolektorach ogólnospławnych na terenie Miasta Krakowa,</w:t>
      </w:r>
    </w:p>
    <w:p w:rsidR="00F5206C" w:rsidRDefault="00F5206C" w:rsidP="00F5206C">
      <w:pPr>
        <w:pStyle w:val="Akapitzlist"/>
        <w:numPr>
          <w:ilvl w:val="0"/>
          <w:numId w:val="2"/>
        </w:numPr>
        <w:ind w:left="1134" w:hanging="567"/>
        <w:jc w:val="both"/>
      </w:pPr>
      <w:r>
        <w:t>Dostawa wraz z montażem 5 szt. przepływomierzy do pomiaru przepływu w kolektorach zamkniętych,</w:t>
      </w:r>
    </w:p>
    <w:p w:rsidR="00F5206C" w:rsidRDefault="00F5206C" w:rsidP="00F5206C">
      <w:pPr>
        <w:pStyle w:val="Akapitzlist"/>
        <w:numPr>
          <w:ilvl w:val="0"/>
          <w:numId w:val="2"/>
        </w:numPr>
        <w:ind w:left="1134" w:hanging="567"/>
        <w:jc w:val="both"/>
      </w:pPr>
      <w:r>
        <w:t>Dostawa wraz z montażem 2</w:t>
      </w:r>
      <w:r w:rsidR="00E93B35">
        <w:t>5</w:t>
      </w:r>
      <w:r>
        <w:t xml:space="preserve"> szt. deszczomierzy wagowych na terenie Miasta Krakowa,</w:t>
      </w:r>
    </w:p>
    <w:p w:rsidR="00FB54B8" w:rsidRDefault="00FB54B8" w:rsidP="00FB54B8">
      <w:pPr>
        <w:pStyle w:val="Akapitzlist"/>
        <w:numPr>
          <w:ilvl w:val="0"/>
          <w:numId w:val="2"/>
        </w:numPr>
        <w:ind w:left="1134" w:hanging="567"/>
        <w:jc w:val="both"/>
      </w:pPr>
      <w:r>
        <w:t>Integracja</w:t>
      </w:r>
      <w:r w:rsidR="005C5099">
        <w:t xml:space="preserve"> z realizowanym systemem</w:t>
      </w:r>
      <w:r>
        <w:t xml:space="preserve"> istniejących 2 stacji pogodowych Zamawiającego, </w:t>
      </w:r>
    </w:p>
    <w:p w:rsidR="00F5206C" w:rsidRDefault="00F5206C" w:rsidP="00F5206C">
      <w:pPr>
        <w:pStyle w:val="Akapitzlist"/>
        <w:numPr>
          <w:ilvl w:val="0"/>
          <w:numId w:val="2"/>
        </w:numPr>
        <w:ind w:left="1134" w:hanging="567"/>
        <w:jc w:val="both"/>
      </w:pPr>
      <w:r>
        <w:t>Integracja wszystkich zabudowanych przez Wykonawcę urządzeń z systemem SCADA Zamawiającego.</w:t>
      </w:r>
    </w:p>
    <w:p w:rsidR="0054040B" w:rsidRDefault="0054040B" w:rsidP="00F5206C">
      <w:pPr>
        <w:pStyle w:val="Akapitzlist"/>
        <w:numPr>
          <w:ilvl w:val="0"/>
          <w:numId w:val="2"/>
        </w:numPr>
        <w:ind w:left="1134" w:hanging="567"/>
        <w:jc w:val="both"/>
      </w:pPr>
      <w:r>
        <w:t xml:space="preserve">Wykonanie dokumentacji powykonawczej. </w:t>
      </w:r>
    </w:p>
    <w:p w:rsidR="00E34A3F" w:rsidRDefault="00E34A3F" w:rsidP="00E34A3F">
      <w:pPr>
        <w:pStyle w:val="Akapitzlist"/>
        <w:ind w:left="1134"/>
        <w:jc w:val="both"/>
      </w:pPr>
      <w:r>
        <w:rPr>
          <w:rFonts w:ascii="Helv" w:hAnsi="Helv" w:cs="Helv"/>
          <w:color w:val="000000"/>
          <w:sz w:val="20"/>
          <w:szCs w:val="20"/>
        </w:rPr>
        <w:t xml:space="preserve">Zamawiający </w:t>
      </w:r>
      <w:r>
        <w:rPr>
          <w:rFonts w:ascii="Helv" w:hAnsi="Helv" w:cs="Helv"/>
          <w:color w:val="000000"/>
          <w:sz w:val="20"/>
          <w:szCs w:val="20"/>
        </w:rPr>
        <w:t>wymagamy aby aplikacja była w ję</w:t>
      </w:r>
      <w:r>
        <w:rPr>
          <w:rFonts w:ascii="Helv" w:hAnsi="Helv" w:cs="Helv"/>
          <w:color w:val="000000"/>
          <w:sz w:val="20"/>
          <w:szCs w:val="20"/>
        </w:rPr>
        <w:t>zyku polski</w:t>
      </w:r>
      <w:r>
        <w:rPr>
          <w:rFonts w:ascii="Helv" w:hAnsi="Helv" w:cs="Helv"/>
          <w:color w:val="000000"/>
          <w:sz w:val="20"/>
          <w:szCs w:val="20"/>
        </w:rPr>
        <w:t>m</w:t>
      </w:r>
      <w:r>
        <w:rPr>
          <w:rFonts w:ascii="Helv" w:hAnsi="Helv" w:cs="Helv"/>
          <w:color w:val="000000"/>
          <w:sz w:val="20"/>
          <w:szCs w:val="20"/>
        </w:rPr>
        <w:t>.</w:t>
      </w:r>
      <w:bookmarkStart w:id="3" w:name="_GoBack"/>
      <w:bookmarkEnd w:id="3"/>
    </w:p>
    <w:p w:rsidR="0054040B" w:rsidRDefault="0054040B" w:rsidP="0054040B">
      <w:pPr>
        <w:pStyle w:val="Nagwek2"/>
        <w:numPr>
          <w:ilvl w:val="1"/>
          <w:numId w:val="1"/>
        </w:numPr>
        <w:ind w:left="1134" w:hanging="567"/>
      </w:pPr>
      <w:bookmarkStart w:id="4" w:name="_Toc508713500"/>
      <w:r>
        <w:t>Rozbudowa monitoringu sieci kanalizacyjnej.</w:t>
      </w:r>
      <w:bookmarkEnd w:id="4"/>
    </w:p>
    <w:p w:rsidR="0054040B" w:rsidRDefault="0054040B" w:rsidP="0054040B">
      <w:pPr>
        <w:pStyle w:val="Nagwek3"/>
        <w:numPr>
          <w:ilvl w:val="2"/>
          <w:numId w:val="1"/>
        </w:numPr>
        <w:ind w:left="1701" w:hanging="567"/>
      </w:pPr>
      <w:bookmarkStart w:id="5" w:name="_Toc508713501"/>
      <w:r>
        <w:t xml:space="preserve">Urządzenia do pomiaru </w:t>
      </w:r>
      <w:r w:rsidR="00DB2540">
        <w:t xml:space="preserve">poziomu ścieków </w:t>
      </w:r>
      <w:r>
        <w:t>w kanalizacji</w:t>
      </w:r>
      <w:bookmarkEnd w:id="5"/>
    </w:p>
    <w:p w:rsidR="00004D1C" w:rsidRPr="00004D1C" w:rsidRDefault="00004D1C" w:rsidP="00004D1C">
      <w:pPr>
        <w:ind w:left="1134"/>
        <w:jc w:val="both"/>
      </w:pPr>
      <w:r>
        <w:t>Należy zaprojektować oraz wykonać montaż 52 szt. ultradźwiękowych</w:t>
      </w:r>
      <w:r w:rsidR="007F7528">
        <w:t xml:space="preserve"> lub radarowych</w:t>
      </w:r>
      <w:r>
        <w:t xml:space="preserve"> </w:t>
      </w:r>
      <w:r w:rsidR="004F08E5">
        <w:t>urządzeń</w:t>
      </w:r>
      <w:r>
        <w:t xml:space="preserve"> do pomiaru poziomu ścieków w kanałach zamkniętych z zasilaniem akumulatorowym oraz wyposażonych w rejestratory wartości mierzonych. Urządzenia muszą być zabudowane w szczelnych obudowach wykonanych ze stali kwasoodpornej </w:t>
      </w:r>
      <w:r w:rsidR="004F08E5">
        <w:t xml:space="preserve">      </w:t>
      </w:r>
      <w:r>
        <w:t xml:space="preserve">w klasie IP 68. Należy przewidzieć transmisję danych do istniejącego systemu SCADA Zamawiającego w oparciu o istniejącą sieć światłowodową Zamawiającego </w:t>
      </w:r>
      <w:r w:rsidR="007F7528">
        <w:t xml:space="preserve">                                     </w:t>
      </w:r>
      <w:r>
        <w:t>z wykorzystaniem pasywnej konfiguracji z podziałem pasywnym lub w przypadku jej braku w oparciu o pakietową transmisje danych GPRS pracującą w prywatnym APN Zamawiającego. Podstawowe wymagania:</w:t>
      </w:r>
    </w:p>
    <w:p w:rsidR="002652F4" w:rsidRDefault="002652F4" w:rsidP="002652F4">
      <w:pPr>
        <w:pStyle w:val="Akapitzlist"/>
        <w:numPr>
          <w:ilvl w:val="0"/>
          <w:numId w:val="3"/>
        </w:numPr>
        <w:ind w:left="1701" w:hanging="567"/>
      </w:pPr>
      <w:r>
        <w:t>Zasilanie:</w:t>
      </w:r>
    </w:p>
    <w:p w:rsidR="002652F4" w:rsidRDefault="002652F4" w:rsidP="002652F4">
      <w:pPr>
        <w:pStyle w:val="Akapitzlist"/>
        <w:numPr>
          <w:ilvl w:val="0"/>
          <w:numId w:val="5"/>
        </w:numPr>
        <w:ind w:left="2127" w:hanging="426"/>
        <w:jc w:val="both"/>
      </w:pPr>
      <w:r>
        <w:t>Zestaw akumulatorów żelowych o napięciu 24VDC i pojemności minimum 40Ah</w:t>
      </w:r>
      <w:r w:rsidR="007F7528">
        <w:t>,</w:t>
      </w:r>
    </w:p>
    <w:p w:rsidR="002652F4" w:rsidRDefault="002652F4" w:rsidP="002652F4">
      <w:pPr>
        <w:pStyle w:val="Akapitzlist"/>
        <w:numPr>
          <w:ilvl w:val="0"/>
          <w:numId w:val="5"/>
        </w:numPr>
        <w:ind w:left="2127" w:hanging="426"/>
        <w:jc w:val="both"/>
      </w:pPr>
      <w:r>
        <w:t>Układ umożliwiający wymianę akumulatorów dla danego punktu pomiarowego</w:t>
      </w:r>
      <w:r w:rsidR="007F7528">
        <w:t xml:space="preserve"> bez przerwy w pomiarze,</w:t>
      </w:r>
    </w:p>
    <w:p w:rsidR="002652F4" w:rsidRDefault="002652F4" w:rsidP="002652F4">
      <w:pPr>
        <w:pStyle w:val="Akapitzlist"/>
        <w:numPr>
          <w:ilvl w:val="0"/>
          <w:numId w:val="5"/>
        </w:numPr>
        <w:ind w:left="2127" w:hanging="426"/>
        <w:jc w:val="both"/>
      </w:pPr>
      <w:r>
        <w:t>Obudowa akumulatorów zapewniająca stopień ochrony IP6</w:t>
      </w:r>
      <w:r w:rsidR="00A05167">
        <w:t>8</w:t>
      </w:r>
      <w:r w:rsidR="007F7528">
        <w:t>,</w:t>
      </w:r>
    </w:p>
    <w:p w:rsidR="002652F4" w:rsidRDefault="002652F4" w:rsidP="002652F4">
      <w:pPr>
        <w:pStyle w:val="Akapitzlist"/>
        <w:numPr>
          <w:ilvl w:val="0"/>
          <w:numId w:val="5"/>
        </w:numPr>
        <w:ind w:left="2127" w:hanging="426"/>
        <w:jc w:val="both"/>
      </w:pPr>
      <w:r>
        <w:t>Maksymalny wymiar obudowy szerokość 400mm, wysokość 400mm, głębokość 210mm :</w:t>
      </w:r>
    </w:p>
    <w:p w:rsidR="002652F4" w:rsidRDefault="002652F4" w:rsidP="002652F4">
      <w:pPr>
        <w:pStyle w:val="Akapitzlist"/>
        <w:numPr>
          <w:ilvl w:val="0"/>
          <w:numId w:val="5"/>
        </w:numPr>
        <w:ind w:left="2127" w:hanging="426"/>
        <w:jc w:val="both"/>
      </w:pPr>
      <w:r>
        <w:lastRenderedPageBreak/>
        <w:t>Zestaw akumulatorów wraz z obudową powinien być tak zamontowany aby był możliwy jego łatwy demontaż bez użycia narzędzi</w:t>
      </w:r>
      <w:r w:rsidR="004F08E5">
        <w:t>,</w:t>
      </w:r>
      <w:r w:rsidR="007F7528">
        <w:t xml:space="preserve"> bezpośrednio pod włazem studni lub komory kanalizacyjnej</w:t>
      </w:r>
      <w:r>
        <w:t xml:space="preserve">. </w:t>
      </w:r>
    </w:p>
    <w:p w:rsidR="0054040B" w:rsidRDefault="002652F4" w:rsidP="002652F4">
      <w:pPr>
        <w:pStyle w:val="Akapitzlist"/>
        <w:numPr>
          <w:ilvl w:val="0"/>
          <w:numId w:val="5"/>
        </w:numPr>
        <w:ind w:left="2127" w:hanging="426"/>
        <w:jc w:val="both"/>
      </w:pPr>
      <w:r>
        <w:t>Ze względu na agresywne środowisko wszystkie elementy stalowe muszą być wykonane ze stali kwasoodpornej AISI 316.</w:t>
      </w:r>
    </w:p>
    <w:p w:rsidR="002652F4" w:rsidRDefault="002652F4" w:rsidP="002652F4">
      <w:pPr>
        <w:pStyle w:val="Akapitzlist"/>
        <w:numPr>
          <w:ilvl w:val="0"/>
          <w:numId w:val="4"/>
        </w:numPr>
        <w:ind w:left="1701" w:hanging="567"/>
      </w:pPr>
      <w:r>
        <w:t>Rejestrator danych pomiarowych:</w:t>
      </w:r>
    </w:p>
    <w:p w:rsidR="002652F4" w:rsidRDefault="002652F4" w:rsidP="002652F4">
      <w:pPr>
        <w:pStyle w:val="Akapitzlist"/>
        <w:numPr>
          <w:ilvl w:val="0"/>
          <w:numId w:val="6"/>
        </w:numPr>
        <w:ind w:left="2127" w:hanging="426"/>
        <w:jc w:val="both"/>
      </w:pPr>
      <w:r>
        <w:t>Ze względu na ciągłą rozbudowę sieci światłowodowej urządzenia do rejestrowania i transmisji danych muszą być wyposażone w interfejs światłowodowy i bezprzewodowy GSM/GPRS</w:t>
      </w:r>
      <w:r w:rsidR="007F7528">
        <w:t>,</w:t>
      </w:r>
    </w:p>
    <w:p w:rsidR="002652F4" w:rsidRDefault="002652F4" w:rsidP="002652F4">
      <w:pPr>
        <w:pStyle w:val="Akapitzlist"/>
        <w:numPr>
          <w:ilvl w:val="0"/>
          <w:numId w:val="6"/>
        </w:numPr>
        <w:ind w:left="2127" w:hanging="426"/>
        <w:jc w:val="both"/>
      </w:pPr>
      <w:r>
        <w:t xml:space="preserve">Dla światłowodowego interfejsu komunikacyjnego urządzenie musi umożliwiać podłączenie minimum 5 rejestratorów na jednej parze włókien światłowodowych. </w:t>
      </w:r>
    </w:p>
    <w:p w:rsidR="002652F4" w:rsidRDefault="002652F4" w:rsidP="002652F4">
      <w:pPr>
        <w:pStyle w:val="Akapitzlist"/>
        <w:numPr>
          <w:ilvl w:val="0"/>
          <w:numId w:val="6"/>
        </w:numPr>
        <w:ind w:left="2127" w:hanging="426"/>
        <w:jc w:val="both"/>
      </w:pPr>
      <w:r>
        <w:t>Zasilanie 24VDC</w:t>
      </w:r>
    </w:p>
    <w:p w:rsidR="002652F4" w:rsidRDefault="002652F4" w:rsidP="002652F4">
      <w:pPr>
        <w:pStyle w:val="Akapitzlist"/>
        <w:numPr>
          <w:ilvl w:val="0"/>
          <w:numId w:val="6"/>
        </w:numPr>
        <w:ind w:left="2127" w:hanging="426"/>
        <w:jc w:val="both"/>
      </w:pPr>
      <w:r>
        <w:t>Praca w zakresie temperatur od -30°C do +70°C</w:t>
      </w:r>
    </w:p>
    <w:p w:rsidR="002652F4" w:rsidRDefault="002652F4" w:rsidP="002652F4">
      <w:pPr>
        <w:pStyle w:val="Akapitzlist"/>
        <w:numPr>
          <w:ilvl w:val="0"/>
          <w:numId w:val="6"/>
        </w:numPr>
        <w:ind w:left="2127" w:hanging="426"/>
        <w:jc w:val="both"/>
      </w:pPr>
      <w:r>
        <w:t>Urządzenie musi być wyposażone w następujące interfejsy:</w:t>
      </w:r>
    </w:p>
    <w:p w:rsidR="002652F4" w:rsidRDefault="002652F4" w:rsidP="002652F4">
      <w:pPr>
        <w:pStyle w:val="Akapitzlist"/>
        <w:numPr>
          <w:ilvl w:val="0"/>
          <w:numId w:val="6"/>
        </w:numPr>
        <w:ind w:left="2552" w:hanging="426"/>
        <w:jc w:val="both"/>
      </w:pPr>
      <w:r>
        <w:t xml:space="preserve">Pomiaru pętli prądowej (4-20mA) </w:t>
      </w:r>
    </w:p>
    <w:p w:rsidR="002652F4" w:rsidRDefault="002652F4" w:rsidP="002652F4">
      <w:pPr>
        <w:pStyle w:val="Akapitzlist"/>
        <w:numPr>
          <w:ilvl w:val="0"/>
          <w:numId w:val="6"/>
        </w:numPr>
        <w:ind w:left="2552" w:hanging="425"/>
        <w:jc w:val="both"/>
      </w:pPr>
      <w:r>
        <w:t>Pomiaru napięcia (0-24V)</w:t>
      </w:r>
    </w:p>
    <w:p w:rsidR="002652F4" w:rsidRDefault="002652F4" w:rsidP="002652F4">
      <w:pPr>
        <w:pStyle w:val="Akapitzlist"/>
        <w:numPr>
          <w:ilvl w:val="0"/>
          <w:numId w:val="6"/>
        </w:numPr>
        <w:ind w:left="2552" w:hanging="425"/>
        <w:jc w:val="both"/>
      </w:pPr>
      <w:r>
        <w:t>Pomiarowy 1-wire</w:t>
      </w:r>
    </w:p>
    <w:p w:rsidR="002652F4" w:rsidRDefault="002652F4" w:rsidP="002652F4">
      <w:pPr>
        <w:pStyle w:val="Akapitzlist"/>
        <w:numPr>
          <w:ilvl w:val="0"/>
          <w:numId w:val="6"/>
        </w:numPr>
        <w:ind w:left="2552" w:hanging="426"/>
        <w:jc w:val="both"/>
      </w:pPr>
      <w:r>
        <w:t>Cyfrowy IN/OUT</w:t>
      </w:r>
    </w:p>
    <w:p w:rsidR="002652F4" w:rsidRDefault="002652F4" w:rsidP="002652F4">
      <w:pPr>
        <w:pStyle w:val="Akapitzlist"/>
        <w:numPr>
          <w:ilvl w:val="0"/>
          <w:numId w:val="6"/>
        </w:numPr>
        <w:ind w:left="2552" w:hanging="425"/>
        <w:jc w:val="both"/>
      </w:pPr>
      <w:r>
        <w:t>Interfejs komunikacyjny RS232/422/485</w:t>
      </w:r>
    </w:p>
    <w:p w:rsidR="002652F4" w:rsidRDefault="002652F4" w:rsidP="002652F4">
      <w:pPr>
        <w:pStyle w:val="Akapitzlist"/>
        <w:numPr>
          <w:ilvl w:val="0"/>
          <w:numId w:val="6"/>
        </w:numPr>
        <w:ind w:left="2552" w:hanging="426"/>
        <w:jc w:val="both"/>
      </w:pPr>
      <w:r>
        <w:t>Możliwość lokalnej i zdalnej konfiguracji  parametrów urządzenia</w:t>
      </w:r>
    </w:p>
    <w:p w:rsidR="00CD4978" w:rsidRPr="007F7528" w:rsidRDefault="00CD4978" w:rsidP="002652F4">
      <w:pPr>
        <w:pStyle w:val="Akapitzlist"/>
        <w:numPr>
          <w:ilvl w:val="0"/>
          <w:numId w:val="6"/>
        </w:numPr>
        <w:ind w:left="2552" w:hanging="426"/>
        <w:jc w:val="both"/>
      </w:pPr>
      <w:r w:rsidRPr="007F7528">
        <w:t>Sabotaż (próba kradzieży urządzenia)</w:t>
      </w:r>
    </w:p>
    <w:p w:rsidR="00981872" w:rsidRPr="00F944E0" w:rsidRDefault="00981872" w:rsidP="00F944E0">
      <w:pPr>
        <w:pStyle w:val="Akapitzlist"/>
        <w:numPr>
          <w:ilvl w:val="0"/>
          <w:numId w:val="6"/>
        </w:numPr>
        <w:spacing w:after="160" w:line="256" w:lineRule="auto"/>
        <w:ind w:left="2552" w:hanging="425"/>
        <w:jc w:val="both"/>
      </w:pPr>
      <w:r w:rsidRPr="00F944E0">
        <w:t xml:space="preserve">Wbudowany moduł sieci Ethernet </w:t>
      </w:r>
    </w:p>
    <w:p w:rsidR="00981872" w:rsidRPr="00F944E0" w:rsidRDefault="00981872" w:rsidP="00F944E0">
      <w:pPr>
        <w:pStyle w:val="Akapitzlist"/>
        <w:numPr>
          <w:ilvl w:val="0"/>
          <w:numId w:val="6"/>
        </w:numPr>
        <w:spacing w:after="160" w:line="256" w:lineRule="auto"/>
        <w:ind w:left="2552" w:hanging="425"/>
        <w:jc w:val="both"/>
      </w:pPr>
      <w:r w:rsidRPr="00F944E0">
        <w:t>Wbudowany modem GSM/GPRS</w:t>
      </w:r>
    </w:p>
    <w:p w:rsidR="002652F4" w:rsidRDefault="002652F4" w:rsidP="002652F4">
      <w:pPr>
        <w:pStyle w:val="Akapitzlist"/>
        <w:numPr>
          <w:ilvl w:val="0"/>
          <w:numId w:val="6"/>
        </w:numPr>
        <w:ind w:left="2127" w:hanging="426"/>
        <w:jc w:val="both"/>
      </w:pPr>
      <w:r>
        <w:t>Urządzenie musi umożliwiać konfigurację:</w:t>
      </w:r>
    </w:p>
    <w:p w:rsidR="002652F4" w:rsidRDefault="002652F4" w:rsidP="002652F4">
      <w:pPr>
        <w:pStyle w:val="Akapitzlist"/>
        <w:numPr>
          <w:ilvl w:val="0"/>
          <w:numId w:val="6"/>
        </w:numPr>
        <w:ind w:left="2552" w:hanging="425"/>
        <w:jc w:val="both"/>
      </w:pPr>
      <w:r>
        <w:t xml:space="preserve">Interwału wzbudzenia – czasu co jaki rejestrator nasłuchuje komunikatów </w:t>
      </w:r>
    </w:p>
    <w:p w:rsidR="002652F4" w:rsidRDefault="002652F4" w:rsidP="002652F4">
      <w:pPr>
        <w:pStyle w:val="Akapitzlist"/>
        <w:numPr>
          <w:ilvl w:val="0"/>
          <w:numId w:val="6"/>
        </w:numPr>
        <w:ind w:left="2552" w:hanging="425"/>
        <w:jc w:val="both"/>
      </w:pPr>
      <w:r>
        <w:t>Czasu budzenia czujnika poziomu – czas na jaki rejestrator wybudza czujnik pomiarowy</w:t>
      </w:r>
    </w:p>
    <w:p w:rsidR="002652F4" w:rsidRDefault="002652F4" w:rsidP="002652F4">
      <w:pPr>
        <w:pStyle w:val="Akapitzlist"/>
        <w:numPr>
          <w:ilvl w:val="0"/>
          <w:numId w:val="6"/>
        </w:numPr>
        <w:ind w:left="2552" w:hanging="425"/>
        <w:jc w:val="both"/>
      </w:pPr>
      <w:r>
        <w:t>Interwału pomiarów – czas co jaki zostanie dokonany pomiar</w:t>
      </w:r>
    </w:p>
    <w:p w:rsidR="002652F4" w:rsidRDefault="002652F4" w:rsidP="002652F4">
      <w:pPr>
        <w:pStyle w:val="Akapitzlist"/>
        <w:numPr>
          <w:ilvl w:val="0"/>
          <w:numId w:val="6"/>
        </w:numPr>
        <w:ind w:left="2552" w:hanging="426"/>
        <w:jc w:val="both"/>
      </w:pPr>
      <w:r>
        <w:t>Interwału pomiarów w sytuacji alarmowej- czas co jaki zostanie dokonany pomiar po przekroczeniu progu alarmowego</w:t>
      </w:r>
    </w:p>
    <w:p w:rsidR="002652F4" w:rsidRDefault="002652F4" w:rsidP="002652F4">
      <w:pPr>
        <w:pStyle w:val="Akapitzlist"/>
        <w:numPr>
          <w:ilvl w:val="0"/>
          <w:numId w:val="6"/>
        </w:numPr>
        <w:ind w:left="2552" w:hanging="425"/>
        <w:jc w:val="both"/>
      </w:pPr>
      <w:r>
        <w:t>Progów alarmowych dla poziomu wypełnienia i napięcia akumulatora</w:t>
      </w:r>
    </w:p>
    <w:p w:rsidR="002652F4" w:rsidRDefault="002652F4" w:rsidP="002652F4">
      <w:pPr>
        <w:pStyle w:val="Akapitzlist"/>
        <w:numPr>
          <w:ilvl w:val="0"/>
          <w:numId w:val="6"/>
        </w:numPr>
        <w:ind w:left="2127" w:hanging="426"/>
        <w:jc w:val="both"/>
      </w:pPr>
      <w:r>
        <w:t>Transmisja danych w czasie rzeczywistym lub w ustalonych interwałach czasowych</w:t>
      </w:r>
    </w:p>
    <w:p w:rsidR="002652F4" w:rsidRDefault="002652F4" w:rsidP="002652F4">
      <w:pPr>
        <w:pStyle w:val="Akapitzlist"/>
        <w:numPr>
          <w:ilvl w:val="0"/>
          <w:numId w:val="6"/>
        </w:numPr>
        <w:ind w:left="2127" w:hanging="426"/>
        <w:jc w:val="both"/>
      </w:pPr>
      <w:r>
        <w:t>Możliwość korzystania z usług transmisji danych dowolnego operatora, przy wykorzystaniu dowolnego APN</w:t>
      </w:r>
      <w:r w:rsidR="00F92748">
        <w:t xml:space="preserve"> </w:t>
      </w:r>
      <w:r w:rsidR="00F92748" w:rsidRPr="00F944E0">
        <w:t>(statyczny adres IP karty SIM)</w:t>
      </w:r>
    </w:p>
    <w:p w:rsidR="002652F4" w:rsidRDefault="002652F4" w:rsidP="002652F4">
      <w:pPr>
        <w:pStyle w:val="Akapitzlist"/>
        <w:numPr>
          <w:ilvl w:val="0"/>
          <w:numId w:val="6"/>
        </w:numPr>
        <w:ind w:left="2127" w:hanging="426"/>
        <w:jc w:val="both"/>
      </w:pPr>
      <w:r>
        <w:t>Wewnętrzna nieulotna pamięć typu FLASH, umożliwiająca rejestrację minimum 4000 rekordów</w:t>
      </w:r>
    </w:p>
    <w:p w:rsidR="002652F4" w:rsidRDefault="002652F4" w:rsidP="002652F4">
      <w:pPr>
        <w:pStyle w:val="Akapitzlist"/>
        <w:numPr>
          <w:ilvl w:val="0"/>
          <w:numId w:val="6"/>
        </w:numPr>
        <w:ind w:left="2127" w:hanging="426"/>
        <w:jc w:val="both"/>
      </w:pPr>
      <w:r>
        <w:t xml:space="preserve">Urządzenie zabudowanie w obudowie zapewniającej stopień ochrony IP68 </w:t>
      </w:r>
      <w:r w:rsidR="004F08E5">
        <w:t xml:space="preserve">            </w:t>
      </w:r>
      <w:r>
        <w:t>i umożliwiającej wykonanie połączeń światłowodowych (minimum 48 spawy) oraz wprowadzenie minimum 5 kabli o średnicy 6-17mm.</w:t>
      </w:r>
    </w:p>
    <w:p w:rsidR="002652F4" w:rsidRDefault="002652F4" w:rsidP="002652F4">
      <w:pPr>
        <w:pStyle w:val="Akapitzlist"/>
        <w:numPr>
          <w:ilvl w:val="0"/>
          <w:numId w:val="4"/>
        </w:numPr>
        <w:ind w:left="1701" w:hanging="567"/>
        <w:jc w:val="both"/>
      </w:pPr>
      <w:r>
        <w:t>Urządzenie pomiarowe:</w:t>
      </w:r>
    </w:p>
    <w:p w:rsidR="002652F4" w:rsidRPr="00F944E0" w:rsidRDefault="002D0B13" w:rsidP="002652F4">
      <w:pPr>
        <w:pStyle w:val="Akapitzlist"/>
        <w:numPr>
          <w:ilvl w:val="0"/>
          <w:numId w:val="7"/>
        </w:numPr>
        <w:ind w:left="2127" w:hanging="426"/>
        <w:jc w:val="both"/>
      </w:pPr>
      <w:r w:rsidRPr="00F944E0">
        <w:t>Radarowy lub u</w:t>
      </w:r>
      <w:r w:rsidR="002652F4" w:rsidRPr="00F944E0">
        <w:t>ltradźwiękowy</w:t>
      </w:r>
      <w:r w:rsidRPr="00F944E0">
        <w:t xml:space="preserve"> </w:t>
      </w:r>
      <w:r w:rsidR="002652F4" w:rsidRPr="00F944E0">
        <w:t xml:space="preserve">pomiar wypełnienia </w:t>
      </w:r>
    </w:p>
    <w:p w:rsidR="00B26E02" w:rsidRDefault="00B26E02" w:rsidP="002652F4">
      <w:pPr>
        <w:pStyle w:val="Akapitzlist"/>
        <w:numPr>
          <w:ilvl w:val="0"/>
          <w:numId w:val="7"/>
        </w:numPr>
        <w:ind w:left="2127" w:hanging="426"/>
        <w:jc w:val="both"/>
      </w:pPr>
      <w:r>
        <w:t>Częstotliwość 75 kHz</w:t>
      </w:r>
    </w:p>
    <w:p w:rsidR="002652F4" w:rsidRDefault="002652F4" w:rsidP="002652F4">
      <w:pPr>
        <w:pStyle w:val="Akapitzlist"/>
        <w:numPr>
          <w:ilvl w:val="0"/>
          <w:numId w:val="7"/>
        </w:numPr>
        <w:ind w:left="2127" w:hanging="426"/>
        <w:jc w:val="both"/>
      </w:pPr>
      <w:r>
        <w:lastRenderedPageBreak/>
        <w:t>zakres pomiarowy 0</w:t>
      </w:r>
      <w:r w:rsidR="00B26E02">
        <w:t>,</w:t>
      </w:r>
      <w:r>
        <w:t>3</w:t>
      </w:r>
      <w:r w:rsidR="00B26E02">
        <w:t xml:space="preserve"> </w:t>
      </w:r>
      <w:r>
        <w:t>-</w:t>
      </w:r>
      <w:r w:rsidR="00B26E02">
        <w:t xml:space="preserve"> </w:t>
      </w:r>
      <w:r>
        <w:t>6m</w:t>
      </w:r>
    </w:p>
    <w:p w:rsidR="002652F4" w:rsidRDefault="002652F4" w:rsidP="002652F4">
      <w:pPr>
        <w:pStyle w:val="Akapitzlist"/>
        <w:numPr>
          <w:ilvl w:val="0"/>
          <w:numId w:val="7"/>
        </w:numPr>
        <w:ind w:left="2127" w:hanging="426"/>
        <w:jc w:val="both"/>
      </w:pPr>
      <w:r>
        <w:t>sygnał 4-20mA</w:t>
      </w:r>
    </w:p>
    <w:p w:rsidR="00B26E02" w:rsidRDefault="00B26E02" w:rsidP="002652F4">
      <w:pPr>
        <w:pStyle w:val="Akapitzlist"/>
        <w:numPr>
          <w:ilvl w:val="0"/>
          <w:numId w:val="7"/>
        </w:numPr>
        <w:ind w:left="2127" w:hanging="426"/>
        <w:jc w:val="both"/>
      </w:pPr>
      <w:r>
        <w:t>Dokładność ±0,25% lub 6 mm</w:t>
      </w:r>
    </w:p>
    <w:p w:rsidR="00B26E02" w:rsidRDefault="00B26E02" w:rsidP="002652F4">
      <w:pPr>
        <w:pStyle w:val="Akapitzlist"/>
        <w:numPr>
          <w:ilvl w:val="0"/>
          <w:numId w:val="7"/>
        </w:numPr>
        <w:ind w:left="2127" w:hanging="426"/>
        <w:jc w:val="both"/>
      </w:pPr>
      <w:r>
        <w:t>Rozdzielczość 2 mm</w:t>
      </w:r>
    </w:p>
    <w:p w:rsidR="002652F4" w:rsidRDefault="002652F4" w:rsidP="002652F4">
      <w:pPr>
        <w:pStyle w:val="Akapitzlist"/>
        <w:numPr>
          <w:ilvl w:val="0"/>
          <w:numId w:val="7"/>
        </w:numPr>
        <w:ind w:left="2127" w:hanging="426"/>
        <w:jc w:val="both"/>
      </w:pPr>
      <w:r>
        <w:t>klasa ochrony IP68</w:t>
      </w:r>
    </w:p>
    <w:p w:rsidR="002652F4" w:rsidRDefault="002652F4" w:rsidP="002652F4">
      <w:pPr>
        <w:pStyle w:val="Akapitzlist"/>
        <w:numPr>
          <w:ilvl w:val="0"/>
          <w:numId w:val="7"/>
        </w:numPr>
        <w:ind w:left="2127" w:hanging="426"/>
        <w:jc w:val="both"/>
      </w:pPr>
      <w:r>
        <w:t>uchwyt montażowy wykonany ze stali kwasoodpornej  AISI 316 umożliwiający montaż czujnika w osi kanału</w:t>
      </w:r>
    </w:p>
    <w:p w:rsidR="002652F4" w:rsidRDefault="002652F4" w:rsidP="002652F4">
      <w:pPr>
        <w:pStyle w:val="Akapitzlist"/>
        <w:numPr>
          <w:ilvl w:val="0"/>
          <w:numId w:val="7"/>
        </w:numPr>
        <w:ind w:left="2127" w:hanging="426"/>
        <w:jc w:val="both"/>
      </w:pPr>
      <w:r>
        <w:t xml:space="preserve">przewód zasilający </w:t>
      </w:r>
      <w:r w:rsidR="00B26E02">
        <w:t xml:space="preserve">trwale przyłączony, </w:t>
      </w:r>
      <w:r>
        <w:t>minim</w:t>
      </w:r>
      <w:r w:rsidR="00B26E02">
        <w:t>alna długość</w:t>
      </w:r>
      <w:r>
        <w:t xml:space="preserve"> 30m</w:t>
      </w:r>
    </w:p>
    <w:p w:rsidR="002652F4" w:rsidRDefault="002652F4" w:rsidP="002652F4">
      <w:pPr>
        <w:pStyle w:val="Akapitzlist"/>
        <w:numPr>
          <w:ilvl w:val="0"/>
          <w:numId w:val="4"/>
        </w:numPr>
        <w:ind w:left="1701" w:hanging="567"/>
        <w:jc w:val="both"/>
      </w:pPr>
      <w:r>
        <w:t>Oprogramowanie:</w:t>
      </w:r>
    </w:p>
    <w:p w:rsidR="002652F4" w:rsidRDefault="002652F4" w:rsidP="002652F4">
      <w:pPr>
        <w:pStyle w:val="Akapitzlist"/>
        <w:numPr>
          <w:ilvl w:val="0"/>
          <w:numId w:val="8"/>
        </w:numPr>
        <w:ind w:left="2127" w:hanging="426"/>
        <w:jc w:val="both"/>
      </w:pPr>
      <w:r>
        <w:t>Oprogramowanie w języku polskim umożliwiające pracę w systemach operacyjnych Windows klasy NT,</w:t>
      </w:r>
    </w:p>
    <w:p w:rsidR="002652F4" w:rsidRDefault="002652F4" w:rsidP="002652F4">
      <w:pPr>
        <w:pStyle w:val="Akapitzlist"/>
        <w:numPr>
          <w:ilvl w:val="0"/>
          <w:numId w:val="8"/>
        </w:numPr>
        <w:ind w:left="2127" w:hanging="426"/>
        <w:jc w:val="both"/>
      </w:pPr>
      <w:r>
        <w:t>komunikacja z oprogramowaniem za pomocą konwertera IP lub poprzez GSM/GPRS</w:t>
      </w:r>
      <w:r w:rsidR="004F08E5">
        <w:t>,</w:t>
      </w:r>
    </w:p>
    <w:p w:rsidR="002652F4" w:rsidRDefault="002652F4" w:rsidP="002652F4">
      <w:pPr>
        <w:pStyle w:val="Akapitzlist"/>
        <w:numPr>
          <w:ilvl w:val="0"/>
          <w:numId w:val="8"/>
        </w:numPr>
        <w:ind w:left="2127" w:hanging="426"/>
        <w:jc w:val="both"/>
      </w:pPr>
      <w:r>
        <w:t>Wyświetlanie wartości bieżących</w:t>
      </w:r>
      <w:r w:rsidR="004F08E5">
        <w:t>,</w:t>
      </w:r>
    </w:p>
    <w:p w:rsidR="002652F4" w:rsidRDefault="002652F4" w:rsidP="002652F4">
      <w:pPr>
        <w:pStyle w:val="Akapitzlist"/>
        <w:numPr>
          <w:ilvl w:val="0"/>
          <w:numId w:val="8"/>
        </w:numPr>
        <w:ind w:left="2127" w:hanging="426"/>
        <w:jc w:val="both"/>
      </w:pPr>
      <w:r>
        <w:t>Odczyt danych archiwalnych zarejestrowanych w pamięci urządzenia</w:t>
      </w:r>
      <w:r w:rsidR="004F08E5">
        <w:t>,</w:t>
      </w:r>
    </w:p>
    <w:p w:rsidR="002652F4" w:rsidRDefault="002652F4" w:rsidP="002652F4">
      <w:pPr>
        <w:pStyle w:val="Akapitzlist"/>
        <w:numPr>
          <w:ilvl w:val="0"/>
          <w:numId w:val="8"/>
        </w:numPr>
        <w:ind w:left="2127" w:hanging="426"/>
        <w:jc w:val="both"/>
      </w:pPr>
      <w:r>
        <w:t>Prezentacja zebranych danych w postaci graficznej</w:t>
      </w:r>
      <w:r w:rsidR="004F08E5">
        <w:t>,</w:t>
      </w:r>
    </w:p>
    <w:p w:rsidR="002652F4" w:rsidRDefault="002652F4" w:rsidP="002652F4">
      <w:pPr>
        <w:pStyle w:val="Akapitzlist"/>
        <w:numPr>
          <w:ilvl w:val="0"/>
          <w:numId w:val="8"/>
        </w:numPr>
        <w:ind w:left="2127" w:hanging="426"/>
        <w:jc w:val="both"/>
      </w:pPr>
      <w:r>
        <w:t>Generowania alarmów wraz z możliwością dowolnego definiowania „ważności”.</w:t>
      </w:r>
    </w:p>
    <w:p w:rsidR="002E65B2" w:rsidRDefault="002E65B2" w:rsidP="00577A18">
      <w:pPr>
        <w:ind w:left="1134"/>
        <w:jc w:val="both"/>
      </w:pPr>
      <w:r w:rsidRPr="002E65B2">
        <w:t xml:space="preserve">Każdy punkt pomiarowy musi umożliwiać transmisję danych w przedziałach min 1 minutowych, ustawienie oraz modyfikacja parametrów pracy urządzeń pomiarowych musi </w:t>
      </w:r>
      <w:r w:rsidRPr="004F08E5">
        <w:t xml:space="preserve">odbywać się z poziomu urządzenia </w:t>
      </w:r>
      <w:r w:rsidR="00CD762C" w:rsidRPr="004F08E5">
        <w:t>i</w:t>
      </w:r>
      <w:r w:rsidRPr="004F08E5">
        <w:t xml:space="preserve"> </w:t>
      </w:r>
      <w:r w:rsidR="002D0B13" w:rsidRPr="004F08E5">
        <w:t xml:space="preserve">zdalnego </w:t>
      </w:r>
      <w:r w:rsidRPr="004F08E5">
        <w:t>pulpitu operatorskiego</w:t>
      </w:r>
      <w:r w:rsidRPr="002E65B2">
        <w:t xml:space="preserve">. Czas pracy pkt pomiarowego na zestawienia akumulatorowym min 6 – m-cy. Każdy punkt pomiarowy musi posiadach możliwość w przypadku rozbudowy sieci światłowodowej Zamawiającego zmianę sposobu transmisji danych z sieci GPRS na transmisję po sieci światłowodowej. </w:t>
      </w:r>
      <w:r w:rsidR="00577A18" w:rsidRPr="004F08E5">
        <w:t>Ostateczna konfiguracja częstotliwości przesyłu danych dla każdego punktu pomiarowego zostanie ustalone indywidualnie w porozumieniu z Zamawiającym.</w:t>
      </w:r>
      <w:r w:rsidR="00577A18">
        <w:t xml:space="preserve"> </w:t>
      </w:r>
      <w:r w:rsidRPr="002E65B2">
        <w:t xml:space="preserve">  </w:t>
      </w:r>
    </w:p>
    <w:p w:rsidR="00B26E02" w:rsidRDefault="00A05167" w:rsidP="00A05167">
      <w:pPr>
        <w:pStyle w:val="Nagwek3"/>
        <w:numPr>
          <w:ilvl w:val="2"/>
          <w:numId w:val="1"/>
        </w:numPr>
        <w:ind w:left="1701" w:hanging="567"/>
      </w:pPr>
      <w:bookmarkStart w:id="6" w:name="_Toc508713502"/>
      <w:r>
        <w:t>Urządzenie do pomiaru przepływu w kanałach zamkniętych.</w:t>
      </w:r>
      <w:bookmarkEnd w:id="6"/>
    </w:p>
    <w:p w:rsidR="00004D1C" w:rsidRPr="00004D1C" w:rsidRDefault="00004D1C" w:rsidP="00004D1C">
      <w:pPr>
        <w:ind w:left="1134"/>
        <w:jc w:val="both"/>
      </w:pPr>
      <w:r>
        <w:t xml:space="preserve">Do pomiaru przepływu w kanałach zamkniętych należy przewidzieć przepływomierz do bezkontaktowego pomiaru natężenia przepływu w grawitacyjnych kanałach ściekowych (laserowa sonda pomiaru prędkości wykorzystująca efekt Doppler’a i </w:t>
      </w:r>
      <w:r w:rsidR="00CD4978" w:rsidRPr="00F944E0">
        <w:t>radarowy lub</w:t>
      </w:r>
      <w:r w:rsidR="00CD4978">
        <w:t xml:space="preserve"> </w:t>
      </w:r>
      <w:r>
        <w:t xml:space="preserve">ultradźwiękowy pomiar poziomu). Urządzenie musi zapewniać możliwość wielopunktowego pomiaru prędkości przepływu poniżej zwierciadła ścieków oraz pomiar w przypadku wystąpienia </w:t>
      </w:r>
      <w:r w:rsidR="002E65B2">
        <w:t>podtopienia sondy pomiarowej. Pomiar przepływu chwilowego i objętości przepływu należy wyliczyć w miejscu pomiaru ze zmierzonych wartoś</w:t>
      </w:r>
      <w:r w:rsidR="00F502F4">
        <w:t>ci:</w:t>
      </w:r>
      <w:r w:rsidR="002E65B2">
        <w:t xml:space="preserve"> prędkość – wypełnienie. Podstawowe wymagania dotyczące urządzenia do pomiaru przepływu: </w:t>
      </w:r>
      <w:r>
        <w:t xml:space="preserve"> </w:t>
      </w:r>
    </w:p>
    <w:p w:rsidR="00A05167" w:rsidRDefault="00A05167" w:rsidP="00A05167">
      <w:pPr>
        <w:pStyle w:val="Akapitzlist"/>
        <w:numPr>
          <w:ilvl w:val="0"/>
          <w:numId w:val="3"/>
        </w:numPr>
        <w:ind w:left="1701" w:hanging="567"/>
      </w:pPr>
      <w:r>
        <w:t>Zasilanie:</w:t>
      </w:r>
    </w:p>
    <w:p w:rsidR="00A05167" w:rsidRDefault="00A05167" w:rsidP="00A05167">
      <w:pPr>
        <w:pStyle w:val="Akapitzlist"/>
        <w:numPr>
          <w:ilvl w:val="0"/>
          <w:numId w:val="5"/>
        </w:numPr>
        <w:ind w:left="2127" w:hanging="426"/>
        <w:jc w:val="both"/>
      </w:pPr>
      <w:r>
        <w:t xml:space="preserve">Zestaw akumulatorów żelowych o napięciu </w:t>
      </w:r>
      <w:r w:rsidR="00CD4978" w:rsidRPr="00F944E0">
        <w:t>24VDC</w:t>
      </w:r>
      <w:r w:rsidR="00CD4978">
        <w:t xml:space="preserve"> </w:t>
      </w:r>
      <w:r>
        <w:t>i pojemności minimum 40Ah</w:t>
      </w:r>
    </w:p>
    <w:p w:rsidR="00A05167" w:rsidRDefault="00A05167" w:rsidP="00A05167">
      <w:pPr>
        <w:pStyle w:val="Akapitzlist"/>
        <w:numPr>
          <w:ilvl w:val="0"/>
          <w:numId w:val="5"/>
        </w:numPr>
        <w:ind w:left="2127" w:hanging="426"/>
        <w:jc w:val="both"/>
      </w:pPr>
      <w:r>
        <w:t>Układ umożliwiający bezprzerwową wymianę akumulatorów dla danego punktu pomiarowego</w:t>
      </w:r>
    </w:p>
    <w:p w:rsidR="00A05167" w:rsidRDefault="00A05167" w:rsidP="00A05167">
      <w:pPr>
        <w:pStyle w:val="Akapitzlist"/>
        <w:numPr>
          <w:ilvl w:val="0"/>
          <w:numId w:val="5"/>
        </w:numPr>
        <w:ind w:left="2127" w:hanging="426"/>
        <w:jc w:val="both"/>
      </w:pPr>
      <w:r>
        <w:t>Obudowa akumulatorów zapewniająca stopień ochrony IP68</w:t>
      </w:r>
    </w:p>
    <w:p w:rsidR="00A05167" w:rsidRDefault="00A05167" w:rsidP="00A05167">
      <w:pPr>
        <w:pStyle w:val="Akapitzlist"/>
        <w:numPr>
          <w:ilvl w:val="0"/>
          <w:numId w:val="5"/>
        </w:numPr>
        <w:ind w:left="2127" w:hanging="426"/>
        <w:jc w:val="both"/>
      </w:pPr>
      <w:r>
        <w:lastRenderedPageBreak/>
        <w:t xml:space="preserve">Maksymalny wymiar obudowy szerokość </w:t>
      </w:r>
      <w:r w:rsidR="00F944E0">
        <w:t xml:space="preserve">- </w:t>
      </w:r>
      <w:r>
        <w:t xml:space="preserve">400mm, wysokość </w:t>
      </w:r>
      <w:r w:rsidR="00F944E0">
        <w:t xml:space="preserve">- </w:t>
      </w:r>
      <w:r>
        <w:t xml:space="preserve">400mm, głębokość </w:t>
      </w:r>
      <w:r w:rsidR="00F944E0">
        <w:t xml:space="preserve">- </w:t>
      </w:r>
      <w:r>
        <w:t>210mm</w:t>
      </w:r>
      <w:r w:rsidR="00F944E0">
        <w:t>,</w:t>
      </w:r>
    </w:p>
    <w:p w:rsidR="00A05167" w:rsidRDefault="00A05167" w:rsidP="00A05167">
      <w:pPr>
        <w:pStyle w:val="Akapitzlist"/>
        <w:numPr>
          <w:ilvl w:val="0"/>
          <w:numId w:val="5"/>
        </w:numPr>
        <w:ind w:left="2127" w:hanging="426"/>
        <w:jc w:val="both"/>
      </w:pPr>
      <w:r>
        <w:t>Zestaw akumulatorów wraz z obudową powinien być tak zamontowany aby był możliwy jego łatwy demontaż bez użycia narzędzi</w:t>
      </w:r>
      <w:r w:rsidR="00F944E0">
        <w:t xml:space="preserve"> bezpośrednio pod włazem studni lub komory kanalizacyjnej,</w:t>
      </w:r>
      <w:r>
        <w:t xml:space="preserve"> </w:t>
      </w:r>
    </w:p>
    <w:p w:rsidR="00A05167" w:rsidRDefault="00A05167" w:rsidP="00A05167">
      <w:pPr>
        <w:pStyle w:val="Akapitzlist"/>
        <w:numPr>
          <w:ilvl w:val="0"/>
          <w:numId w:val="5"/>
        </w:numPr>
        <w:ind w:left="2127" w:hanging="426"/>
        <w:jc w:val="both"/>
      </w:pPr>
      <w:r>
        <w:t>Ze względu na agresywne środowisko wszystkie elementy stalowe muszą być wykonane ze stali kwasoodpornej AISI 316.</w:t>
      </w:r>
    </w:p>
    <w:p w:rsidR="00A05167" w:rsidRDefault="00A05167" w:rsidP="00A05167">
      <w:pPr>
        <w:pStyle w:val="Akapitzlist"/>
        <w:numPr>
          <w:ilvl w:val="0"/>
          <w:numId w:val="3"/>
        </w:numPr>
        <w:ind w:left="1701" w:hanging="567"/>
        <w:jc w:val="both"/>
      </w:pPr>
      <w:r>
        <w:t>Urządzenie pomiarowe:</w:t>
      </w:r>
    </w:p>
    <w:p w:rsidR="00A05167" w:rsidRDefault="00A05167" w:rsidP="007A187E">
      <w:pPr>
        <w:pStyle w:val="Akapitzlist"/>
        <w:numPr>
          <w:ilvl w:val="0"/>
          <w:numId w:val="10"/>
        </w:numPr>
        <w:ind w:left="2127" w:hanging="426"/>
        <w:jc w:val="both"/>
      </w:pPr>
      <w:r>
        <w:t>Pomiar prędkości:</w:t>
      </w:r>
    </w:p>
    <w:p w:rsidR="00A05167" w:rsidRDefault="00A05167" w:rsidP="007A187E">
      <w:pPr>
        <w:pStyle w:val="Akapitzlist"/>
        <w:numPr>
          <w:ilvl w:val="0"/>
          <w:numId w:val="10"/>
        </w:numPr>
        <w:ind w:left="2127" w:hanging="426"/>
        <w:jc w:val="both"/>
      </w:pPr>
      <w:r>
        <w:t>W technologii laserowej (efekt Dopplera),</w:t>
      </w:r>
    </w:p>
    <w:p w:rsidR="00867AE5" w:rsidRDefault="00867AE5" w:rsidP="007A187E">
      <w:pPr>
        <w:pStyle w:val="Akapitzlist"/>
        <w:numPr>
          <w:ilvl w:val="0"/>
          <w:numId w:val="10"/>
        </w:numPr>
        <w:ind w:left="2127" w:hanging="426"/>
        <w:jc w:val="both"/>
      </w:pPr>
      <w:r>
        <w:t>Laser w klasie 3R</w:t>
      </w:r>
    </w:p>
    <w:p w:rsidR="00867AE5" w:rsidRDefault="00867AE5" w:rsidP="007A187E">
      <w:pPr>
        <w:pStyle w:val="Akapitzlist"/>
        <w:numPr>
          <w:ilvl w:val="0"/>
          <w:numId w:val="10"/>
        </w:numPr>
        <w:ind w:left="2127" w:hanging="426"/>
        <w:jc w:val="both"/>
      </w:pPr>
      <w:r>
        <w:t>Pomiar prędkości w kilkunastu punktach przekroju poprzecznego kanału, poniżej zwierciadła ścieków,</w:t>
      </w:r>
    </w:p>
    <w:p w:rsidR="00A05167" w:rsidRDefault="00A05167" w:rsidP="007A187E">
      <w:pPr>
        <w:pStyle w:val="Akapitzlist"/>
        <w:numPr>
          <w:ilvl w:val="0"/>
          <w:numId w:val="10"/>
        </w:numPr>
        <w:ind w:left="2127" w:hanging="426"/>
        <w:jc w:val="both"/>
      </w:pPr>
      <w:r>
        <w:t>Symetryczny zakres pomiarowy -4,6 – 4,6 m/s</w:t>
      </w:r>
    </w:p>
    <w:p w:rsidR="00A05167" w:rsidRDefault="00A05167" w:rsidP="007A187E">
      <w:pPr>
        <w:pStyle w:val="Akapitzlist"/>
        <w:numPr>
          <w:ilvl w:val="0"/>
          <w:numId w:val="10"/>
        </w:numPr>
        <w:ind w:left="2127" w:hanging="426"/>
        <w:jc w:val="both"/>
      </w:pPr>
      <w:r>
        <w:t>Pomiar prędkości dwukierunkowy,</w:t>
      </w:r>
    </w:p>
    <w:p w:rsidR="00A05167" w:rsidRDefault="00A05167" w:rsidP="007A187E">
      <w:pPr>
        <w:pStyle w:val="Akapitzlist"/>
        <w:numPr>
          <w:ilvl w:val="0"/>
          <w:numId w:val="10"/>
        </w:numPr>
        <w:ind w:left="2127" w:hanging="426"/>
        <w:jc w:val="both"/>
      </w:pPr>
      <w:r>
        <w:t>Dokładność ±0,5% odczytu, 0,03 m/s</w:t>
      </w:r>
    </w:p>
    <w:p w:rsidR="00A05167" w:rsidRDefault="00A05167" w:rsidP="007A187E">
      <w:pPr>
        <w:pStyle w:val="Akapitzlist"/>
        <w:numPr>
          <w:ilvl w:val="0"/>
          <w:numId w:val="10"/>
        </w:numPr>
        <w:ind w:left="2127" w:hanging="426"/>
        <w:jc w:val="both"/>
      </w:pPr>
      <w:r>
        <w:t>Minimalna prędkość 0,1 m/s</w:t>
      </w:r>
    </w:p>
    <w:p w:rsidR="00A05167" w:rsidRDefault="00A05167" w:rsidP="007A187E">
      <w:pPr>
        <w:pStyle w:val="Akapitzlist"/>
        <w:numPr>
          <w:ilvl w:val="0"/>
          <w:numId w:val="10"/>
        </w:numPr>
        <w:ind w:left="2127" w:hanging="426"/>
        <w:jc w:val="both"/>
      </w:pPr>
      <w:r>
        <w:t>Pomiar poziomu:</w:t>
      </w:r>
    </w:p>
    <w:p w:rsidR="00A05167" w:rsidRDefault="00A05167" w:rsidP="007A187E">
      <w:pPr>
        <w:pStyle w:val="Akapitzlist"/>
        <w:numPr>
          <w:ilvl w:val="0"/>
          <w:numId w:val="10"/>
        </w:numPr>
        <w:ind w:left="2127" w:hanging="426"/>
        <w:jc w:val="both"/>
      </w:pPr>
      <w:r>
        <w:t xml:space="preserve">Bezkontaktowy, </w:t>
      </w:r>
      <w:r w:rsidR="00CD4978" w:rsidRPr="00F944E0">
        <w:t>radarowy lub</w:t>
      </w:r>
      <w:r w:rsidR="00CD4978">
        <w:t xml:space="preserve"> </w:t>
      </w:r>
      <w:r>
        <w:t>ultradźwiękowy 500kHz</w:t>
      </w:r>
    </w:p>
    <w:p w:rsidR="00A05167" w:rsidRDefault="00867AE5" w:rsidP="00867AE5">
      <w:pPr>
        <w:pStyle w:val="Akapitzlist"/>
        <w:numPr>
          <w:ilvl w:val="0"/>
          <w:numId w:val="9"/>
        </w:numPr>
        <w:ind w:left="1701" w:hanging="567"/>
      </w:pPr>
      <w:r>
        <w:t>Rejestrator danych pomiarowych:</w:t>
      </w:r>
    </w:p>
    <w:p w:rsidR="00867AE5" w:rsidRDefault="009544E4" w:rsidP="007A187E">
      <w:pPr>
        <w:pStyle w:val="Akapitzlist"/>
        <w:numPr>
          <w:ilvl w:val="0"/>
          <w:numId w:val="11"/>
        </w:numPr>
        <w:ind w:left="2127" w:hanging="426"/>
      </w:pPr>
      <w:r>
        <w:t xml:space="preserve">Stopień szczelności IP </w:t>
      </w:r>
      <w:r w:rsidR="00CD4978" w:rsidRPr="00F944E0">
        <w:t>68</w:t>
      </w:r>
      <w:r>
        <w:t xml:space="preserve">, </w:t>
      </w:r>
    </w:p>
    <w:p w:rsidR="009544E4" w:rsidRDefault="009544E4" w:rsidP="007A187E">
      <w:pPr>
        <w:pStyle w:val="Akapitzlist"/>
        <w:numPr>
          <w:ilvl w:val="0"/>
          <w:numId w:val="11"/>
        </w:numPr>
        <w:ind w:left="2127" w:hanging="426"/>
      </w:pPr>
      <w:r>
        <w:t xml:space="preserve">Zasilanie </w:t>
      </w:r>
      <w:r w:rsidR="00CD4978" w:rsidRPr="00F944E0">
        <w:t>24</w:t>
      </w:r>
      <w:r w:rsidRPr="00F944E0">
        <w:t xml:space="preserve"> VDC</w:t>
      </w:r>
      <w:r>
        <w:t>,</w:t>
      </w:r>
    </w:p>
    <w:p w:rsidR="009544E4" w:rsidRDefault="009544E4" w:rsidP="007A187E">
      <w:pPr>
        <w:pStyle w:val="Akapitzlist"/>
        <w:numPr>
          <w:ilvl w:val="0"/>
          <w:numId w:val="11"/>
        </w:numPr>
        <w:ind w:left="2127" w:hanging="426"/>
      </w:pPr>
      <w:r>
        <w:t>Wejścia: SDI12, MODBUS, ASCII/RTU,</w:t>
      </w:r>
    </w:p>
    <w:p w:rsidR="009544E4" w:rsidRDefault="009544E4" w:rsidP="007A187E">
      <w:pPr>
        <w:pStyle w:val="Akapitzlist"/>
        <w:numPr>
          <w:ilvl w:val="0"/>
          <w:numId w:val="11"/>
        </w:numPr>
        <w:ind w:left="2127" w:hanging="426"/>
      </w:pPr>
      <w:r>
        <w:t>Programowanie z poziomu urządzenia lub zdalne,</w:t>
      </w:r>
    </w:p>
    <w:p w:rsidR="009544E4" w:rsidRDefault="009544E4" w:rsidP="007A187E">
      <w:pPr>
        <w:pStyle w:val="Akapitzlist"/>
        <w:numPr>
          <w:ilvl w:val="0"/>
          <w:numId w:val="11"/>
        </w:numPr>
        <w:ind w:left="2127" w:hanging="426"/>
      </w:pPr>
      <w:r>
        <w:t>Nieulotna pamięć typu flash, pojemność min 512 kB</w:t>
      </w:r>
    </w:p>
    <w:p w:rsidR="009544E4" w:rsidRDefault="009544E4" w:rsidP="007A187E">
      <w:pPr>
        <w:pStyle w:val="Akapitzlist"/>
        <w:numPr>
          <w:ilvl w:val="0"/>
          <w:numId w:val="11"/>
        </w:numPr>
        <w:ind w:left="2127" w:hanging="426"/>
      </w:pPr>
      <w:r>
        <w:t>Interwał zapisu min 15 sek,</w:t>
      </w:r>
    </w:p>
    <w:p w:rsidR="009544E4" w:rsidRDefault="009544E4" w:rsidP="007A187E">
      <w:pPr>
        <w:pStyle w:val="Akapitzlist"/>
        <w:numPr>
          <w:ilvl w:val="0"/>
          <w:numId w:val="11"/>
        </w:numPr>
        <w:ind w:left="2127" w:hanging="426"/>
      </w:pPr>
      <w:r>
        <w:t>Możliwość importu danych z poziomu</w:t>
      </w:r>
      <w:r w:rsidR="002E65B2">
        <w:t xml:space="preserve"> urządzenia lub zdalnie.</w:t>
      </w:r>
    </w:p>
    <w:p w:rsidR="00981872" w:rsidRPr="00F944E0" w:rsidRDefault="00981872" w:rsidP="00F944E0">
      <w:pPr>
        <w:pStyle w:val="Akapitzlist"/>
        <w:numPr>
          <w:ilvl w:val="0"/>
          <w:numId w:val="6"/>
        </w:numPr>
        <w:spacing w:after="160" w:line="256" w:lineRule="auto"/>
        <w:ind w:left="2127" w:hanging="426"/>
        <w:jc w:val="both"/>
      </w:pPr>
      <w:r w:rsidRPr="00F944E0">
        <w:t xml:space="preserve">Wbudowany moduł sieci Ethernet </w:t>
      </w:r>
    </w:p>
    <w:p w:rsidR="00981872" w:rsidRPr="00F944E0" w:rsidRDefault="00981872" w:rsidP="00F944E0">
      <w:pPr>
        <w:pStyle w:val="Akapitzlist"/>
        <w:numPr>
          <w:ilvl w:val="0"/>
          <w:numId w:val="6"/>
        </w:numPr>
        <w:spacing w:after="160" w:line="256" w:lineRule="auto"/>
        <w:ind w:left="2127" w:hanging="426"/>
        <w:jc w:val="both"/>
      </w:pPr>
      <w:r w:rsidRPr="00F944E0">
        <w:t>Wbudowany modem GSM/GPRS</w:t>
      </w:r>
    </w:p>
    <w:p w:rsidR="00B04A4D" w:rsidRDefault="00B04A4D" w:rsidP="00B04A4D">
      <w:pPr>
        <w:pStyle w:val="Nagwek3"/>
        <w:numPr>
          <w:ilvl w:val="2"/>
          <w:numId w:val="1"/>
        </w:numPr>
        <w:ind w:left="1701" w:hanging="567"/>
      </w:pPr>
      <w:bookmarkStart w:id="7" w:name="_Toc508713503"/>
      <w:r>
        <w:t>Mapa z lokalizacją punktów pomiarowych na sieci kanalizacyjnej</w:t>
      </w:r>
      <w:r w:rsidR="00E93B35">
        <w:t xml:space="preserve"> (pomiar </w:t>
      </w:r>
      <w:r w:rsidR="00DB2540">
        <w:t>poziomu ścieków</w:t>
      </w:r>
      <w:r w:rsidR="00E93B35">
        <w:t xml:space="preserve"> oraz przepływu)</w:t>
      </w:r>
      <w:bookmarkEnd w:id="7"/>
      <w:r>
        <w:t xml:space="preserve"> </w:t>
      </w:r>
    </w:p>
    <w:p w:rsidR="00B04A4D" w:rsidRDefault="00B04A4D" w:rsidP="00B04A4D">
      <w:pPr>
        <w:ind w:left="1134"/>
        <w:jc w:val="both"/>
      </w:pPr>
      <w:r w:rsidRPr="00B04A4D">
        <w:t>Lokalizacja punktów pomiarowych (wypełnienia oraz przepływu</w:t>
      </w:r>
      <w:r w:rsidR="00E93B35">
        <w:t xml:space="preserve"> – zał. nr 1</w:t>
      </w:r>
      <w:r w:rsidRPr="00B04A4D">
        <w:t>)</w:t>
      </w:r>
      <w:r w:rsidR="00E93B35">
        <w:t xml:space="preserve"> </w:t>
      </w:r>
      <w:r w:rsidRPr="00B04A4D">
        <w:t>wskazana przez Zamawiającego jest orientacyjna. W przypadku stwierdzenia przez Wykonawcę braku możliwości technicznych montażu urządzenia lub braku zasięgu sieci GSM umożliwiającego prawidłową transmisję danych do systemu SCADA Zamawiającego, Wykonawca w porozumieniu z Zamawiającym wyznaczy nową lokalizację punktu pomiarowego.</w:t>
      </w:r>
    </w:p>
    <w:p w:rsidR="00B04A4D" w:rsidRPr="00B04A4D" w:rsidRDefault="00B04A4D" w:rsidP="00B04A4D">
      <w:pPr>
        <w:pStyle w:val="Nagwek2"/>
        <w:numPr>
          <w:ilvl w:val="1"/>
          <w:numId w:val="1"/>
        </w:numPr>
        <w:ind w:left="1134" w:hanging="567"/>
      </w:pPr>
      <w:bookmarkStart w:id="8" w:name="_Toc508713504"/>
      <w:r>
        <w:t>Stacje monitoringu opadów atmosferycznych</w:t>
      </w:r>
      <w:bookmarkEnd w:id="8"/>
    </w:p>
    <w:p w:rsidR="009544E4" w:rsidRDefault="009544E4" w:rsidP="009544E4">
      <w:pPr>
        <w:pStyle w:val="Nagwek3"/>
        <w:numPr>
          <w:ilvl w:val="2"/>
          <w:numId w:val="1"/>
        </w:numPr>
        <w:ind w:left="1701" w:hanging="567"/>
      </w:pPr>
      <w:bookmarkStart w:id="9" w:name="_Toc508713505"/>
      <w:r>
        <w:t>Deszczomierz wagowy</w:t>
      </w:r>
      <w:bookmarkEnd w:id="9"/>
    </w:p>
    <w:p w:rsidR="00BB6DC8" w:rsidRPr="00922BA1" w:rsidRDefault="00922BA1" w:rsidP="00D95F0A">
      <w:pPr>
        <w:ind w:left="1134"/>
        <w:jc w:val="both"/>
      </w:pPr>
      <w:r w:rsidRPr="00922BA1">
        <w:t>P</w:t>
      </w:r>
      <w:r w:rsidR="00BB6DC8" w:rsidRPr="00922BA1">
        <w:t xml:space="preserve">omiar sumy i intensywności opadu </w:t>
      </w:r>
      <w:r w:rsidRPr="00922BA1">
        <w:t>atmosferycznego realizowany będzie za pomocą</w:t>
      </w:r>
      <w:r w:rsidR="00BB6DC8" w:rsidRPr="00922BA1">
        <w:t xml:space="preserve"> deszczomierz</w:t>
      </w:r>
      <w:r w:rsidRPr="00922BA1">
        <w:t>a</w:t>
      </w:r>
      <w:r w:rsidR="00BB6DC8" w:rsidRPr="00922BA1">
        <w:t xml:space="preserve"> wago</w:t>
      </w:r>
      <w:r w:rsidRPr="00922BA1">
        <w:t>wego</w:t>
      </w:r>
      <w:r w:rsidR="00BB6DC8" w:rsidRPr="00922BA1">
        <w:t xml:space="preserve">, ze stałym zbiornikiem. Pomiar opadu atmosferycznego powinien odbywać się zgodnie ze wszystkimi wymogami WMO i normą No.8 Guide to </w:t>
      </w:r>
      <w:r w:rsidR="00BB6DC8" w:rsidRPr="00922BA1">
        <w:lastRenderedPageBreak/>
        <w:t>Meteorological Instruments and Methods of Observation</w:t>
      </w:r>
      <w:r w:rsidR="00425951">
        <w:t>,</w:t>
      </w:r>
      <w:r w:rsidR="00BB6DC8" w:rsidRPr="00922BA1">
        <w:t xml:space="preserve"> World Meteorological Organization - WMO, 2012. </w:t>
      </w:r>
    </w:p>
    <w:p w:rsidR="00BB6DC8" w:rsidRPr="00BB6DC8" w:rsidRDefault="00922BA1" w:rsidP="00D95F0A">
      <w:pPr>
        <w:spacing w:after="0" w:line="240" w:lineRule="auto"/>
        <w:ind w:left="1134"/>
        <w:jc w:val="both"/>
      </w:pPr>
      <w:r>
        <w:t>P</w:t>
      </w:r>
      <w:r w:rsidR="00BB6DC8" w:rsidRPr="00BB6DC8">
        <w:t>odstawowe pa</w:t>
      </w:r>
      <w:r>
        <w:t>rametry techniczne deszczomierzy:</w:t>
      </w:r>
    </w:p>
    <w:p w:rsidR="00BB6DC8" w:rsidRPr="00BB6DC8" w:rsidRDefault="00BB6DC8" w:rsidP="00732E3E">
      <w:pPr>
        <w:pStyle w:val="Akapitzlist"/>
        <w:numPr>
          <w:ilvl w:val="0"/>
          <w:numId w:val="12"/>
        </w:numPr>
        <w:tabs>
          <w:tab w:val="left" w:pos="5670"/>
        </w:tabs>
        <w:ind w:left="1701" w:hanging="567"/>
      </w:pPr>
      <w:r w:rsidRPr="00BB6DC8">
        <w:t>Powierzchnia zbierania:</w:t>
      </w:r>
      <w:r w:rsidRPr="00BB6DC8">
        <w:tab/>
      </w:r>
      <w:r w:rsidR="00922BA1">
        <w:t xml:space="preserve">min </w:t>
      </w:r>
      <w:r w:rsidRPr="00BB6DC8">
        <w:t>200 cm2</w:t>
      </w:r>
    </w:p>
    <w:p w:rsidR="00BB6DC8" w:rsidRPr="00BB6DC8" w:rsidRDefault="00BB6DC8" w:rsidP="00732E3E">
      <w:pPr>
        <w:pStyle w:val="Akapitzlist"/>
        <w:numPr>
          <w:ilvl w:val="0"/>
          <w:numId w:val="12"/>
        </w:numPr>
        <w:ind w:left="1701" w:hanging="567"/>
      </w:pPr>
      <w:r w:rsidRPr="00BB6DC8">
        <w:t>Pojemność zbiornika:</w:t>
      </w:r>
      <w:r w:rsidRPr="00BB6DC8">
        <w:tab/>
      </w:r>
      <w:r w:rsidRPr="00BB6DC8">
        <w:tab/>
      </w:r>
      <w:r w:rsidRPr="00BB6DC8">
        <w:tab/>
      </w:r>
      <w:r w:rsidR="00922BA1">
        <w:t xml:space="preserve">min </w:t>
      </w:r>
      <w:r w:rsidRPr="00BB6DC8">
        <w:t>1500 mm opadu</w:t>
      </w:r>
    </w:p>
    <w:p w:rsidR="00BB6DC8" w:rsidRPr="00BB6DC8" w:rsidRDefault="00D95F0A" w:rsidP="00732E3E">
      <w:pPr>
        <w:pStyle w:val="Akapitzlist"/>
        <w:numPr>
          <w:ilvl w:val="0"/>
          <w:numId w:val="12"/>
        </w:numPr>
        <w:tabs>
          <w:tab w:val="left" w:pos="5670"/>
        </w:tabs>
        <w:ind w:left="1701" w:hanging="567"/>
      </w:pPr>
      <w:r>
        <w:t>Zasada pomiaru:</w:t>
      </w:r>
      <w:r>
        <w:tab/>
      </w:r>
      <w:r w:rsidR="00BB6DC8" w:rsidRPr="00BB6DC8">
        <w:t>metoda wagowa</w:t>
      </w:r>
    </w:p>
    <w:p w:rsidR="00BB6DC8" w:rsidRPr="00BB6DC8" w:rsidRDefault="00BB6DC8" w:rsidP="00732E3E">
      <w:pPr>
        <w:pStyle w:val="Akapitzlist"/>
        <w:numPr>
          <w:ilvl w:val="0"/>
          <w:numId w:val="12"/>
        </w:numPr>
        <w:ind w:left="1701" w:hanging="567"/>
      </w:pPr>
      <w:r w:rsidRPr="00BB6DC8">
        <w:t>Element pomiarowy:</w:t>
      </w:r>
      <w:r w:rsidRPr="00BB6DC8">
        <w:tab/>
      </w:r>
      <w:r w:rsidRPr="00BB6DC8">
        <w:tab/>
      </w:r>
      <w:r w:rsidRPr="00BB6DC8">
        <w:tab/>
        <w:t>szczelny układ tensometryczny</w:t>
      </w:r>
    </w:p>
    <w:p w:rsidR="00BB6DC8" w:rsidRPr="00BB6DC8" w:rsidRDefault="00BB6DC8" w:rsidP="00732E3E">
      <w:pPr>
        <w:pStyle w:val="Akapitzlist"/>
        <w:numPr>
          <w:ilvl w:val="0"/>
          <w:numId w:val="12"/>
        </w:numPr>
        <w:tabs>
          <w:tab w:val="left" w:pos="5670"/>
        </w:tabs>
        <w:ind w:left="1701" w:hanging="567"/>
      </w:pPr>
      <w:r w:rsidRPr="00BB6DC8">
        <w:t xml:space="preserve">Zakres pomiarowy intensywności:          </w:t>
      </w:r>
      <w:r w:rsidR="00D95F0A">
        <w:tab/>
      </w:r>
      <w:r w:rsidRPr="00BB6DC8">
        <w:t xml:space="preserve">min 0-30 mm/min lub 0 – 1800 mm/h </w:t>
      </w:r>
    </w:p>
    <w:p w:rsidR="00BB6DC8" w:rsidRPr="00BB6DC8" w:rsidRDefault="00BB6DC8" w:rsidP="00732E3E">
      <w:pPr>
        <w:pStyle w:val="Akapitzlist"/>
        <w:numPr>
          <w:ilvl w:val="0"/>
          <w:numId w:val="12"/>
        </w:numPr>
        <w:tabs>
          <w:tab w:val="left" w:pos="5670"/>
        </w:tabs>
        <w:ind w:left="1701" w:hanging="567"/>
      </w:pPr>
      <w:r w:rsidRPr="00BB6DC8">
        <w:t>M</w:t>
      </w:r>
      <w:r w:rsidR="00D95F0A">
        <w:t>inimalny próg rejestracji:</w:t>
      </w:r>
      <w:r w:rsidR="00D95F0A">
        <w:tab/>
      </w:r>
      <w:r w:rsidRPr="00BB6DC8">
        <w:t>0,07 mm w ciągu 60 min</w:t>
      </w:r>
    </w:p>
    <w:p w:rsidR="005E7899" w:rsidRDefault="00D95F0A" w:rsidP="00732E3E">
      <w:pPr>
        <w:pStyle w:val="Akapitzlist"/>
        <w:numPr>
          <w:ilvl w:val="0"/>
          <w:numId w:val="12"/>
        </w:numPr>
        <w:tabs>
          <w:tab w:val="left" w:pos="5670"/>
        </w:tabs>
        <w:spacing w:after="0"/>
        <w:ind w:left="1701" w:hanging="567"/>
      </w:pPr>
      <w:r>
        <w:t>Dokładność pomiaru sumy:</w:t>
      </w:r>
      <w:r>
        <w:tab/>
      </w:r>
      <w:r w:rsidR="00BB6DC8" w:rsidRPr="00BB6DC8">
        <w:t>±0,1 mm &lt;</w:t>
      </w:r>
      <w:r w:rsidR="00BB6DC8" w:rsidRPr="00922BA1">
        <w:t>5mm &gt; 5</w:t>
      </w:r>
      <w:r w:rsidR="00BB6DC8" w:rsidRPr="00BB6DC8">
        <w:t xml:space="preserve"> mm mierzonej</w:t>
      </w:r>
    </w:p>
    <w:p w:rsidR="00BB6DC8" w:rsidRPr="00BB6DC8" w:rsidRDefault="00BB6DC8" w:rsidP="00D95F0A">
      <w:pPr>
        <w:spacing w:after="0"/>
        <w:ind w:left="5241" w:firstLine="423"/>
      </w:pPr>
      <w:r w:rsidRPr="00BB6DC8">
        <w:t>wartości</w:t>
      </w:r>
    </w:p>
    <w:p w:rsidR="005E7899" w:rsidRDefault="00BB6DC8" w:rsidP="00732E3E">
      <w:pPr>
        <w:pStyle w:val="Akapitzlist"/>
        <w:numPr>
          <w:ilvl w:val="0"/>
          <w:numId w:val="12"/>
        </w:numPr>
        <w:spacing w:after="0"/>
        <w:ind w:left="1701" w:hanging="567"/>
      </w:pPr>
      <w:r w:rsidRPr="00BB6DC8">
        <w:t>Dokładność pomiaru intensywności:</w:t>
      </w:r>
      <w:r w:rsidRPr="00BB6DC8">
        <w:tab/>
        <w:t xml:space="preserve">±0,1 mm/min lub ±1 % mierzonej </w:t>
      </w:r>
    </w:p>
    <w:p w:rsidR="00BB6DC8" w:rsidRPr="00BB6DC8" w:rsidRDefault="00BB6DC8" w:rsidP="00D95F0A">
      <w:pPr>
        <w:spacing w:after="0"/>
        <w:ind w:left="5241" w:firstLine="423"/>
      </w:pPr>
      <w:r w:rsidRPr="00BB6DC8">
        <w:t>wartości</w:t>
      </w:r>
    </w:p>
    <w:p w:rsidR="00BB6DC8" w:rsidRPr="00BB6DC8" w:rsidRDefault="00BB6DC8" w:rsidP="00732E3E">
      <w:pPr>
        <w:pStyle w:val="Akapitzlist"/>
        <w:numPr>
          <w:ilvl w:val="0"/>
          <w:numId w:val="12"/>
        </w:numPr>
        <w:ind w:left="1701" w:hanging="567"/>
      </w:pPr>
      <w:r w:rsidRPr="00BB6DC8">
        <w:t>Minimalny interwał pomiaru:</w:t>
      </w:r>
      <w:r w:rsidRPr="00BB6DC8">
        <w:tab/>
      </w:r>
      <w:r w:rsidRPr="00BB6DC8">
        <w:tab/>
        <w:t>1 min</w:t>
      </w:r>
    </w:p>
    <w:p w:rsidR="00BB6DC8" w:rsidRDefault="00BB6DC8" w:rsidP="00732E3E">
      <w:pPr>
        <w:pStyle w:val="Akapitzlist"/>
        <w:numPr>
          <w:ilvl w:val="0"/>
          <w:numId w:val="18"/>
        </w:numPr>
        <w:ind w:left="1701" w:hanging="567"/>
        <w:jc w:val="both"/>
      </w:pPr>
      <w:r w:rsidRPr="00BB6DC8">
        <w:t xml:space="preserve">Deszczomierz powinien zapewniać możliwość pobierania danych RT o opadzie z maksymalnym opóźnieniem nie większym niż minimalny interwał pomiaru (wymagane jest to do prawidłowego zasilania danymi opadowymi modelu hydraulicznego sieci kanalizacyjnej Zamawiającego) Opóźnienie wyjścia dla pomiarów czasu rzeczywistego: </w:t>
      </w:r>
      <w:r w:rsidRPr="00922BA1">
        <w:t>maksymalnie 1 min.</w:t>
      </w:r>
    </w:p>
    <w:p w:rsidR="00922BA1" w:rsidRDefault="00922BA1" w:rsidP="00D95F0A">
      <w:pPr>
        <w:spacing w:after="0"/>
        <w:ind w:left="1134"/>
      </w:pPr>
      <w:r>
        <w:t>Minimalne p</w:t>
      </w:r>
      <w:r w:rsidR="00BB6DC8" w:rsidRPr="00BB6DC8">
        <w:t xml:space="preserve">arametry </w:t>
      </w:r>
      <w:r>
        <w:t xml:space="preserve">rejestrowane przez </w:t>
      </w:r>
      <w:r w:rsidR="00BB6DC8" w:rsidRPr="00BB6DC8">
        <w:t xml:space="preserve">deszczomierz:  </w:t>
      </w:r>
    </w:p>
    <w:p w:rsidR="00922BA1" w:rsidRDefault="00BB6DC8" w:rsidP="00732E3E">
      <w:pPr>
        <w:pStyle w:val="Akapitzlist"/>
        <w:numPr>
          <w:ilvl w:val="0"/>
          <w:numId w:val="18"/>
        </w:numPr>
        <w:ind w:left="1701" w:hanging="567"/>
      </w:pPr>
      <w:r w:rsidRPr="00BB6DC8">
        <w:t xml:space="preserve">Intensywność, </w:t>
      </w:r>
    </w:p>
    <w:p w:rsidR="00922BA1" w:rsidRDefault="00BB6DC8" w:rsidP="00732E3E">
      <w:pPr>
        <w:pStyle w:val="Akapitzlist"/>
        <w:numPr>
          <w:ilvl w:val="0"/>
          <w:numId w:val="18"/>
        </w:numPr>
        <w:ind w:left="1701" w:hanging="567"/>
      </w:pPr>
      <w:r w:rsidRPr="00BB6DC8">
        <w:t xml:space="preserve">suma opadu, </w:t>
      </w:r>
    </w:p>
    <w:p w:rsidR="00922BA1" w:rsidRDefault="00BB6DC8" w:rsidP="00732E3E">
      <w:pPr>
        <w:pStyle w:val="Akapitzlist"/>
        <w:numPr>
          <w:ilvl w:val="0"/>
          <w:numId w:val="18"/>
        </w:numPr>
        <w:ind w:left="1701" w:hanging="567"/>
      </w:pPr>
      <w:r w:rsidRPr="00BB6DC8">
        <w:t xml:space="preserve">suma zakumulowana, </w:t>
      </w:r>
    </w:p>
    <w:p w:rsidR="00922BA1" w:rsidRDefault="00BB6DC8" w:rsidP="00732E3E">
      <w:pPr>
        <w:pStyle w:val="Akapitzlist"/>
        <w:numPr>
          <w:ilvl w:val="0"/>
          <w:numId w:val="18"/>
        </w:numPr>
        <w:ind w:left="1701" w:hanging="567"/>
      </w:pPr>
      <w:r w:rsidRPr="00BB6DC8">
        <w:t xml:space="preserve">zawartość zbiornika, </w:t>
      </w:r>
    </w:p>
    <w:p w:rsidR="00BB6DC8" w:rsidRPr="00BB6DC8" w:rsidRDefault="00BB6DC8" w:rsidP="00732E3E">
      <w:pPr>
        <w:pStyle w:val="Akapitzlist"/>
        <w:numPr>
          <w:ilvl w:val="0"/>
          <w:numId w:val="18"/>
        </w:numPr>
        <w:ind w:left="1701" w:hanging="567"/>
      </w:pPr>
      <w:r w:rsidRPr="00BB6DC8">
        <w:t xml:space="preserve">status pracy deszczomierza ( np. informacja o restarcie, informacja o nieprawidłowej pracy układu pomiaru wagi zbiornika, status pracy grzałki , Spadku napięciu zasilania czujnika poniżej wartości, która uniemożliwia prawidłową pracę). </w:t>
      </w:r>
    </w:p>
    <w:p w:rsidR="005E7899" w:rsidRDefault="005E7899" w:rsidP="00D95F0A">
      <w:pPr>
        <w:spacing w:after="0"/>
        <w:ind w:left="1134"/>
      </w:pPr>
      <w:r>
        <w:t>Wyposażenie urządzenia:</w:t>
      </w:r>
    </w:p>
    <w:p w:rsidR="00BB6DC8" w:rsidRPr="00BB6DC8" w:rsidRDefault="00BB6DC8" w:rsidP="00732E3E">
      <w:pPr>
        <w:pStyle w:val="Akapitzlist"/>
        <w:numPr>
          <w:ilvl w:val="0"/>
          <w:numId w:val="12"/>
        </w:numPr>
        <w:ind w:left="1701" w:hanging="567"/>
      </w:pPr>
      <w:r w:rsidRPr="00BB6DC8">
        <w:t>Obsługa ap</w:t>
      </w:r>
      <w:r w:rsidR="00FB54B8">
        <w:t>n</w:t>
      </w:r>
    </w:p>
    <w:p w:rsidR="005E7899" w:rsidRDefault="00BB6DC8" w:rsidP="00732E3E">
      <w:pPr>
        <w:pStyle w:val="Akapitzlist"/>
        <w:numPr>
          <w:ilvl w:val="6"/>
          <w:numId w:val="12"/>
        </w:numPr>
        <w:tabs>
          <w:tab w:val="left" w:pos="5670"/>
        </w:tabs>
        <w:spacing w:after="0"/>
        <w:ind w:left="1701" w:hanging="567"/>
      </w:pPr>
      <w:r w:rsidRPr="00BB6DC8">
        <w:t xml:space="preserve">Interfejs wyjściowy:  </w:t>
      </w:r>
      <w:r w:rsidR="005E7899">
        <w:tab/>
      </w:r>
      <w:r w:rsidRPr="00BB6DC8">
        <w:t xml:space="preserve">SDI-12, RS485, wyjście impulsowe </w:t>
      </w:r>
    </w:p>
    <w:p w:rsidR="00BB6DC8" w:rsidRDefault="005E7899" w:rsidP="00D95F0A">
      <w:pPr>
        <w:tabs>
          <w:tab w:val="left" w:pos="5670"/>
        </w:tabs>
        <w:spacing w:after="0"/>
        <w:ind w:left="1701" w:hanging="567"/>
      </w:pPr>
      <w:r>
        <w:tab/>
      </w:r>
      <w:r w:rsidR="00D95F0A">
        <w:tab/>
      </w:r>
      <w:r w:rsidR="00BB6DC8" w:rsidRPr="00BB6DC8">
        <w:t>(konfigurowalne)</w:t>
      </w:r>
    </w:p>
    <w:p w:rsidR="005E7899" w:rsidRDefault="005E7899" w:rsidP="00732E3E">
      <w:pPr>
        <w:pStyle w:val="Akapitzlist"/>
        <w:numPr>
          <w:ilvl w:val="0"/>
          <w:numId w:val="19"/>
        </w:numPr>
        <w:spacing w:after="0"/>
        <w:ind w:left="1701" w:hanging="567"/>
      </w:pPr>
      <w:r w:rsidRPr="005E7899">
        <w:t>Oprogramowanie serwisowe urządzenia (do konfiguracji i diagnostyki)</w:t>
      </w:r>
    </w:p>
    <w:p w:rsidR="005E7899" w:rsidRPr="00BB6DC8" w:rsidRDefault="005E7899" w:rsidP="00732E3E">
      <w:pPr>
        <w:pStyle w:val="Akapitzlist"/>
        <w:numPr>
          <w:ilvl w:val="0"/>
          <w:numId w:val="19"/>
        </w:numPr>
        <w:spacing w:after="0"/>
        <w:ind w:left="1701" w:hanging="567"/>
      </w:pPr>
      <w:r>
        <w:t>A</w:t>
      </w:r>
      <w:r w:rsidRPr="005E7899">
        <w:t>utomatyczny system ogrzewania otworu wlotowego</w:t>
      </w:r>
    </w:p>
    <w:p w:rsidR="00BB6DC8" w:rsidRPr="00BB6DC8" w:rsidRDefault="00BB6DC8" w:rsidP="00732E3E">
      <w:pPr>
        <w:pStyle w:val="Akapitzlist"/>
        <w:numPr>
          <w:ilvl w:val="0"/>
          <w:numId w:val="12"/>
        </w:numPr>
        <w:tabs>
          <w:tab w:val="left" w:pos="5670"/>
        </w:tabs>
        <w:ind w:left="1701" w:hanging="567"/>
      </w:pPr>
      <w:r w:rsidRPr="00BB6DC8">
        <w:t>Moc systemu grzewczego:</w:t>
      </w:r>
      <w:r w:rsidRPr="00BB6DC8">
        <w:tab/>
        <w:t>Minimum 50 W (przy 24 V DC)</w:t>
      </w:r>
    </w:p>
    <w:p w:rsidR="00BB6DC8" w:rsidRPr="00BB6DC8" w:rsidRDefault="00BB6DC8" w:rsidP="00732E3E">
      <w:pPr>
        <w:pStyle w:val="Akapitzlist"/>
        <w:numPr>
          <w:ilvl w:val="0"/>
          <w:numId w:val="12"/>
        </w:numPr>
        <w:tabs>
          <w:tab w:val="left" w:pos="5670"/>
        </w:tabs>
        <w:ind w:left="1701" w:hanging="567"/>
      </w:pPr>
      <w:r w:rsidRPr="00BB6DC8">
        <w:t>Port serwisowy:</w:t>
      </w:r>
      <w:r w:rsidRPr="00BB6DC8">
        <w:tab/>
        <w:t>zintegrowane z urządzeniem USB</w:t>
      </w:r>
    </w:p>
    <w:p w:rsidR="00BB6DC8" w:rsidRPr="00BB6DC8" w:rsidRDefault="00BB6DC8" w:rsidP="00732E3E">
      <w:pPr>
        <w:pStyle w:val="Akapitzlist"/>
        <w:numPr>
          <w:ilvl w:val="0"/>
          <w:numId w:val="12"/>
        </w:numPr>
        <w:tabs>
          <w:tab w:val="left" w:pos="5670"/>
        </w:tabs>
        <w:ind w:left="1701" w:hanging="567"/>
      </w:pPr>
      <w:r w:rsidRPr="00BB6DC8">
        <w:t>Klasa ochrony:</w:t>
      </w:r>
      <w:r w:rsidRPr="00BB6DC8">
        <w:tab/>
        <w:t>IP65 (IP68 cela pomiarowa)</w:t>
      </w:r>
    </w:p>
    <w:p w:rsidR="005E7899" w:rsidRDefault="00BB6DC8" w:rsidP="00732E3E">
      <w:pPr>
        <w:pStyle w:val="Akapitzlist"/>
        <w:numPr>
          <w:ilvl w:val="0"/>
          <w:numId w:val="12"/>
        </w:numPr>
        <w:tabs>
          <w:tab w:val="left" w:pos="5670"/>
        </w:tabs>
        <w:spacing w:after="0"/>
        <w:ind w:left="1701" w:hanging="567"/>
        <w:jc w:val="both"/>
      </w:pPr>
      <w:r w:rsidRPr="00BB6DC8">
        <w:t>Materiał obudowy:</w:t>
      </w:r>
      <w:r w:rsidRPr="00BB6DC8">
        <w:tab/>
        <w:t xml:space="preserve">Tworzywo sztuczne, odporne na </w:t>
      </w:r>
    </w:p>
    <w:p w:rsidR="00BB6DC8" w:rsidRPr="00BB6DC8" w:rsidRDefault="005E7899" w:rsidP="00D95F0A">
      <w:pPr>
        <w:tabs>
          <w:tab w:val="left" w:pos="5670"/>
        </w:tabs>
        <w:spacing w:after="0"/>
        <w:ind w:left="5664" w:hanging="567"/>
      </w:pPr>
      <w:r>
        <w:tab/>
      </w:r>
      <w:r w:rsidR="00D95F0A">
        <w:tab/>
      </w:r>
      <w:r w:rsidR="00BB6DC8" w:rsidRPr="00BB6DC8">
        <w:t>promieniowanie UV, zmiany temperatury i uszkodzenia mechaniczne</w:t>
      </w:r>
    </w:p>
    <w:p w:rsidR="00BB6DC8" w:rsidRPr="00BB6DC8" w:rsidRDefault="00BB6DC8" w:rsidP="00732E3E">
      <w:pPr>
        <w:pStyle w:val="Akapitzlist"/>
        <w:numPr>
          <w:ilvl w:val="0"/>
          <w:numId w:val="12"/>
        </w:numPr>
        <w:tabs>
          <w:tab w:val="left" w:pos="5670"/>
        </w:tabs>
        <w:ind w:left="1701" w:hanging="567"/>
      </w:pPr>
      <w:r w:rsidRPr="00BB6DC8">
        <w:t>Kolor obudowy:</w:t>
      </w:r>
      <w:r w:rsidRPr="00BB6DC8">
        <w:tab/>
        <w:t>Biały</w:t>
      </w:r>
    </w:p>
    <w:p w:rsidR="00BB6DC8" w:rsidRDefault="00BB6DC8" w:rsidP="00732E3E">
      <w:pPr>
        <w:pStyle w:val="Akapitzlist"/>
        <w:numPr>
          <w:ilvl w:val="0"/>
          <w:numId w:val="12"/>
        </w:numPr>
        <w:tabs>
          <w:tab w:val="left" w:pos="5670"/>
        </w:tabs>
        <w:ind w:left="1701" w:hanging="567"/>
      </w:pPr>
      <w:r w:rsidRPr="00BB6DC8">
        <w:lastRenderedPageBreak/>
        <w:t>Materiał płyty bazowej:</w:t>
      </w:r>
      <w:r w:rsidRPr="00BB6DC8">
        <w:tab/>
        <w:t>Stal nierdzewna lub aluminium</w:t>
      </w:r>
    </w:p>
    <w:p w:rsidR="00732E3E" w:rsidRDefault="00732E3E" w:rsidP="00D95F0A">
      <w:pPr>
        <w:tabs>
          <w:tab w:val="left" w:pos="5670"/>
        </w:tabs>
        <w:ind w:left="1134"/>
        <w:jc w:val="both"/>
      </w:pPr>
      <w:r>
        <w:t xml:space="preserve">Zasilanie urządzenia należy przewidzieć w oparciu o istniejącą instalację elektryczną Zamawiającego w miejscu montażu. </w:t>
      </w:r>
      <w:r w:rsidRPr="00732E3E">
        <w:t>Wszystkie prace instalacyjne i elektryczne powinny być przedstawione w formie dokumentacji projektowej i uzgodnione z Zamawiającym indywidualnie dla każdej z lokalizacji.</w:t>
      </w:r>
    </w:p>
    <w:p w:rsidR="005E7899" w:rsidRDefault="005E7899" w:rsidP="00D95F0A">
      <w:pPr>
        <w:tabs>
          <w:tab w:val="left" w:pos="5670"/>
        </w:tabs>
        <w:ind w:left="1134"/>
        <w:jc w:val="both"/>
      </w:pPr>
      <w:r>
        <w:t xml:space="preserve">Montaż urządzenia na </w:t>
      </w:r>
      <w:r w:rsidRPr="005E7899">
        <w:t>rurze stalowej o średnicy 4”</w:t>
      </w:r>
      <w:r w:rsidR="00425951">
        <w:t>.</w:t>
      </w:r>
      <w:r w:rsidRPr="005E7899">
        <w:t xml:space="preserve"> Sposób przytwierdzenie rury do podłuża (prefabrykowany fundament, lub powierzchnia betonowa), powinien eliminować możliwość powstania jakichkolwiek jej drgań. Wlot deszczomierza znajdować musi się na wysokości 1</w:t>
      </w:r>
      <w:r w:rsidR="004F08E5">
        <w:t>00</w:t>
      </w:r>
      <w:r w:rsidRPr="005E7899">
        <w:t xml:space="preserve"> </w:t>
      </w:r>
      <w:r w:rsidR="004F08E5">
        <w:t>c</w:t>
      </w:r>
      <w:r w:rsidRPr="005E7899">
        <w:t>m nad powierzchnią gruntu.</w:t>
      </w:r>
    </w:p>
    <w:p w:rsidR="007815D2" w:rsidRDefault="007815D2" w:rsidP="007815D2">
      <w:pPr>
        <w:tabs>
          <w:tab w:val="left" w:pos="5670"/>
        </w:tabs>
        <w:ind w:left="1134"/>
        <w:jc w:val="both"/>
      </w:pPr>
      <w:r>
        <w:t xml:space="preserve">Wykonawca zobowiązany jest do dostawy i instalacji wszystkich niezbędnych elementów mechanicznych i elektrycznych pozwalających na uruchomienie i prawidłową pracę deszczomierzy wraz z </w:t>
      </w:r>
      <w:r w:rsidR="004F08E5">
        <w:t>przesyłem danych do bazy danych Z</w:t>
      </w:r>
      <w:r>
        <w:t xml:space="preserve">amawiającego oraz integracją </w:t>
      </w:r>
      <w:r w:rsidR="00425951">
        <w:t xml:space="preserve">   </w:t>
      </w:r>
      <w:r>
        <w:t xml:space="preserve">z aplikacją operatorską będącą przedmiotem niniejszego zamówienia. </w:t>
      </w:r>
    </w:p>
    <w:p w:rsidR="007815D2" w:rsidRDefault="007815D2" w:rsidP="007815D2">
      <w:pPr>
        <w:tabs>
          <w:tab w:val="left" w:pos="5670"/>
        </w:tabs>
        <w:ind w:left="1134"/>
        <w:jc w:val="both"/>
      </w:pPr>
      <w:r>
        <w:t xml:space="preserve">Wykonawca zobowiązany jest do korzystania z istniejącego przyłącza energetycznego Zamawiającego i wykonania niezbędnej instalacji elektrycznej od przyłącza do miejsca instalacji </w:t>
      </w:r>
      <w:r w:rsidR="00425951">
        <w:t>rejest</w:t>
      </w:r>
      <w:r>
        <w:t xml:space="preserve">ratora lub deszczomierza. </w:t>
      </w:r>
    </w:p>
    <w:p w:rsidR="00D95F0A" w:rsidRDefault="00D95F0A" w:rsidP="00D95F0A">
      <w:pPr>
        <w:tabs>
          <w:tab w:val="left" w:pos="5670"/>
        </w:tabs>
        <w:ind w:left="1134"/>
        <w:jc w:val="both"/>
      </w:pPr>
      <w:r>
        <w:t>M</w:t>
      </w:r>
      <w:r w:rsidRPr="00D95F0A">
        <w:t>ożliwość weryfikacji wskazań deszczomierza musi być standardową procedurą zaimplementowaną w urządzeniu, możliwą do przeprowadzenia na miejscu instalacji za pomocą oprogramowania serwisowego i wzorców masy.</w:t>
      </w:r>
    </w:p>
    <w:p w:rsidR="00D95F0A" w:rsidRDefault="00D95F0A" w:rsidP="00D95F0A">
      <w:pPr>
        <w:tabs>
          <w:tab w:val="left" w:pos="5670"/>
        </w:tabs>
        <w:ind w:left="1134"/>
        <w:jc w:val="both"/>
      </w:pPr>
      <w:r>
        <w:t>Kalibracja urządzenia poprzez p</w:t>
      </w:r>
      <w:r w:rsidRPr="00D95F0A">
        <w:t>omiar wagi zbiornika</w:t>
      </w:r>
      <w:r>
        <w:t>,</w:t>
      </w:r>
      <w:r w:rsidRPr="00D95F0A">
        <w:t xml:space="preserve"> musi odbywać się za pomocą celi pomiarowej, do której producent dostarczy dożywotnią gwarancję kalibracji</w:t>
      </w:r>
      <w:r>
        <w:t>.</w:t>
      </w:r>
    </w:p>
    <w:p w:rsidR="00D95F0A" w:rsidRDefault="00D95F0A" w:rsidP="00D95F0A">
      <w:pPr>
        <w:tabs>
          <w:tab w:val="left" w:pos="5670"/>
        </w:tabs>
        <w:ind w:left="1134"/>
        <w:jc w:val="both"/>
      </w:pPr>
      <w:r w:rsidRPr="00D95F0A">
        <w:t>Oprogramowanie musi pracować na systemie operacyjnym Windows. Konfiguracja parametrów pracy urządzenia musi odbywać się za pośrednictwem interfejsu graficznego oprogramowania. Oprogramowanie musi umożliwiać również wgranie aktualizacji oprogramowania sprzętowego samego deszczomierza, dostarczanych przez producenta w czasie użytkowania urządzenia.</w:t>
      </w:r>
    </w:p>
    <w:p w:rsidR="007A187E" w:rsidRPr="007A187E" w:rsidRDefault="007A187E" w:rsidP="007A187E">
      <w:pPr>
        <w:pStyle w:val="Nagwek3"/>
        <w:numPr>
          <w:ilvl w:val="2"/>
          <w:numId w:val="1"/>
        </w:numPr>
        <w:ind w:left="1701" w:hanging="567"/>
      </w:pPr>
      <w:bookmarkStart w:id="10" w:name="_Toc508713506"/>
      <w:r>
        <w:t>Rejestrator danych</w:t>
      </w:r>
      <w:bookmarkEnd w:id="10"/>
    </w:p>
    <w:p w:rsidR="00BB6DC8" w:rsidRDefault="00BB6DC8" w:rsidP="006B2F60">
      <w:pPr>
        <w:spacing w:after="0"/>
        <w:ind w:left="1134"/>
        <w:jc w:val="both"/>
      </w:pPr>
      <w:r>
        <w:t>Rejestrator musi zapewniać prawidłową pracę całej stacji pomiarowej poprzez:</w:t>
      </w:r>
    </w:p>
    <w:p w:rsidR="00BB6DC8" w:rsidRDefault="00BB6DC8" w:rsidP="006B2F60">
      <w:pPr>
        <w:pStyle w:val="Akapitzlist"/>
        <w:numPr>
          <w:ilvl w:val="0"/>
          <w:numId w:val="20"/>
        </w:numPr>
        <w:spacing w:after="0" w:line="256" w:lineRule="auto"/>
        <w:ind w:left="1701" w:hanging="567"/>
        <w:jc w:val="both"/>
      </w:pPr>
      <w:r>
        <w:t>Rejestrację wszystkich parametrów ze wszystkich podłączonych za pomocą dostępnych interfejsów czujników</w:t>
      </w:r>
    </w:p>
    <w:p w:rsidR="00BB6DC8" w:rsidRDefault="00BB6DC8" w:rsidP="00732E3E">
      <w:pPr>
        <w:pStyle w:val="Akapitzlist"/>
        <w:numPr>
          <w:ilvl w:val="0"/>
          <w:numId w:val="20"/>
        </w:numPr>
        <w:spacing w:after="160" w:line="256" w:lineRule="auto"/>
        <w:ind w:left="1701" w:hanging="567"/>
        <w:jc w:val="both"/>
      </w:pPr>
      <w:r>
        <w:t xml:space="preserve">Rejestrację informacji statusowych i parametrów technicznych swojej pracy (minimum napięcie zasilania, temperatura pracy, poziom sygnału GSM, status pracy, przyczyny restartu, zmiany konfiguracji) </w:t>
      </w:r>
    </w:p>
    <w:p w:rsidR="00BB6DC8" w:rsidRDefault="00BB6DC8" w:rsidP="00732E3E">
      <w:pPr>
        <w:pStyle w:val="Akapitzlist"/>
        <w:numPr>
          <w:ilvl w:val="0"/>
          <w:numId w:val="20"/>
        </w:numPr>
        <w:spacing w:after="160" w:line="256" w:lineRule="auto"/>
        <w:ind w:left="1701" w:hanging="567"/>
        <w:jc w:val="both"/>
      </w:pPr>
      <w:r>
        <w:t>Rejestrację informacji statusowych wszystkich podłączonych czujników</w:t>
      </w:r>
    </w:p>
    <w:p w:rsidR="00BB6DC8" w:rsidRDefault="00BB6DC8" w:rsidP="00732E3E">
      <w:pPr>
        <w:pStyle w:val="Akapitzlist"/>
        <w:numPr>
          <w:ilvl w:val="0"/>
          <w:numId w:val="20"/>
        </w:numPr>
        <w:spacing w:after="160" w:line="256" w:lineRule="auto"/>
        <w:ind w:left="1701" w:hanging="567"/>
        <w:jc w:val="both"/>
      </w:pPr>
      <w:r>
        <w:t xml:space="preserve">Zarządzanie pamięcią w trybie pierścieniowym </w:t>
      </w:r>
    </w:p>
    <w:p w:rsidR="00BB6DC8" w:rsidRDefault="00BB6DC8" w:rsidP="00732E3E">
      <w:pPr>
        <w:pStyle w:val="Akapitzlist"/>
        <w:numPr>
          <w:ilvl w:val="0"/>
          <w:numId w:val="20"/>
        </w:numPr>
        <w:spacing w:after="160" w:line="256" w:lineRule="auto"/>
        <w:ind w:left="1701" w:hanging="567"/>
        <w:jc w:val="both"/>
      </w:pPr>
      <w:r>
        <w:t>Zarządzanie i nadzór nad transmisją danych</w:t>
      </w:r>
    </w:p>
    <w:p w:rsidR="00BB6DC8" w:rsidRDefault="00BB6DC8" w:rsidP="00732E3E">
      <w:pPr>
        <w:pStyle w:val="Akapitzlist"/>
        <w:numPr>
          <w:ilvl w:val="0"/>
          <w:numId w:val="20"/>
        </w:numPr>
        <w:spacing w:after="160" w:line="256" w:lineRule="auto"/>
        <w:ind w:left="1701" w:hanging="567"/>
        <w:jc w:val="both"/>
      </w:pPr>
      <w:r>
        <w:t>Podtrzymanie zegara czasu rzeczywistego za pomocą wbudowanej baterii niezależnej od systemu zasilania rejestratora</w:t>
      </w:r>
    </w:p>
    <w:p w:rsidR="00BB6DC8" w:rsidRDefault="00BB6DC8" w:rsidP="006B2F60">
      <w:pPr>
        <w:spacing w:after="0"/>
        <w:ind w:left="1134"/>
        <w:jc w:val="both"/>
      </w:pPr>
      <w:r>
        <w:t>Funkcjonalność rejestratora dotycząca rejestracji danych z podłączonych czujników:</w:t>
      </w:r>
    </w:p>
    <w:p w:rsidR="00BB6DC8" w:rsidRDefault="00BB6DC8" w:rsidP="006B2F60">
      <w:pPr>
        <w:pStyle w:val="Akapitzlist"/>
        <w:numPr>
          <w:ilvl w:val="0"/>
          <w:numId w:val="21"/>
        </w:numPr>
        <w:spacing w:after="0" w:line="256" w:lineRule="auto"/>
        <w:ind w:left="1701" w:hanging="567"/>
        <w:jc w:val="both"/>
      </w:pPr>
      <w:r>
        <w:t>Obsługa interfejsu SDI12</w:t>
      </w:r>
    </w:p>
    <w:p w:rsidR="00BB6DC8" w:rsidRDefault="00BB6DC8" w:rsidP="00732E3E">
      <w:pPr>
        <w:pStyle w:val="Akapitzlist"/>
        <w:numPr>
          <w:ilvl w:val="0"/>
          <w:numId w:val="21"/>
        </w:numPr>
        <w:spacing w:after="160" w:line="256" w:lineRule="auto"/>
        <w:ind w:left="1701" w:hanging="567"/>
        <w:jc w:val="both"/>
      </w:pPr>
      <w:r>
        <w:lastRenderedPageBreak/>
        <w:t>Rejestracja danych z deszczomierza z interwałem 1 minuty</w:t>
      </w:r>
    </w:p>
    <w:p w:rsidR="00BB6DC8" w:rsidRDefault="00BB6DC8" w:rsidP="00732E3E">
      <w:pPr>
        <w:pStyle w:val="Akapitzlist"/>
        <w:numPr>
          <w:ilvl w:val="0"/>
          <w:numId w:val="21"/>
        </w:numPr>
        <w:spacing w:after="160" w:line="259" w:lineRule="auto"/>
        <w:ind w:left="1701" w:hanging="567"/>
        <w:jc w:val="both"/>
      </w:pPr>
      <w:r>
        <w:t>Rejestracja wszystkich parametrów z podłączonych czujników w odpowiedniej dla nich rozdzielczości i dokładności (zapewnienie rejestracji wartości pomiarowych bez ich zaokrąglania i z taką ilością miejsc dziesiętnych z jaką zostały przekazane przez czujnik)</w:t>
      </w:r>
    </w:p>
    <w:p w:rsidR="00BB6DC8" w:rsidRDefault="00BB6DC8" w:rsidP="00D95F0A">
      <w:pPr>
        <w:spacing w:after="0"/>
        <w:ind w:left="1134"/>
        <w:jc w:val="both"/>
      </w:pPr>
      <w:r>
        <w:t>Funkcjonalność rejestratora dotycząca komunikacji i transmisji danych musi zapewniać:</w:t>
      </w:r>
    </w:p>
    <w:p w:rsidR="00BB6DC8" w:rsidRDefault="00D95F0A" w:rsidP="00732E3E">
      <w:pPr>
        <w:pStyle w:val="Akapitzlist"/>
        <w:numPr>
          <w:ilvl w:val="0"/>
          <w:numId w:val="22"/>
        </w:numPr>
        <w:spacing w:after="0" w:line="256" w:lineRule="auto"/>
        <w:ind w:left="1701" w:hanging="567"/>
        <w:jc w:val="both"/>
      </w:pPr>
      <w:r>
        <w:t>komunika</w:t>
      </w:r>
      <w:r w:rsidR="00BB6DC8">
        <w:t>c</w:t>
      </w:r>
      <w:r>
        <w:t>ję</w:t>
      </w:r>
      <w:r w:rsidR="00BB6DC8">
        <w:t xml:space="preserve"> z wykorzystaniem protokołu HTTP lub HTTPS z szyfrowaniem TLS 1.0 /1.1/1.2</w:t>
      </w:r>
    </w:p>
    <w:p w:rsidR="00BB6DC8" w:rsidRPr="00267938" w:rsidRDefault="00BB6DC8" w:rsidP="00732E3E">
      <w:pPr>
        <w:pStyle w:val="Akapitzlist"/>
        <w:numPr>
          <w:ilvl w:val="0"/>
          <w:numId w:val="22"/>
        </w:numPr>
        <w:spacing w:after="160" w:line="256" w:lineRule="auto"/>
        <w:ind w:left="1701" w:hanging="567"/>
        <w:jc w:val="both"/>
      </w:pPr>
      <w:r>
        <w:t xml:space="preserve">format przesyłanych danych JSON </w:t>
      </w:r>
      <w:r w:rsidRPr="00267938">
        <w:t>lub XML</w:t>
      </w:r>
    </w:p>
    <w:p w:rsidR="00BB6DC8" w:rsidRDefault="00BB6DC8" w:rsidP="00732E3E">
      <w:pPr>
        <w:pStyle w:val="Akapitzlist"/>
        <w:numPr>
          <w:ilvl w:val="0"/>
          <w:numId w:val="22"/>
        </w:numPr>
        <w:spacing w:after="160" w:line="256" w:lineRule="auto"/>
        <w:ind w:left="1701" w:hanging="567"/>
        <w:jc w:val="both"/>
      </w:pPr>
      <w:r>
        <w:t xml:space="preserve">Jednoczesną obsługę co najmniej 2 serwerów komunikacyjnych (podstawowy </w:t>
      </w:r>
      <w:r w:rsidR="00D95F0A">
        <w:t xml:space="preserve">               </w:t>
      </w:r>
      <w:r>
        <w:t>i dodatkowy) w celu zabezpieczenia ewentualnych problemów z transmisją danych lub konieczności zdublowania kanału komunikacji</w:t>
      </w:r>
    </w:p>
    <w:p w:rsidR="00BB6DC8" w:rsidRDefault="00BB6DC8" w:rsidP="00732E3E">
      <w:pPr>
        <w:pStyle w:val="Akapitzlist"/>
        <w:numPr>
          <w:ilvl w:val="0"/>
          <w:numId w:val="22"/>
        </w:numPr>
        <w:spacing w:after="160" w:line="256" w:lineRule="auto"/>
        <w:ind w:left="1701" w:hanging="567"/>
        <w:jc w:val="both"/>
      </w:pPr>
      <w:r>
        <w:t xml:space="preserve">Obsługę kart SIM działających w prywatnym </w:t>
      </w:r>
      <w:r w:rsidRPr="00D95F0A">
        <w:t>APN Zamawiającego oraz w publicznej</w:t>
      </w:r>
      <w:r>
        <w:t xml:space="preserve"> sieci z dynamicznym adres IP. </w:t>
      </w:r>
    </w:p>
    <w:p w:rsidR="00BB6DC8" w:rsidRDefault="00BB6DC8" w:rsidP="00732E3E">
      <w:pPr>
        <w:pStyle w:val="Akapitzlist"/>
        <w:numPr>
          <w:ilvl w:val="0"/>
          <w:numId w:val="22"/>
        </w:numPr>
        <w:spacing w:after="160" w:line="256" w:lineRule="auto"/>
        <w:ind w:left="1701" w:hanging="567"/>
        <w:jc w:val="both"/>
      </w:pPr>
      <w:r>
        <w:t xml:space="preserve">Możliwość automatycznego pobierania ustawień konfiguracyjnych bezpośrednio </w:t>
      </w:r>
      <w:r w:rsidR="00D95F0A">
        <w:t xml:space="preserve">       </w:t>
      </w:r>
      <w:r>
        <w:t>z serwerów komunikacyjnych w celu zapewnienia zdalnej administracji (minimum zmiana częstotliwości próbkowania deszczomierza, zmiana częstotliwości transmisji danych, zmiana adresów serwerów komunikacyjnych, zmiana parametrów interfejsu SDI-12)</w:t>
      </w:r>
    </w:p>
    <w:p w:rsidR="00BB6DC8" w:rsidRDefault="00BB6DC8" w:rsidP="00732E3E">
      <w:pPr>
        <w:pStyle w:val="Akapitzlist"/>
        <w:numPr>
          <w:ilvl w:val="0"/>
          <w:numId w:val="22"/>
        </w:numPr>
        <w:spacing w:after="160" w:line="256" w:lineRule="auto"/>
        <w:ind w:left="1701" w:hanging="567"/>
        <w:jc w:val="both"/>
      </w:pPr>
      <w:r>
        <w:t>Transmisję danych w interwale 10 minut</w:t>
      </w:r>
    </w:p>
    <w:p w:rsidR="00BB6DC8" w:rsidRDefault="00BB6DC8" w:rsidP="00732E3E">
      <w:pPr>
        <w:pStyle w:val="Akapitzlist"/>
        <w:numPr>
          <w:ilvl w:val="0"/>
          <w:numId w:val="22"/>
        </w:numPr>
        <w:spacing w:after="160" w:line="256" w:lineRule="auto"/>
        <w:ind w:left="1701" w:hanging="567"/>
        <w:jc w:val="both"/>
      </w:pPr>
      <w:r>
        <w:t>Zmiana częstotliwości transmisji w momencie wystąpienia opadu na 1 minutę</w:t>
      </w:r>
    </w:p>
    <w:p w:rsidR="00BB6DC8" w:rsidRDefault="00BB6DC8" w:rsidP="00732E3E">
      <w:pPr>
        <w:pStyle w:val="Akapitzlist"/>
        <w:numPr>
          <w:ilvl w:val="0"/>
          <w:numId w:val="22"/>
        </w:numPr>
        <w:spacing w:after="160" w:line="256" w:lineRule="auto"/>
        <w:ind w:left="1701" w:hanging="567"/>
        <w:jc w:val="both"/>
      </w:pPr>
      <w:r>
        <w:t xml:space="preserve">Okresowa synchronizacja czasu z serwerem </w:t>
      </w:r>
    </w:p>
    <w:p w:rsidR="00BB6DC8" w:rsidRDefault="00BB6DC8" w:rsidP="00D95F0A">
      <w:pPr>
        <w:spacing w:after="0"/>
        <w:ind w:left="1134"/>
        <w:jc w:val="both"/>
      </w:pPr>
      <w:r>
        <w:t>Rejestrator musi posiadać port USB (typ A lub B), który umożliwiać będzie:</w:t>
      </w:r>
    </w:p>
    <w:p w:rsidR="00BB6DC8" w:rsidRDefault="00BB6DC8" w:rsidP="00732E3E">
      <w:pPr>
        <w:pStyle w:val="Akapitzlist"/>
        <w:numPr>
          <w:ilvl w:val="0"/>
          <w:numId w:val="23"/>
        </w:numPr>
        <w:spacing w:after="0" w:line="256" w:lineRule="auto"/>
        <w:ind w:left="1701" w:hanging="567"/>
        <w:jc w:val="both"/>
      </w:pPr>
      <w:r>
        <w:t>zapewnienie na wypadek awarii lub wyłączenia systemu komunikacji możliwości skopiowania danych</w:t>
      </w:r>
    </w:p>
    <w:p w:rsidR="00BB6DC8" w:rsidRDefault="00BB6DC8" w:rsidP="00732E3E">
      <w:pPr>
        <w:pStyle w:val="Akapitzlist"/>
        <w:numPr>
          <w:ilvl w:val="0"/>
          <w:numId w:val="23"/>
        </w:numPr>
        <w:spacing w:after="160" w:line="256" w:lineRule="auto"/>
        <w:ind w:left="1701" w:hanging="567"/>
        <w:jc w:val="both"/>
      </w:pPr>
      <w:r>
        <w:t xml:space="preserve">Wyświetlenia lub zmiany aktualnej konfiguracji rejestratora </w:t>
      </w:r>
    </w:p>
    <w:p w:rsidR="00BB6DC8" w:rsidRDefault="00BB6DC8" w:rsidP="00732E3E">
      <w:pPr>
        <w:pStyle w:val="Akapitzlist"/>
        <w:numPr>
          <w:ilvl w:val="0"/>
          <w:numId w:val="23"/>
        </w:numPr>
        <w:spacing w:after="160" w:line="256" w:lineRule="auto"/>
        <w:ind w:left="1701" w:hanging="567"/>
        <w:jc w:val="both"/>
      </w:pPr>
      <w:r>
        <w:t>Konfiguracje i zgranie danych za pomocą komputera PC z dedykowanym oprogramowaniem producenta</w:t>
      </w:r>
    </w:p>
    <w:p w:rsidR="00BB6DC8" w:rsidRDefault="00BB6DC8" w:rsidP="006B2F60">
      <w:pPr>
        <w:spacing w:after="0"/>
        <w:ind w:left="1134"/>
        <w:jc w:val="both"/>
      </w:pPr>
      <w:r>
        <w:t>Wymagane parametry techniczne rejestratora:</w:t>
      </w:r>
    </w:p>
    <w:p w:rsidR="00BB6DC8" w:rsidRPr="000513C4" w:rsidRDefault="00BB6DC8" w:rsidP="00732E3E">
      <w:pPr>
        <w:pStyle w:val="Akapitzlist"/>
        <w:numPr>
          <w:ilvl w:val="0"/>
          <w:numId w:val="24"/>
        </w:numPr>
        <w:spacing w:after="160" w:line="256" w:lineRule="auto"/>
        <w:ind w:left="1701" w:hanging="567"/>
        <w:jc w:val="both"/>
      </w:pPr>
      <w:bookmarkStart w:id="11" w:name="_Hlk483486945"/>
      <w:r>
        <w:t xml:space="preserve">Możliwość pracy w zakresie temperatur od -40°C … +70°C i wilgotności względnej od 0 … 95% </w:t>
      </w:r>
      <w:r w:rsidRPr="000513C4">
        <w:t>bez kondensacji pary wodnej</w:t>
      </w:r>
    </w:p>
    <w:bookmarkEnd w:id="11"/>
    <w:p w:rsidR="00BB6DC8" w:rsidRPr="000513C4" w:rsidRDefault="00BB6DC8" w:rsidP="00732E3E">
      <w:pPr>
        <w:pStyle w:val="Akapitzlist"/>
        <w:numPr>
          <w:ilvl w:val="0"/>
          <w:numId w:val="24"/>
        </w:numPr>
        <w:spacing w:after="160" w:line="256" w:lineRule="auto"/>
        <w:ind w:left="1701" w:hanging="567"/>
        <w:jc w:val="both"/>
      </w:pPr>
      <w:r w:rsidRPr="000513C4">
        <w:t>Zasilanie napięciem bezpiecznym 12 lub 24 V DC</w:t>
      </w:r>
    </w:p>
    <w:p w:rsidR="00BB6DC8" w:rsidRPr="000513C4" w:rsidRDefault="00BB6DC8" w:rsidP="00732E3E">
      <w:pPr>
        <w:pStyle w:val="Akapitzlist"/>
        <w:numPr>
          <w:ilvl w:val="0"/>
          <w:numId w:val="24"/>
        </w:numPr>
        <w:spacing w:after="160" w:line="256" w:lineRule="auto"/>
        <w:ind w:left="1701" w:hanging="567"/>
        <w:jc w:val="both"/>
      </w:pPr>
      <w:r w:rsidRPr="000513C4">
        <w:t>Instalacja w obudowie klasy IP67</w:t>
      </w:r>
    </w:p>
    <w:p w:rsidR="00BB6DC8" w:rsidRPr="000513C4" w:rsidRDefault="00BB6DC8" w:rsidP="00732E3E">
      <w:pPr>
        <w:pStyle w:val="Akapitzlist"/>
        <w:numPr>
          <w:ilvl w:val="0"/>
          <w:numId w:val="24"/>
        </w:numPr>
        <w:spacing w:after="160" w:line="256" w:lineRule="auto"/>
        <w:ind w:left="1701" w:hanging="567"/>
        <w:jc w:val="both"/>
      </w:pPr>
      <w:r w:rsidRPr="000513C4">
        <w:t xml:space="preserve">Nieulotna pamięć (niezależna od zasilania) </w:t>
      </w:r>
    </w:p>
    <w:p w:rsidR="00BB6DC8" w:rsidRPr="000513C4" w:rsidRDefault="00BB6DC8" w:rsidP="00732E3E">
      <w:pPr>
        <w:pStyle w:val="Akapitzlist"/>
        <w:numPr>
          <w:ilvl w:val="0"/>
          <w:numId w:val="24"/>
        </w:numPr>
        <w:spacing w:after="160" w:line="256" w:lineRule="auto"/>
        <w:ind w:left="1701" w:hanging="567"/>
        <w:jc w:val="both"/>
      </w:pPr>
      <w:r w:rsidRPr="000513C4">
        <w:t>Obsługa interfejsu SDI-12</w:t>
      </w:r>
    </w:p>
    <w:p w:rsidR="00BB6DC8" w:rsidRPr="000513C4" w:rsidRDefault="00BB6DC8" w:rsidP="00732E3E">
      <w:pPr>
        <w:pStyle w:val="Akapitzlist"/>
        <w:numPr>
          <w:ilvl w:val="0"/>
          <w:numId w:val="24"/>
        </w:numPr>
        <w:spacing w:after="160" w:line="256" w:lineRule="auto"/>
        <w:ind w:left="1701" w:hanging="567"/>
        <w:jc w:val="both"/>
      </w:pPr>
      <w:r w:rsidRPr="000513C4">
        <w:t>Wbudowany modem GPRS/EDGE</w:t>
      </w:r>
    </w:p>
    <w:p w:rsidR="00BB6DC8" w:rsidRDefault="00BB6DC8" w:rsidP="00437482">
      <w:pPr>
        <w:ind w:left="1134"/>
        <w:jc w:val="both"/>
      </w:pPr>
      <w:r>
        <w:t xml:space="preserve">Deszczomierz wraz z rejestratorem zasilany ma być </w:t>
      </w:r>
      <w:r w:rsidR="006B2F60">
        <w:t xml:space="preserve">z </w:t>
      </w:r>
      <w:r>
        <w:t xml:space="preserve">sieci energetycznej 1 fazowej </w:t>
      </w:r>
      <w:r w:rsidR="006B2F60">
        <w:t xml:space="preserve">                    </w:t>
      </w:r>
      <w:r>
        <w:t>w układzie TNS lub TNC-S. Układ zasilania bezpiecznego (12 lub 24V) stacji pomiarowej musi umożliwiać nieprzerwaną pracę deszczomierza i rejestratora oraz transmisję danych w przypadku zaniku zasilania 230 V przez okres co najmniej 7 dni z wyłączeniem obwodów zasilania ogrzewania czujników, które zasilane są tylko z sieci 230 V</w:t>
      </w:r>
      <w:r w:rsidR="00437482">
        <w:t>.</w:t>
      </w:r>
      <w:r>
        <w:t xml:space="preserve"> </w:t>
      </w:r>
    </w:p>
    <w:p w:rsidR="00B04A4D" w:rsidRDefault="00B04A4D" w:rsidP="00B04A4D">
      <w:pPr>
        <w:pStyle w:val="Nagwek3"/>
        <w:numPr>
          <w:ilvl w:val="2"/>
          <w:numId w:val="1"/>
        </w:numPr>
        <w:ind w:left="1701" w:hanging="567"/>
      </w:pPr>
      <w:bookmarkStart w:id="12" w:name="_Toc508713507"/>
      <w:r>
        <w:t>Mapa z lokalizacją deszczomierzy.</w:t>
      </w:r>
      <w:bookmarkEnd w:id="12"/>
    </w:p>
    <w:p w:rsidR="00B04A4D" w:rsidRPr="00B04A4D" w:rsidRDefault="00E93B35" w:rsidP="00E93B35">
      <w:pPr>
        <w:ind w:left="1134"/>
        <w:jc w:val="both"/>
      </w:pPr>
      <w:r w:rsidRPr="00E93B35">
        <w:t xml:space="preserve">Lokalizacja </w:t>
      </w:r>
      <w:r>
        <w:t xml:space="preserve">deszczomierzy </w:t>
      </w:r>
      <w:r w:rsidRPr="00E93B35">
        <w:t xml:space="preserve">(zał. nr </w:t>
      </w:r>
      <w:r>
        <w:t>2</w:t>
      </w:r>
      <w:r w:rsidRPr="00E93B35">
        <w:t xml:space="preserve">) wskazana przez Zamawiającego jest </w:t>
      </w:r>
      <w:r>
        <w:t>zdeterminowana poprzez możliwość zasilania z sieci energetycznej na terenie obiektów Zamawiającego</w:t>
      </w:r>
      <w:r w:rsidRPr="00E93B35">
        <w:t xml:space="preserve">. </w:t>
      </w:r>
      <w:r w:rsidR="00454999">
        <w:t xml:space="preserve">     </w:t>
      </w:r>
      <w:r w:rsidRPr="00E93B35">
        <w:lastRenderedPageBreak/>
        <w:t xml:space="preserve">W przypadku stwierdzenia przez Wykonawcę braku możliwości technicznych montażu urządzenia, Wykonawca w porozumieniu z Zamawiającym wyznaczy nową lokalizację </w:t>
      </w:r>
      <w:r>
        <w:t>deszczomierza</w:t>
      </w:r>
      <w:r w:rsidRPr="00E93B35">
        <w:t>.</w:t>
      </w:r>
    </w:p>
    <w:p w:rsidR="0032566B" w:rsidRDefault="0032566B" w:rsidP="0032566B">
      <w:pPr>
        <w:pStyle w:val="Nagwek3"/>
        <w:numPr>
          <w:ilvl w:val="2"/>
          <w:numId w:val="1"/>
        </w:numPr>
        <w:ind w:left="1701" w:hanging="567"/>
      </w:pPr>
      <w:bookmarkStart w:id="13" w:name="_Toc508713508"/>
      <w:r>
        <w:t>Aplikacja operatorska dla obsługi deszczomierzy.</w:t>
      </w:r>
      <w:bookmarkEnd w:id="13"/>
      <w:r>
        <w:t xml:space="preserve"> </w:t>
      </w:r>
    </w:p>
    <w:p w:rsidR="000513C4" w:rsidRDefault="000513C4" w:rsidP="006B2F60">
      <w:pPr>
        <w:spacing w:after="0"/>
        <w:ind w:left="1134"/>
        <w:jc w:val="both"/>
      </w:pPr>
      <w:r>
        <w:t xml:space="preserve">Aplikacja dedykowana do prezentowania aktualnych i historycznych danych zebranych </w:t>
      </w:r>
      <w:r w:rsidR="006B2F60">
        <w:t xml:space="preserve">         </w:t>
      </w:r>
      <w:r>
        <w:t>z deszczomierzy powinna posiadać następującą funkcjonalność:</w:t>
      </w:r>
    </w:p>
    <w:p w:rsidR="000513C4" w:rsidRDefault="000513C4" w:rsidP="00732E3E">
      <w:pPr>
        <w:pStyle w:val="Akapitzlist"/>
        <w:numPr>
          <w:ilvl w:val="3"/>
          <w:numId w:val="25"/>
        </w:numPr>
        <w:ind w:left="1701" w:hanging="567"/>
        <w:jc w:val="both"/>
      </w:pPr>
      <w:r>
        <w:t>zainstalowana na serwerze Zamawiającego</w:t>
      </w:r>
      <w:r w:rsidR="00437482">
        <w:t>,</w:t>
      </w:r>
    </w:p>
    <w:p w:rsidR="000513C4" w:rsidRDefault="000513C4" w:rsidP="00732E3E">
      <w:pPr>
        <w:pStyle w:val="Akapitzlist"/>
        <w:numPr>
          <w:ilvl w:val="0"/>
          <w:numId w:val="26"/>
        </w:numPr>
        <w:ind w:left="1701" w:hanging="567"/>
        <w:jc w:val="both"/>
      </w:pPr>
      <w:r>
        <w:t>skonfigurowana do importu danych z dostarczonych deszczomierzy</w:t>
      </w:r>
    </w:p>
    <w:p w:rsidR="000513C4" w:rsidRDefault="006760C7" w:rsidP="00732E3E">
      <w:pPr>
        <w:pStyle w:val="Akapitzlist"/>
        <w:numPr>
          <w:ilvl w:val="0"/>
          <w:numId w:val="26"/>
        </w:numPr>
        <w:ind w:left="1701" w:hanging="567"/>
        <w:jc w:val="both"/>
      </w:pPr>
      <w:r>
        <w:t>a</w:t>
      </w:r>
      <w:r w:rsidR="00437482">
        <w:t>utoryzacja</w:t>
      </w:r>
      <w:r w:rsidR="000513C4">
        <w:t xml:space="preserve"> użytkownika (operatora) za pomocą nazwy i hasła</w:t>
      </w:r>
    </w:p>
    <w:p w:rsidR="000513C4" w:rsidRDefault="006760C7" w:rsidP="00732E3E">
      <w:pPr>
        <w:pStyle w:val="Akapitzlist"/>
        <w:numPr>
          <w:ilvl w:val="0"/>
          <w:numId w:val="26"/>
        </w:numPr>
        <w:ind w:left="1701" w:hanging="567"/>
        <w:jc w:val="both"/>
      </w:pPr>
      <w:r>
        <w:t>r</w:t>
      </w:r>
      <w:r w:rsidR="000513C4">
        <w:t>ozgraniczenie operatorów na administratorów oraz zwykłych użytkowników, zapewniając tylko tej pierwszej grupie możliwość konfiguracji aplikacji</w:t>
      </w:r>
    </w:p>
    <w:p w:rsidR="000513C4" w:rsidRDefault="006760C7" w:rsidP="00732E3E">
      <w:pPr>
        <w:pStyle w:val="Akapitzlist"/>
        <w:numPr>
          <w:ilvl w:val="0"/>
          <w:numId w:val="26"/>
        </w:numPr>
        <w:ind w:left="1701" w:hanging="567"/>
        <w:jc w:val="both"/>
      </w:pPr>
      <w:r>
        <w:t>w</w:t>
      </w:r>
      <w:r w:rsidR="000513C4">
        <w:t>yświetlanie w formie znacznika lokalizacji stacji pomiarowych na mapach ogólnie dostępnych w internecie</w:t>
      </w:r>
      <w:r w:rsidR="00437482">
        <w:t xml:space="preserve"> (OSM Map, itp.)</w:t>
      </w:r>
      <w:r w:rsidR="000513C4">
        <w:t xml:space="preserve"> </w:t>
      </w:r>
    </w:p>
    <w:p w:rsidR="000513C4" w:rsidRDefault="006760C7" w:rsidP="00732E3E">
      <w:pPr>
        <w:pStyle w:val="Akapitzlist"/>
        <w:numPr>
          <w:ilvl w:val="0"/>
          <w:numId w:val="26"/>
        </w:numPr>
        <w:ind w:left="1701" w:hanging="567"/>
        <w:jc w:val="both"/>
      </w:pPr>
      <w:r>
        <w:t>w</w:t>
      </w:r>
      <w:r w:rsidR="000513C4">
        <w:t>yświetlanie listy stacji dostępnych w systemie</w:t>
      </w:r>
    </w:p>
    <w:p w:rsidR="000513C4" w:rsidRDefault="006760C7" w:rsidP="00732E3E">
      <w:pPr>
        <w:pStyle w:val="Akapitzlist"/>
        <w:numPr>
          <w:ilvl w:val="0"/>
          <w:numId w:val="26"/>
        </w:numPr>
        <w:ind w:left="1701" w:hanging="567"/>
        <w:jc w:val="both"/>
      </w:pPr>
      <w:r>
        <w:t>p</w:t>
      </w:r>
      <w:r w:rsidR="000513C4">
        <w:t>rezentowanie obok znacznika na mapie najistotniejszych wartości pomiarowych ze stacji</w:t>
      </w:r>
    </w:p>
    <w:p w:rsidR="000513C4" w:rsidRDefault="006760C7" w:rsidP="00732E3E">
      <w:pPr>
        <w:pStyle w:val="Akapitzlist"/>
        <w:numPr>
          <w:ilvl w:val="0"/>
          <w:numId w:val="26"/>
        </w:numPr>
        <w:ind w:left="1701" w:hanging="567"/>
        <w:jc w:val="both"/>
      </w:pPr>
      <w:r>
        <w:t>w</w:t>
      </w:r>
      <w:r w:rsidR="000513C4">
        <w:t xml:space="preserve">izualizowanie wszystkich parametrów pomiarowych na wykresach czasowych zsynchronizowanych ze sobą w taki sposób, że zawsze pokazują ten sam okres, a ustawienie kursora na jednym przebiegu w celu odczytania dokładnej wartości, powoduje wyświetlenie w legendzie innych wykresów wartości z pozostałych czujników z tego czasu. </w:t>
      </w:r>
    </w:p>
    <w:p w:rsidR="000513C4" w:rsidRDefault="006760C7" w:rsidP="00732E3E">
      <w:pPr>
        <w:pStyle w:val="Akapitzlist"/>
        <w:numPr>
          <w:ilvl w:val="0"/>
          <w:numId w:val="26"/>
        </w:numPr>
        <w:ind w:left="1701" w:hanging="567"/>
        <w:jc w:val="both"/>
      </w:pPr>
      <w:r>
        <w:t>t</w:t>
      </w:r>
      <w:r w:rsidR="000513C4">
        <w:t>worzenie przez operatora w ramach jednego okna aplikacji zestawień dowolnych parametrów pomiarowych (również w ramach różnych stacji i różnych typów czujników). Aplikacja musi pozwolić na wybór sposobu tworzenia zestawienia w taki sposób, aby możliwe było wizu</w:t>
      </w:r>
      <w:r w:rsidR="00437482">
        <w:t>alizowanie wybranych parametrów n</w:t>
      </w:r>
      <w:r w:rsidR="000513C4">
        <w:t>a jednym wykresie, lub na wielu wykresach zsynchronizowanych w czasie lub dowolnie połączonych korzystając z dwóch powyższych sposobów</w:t>
      </w:r>
    </w:p>
    <w:p w:rsidR="000513C4" w:rsidRDefault="000513C4" w:rsidP="00732E3E">
      <w:pPr>
        <w:pStyle w:val="Akapitzlist"/>
        <w:numPr>
          <w:ilvl w:val="0"/>
          <w:numId w:val="26"/>
        </w:numPr>
        <w:ind w:left="1701" w:hanging="567"/>
        <w:jc w:val="both"/>
      </w:pPr>
      <w:r>
        <w:t>Na potrzeby prezentacji danych opadowych aplikacja powinna umożliwiać:</w:t>
      </w:r>
    </w:p>
    <w:p w:rsidR="000513C4" w:rsidRDefault="000513C4" w:rsidP="00732E3E">
      <w:pPr>
        <w:pStyle w:val="Akapitzlist"/>
        <w:numPr>
          <w:ilvl w:val="0"/>
          <w:numId w:val="28"/>
        </w:numPr>
        <w:ind w:hanging="720"/>
        <w:jc w:val="both"/>
      </w:pPr>
      <w:r>
        <w:t>Wizualizowanie Intensywności minutowej w formie słupków na wykresie czasowym (w mm/h, mm/min, l/s/ha, l/</w:t>
      </w:r>
      <w:r w:rsidRPr="006D313D">
        <w:t xml:space="preserve"> </w:t>
      </w:r>
      <w:r>
        <w:t xml:space="preserve">min /ha), </w:t>
      </w:r>
    </w:p>
    <w:p w:rsidR="000513C4" w:rsidRDefault="000513C4" w:rsidP="00732E3E">
      <w:pPr>
        <w:pStyle w:val="Akapitzlist"/>
        <w:numPr>
          <w:ilvl w:val="2"/>
          <w:numId w:val="28"/>
        </w:numPr>
        <w:ind w:left="2410" w:hanging="709"/>
        <w:jc w:val="both"/>
      </w:pPr>
      <w:r>
        <w:t xml:space="preserve">Wizualizowanie sum opadu za okres 10 min, 1h, 1 doba, 1 miesiąc, w formie słupków na wykresie czasowym </w:t>
      </w:r>
    </w:p>
    <w:p w:rsidR="000513C4" w:rsidRDefault="000513C4" w:rsidP="00732E3E">
      <w:pPr>
        <w:pStyle w:val="Akapitzlist"/>
        <w:numPr>
          <w:ilvl w:val="0"/>
          <w:numId w:val="28"/>
        </w:numPr>
        <w:ind w:hanging="720"/>
        <w:jc w:val="both"/>
      </w:pPr>
      <w:r>
        <w:t>Prezentowanie sum opadu za ostatnie 10 min, 1h, 24h – licząc od aktualnego momentu w tył</w:t>
      </w:r>
    </w:p>
    <w:p w:rsidR="000513C4" w:rsidRDefault="000513C4" w:rsidP="00732E3E">
      <w:pPr>
        <w:pStyle w:val="Akapitzlist"/>
        <w:numPr>
          <w:ilvl w:val="0"/>
          <w:numId w:val="28"/>
        </w:numPr>
        <w:ind w:hanging="720"/>
        <w:jc w:val="both"/>
      </w:pPr>
      <w:r>
        <w:t>Zestawienie opadu w formie słupków sum godzinowych za ostatnie 24h</w:t>
      </w:r>
    </w:p>
    <w:p w:rsidR="000513C4" w:rsidRDefault="000513C4" w:rsidP="00732E3E">
      <w:pPr>
        <w:pStyle w:val="Akapitzlist"/>
        <w:numPr>
          <w:ilvl w:val="0"/>
          <w:numId w:val="28"/>
        </w:numPr>
        <w:ind w:hanging="720"/>
        <w:jc w:val="both"/>
      </w:pPr>
      <w:r>
        <w:t>Zestawianie opadu w formie słupków sum dziennych za ostatnie 7 dni</w:t>
      </w:r>
    </w:p>
    <w:p w:rsidR="000513C4" w:rsidRDefault="000513C4" w:rsidP="00732E3E">
      <w:pPr>
        <w:pStyle w:val="Akapitzlist"/>
        <w:numPr>
          <w:ilvl w:val="0"/>
          <w:numId w:val="28"/>
        </w:numPr>
        <w:ind w:hanging="720"/>
        <w:jc w:val="both"/>
      </w:pPr>
      <w:r>
        <w:t>Zestawianie opadu w formie słupków sum dziennych za ostatnie 30 dni</w:t>
      </w:r>
    </w:p>
    <w:p w:rsidR="000513C4" w:rsidRDefault="000513C4" w:rsidP="00732E3E">
      <w:pPr>
        <w:pStyle w:val="Akapitzlist"/>
        <w:numPr>
          <w:ilvl w:val="0"/>
          <w:numId w:val="28"/>
        </w:numPr>
        <w:ind w:hanging="720"/>
        <w:jc w:val="both"/>
      </w:pPr>
      <w:r>
        <w:t>Zestawianie opadu w formie słupków sum miesięcznych za ostatnie 12 miesięcy</w:t>
      </w:r>
    </w:p>
    <w:p w:rsidR="000513C4" w:rsidRDefault="000513C4" w:rsidP="00732E3E">
      <w:pPr>
        <w:pStyle w:val="Akapitzlist"/>
        <w:numPr>
          <w:ilvl w:val="0"/>
          <w:numId w:val="28"/>
        </w:numPr>
        <w:ind w:hanging="720"/>
        <w:jc w:val="both"/>
      </w:pPr>
      <w:r>
        <w:t>Zestawienie opadu w formie słupków sum miesięcznych z wybranego z historii roku kalendarzowego</w:t>
      </w:r>
    </w:p>
    <w:p w:rsidR="000513C4" w:rsidRDefault="000513C4" w:rsidP="00732E3E">
      <w:pPr>
        <w:pStyle w:val="Akapitzlist"/>
        <w:numPr>
          <w:ilvl w:val="0"/>
          <w:numId w:val="28"/>
        </w:numPr>
        <w:ind w:hanging="720"/>
        <w:jc w:val="both"/>
      </w:pPr>
      <w:r>
        <w:t xml:space="preserve">Prezentację w tabeli modelowych natężeń deszczy miarodajnych obliczonych dla Krakowa wg trzech modeli (Błaszczyka, Bogdanowicz </w:t>
      </w:r>
      <w:r w:rsidR="00FB54B8">
        <w:t xml:space="preserve">                       </w:t>
      </w:r>
      <w:r>
        <w:lastRenderedPageBreak/>
        <w:t>i St</w:t>
      </w:r>
      <w:r w:rsidR="00FB54B8">
        <w:t>a</w:t>
      </w:r>
      <w:r>
        <w:t>chy i Suligowskiego) dla czasów t=5, 10, 15, 30, 45, 60, 90, 120 i 180 min i dla prawdopodobieństw p=5, 10, 20, 50, 90 i 100 %</w:t>
      </w:r>
    </w:p>
    <w:p w:rsidR="000513C4" w:rsidRDefault="000513C4" w:rsidP="00732E3E">
      <w:pPr>
        <w:pStyle w:val="Akapitzlist"/>
        <w:numPr>
          <w:ilvl w:val="0"/>
          <w:numId w:val="28"/>
        </w:numPr>
        <w:ind w:hanging="720"/>
        <w:jc w:val="both"/>
      </w:pPr>
      <w:r>
        <w:t xml:space="preserve">Prezentację w tabeli modelowego natężenia deszczu miarodajnego dla Krakowa dostarczonego przez Zamawiającego w późniejszym okresie, </w:t>
      </w:r>
    </w:p>
    <w:p w:rsidR="000513C4" w:rsidRDefault="000513C4" w:rsidP="00732E3E">
      <w:pPr>
        <w:pStyle w:val="Akapitzlist"/>
        <w:numPr>
          <w:ilvl w:val="0"/>
          <w:numId w:val="28"/>
        </w:numPr>
        <w:ind w:hanging="720"/>
        <w:jc w:val="both"/>
      </w:pPr>
      <w:r>
        <w:t>Prezentację zarejestrowanych danych z deszczomierza w formie tabeli z wartościami maksymalnych natężeń deszczu dla czasu t=5, 10, 15, 30, 45, 60, 90, 120 i 180 min za ostatnie 24h, 7 dni, 30 dni, 90 dni i 12 miesięcy i możliwość ich bezpośrednio odniesienia do natężeń modelowych obliczonych dla Krakowa.</w:t>
      </w:r>
    </w:p>
    <w:p w:rsidR="000513C4" w:rsidRDefault="000513C4" w:rsidP="00732E3E">
      <w:pPr>
        <w:pStyle w:val="Akapitzlist"/>
        <w:numPr>
          <w:ilvl w:val="0"/>
          <w:numId w:val="28"/>
        </w:numPr>
        <w:ind w:hanging="720"/>
        <w:jc w:val="both"/>
      </w:pPr>
      <w:r>
        <w:t>Prezentację zarejestrowanych danych z deszczomierza w formie tabeli z wartościami maksymalnych natężeń deszczu dla czasu t=5, 10, 15, 30, 45, 60, 90, 120 i 180 min z każdego miesiąca z wybranego z historii roku kalendarzowego</w:t>
      </w:r>
    </w:p>
    <w:p w:rsidR="000513C4" w:rsidRDefault="000513C4" w:rsidP="00732E3E">
      <w:pPr>
        <w:pStyle w:val="Akapitzlist"/>
        <w:numPr>
          <w:ilvl w:val="0"/>
          <w:numId w:val="28"/>
        </w:numPr>
        <w:ind w:hanging="720"/>
        <w:jc w:val="both"/>
      </w:pPr>
      <w:r>
        <w:t xml:space="preserve">Wyszukiwarkę deszczy, która zgodnie z wprowadzonymi parametrami charakterystycznymi (T – przerwa między deszczami, h – minimalna uwzględniania suma, t- czas, w którym uwzględniania jest minimalna suma h, oraz H – minimalna suma całkowita opadu) wyświetla w formie tabelarycznej i na wykresie każdy deszcz spełniający wprowadzone kryteria. Dodatkowo dla każdego z takich deszczy aplikacja podaje datę i czas początku i końca opadu, czas trwania opadu, sumę opadu, maksymalne natężenie chwilowe, średnie natężenie w czasie trwania opadu oraz maksymalne natężenia podczas trwania deszczu dla t=5, 10, 15, 30, 45, 60, 90, 120 i 180 min. </w:t>
      </w:r>
    </w:p>
    <w:p w:rsidR="000513C4" w:rsidRDefault="000513C4" w:rsidP="00732E3E">
      <w:pPr>
        <w:pStyle w:val="Akapitzlist"/>
        <w:numPr>
          <w:ilvl w:val="0"/>
          <w:numId w:val="28"/>
        </w:numPr>
        <w:ind w:hanging="720"/>
        <w:jc w:val="both"/>
      </w:pPr>
      <w:r>
        <w:t xml:space="preserve">Prezentowanie na wykresie i w tabelach wielkości odpływu chwilowego ze zlewni w m3/min, m3/s, l/min i l/s, oraz sumarycznego za dany czas w m3 lub l, obliczonego na podstawie charakterystycznych parametrów zlewni takich jak: powierzchnia, współczynnik uszczelnienia, powierzchnia zredukowana, opóźnienie odpływu. Aplikacja powinna umożliwiać zdefiniowanie kilku zlewni dla pojedynczego deszczomierza. </w:t>
      </w:r>
    </w:p>
    <w:p w:rsidR="000513C4" w:rsidRDefault="006760C7" w:rsidP="00732E3E">
      <w:pPr>
        <w:pStyle w:val="Akapitzlist"/>
        <w:numPr>
          <w:ilvl w:val="0"/>
          <w:numId w:val="27"/>
        </w:numPr>
        <w:ind w:left="1701" w:hanging="567"/>
        <w:jc w:val="both"/>
      </w:pPr>
      <w:r>
        <w:t>p</w:t>
      </w:r>
      <w:r w:rsidR="000513C4">
        <w:t>osiadać funkcjonalność oceny prawidłowości struktury czasowej rejestrowanych szeregów opadów, opartą o analizę widmow</w:t>
      </w:r>
      <w:r>
        <w:t>ą</w:t>
      </w:r>
      <w:r w:rsidR="000513C4">
        <w:t xml:space="preserve"> mocy szeregów czasowych. </w:t>
      </w:r>
    </w:p>
    <w:p w:rsidR="000513C4" w:rsidRDefault="000513C4" w:rsidP="00732E3E">
      <w:pPr>
        <w:pStyle w:val="Akapitzlist"/>
        <w:numPr>
          <w:ilvl w:val="0"/>
          <w:numId w:val="14"/>
        </w:numPr>
        <w:ind w:left="1701" w:hanging="567"/>
        <w:jc w:val="both"/>
      </w:pPr>
      <w:r>
        <w:t>wizualizowanie danych z deszczomierzy posiadanych już przez Zamawiającego – (Wykonawca będzie zobowiązany zaimportować do aplikacji całą zgromadzoną bazę opadową będącą własnością Zamawiającego z uruchomieniem pełnej funkcjonalności ich analizy w oparciu o niniejszą aplikację</w:t>
      </w:r>
      <w:r w:rsidR="006760C7">
        <w:t xml:space="preserve">. </w:t>
      </w:r>
      <w:r w:rsidR="006760C7" w:rsidRPr="006760C7">
        <w:t>A</w:t>
      </w:r>
      <w:r w:rsidRPr="006760C7">
        <w:t>ktualnie Zamawiający posiada 19 deszczomierzy szalkowych</w:t>
      </w:r>
      <w:r w:rsidR="006760C7" w:rsidRPr="006760C7">
        <w:t>)</w:t>
      </w:r>
      <w:r>
        <w:t xml:space="preserve">. </w:t>
      </w:r>
    </w:p>
    <w:p w:rsidR="000513C4" w:rsidRDefault="000513C4" w:rsidP="00732E3E">
      <w:pPr>
        <w:pStyle w:val="Akapitzlist"/>
        <w:numPr>
          <w:ilvl w:val="0"/>
          <w:numId w:val="14"/>
        </w:numPr>
        <w:ind w:left="1701" w:hanging="567"/>
        <w:jc w:val="both"/>
      </w:pPr>
      <w:r>
        <w:t>generowa</w:t>
      </w:r>
      <w:r w:rsidR="006760C7">
        <w:t>ć</w:t>
      </w:r>
      <w:r>
        <w:t xml:space="preserve"> alarm</w:t>
      </w:r>
      <w:r w:rsidR="006760C7">
        <w:t>y</w:t>
      </w:r>
      <w:r>
        <w:t xml:space="preserve"> w oparciu o dane pomiarowe z jednego czujnika</w:t>
      </w:r>
    </w:p>
    <w:p w:rsidR="000513C4" w:rsidRDefault="000513C4" w:rsidP="00732E3E">
      <w:pPr>
        <w:pStyle w:val="Akapitzlist"/>
        <w:numPr>
          <w:ilvl w:val="0"/>
          <w:numId w:val="14"/>
        </w:numPr>
        <w:ind w:left="1701" w:hanging="567"/>
        <w:jc w:val="both"/>
      </w:pPr>
      <w:r>
        <w:t>generowa</w:t>
      </w:r>
      <w:r w:rsidR="006760C7">
        <w:t>ć</w:t>
      </w:r>
      <w:r>
        <w:t xml:space="preserve"> alarm</w:t>
      </w:r>
      <w:r w:rsidR="006760C7">
        <w:t>y</w:t>
      </w:r>
      <w:r>
        <w:t xml:space="preserve"> w momencie zaistnienia sytuacji definiowanej przez dane pomiarowe z kilku czujników</w:t>
      </w:r>
    </w:p>
    <w:p w:rsidR="000513C4" w:rsidRDefault="006760C7" w:rsidP="00732E3E">
      <w:pPr>
        <w:pStyle w:val="Akapitzlist"/>
        <w:numPr>
          <w:ilvl w:val="0"/>
          <w:numId w:val="14"/>
        </w:numPr>
        <w:ind w:left="1701" w:hanging="567"/>
        <w:jc w:val="both"/>
      </w:pPr>
      <w:r>
        <w:t>m</w:t>
      </w:r>
      <w:r w:rsidR="000513C4">
        <w:t>ożliwość przedstawienia na mapie obszarów (zlewni), które zasięgiem „obejmuje” dany deszczomierz. Kliknięcie w strefę otwiera okno z deszczomierzem z tej strefy. Trzeba zakładać, że jeden deszczomierz może być przyporządkowany do więcej niż jednej strefy (strefa główna – zasięg deszczomierza i dodatkowe podstrefy/podzlewnie w ramach strefy głównej)</w:t>
      </w:r>
    </w:p>
    <w:p w:rsidR="000513C4" w:rsidRDefault="006760C7" w:rsidP="00732E3E">
      <w:pPr>
        <w:pStyle w:val="Akapitzlist"/>
        <w:numPr>
          <w:ilvl w:val="0"/>
          <w:numId w:val="14"/>
        </w:numPr>
        <w:ind w:left="1701" w:hanging="567"/>
        <w:jc w:val="both"/>
      </w:pPr>
      <w:r>
        <w:lastRenderedPageBreak/>
        <w:t>m</w:t>
      </w:r>
      <w:r w:rsidR="000513C4">
        <w:t>ożliwość przełączania widoku mapy w tryb umożliwiający przedstawienie aktualnych (przesyłanych na bieżąco) wartości intensywności z deszczomierza (1 min), sumy za ostatnie 10 minut, 1h itp, w formie okienek przy lokalizacjach deszczomierzy,</w:t>
      </w:r>
    </w:p>
    <w:p w:rsidR="000513C4" w:rsidRDefault="000513C4" w:rsidP="00732E3E">
      <w:pPr>
        <w:pStyle w:val="Akapitzlist"/>
        <w:numPr>
          <w:ilvl w:val="0"/>
          <w:numId w:val="14"/>
        </w:numPr>
        <w:ind w:left="1701" w:hanging="567"/>
        <w:jc w:val="both"/>
      </w:pPr>
      <w:r>
        <w:t>Chodzi modyfikację widoku z punktu 18.19 w taki sposób, aby możliwe było prezentowanie archiwalnych danych. W tej sytuacji w okienkach przy lokalizacjach deszczomierzy pokazywałyby się wartości aktualne dla momentu w czasie do którego cofnęlibyśmy się. Dodatkowo dla takiego widoku ma mieć możliwość prezentacji sumy za wybrany okres czasu.</w:t>
      </w:r>
    </w:p>
    <w:p w:rsidR="000513C4" w:rsidRDefault="006760C7" w:rsidP="00732E3E">
      <w:pPr>
        <w:pStyle w:val="Akapitzlist"/>
        <w:numPr>
          <w:ilvl w:val="0"/>
          <w:numId w:val="14"/>
        </w:numPr>
        <w:ind w:left="1701" w:hanging="567"/>
        <w:jc w:val="both"/>
      </w:pPr>
      <w:r>
        <w:t>m</w:t>
      </w:r>
      <w:r w:rsidR="000513C4">
        <w:t xml:space="preserve">ożliwości odtworzenia przebiegu przejścia opadów na terenie miasta za pomocą automatycznego wyświetlania w funkcji czasu danych archiwalnych zarejestrowanych dla każdego z deszczomierzy w wybranym przedziale czasu  </w:t>
      </w:r>
    </w:p>
    <w:p w:rsidR="000513C4" w:rsidRDefault="000513C4" w:rsidP="00732E3E">
      <w:pPr>
        <w:pStyle w:val="Akapitzlist"/>
        <w:numPr>
          <w:ilvl w:val="0"/>
          <w:numId w:val="14"/>
        </w:numPr>
        <w:ind w:left="1701" w:hanging="567"/>
        <w:jc w:val="both"/>
      </w:pPr>
      <w:r>
        <w:t>Eksport danych ze wszystkich deszczomierzy na raz dla wybranego okresu w czasie (format danych do ustalenia, również automatycznie z odpowiednim interwałem czasowym w celu zasilania modeli hydraulicznych kanalizacji Zamawiającego)</w:t>
      </w:r>
    </w:p>
    <w:p w:rsidR="000513C4" w:rsidRDefault="000513C4" w:rsidP="00732E3E">
      <w:pPr>
        <w:pStyle w:val="Akapitzlist"/>
        <w:numPr>
          <w:ilvl w:val="0"/>
          <w:numId w:val="14"/>
        </w:numPr>
        <w:ind w:left="1701" w:hanging="567"/>
        <w:jc w:val="both"/>
      </w:pPr>
      <w:r>
        <w:t>Zapis do bazy wskazanych przez Użytkownika lub wybranych za pomocą wyszukiwarki deszczy pod indywidualną nazwą w celu późniejszej ich analizy. System powinien sugerować nazwę odpowiadającą kluczowi deszcz_rzeczywisty_nr[XX]_data[RRRR.MM.DD]_godzina[hh:mm]_czas trwania[MM]_suma[H]</w:t>
      </w:r>
    </w:p>
    <w:p w:rsidR="000513C4" w:rsidRDefault="000513C4" w:rsidP="00732E3E">
      <w:pPr>
        <w:pStyle w:val="Akapitzlist"/>
        <w:numPr>
          <w:ilvl w:val="0"/>
          <w:numId w:val="14"/>
        </w:numPr>
        <w:ind w:left="1701" w:hanging="567"/>
        <w:jc w:val="both"/>
      </w:pPr>
      <w:r>
        <w:t>Możliwość porównania dowolnie wielu deszczy rzeczywistych zapisanych do bazy przez Użytkownika na jednym wykresie o wspólnym punkcie startu t=0,</w:t>
      </w:r>
    </w:p>
    <w:p w:rsidR="000513C4" w:rsidRDefault="000513C4" w:rsidP="00732E3E">
      <w:pPr>
        <w:pStyle w:val="Akapitzlist"/>
        <w:numPr>
          <w:ilvl w:val="0"/>
          <w:numId w:val="14"/>
        </w:numPr>
        <w:ind w:left="1701" w:hanging="567"/>
        <w:jc w:val="both"/>
      </w:pPr>
      <w:r>
        <w:t>Możliwość dodania do analizowanych deszczy z bazy deszczy rzeczywistych, wygenerowanych automatycznie modeli natężeń deszczy miarodajnych wg parametrów C i T wybranych przez Użytkownika dla modelu Bogdanowicz-Stachy (lub innych modeli jeśli będzie taka potrzeba)</w:t>
      </w:r>
    </w:p>
    <w:p w:rsidR="006760C7" w:rsidRDefault="006760C7" w:rsidP="00732E3E">
      <w:pPr>
        <w:pStyle w:val="Akapitzlist"/>
        <w:numPr>
          <w:ilvl w:val="0"/>
          <w:numId w:val="14"/>
        </w:numPr>
        <w:spacing w:after="160" w:line="256" w:lineRule="auto"/>
        <w:ind w:left="1701" w:hanging="567"/>
        <w:jc w:val="both"/>
      </w:pPr>
      <w:r>
        <w:t xml:space="preserve">Aplikacja musi również umożliwić wizualizowanie danych </w:t>
      </w:r>
      <w:r w:rsidR="00425951">
        <w:t xml:space="preserve">historycznych                     </w:t>
      </w:r>
      <w:r>
        <w:t>z deszczomierzy posiadanych już przez Zamawiającego</w:t>
      </w:r>
      <w:r w:rsidR="00733B30">
        <w:t>.</w:t>
      </w:r>
      <w:r w:rsidR="007815D2">
        <w:t xml:space="preserve"> </w:t>
      </w:r>
    </w:p>
    <w:p w:rsidR="00B04A4D" w:rsidRDefault="006B2F60" w:rsidP="00454D29">
      <w:pPr>
        <w:pStyle w:val="Nagwek1"/>
        <w:numPr>
          <w:ilvl w:val="0"/>
          <w:numId w:val="1"/>
        </w:numPr>
        <w:ind w:left="567" w:hanging="567"/>
      </w:pPr>
      <w:bookmarkStart w:id="14" w:name="_Toc508713509"/>
      <w:r>
        <w:t>O</w:t>
      </w:r>
      <w:r w:rsidR="00B04A4D">
        <w:t>pis stanu istniejącego</w:t>
      </w:r>
      <w:bookmarkEnd w:id="14"/>
    </w:p>
    <w:p w:rsidR="00425951" w:rsidRPr="00425951" w:rsidRDefault="00425951" w:rsidP="00425951">
      <w:pPr>
        <w:pStyle w:val="Akapitzlist"/>
        <w:keepNext/>
        <w:keepLines/>
        <w:numPr>
          <w:ilvl w:val="0"/>
          <w:numId w:val="15"/>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5" w:name="_Toc504646421"/>
      <w:bookmarkStart w:id="16" w:name="_Toc504648110"/>
      <w:bookmarkStart w:id="17" w:name="_Toc508713510"/>
      <w:bookmarkEnd w:id="15"/>
      <w:bookmarkEnd w:id="16"/>
      <w:bookmarkEnd w:id="17"/>
    </w:p>
    <w:p w:rsidR="00425951" w:rsidRPr="00425951" w:rsidRDefault="00425951" w:rsidP="00425951">
      <w:pPr>
        <w:pStyle w:val="Akapitzlist"/>
        <w:keepNext/>
        <w:keepLines/>
        <w:numPr>
          <w:ilvl w:val="0"/>
          <w:numId w:val="15"/>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8" w:name="_Toc504646422"/>
      <w:bookmarkStart w:id="19" w:name="_Toc504648111"/>
      <w:bookmarkStart w:id="20" w:name="_Toc508713511"/>
      <w:bookmarkEnd w:id="18"/>
      <w:bookmarkEnd w:id="19"/>
      <w:bookmarkEnd w:id="20"/>
    </w:p>
    <w:p w:rsidR="00425951" w:rsidRPr="00425951" w:rsidRDefault="00425951" w:rsidP="00425951">
      <w:pPr>
        <w:pStyle w:val="Akapitzlist"/>
        <w:keepNext/>
        <w:keepLines/>
        <w:numPr>
          <w:ilvl w:val="0"/>
          <w:numId w:val="15"/>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21" w:name="_Toc504646423"/>
      <w:bookmarkStart w:id="22" w:name="_Toc504648112"/>
      <w:bookmarkStart w:id="23" w:name="_Toc508713512"/>
      <w:bookmarkEnd w:id="21"/>
      <w:bookmarkEnd w:id="22"/>
      <w:bookmarkEnd w:id="23"/>
    </w:p>
    <w:p w:rsidR="00425951" w:rsidRPr="00425951" w:rsidRDefault="00425951" w:rsidP="00425951">
      <w:pPr>
        <w:pStyle w:val="Akapitzlist"/>
        <w:keepNext/>
        <w:keepLines/>
        <w:numPr>
          <w:ilvl w:val="0"/>
          <w:numId w:val="15"/>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24" w:name="_Toc504646424"/>
      <w:bookmarkStart w:id="25" w:name="_Toc504648113"/>
      <w:bookmarkStart w:id="26" w:name="_Toc508713513"/>
      <w:bookmarkEnd w:id="24"/>
      <w:bookmarkEnd w:id="25"/>
      <w:bookmarkEnd w:id="26"/>
    </w:p>
    <w:p w:rsidR="00425951" w:rsidRPr="00425951" w:rsidRDefault="00425951" w:rsidP="00425951">
      <w:pPr>
        <w:pStyle w:val="Akapitzlist"/>
        <w:keepNext/>
        <w:keepLines/>
        <w:numPr>
          <w:ilvl w:val="0"/>
          <w:numId w:val="15"/>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27" w:name="_Toc504646425"/>
      <w:bookmarkStart w:id="28" w:name="_Toc504648114"/>
      <w:bookmarkStart w:id="29" w:name="_Toc508713514"/>
      <w:bookmarkEnd w:id="27"/>
      <w:bookmarkEnd w:id="28"/>
      <w:bookmarkEnd w:id="29"/>
    </w:p>
    <w:p w:rsidR="000827AB" w:rsidRDefault="000827AB" w:rsidP="006F09BD">
      <w:pPr>
        <w:pStyle w:val="Nagwek2"/>
        <w:numPr>
          <w:ilvl w:val="1"/>
          <w:numId w:val="1"/>
        </w:numPr>
      </w:pPr>
      <w:bookmarkStart w:id="30" w:name="_Toc508713515"/>
      <w:r>
        <w:t>System kanalizacji</w:t>
      </w:r>
      <w:bookmarkEnd w:id="30"/>
    </w:p>
    <w:p w:rsidR="000827AB" w:rsidRDefault="000827AB" w:rsidP="00732E3E">
      <w:pPr>
        <w:ind w:left="567"/>
        <w:jc w:val="both"/>
      </w:pPr>
      <w:r>
        <w:t>Kanalizacja</w:t>
      </w:r>
      <w:r w:rsidRPr="000827AB">
        <w:rPr>
          <w:rFonts w:eastAsia="Arial"/>
        </w:rPr>
        <w:t xml:space="preserve"> </w:t>
      </w:r>
      <w:r>
        <w:t>miejska</w:t>
      </w:r>
      <w:r w:rsidRPr="000827AB">
        <w:rPr>
          <w:rFonts w:eastAsia="Arial"/>
        </w:rPr>
        <w:t xml:space="preserve"> </w:t>
      </w:r>
      <w:r>
        <w:t>Krakowa</w:t>
      </w:r>
      <w:r w:rsidRPr="000827AB">
        <w:rPr>
          <w:rFonts w:eastAsia="Arial"/>
        </w:rPr>
        <w:t xml:space="preserve"> </w:t>
      </w:r>
      <w:r>
        <w:t>obejmuje</w:t>
      </w:r>
      <w:r w:rsidRPr="000827AB">
        <w:rPr>
          <w:rFonts w:eastAsia="Arial"/>
        </w:rPr>
        <w:t xml:space="preserve"> </w:t>
      </w:r>
      <w:r>
        <w:t>sieć</w:t>
      </w:r>
      <w:r w:rsidRPr="000827AB">
        <w:rPr>
          <w:rFonts w:eastAsia="Arial"/>
        </w:rPr>
        <w:t xml:space="preserve"> </w:t>
      </w:r>
      <w:r>
        <w:t>kanalizacji</w:t>
      </w:r>
      <w:r w:rsidRPr="000827AB">
        <w:rPr>
          <w:rFonts w:eastAsia="Arial"/>
        </w:rPr>
        <w:t xml:space="preserve"> </w:t>
      </w:r>
      <w:r>
        <w:t>ogólnospławnej</w:t>
      </w:r>
      <w:r w:rsidRPr="000827AB">
        <w:rPr>
          <w:rFonts w:eastAsia="Arial"/>
        </w:rPr>
        <w:t xml:space="preserve"> </w:t>
      </w:r>
      <w:r>
        <w:t>w</w:t>
      </w:r>
      <w:r w:rsidRPr="000827AB">
        <w:rPr>
          <w:rFonts w:eastAsia="Arial"/>
        </w:rPr>
        <w:t xml:space="preserve"> </w:t>
      </w:r>
      <w:r>
        <w:t>centralnych</w:t>
      </w:r>
      <w:r w:rsidRPr="000827AB">
        <w:rPr>
          <w:rFonts w:eastAsia="Arial"/>
        </w:rPr>
        <w:t xml:space="preserve"> </w:t>
      </w:r>
      <w:r>
        <w:t>rejonach</w:t>
      </w:r>
      <w:r w:rsidRPr="000827AB">
        <w:rPr>
          <w:rFonts w:eastAsia="Arial"/>
        </w:rPr>
        <w:t xml:space="preserve"> </w:t>
      </w:r>
      <w:r>
        <w:t>miasta</w:t>
      </w:r>
      <w:r w:rsidRPr="000827AB">
        <w:rPr>
          <w:rFonts w:eastAsia="Arial"/>
        </w:rPr>
        <w:t xml:space="preserve"> </w:t>
      </w:r>
      <w:r>
        <w:t>oraz</w:t>
      </w:r>
      <w:r w:rsidRPr="000827AB">
        <w:rPr>
          <w:rFonts w:eastAsia="Arial"/>
        </w:rPr>
        <w:t xml:space="preserve"> </w:t>
      </w:r>
      <w:r>
        <w:t>rozdzielczej</w:t>
      </w:r>
      <w:r w:rsidRPr="000827AB">
        <w:rPr>
          <w:rFonts w:eastAsia="Arial"/>
        </w:rPr>
        <w:t xml:space="preserve"> </w:t>
      </w:r>
      <w:r>
        <w:t>na</w:t>
      </w:r>
      <w:r w:rsidRPr="000827AB">
        <w:rPr>
          <w:rFonts w:eastAsia="Arial"/>
        </w:rPr>
        <w:t xml:space="preserve"> </w:t>
      </w:r>
      <w:r>
        <w:t>jego</w:t>
      </w:r>
      <w:r w:rsidRPr="000827AB">
        <w:rPr>
          <w:rFonts w:eastAsia="Arial"/>
        </w:rPr>
        <w:t xml:space="preserve"> </w:t>
      </w:r>
      <w:r>
        <w:t>obrzeżach.</w:t>
      </w:r>
      <w:r w:rsidRPr="000827AB">
        <w:rPr>
          <w:rFonts w:eastAsia="Arial"/>
        </w:rPr>
        <w:t xml:space="preserve"> </w:t>
      </w:r>
      <w:r>
        <w:t>Ogółem</w:t>
      </w:r>
      <w:r w:rsidRPr="000827AB">
        <w:rPr>
          <w:rFonts w:eastAsia="Arial"/>
        </w:rPr>
        <w:t xml:space="preserve"> </w:t>
      </w:r>
      <w:r>
        <w:t>z</w:t>
      </w:r>
      <w:r w:rsidRPr="000827AB">
        <w:rPr>
          <w:rFonts w:eastAsia="Arial"/>
        </w:rPr>
        <w:t xml:space="preserve"> </w:t>
      </w:r>
      <w:r>
        <w:t>miejskiej</w:t>
      </w:r>
      <w:r w:rsidRPr="000827AB">
        <w:rPr>
          <w:rFonts w:eastAsia="Arial"/>
        </w:rPr>
        <w:t xml:space="preserve"> </w:t>
      </w:r>
      <w:r>
        <w:t>sieci</w:t>
      </w:r>
      <w:r w:rsidRPr="000827AB">
        <w:rPr>
          <w:rFonts w:eastAsia="Arial"/>
        </w:rPr>
        <w:t xml:space="preserve"> </w:t>
      </w:r>
      <w:r>
        <w:t>kanalizacyjnej</w:t>
      </w:r>
      <w:r w:rsidRPr="000827AB">
        <w:rPr>
          <w:rFonts w:eastAsia="Arial"/>
        </w:rPr>
        <w:t xml:space="preserve"> </w:t>
      </w:r>
      <w:r>
        <w:t>korzysta</w:t>
      </w:r>
      <w:r w:rsidRPr="000827AB">
        <w:rPr>
          <w:rFonts w:eastAsia="Arial"/>
        </w:rPr>
        <w:t xml:space="preserve"> </w:t>
      </w:r>
      <w:r>
        <w:t>obecnie</w:t>
      </w:r>
      <w:r w:rsidRPr="000827AB">
        <w:rPr>
          <w:rFonts w:eastAsia="Arial"/>
        </w:rPr>
        <w:t xml:space="preserve"> </w:t>
      </w:r>
      <w:r>
        <w:t>99,2%</w:t>
      </w:r>
      <w:r w:rsidRPr="000827AB">
        <w:rPr>
          <w:rFonts w:eastAsia="Arial"/>
        </w:rPr>
        <w:t xml:space="preserve"> </w:t>
      </w:r>
      <w:r>
        <w:t>mieszkańców</w:t>
      </w:r>
      <w:r w:rsidRPr="000827AB">
        <w:rPr>
          <w:rFonts w:eastAsia="Arial"/>
        </w:rPr>
        <w:t xml:space="preserve"> </w:t>
      </w:r>
      <w:r>
        <w:t>miasta.</w:t>
      </w:r>
      <w:r w:rsidRPr="000827AB">
        <w:rPr>
          <w:rFonts w:eastAsia="Arial"/>
        </w:rPr>
        <w:t xml:space="preserve"> </w:t>
      </w:r>
      <w:r>
        <w:t>Łączna</w:t>
      </w:r>
      <w:r w:rsidRPr="000827AB">
        <w:rPr>
          <w:rFonts w:eastAsia="Arial"/>
        </w:rPr>
        <w:t xml:space="preserve"> </w:t>
      </w:r>
      <w:r>
        <w:t>długość</w:t>
      </w:r>
      <w:r w:rsidRPr="000827AB">
        <w:rPr>
          <w:rFonts w:eastAsia="Arial"/>
        </w:rPr>
        <w:t xml:space="preserve"> </w:t>
      </w:r>
      <w:r>
        <w:t>sieci</w:t>
      </w:r>
      <w:r w:rsidRPr="000827AB">
        <w:rPr>
          <w:rFonts w:eastAsia="Arial"/>
        </w:rPr>
        <w:t xml:space="preserve"> </w:t>
      </w:r>
      <w:r>
        <w:t>kanalizacyjnej</w:t>
      </w:r>
      <w:r w:rsidRPr="000827AB">
        <w:rPr>
          <w:rFonts w:eastAsia="Arial"/>
        </w:rPr>
        <w:t xml:space="preserve"> </w:t>
      </w:r>
      <w:r>
        <w:t>wynosi</w:t>
      </w:r>
      <w:r w:rsidRPr="000827AB">
        <w:rPr>
          <w:rFonts w:eastAsia="Arial"/>
        </w:rPr>
        <w:t xml:space="preserve"> </w:t>
      </w:r>
      <w:r>
        <w:t>2</w:t>
      </w:r>
      <w:r w:rsidRPr="000827AB">
        <w:rPr>
          <w:rFonts w:eastAsia="Arial"/>
        </w:rPr>
        <w:t xml:space="preserve"> </w:t>
      </w:r>
      <w:r>
        <w:t>077</w:t>
      </w:r>
      <w:r w:rsidRPr="000827AB">
        <w:rPr>
          <w:rFonts w:eastAsia="Arial"/>
        </w:rPr>
        <w:t xml:space="preserve"> </w:t>
      </w:r>
      <w:r>
        <w:t>km.</w:t>
      </w:r>
      <w:r w:rsidRPr="000827AB">
        <w:rPr>
          <w:rFonts w:eastAsia="Arial"/>
        </w:rPr>
        <w:t xml:space="preserve"> </w:t>
      </w:r>
      <w:r>
        <w:t>Na</w:t>
      </w:r>
      <w:r w:rsidRPr="000827AB">
        <w:rPr>
          <w:rFonts w:eastAsia="Arial"/>
        </w:rPr>
        <w:t xml:space="preserve"> </w:t>
      </w:r>
      <w:r>
        <w:t>sieci</w:t>
      </w:r>
      <w:r w:rsidRPr="000827AB">
        <w:rPr>
          <w:rFonts w:eastAsia="Arial"/>
        </w:rPr>
        <w:t xml:space="preserve"> </w:t>
      </w:r>
      <w:r>
        <w:t>znajduje</w:t>
      </w:r>
      <w:r w:rsidRPr="000827AB">
        <w:rPr>
          <w:rFonts w:eastAsia="Arial"/>
        </w:rPr>
        <w:t xml:space="preserve"> </w:t>
      </w:r>
      <w:r>
        <w:t>się</w:t>
      </w:r>
      <w:r w:rsidRPr="000827AB">
        <w:rPr>
          <w:rFonts w:eastAsia="Arial"/>
        </w:rPr>
        <w:t xml:space="preserve"> </w:t>
      </w:r>
      <w:r>
        <w:t>66</w:t>
      </w:r>
      <w:r w:rsidRPr="000827AB">
        <w:rPr>
          <w:rFonts w:eastAsia="Arial"/>
        </w:rPr>
        <w:t xml:space="preserve"> </w:t>
      </w:r>
      <w:r>
        <w:t>przepompowni</w:t>
      </w:r>
      <w:r w:rsidRPr="000827AB">
        <w:rPr>
          <w:rFonts w:eastAsia="Arial"/>
        </w:rPr>
        <w:t xml:space="preserve"> </w:t>
      </w:r>
      <w:r>
        <w:t>kanalizacyjne</w:t>
      </w:r>
      <w:r w:rsidRPr="000827AB">
        <w:rPr>
          <w:rFonts w:eastAsia="Arial"/>
        </w:rPr>
        <w:t xml:space="preserve"> </w:t>
      </w:r>
      <w:r>
        <w:t>oraz</w:t>
      </w:r>
      <w:r w:rsidRPr="000827AB">
        <w:rPr>
          <w:rFonts w:eastAsia="Arial"/>
        </w:rPr>
        <w:t xml:space="preserve"> </w:t>
      </w:r>
      <w:r>
        <w:t>3</w:t>
      </w:r>
      <w:r w:rsidRPr="000827AB">
        <w:rPr>
          <w:rFonts w:eastAsia="Arial"/>
        </w:rPr>
        <w:t xml:space="preserve"> </w:t>
      </w:r>
      <w:r>
        <w:t>punkty</w:t>
      </w:r>
      <w:r w:rsidRPr="000827AB">
        <w:rPr>
          <w:rFonts w:eastAsia="Arial"/>
        </w:rPr>
        <w:t xml:space="preserve"> </w:t>
      </w:r>
      <w:r>
        <w:t>zlewcze</w:t>
      </w:r>
      <w:r w:rsidRPr="000827AB">
        <w:rPr>
          <w:rFonts w:eastAsia="Arial"/>
        </w:rPr>
        <w:t xml:space="preserve"> </w:t>
      </w:r>
      <w:r>
        <w:t>ścieków</w:t>
      </w:r>
      <w:r w:rsidRPr="000827AB">
        <w:rPr>
          <w:rFonts w:eastAsia="Arial"/>
        </w:rPr>
        <w:t xml:space="preserve"> </w:t>
      </w:r>
      <w:r>
        <w:t>(stan</w:t>
      </w:r>
      <w:r w:rsidRPr="000827AB">
        <w:rPr>
          <w:rFonts w:eastAsia="Arial"/>
        </w:rPr>
        <w:t xml:space="preserve"> </w:t>
      </w:r>
      <w:r>
        <w:t>na</w:t>
      </w:r>
      <w:r w:rsidRPr="000827AB">
        <w:rPr>
          <w:rFonts w:eastAsia="Arial"/>
        </w:rPr>
        <w:t xml:space="preserve"> </w:t>
      </w:r>
      <w:r>
        <w:t>koniec</w:t>
      </w:r>
      <w:r w:rsidRPr="000827AB">
        <w:rPr>
          <w:rFonts w:eastAsia="Arial"/>
        </w:rPr>
        <w:t xml:space="preserve">  </w:t>
      </w:r>
      <w:r>
        <w:t>2012</w:t>
      </w:r>
      <w:r w:rsidRPr="000827AB">
        <w:rPr>
          <w:rFonts w:eastAsia="Arial"/>
        </w:rPr>
        <w:t xml:space="preserve"> </w:t>
      </w:r>
      <w:r>
        <w:t>roku)</w:t>
      </w:r>
    </w:p>
    <w:p w:rsidR="000827AB" w:rsidRDefault="000827AB" w:rsidP="000827AB">
      <w:pPr>
        <w:ind w:left="567"/>
      </w:pPr>
      <w:r>
        <w:t>W</w:t>
      </w:r>
      <w:r w:rsidRPr="000827AB">
        <w:rPr>
          <w:rFonts w:eastAsia="Arial"/>
        </w:rPr>
        <w:t xml:space="preserve"> </w:t>
      </w:r>
      <w:r>
        <w:t>poniższych</w:t>
      </w:r>
      <w:r w:rsidRPr="000827AB">
        <w:rPr>
          <w:rFonts w:eastAsia="Arial"/>
        </w:rPr>
        <w:t xml:space="preserve"> </w:t>
      </w:r>
      <w:r>
        <w:t>w</w:t>
      </w:r>
      <w:r w:rsidRPr="000827AB">
        <w:rPr>
          <w:rFonts w:eastAsia="Arial"/>
        </w:rPr>
        <w:t xml:space="preserve"> </w:t>
      </w:r>
      <w:r>
        <w:t>tabelach</w:t>
      </w:r>
      <w:r w:rsidRPr="000827AB">
        <w:rPr>
          <w:rFonts w:eastAsia="Arial"/>
        </w:rPr>
        <w:t xml:space="preserve"> </w:t>
      </w:r>
      <w:r>
        <w:t>przedstawiono</w:t>
      </w:r>
      <w:r w:rsidRPr="000827AB">
        <w:rPr>
          <w:rFonts w:eastAsia="Arial"/>
        </w:rPr>
        <w:t xml:space="preserve"> </w:t>
      </w:r>
      <w:r>
        <w:t>charakterystykę</w:t>
      </w:r>
      <w:r w:rsidRPr="000827AB">
        <w:rPr>
          <w:rFonts w:eastAsia="Arial"/>
        </w:rPr>
        <w:t xml:space="preserve"> </w:t>
      </w:r>
      <w:r>
        <w:t>sieci</w:t>
      </w:r>
      <w:r w:rsidRPr="000827AB">
        <w:rPr>
          <w:rFonts w:eastAsia="Arial"/>
        </w:rPr>
        <w:t xml:space="preserve"> </w:t>
      </w:r>
      <w:r>
        <w:t>kanalizacyjnej</w:t>
      </w:r>
      <w:r w:rsidRPr="000827AB">
        <w:rPr>
          <w:rFonts w:eastAsia="Arial"/>
        </w:rPr>
        <w:t xml:space="preserve"> </w:t>
      </w:r>
      <w:r>
        <w:t>na</w:t>
      </w:r>
      <w:r w:rsidRPr="000827AB">
        <w:rPr>
          <w:rFonts w:eastAsia="Arial"/>
        </w:rPr>
        <w:t xml:space="preserve"> </w:t>
      </w:r>
      <w:r>
        <w:t>terenie</w:t>
      </w:r>
      <w:r w:rsidRPr="000827AB">
        <w:rPr>
          <w:rFonts w:eastAsia="Arial"/>
        </w:rPr>
        <w:t xml:space="preserve"> </w:t>
      </w:r>
      <w:r>
        <w:t>miasta</w:t>
      </w:r>
      <w:r w:rsidRPr="000827AB">
        <w:rPr>
          <w:rFonts w:eastAsia="Arial"/>
        </w:rPr>
        <w:t xml:space="preserve"> – </w:t>
      </w:r>
      <w:r>
        <w:t>długość,</w:t>
      </w:r>
      <w:r w:rsidRPr="000827AB">
        <w:rPr>
          <w:rFonts w:eastAsia="Arial"/>
        </w:rPr>
        <w:t xml:space="preserve"> </w:t>
      </w:r>
      <w:r>
        <w:t>przekroje</w:t>
      </w:r>
      <w:r w:rsidRPr="000827AB">
        <w:rPr>
          <w:rFonts w:eastAsia="Arial"/>
        </w:rPr>
        <w:t xml:space="preserve"> </w:t>
      </w:r>
      <w:r>
        <w:t>kanałów,</w:t>
      </w:r>
      <w:r w:rsidRPr="000827AB">
        <w:rPr>
          <w:rFonts w:eastAsia="Arial"/>
        </w:rPr>
        <w:t xml:space="preserve"> </w:t>
      </w:r>
      <w:r>
        <w:t>materiał.</w:t>
      </w:r>
    </w:p>
    <w:p w:rsidR="000827AB" w:rsidRDefault="000827AB" w:rsidP="000827AB">
      <w:pPr>
        <w:pStyle w:val="Legenda1"/>
        <w:tabs>
          <w:tab w:val="clear" w:pos="1588"/>
          <w:tab w:val="left" w:pos="-3402"/>
        </w:tabs>
        <w:ind w:left="567" w:firstLine="0"/>
      </w:pPr>
      <w:r>
        <w:t>Tabela</w:t>
      </w:r>
      <w:r>
        <w:rPr>
          <w:rFonts w:eastAsia="Arial"/>
        </w:rPr>
        <w:t xml:space="preserve"> </w:t>
      </w:r>
      <w:r>
        <w:t>7</w:t>
      </w:r>
      <w:r>
        <w:tab/>
        <w:t>Długość</w:t>
      </w:r>
      <w:r>
        <w:rPr>
          <w:rFonts w:eastAsia="Arial"/>
        </w:rPr>
        <w:t xml:space="preserve"> </w:t>
      </w:r>
      <w:r>
        <w:t>sieci</w:t>
      </w:r>
      <w:r>
        <w:rPr>
          <w:rFonts w:eastAsia="Arial"/>
        </w:rPr>
        <w:t xml:space="preserve"> </w:t>
      </w:r>
      <w:r>
        <w:t>kanalizacyjnej</w:t>
      </w:r>
      <w:r>
        <w:rPr>
          <w:rFonts w:eastAsia="Arial"/>
        </w:rPr>
        <w:t xml:space="preserve"> </w:t>
      </w:r>
      <w:r>
        <w:t>w</w:t>
      </w:r>
      <w:r>
        <w:rPr>
          <w:rFonts w:eastAsia="Arial"/>
        </w:rPr>
        <w:t xml:space="preserve"> </w:t>
      </w:r>
      <w:r>
        <w:t>Krakowie</w:t>
      </w:r>
      <w:r>
        <w:rPr>
          <w:rFonts w:eastAsia="Arial"/>
        </w:rPr>
        <w:t xml:space="preserve"> </w:t>
      </w:r>
      <w:r>
        <w:t>(stan</w:t>
      </w:r>
      <w:r>
        <w:rPr>
          <w:rFonts w:eastAsia="Arial"/>
        </w:rPr>
        <w:t xml:space="preserve"> </w:t>
      </w:r>
      <w:r>
        <w:t>na</w:t>
      </w:r>
      <w:r>
        <w:rPr>
          <w:rFonts w:eastAsia="Arial"/>
        </w:rPr>
        <w:t xml:space="preserve"> </w:t>
      </w:r>
      <w:r>
        <w:t>koniec</w:t>
      </w:r>
      <w:r>
        <w:rPr>
          <w:rFonts w:eastAsia="Arial"/>
        </w:rPr>
        <w:t xml:space="preserve"> </w:t>
      </w:r>
      <w:r>
        <w:t>2012</w:t>
      </w:r>
      <w:r>
        <w:rPr>
          <w:rFonts w:eastAsia="Arial"/>
        </w:rPr>
        <w:t xml:space="preserve"> </w:t>
      </w:r>
      <w:r>
        <w:t>roku)</w:t>
      </w:r>
    </w:p>
    <w:tbl>
      <w:tblPr>
        <w:tblW w:w="0" w:type="auto"/>
        <w:tblInd w:w="624" w:type="dxa"/>
        <w:tblLayout w:type="fixed"/>
        <w:tblCellMar>
          <w:top w:w="28" w:type="dxa"/>
          <w:left w:w="57" w:type="dxa"/>
          <w:bottom w:w="28" w:type="dxa"/>
          <w:right w:w="57" w:type="dxa"/>
        </w:tblCellMar>
        <w:tblLook w:val="0000" w:firstRow="0" w:lastRow="0" w:firstColumn="0" w:lastColumn="0" w:noHBand="0" w:noVBand="0"/>
      </w:tblPr>
      <w:tblGrid>
        <w:gridCol w:w="4253"/>
        <w:gridCol w:w="4252"/>
      </w:tblGrid>
      <w:tr w:rsidR="000827AB" w:rsidTr="000827AB">
        <w:trPr>
          <w:cantSplit/>
          <w:trHeight w:val="227"/>
        </w:trPr>
        <w:tc>
          <w:tcPr>
            <w:tcW w:w="4253" w:type="dxa"/>
            <w:tcBorders>
              <w:top w:val="single" w:sz="4" w:space="0" w:color="000000"/>
              <w:left w:val="single" w:sz="4" w:space="0" w:color="000000"/>
              <w:bottom w:val="single" w:sz="4" w:space="0" w:color="000000"/>
            </w:tcBorders>
            <w:shd w:val="clear" w:color="auto" w:fill="DDD9C3"/>
            <w:vAlign w:val="center"/>
          </w:tcPr>
          <w:p w:rsidR="000827AB" w:rsidRDefault="000827AB" w:rsidP="000827AB">
            <w:pPr>
              <w:snapToGrid w:val="0"/>
              <w:ind w:left="-5" w:firstLine="5"/>
              <w:jc w:val="center"/>
              <w:rPr>
                <w:b/>
              </w:rPr>
            </w:pPr>
            <w:r>
              <w:rPr>
                <w:b/>
              </w:rPr>
              <w:t>Sieć</w:t>
            </w:r>
            <w:r>
              <w:rPr>
                <w:rFonts w:eastAsia="Arial"/>
                <w:b/>
              </w:rPr>
              <w:t xml:space="preserve"> </w:t>
            </w:r>
            <w:r>
              <w:rPr>
                <w:b/>
              </w:rPr>
              <w:t>wodociągowa</w:t>
            </w:r>
          </w:p>
        </w:tc>
        <w:tc>
          <w:tcPr>
            <w:tcW w:w="425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827AB" w:rsidRDefault="000827AB" w:rsidP="000827AB">
            <w:pPr>
              <w:snapToGrid w:val="0"/>
              <w:jc w:val="center"/>
              <w:rPr>
                <w:b/>
              </w:rPr>
            </w:pPr>
            <w:r>
              <w:rPr>
                <w:b/>
              </w:rPr>
              <w:t>Długość</w:t>
            </w:r>
            <w:r>
              <w:rPr>
                <w:rFonts w:eastAsia="Arial"/>
                <w:b/>
              </w:rPr>
              <w:t xml:space="preserve"> </w:t>
            </w:r>
            <w:r>
              <w:rPr>
                <w:b/>
              </w:rPr>
              <w:t>sieci</w:t>
            </w:r>
            <w:r>
              <w:rPr>
                <w:rFonts w:eastAsia="Arial"/>
                <w:b/>
              </w:rPr>
              <w:t xml:space="preserve">  </w:t>
            </w:r>
            <w:r>
              <w:rPr>
                <w:b/>
              </w:rPr>
              <w:t>[km]</w:t>
            </w:r>
          </w:p>
        </w:tc>
      </w:tr>
      <w:tr w:rsidR="000827AB" w:rsidTr="000827AB">
        <w:trPr>
          <w:cantSplit/>
          <w:trHeight w:val="227"/>
        </w:trPr>
        <w:tc>
          <w:tcPr>
            <w:tcW w:w="4253" w:type="dxa"/>
            <w:tcBorders>
              <w:top w:val="single" w:sz="4" w:space="0" w:color="000000"/>
              <w:left w:val="single" w:sz="4" w:space="0" w:color="000000"/>
              <w:bottom w:val="single" w:sz="4" w:space="0" w:color="000000"/>
            </w:tcBorders>
            <w:shd w:val="clear" w:color="auto" w:fill="auto"/>
          </w:tcPr>
          <w:p w:rsidR="000827AB" w:rsidRDefault="000827AB" w:rsidP="000827AB">
            <w:pPr>
              <w:snapToGrid w:val="0"/>
            </w:pPr>
            <w:r>
              <w:lastRenderedPageBreak/>
              <w:t>Ogółem</w:t>
            </w:r>
            <w:r>
              <w:rPr>
                <w:rFonts w:eastAsia="Arial"/>
              </w:rPr>
              <w:t xml:space="preserve"> </w:t>
            </w:r>
            <w:r>
              <w:t>w</w:t>
            </w:r>
            <w:r>
              <w:rPr>
                <w:rFonts w:eastAsia="Arial"/>
              </w:rPr>
              <w:t xml:space="preserve"> </w:t>
            </w:r>
            <w:r>
              <w:t>tym:</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27AB" w:rsidRDefault="000827AB" w:rsidP="000827AB">
            <w:pPr>
              <w:snapToGrid w:val="0"/>
              <w:jc w:val="center"/>
            </w:pPr>
            <w:r>
              <w:t>2.077</w:t>
            </w:r>
          </w:p>
        </w:tc>
      </w:tr>
      <w:tr w:rsidR="000827AB" w:rsidTr="000827AB">
        <w:trPr>
          <w:cantSplit/>
          <w:trHeight w:val="227"/>
        </w:trPr>
        <w:tc>
          <w:tcPr>
            <w:tcW w:w="4253" w:type="dxa"/>
            <w:tcBorders>
              <w:top w:val="single" w:sz="4" w:space="0" w:color="000000"/>
              <w:left w:val="single" w:sz="4" w:space="0" w:color="000000"/>
              <w:bottom w:val="single" w:sz="4" w:space="0" w:color="000000"/>
            </w:tcBorders>
            <w:shd w:val="clear" w:color="auto" w:fill="auto"/>
          </w:tcPr>
          <w:p w:rsidR="000827AB" w:rsidRDefault="000827AB" w:rsidP="000827AB">
            <w:pPr>
              <w:snapToGrid w:val="0"/>
            </w:pPr>
            <w:r>
              <w:t>-</w:t>
            </w:r>
            <w:r>
              <w:rPr>
                <w:rFonts w:eastAsia="Arial"/>
              </w:rPr>
              <w:t xml:space="preserve"> </w:t>
            </w:r>
            <w:r>
              <w:t>magistralna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27AB" w:rsidRDefault="000827AB" w:rsidP="000827AB">
            <w:pPr>
              <w:snapToGrid w:val="0"/>
              <w:jc w:val="center"/>
            </w:pPr>
            <w:r>
              <w:t>272</w:t>
            </w:r>
          </w:p>
        </w:tc>
      </w:tr>
      <w:tr w:rsidR="000827AB" w:rsidTr="000827AB">
        <w:trPr>
          <w:cantSplit/>
          <w:trHeight w:val="227"/>
        </w:trPr>
        <w:tc>
          <w:tcPr>
            <w:tcW w:w="4253" w:type="dxa"/>
            <w:tcBorders>
              <w:top w:val="single" w:sz="4" w:space="0" w:color="000000"/>
              <w:left w:val="single" w:sz="4" w:space="0" w:color="000000"/>
              <w:bottom w:val="single" w:sz="4" w:space="0" w:color="000000"/>
            </w:tcBorders>
            <w:shd w:val="clear" w:color="auto" w:fill="auto"/>
          </w:tcPr>
          <w:p w:rsidR="000827AB" w:rsidRDefault="000827AB" w:rsidP="000827AB">
            <w:pPr>
              <w:snapToGrid w:val="0"/>
              <w:rPr>
                <w:rFonts w:eastAsia="Arial"/>
              </w:rPr>
            </w:pPr>
            <w:r>
              <w:t>-</w:t>
            </w:r>
            <w:r>
              <w:rPr>
                <w:rFonts w:eastAsia="Arial"/>
              </w:rPr>
              <w:t xml:space="preserve"> </w:t>
            </w:r>
            <w:r>
              <w:t>rozdzielcza</w:t>
            </w:r>
            <w:r>
              <w:rPr>
                <w:rFonts w:eastAsia="Arial"/>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27AB" w:rsidRDefault="000827AB" w:rsidP="000827AB">
            <w:pPr>
              <w:snapToGrid w:val="0"/>
              <w:jc w:val="center"/>
            </w:pPr>
            <w:r>
              <w:t>1 305</w:t>
            </w:r>
          </w:p>
        </w:tc>
      </w:tr>
      <w:tr w:rsidR="000827AB" w:rsidTr="000827AB">
        <w:trPr>
          <w:cantSplit/>
          <w:trHeight w:val="227"/>
        </w:trPr>
        <w:tc>
          <w:tcPr>
            <w:tcW w:w="4253" w:type="dxa"/>
            <w:tcBorders>
              <w:top w:val="single" w:sz="4" w:space="0" w:color="000000"/>
              <w:left w:val="single" w:sz="4" w:space="0" w:color="000000"/>
              <w:bottom w:val="single" w:sz="4" w:space="0" w:color="000000"/>
            </w:tcBorders>
            <w:shd w:val="clear" w:color="auto" w:fill="auto"/>
          </w:tcPr>
          <w:p w:rsidR="000827AB" w:rsidRDefault="000827AB" w:rsidP="000827AB">
            <w:pPr>
              <w:snapToGrid w:val="0"/>
            </w:pPr>
            <w:r>
              <w:t>-</w:t>
            </w:r>
            <w:r>
              <w:rPr>
                <w:rFonts w:eastAsia="Arial"/>
              </w:rPr>
              <w:t xml:space="preserve"> </w:t>
            </w:r>
            <w:r>
              <w:t>przyłącza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27AB" w:rsidRDefault="000827AB" w:rsidP="000827AB">
            <w:pPr>
              <w:snapToGrid w:val="0"/>
              <w:jc w:val="center"/>
            </w:pPr>
            <w:r>
              <w:t>500</w:t>
            </w:r>
          </w:p>
        </w:tc>
      </w:tr>
      <w:tr w:rsidR="000827AB" w:rsidTr="000827AB">
        <w:trPr>
          <w:cantSplit/>
          <w:trHeight w:val="227"/>
        </w:trPr>
        <w:tc>
          <w:tcPr>
            <w:tcW w:w="4253" w:type="dxa"/>
            <w:tcBorders>
              <w:top w:val="single" w:sz="4" w:space="0" w:color="000000"/>
              <w:left w:val="single" w:sz="4" w:space="0" w:color="000000"/>
              <w:bottom w:val="single" w:sz="4" w:space="0" w:color="000000"/>
            </w:tcBorders>
            <w:shd w:val="clear" w:color="auto" w:fill="auto"/>
          </w:tcPr>
          <w:p w:rsidR="000827AB" w:rsidRDefault="000827AB" w:rsidP="000827AB">
            <w:pPr>
              <w:snapToGrid w:val="0"/>
              <w:rPr>
                <w:rFonts w:eastAsia="Arial"/>
              </w:rPr>
            </w:pPr>
            <w:r>
              <w:t>%</w:t>
            </w:r>
            <w:r>
              <w:rPr>
                <w:rFonts w:eastAsia="Arial"/>
              </w:rPr>
              <w:t xml:space="preserve"> </w:t>
            </w:r>
            <w:r>
              <w:t>mieszkańców</w:t>
            </w:r>
            <w:r>
              <w:rPr>
                <w:rFonts w:eastAsia="Arial"/>
              </w:rPr>
              <w:t xml:space="preserve"> </w:t>
            </w:r>
            <w:r>
              <w:t>korzystających</w:t>
            </w:r>
            <w:r>
              <w:rPr>
                <w:rFonts w:eastAsia="Arial"/>
              </w:rPr>
              <w:t xml:space="preserve"> </w:t>
            </w:r>
            <w:r>
              <w:t>z</w:t>
            </w:r>
            <w:r>
              <w:rPr>
                <w:rFonts w:eastAsia="Arial"/>
              </w:rPr>
              <w:t xml:space="preserve"> </w:t>
            </w:r>
            <w:r>
              <w:t>sieci</w:t>
            </w:r>
            <w:r>
              <w:rPr>
                <w:rFonts w:eastAsia="Arial"/>
              </w:rPr>
              <w:t xml:space="preserve"> </w:t>
            </w:r>
            <w:r>
              <w:t>wodociągowej</w:t>
            </w:r>
            <w:r>
              <w:rPr>
                <w:rFonts w:eastAsia="Arial"/>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27AB" w:rsidRDefault="000827AB" w:rsidP="000827AB">
            <w:pPr>
              <w:snapToGrid w:val="0"/>
              <w:jc w:val="center"/>
            </w:pPr>
            <w:r>
              <w:t>99,6</w:t>
            </w:r>
          </w:p>
        </w:tc>
      </w:tr>
    </w:tbl>
    <w:p w:rsidR="000D67D1" w:rsidRDefault="000D67D1" w:rsidP="000827AB">
      <w:pPr>
        <w:pStyle w:val="Legenda1"/>
        <w:tabs>
          <w:tab w:val="clear" w:pos="1588"/>
          <w:tab w:val="left" w:pos="-3402"/>
        </w:tabs>
        <w:ind w:left="567" w:firstLine="0"/>
      </w:pPr>
    </w:p>
    <w:p w:rsidR="000827AB" w:rsidRDefault="000827AB" w:rsidP="000827AB">
      <w:pPr>
        <w:pStyle w:val="Legenda1"/>
        <w:tabs>
          <w:tab w:val="clear" w:pos="1588"/>
          <w:tab w:val="left" w:pos="-3402"/>
        </w:tabs>
        <w:ind w:left="567" w:firstLine="0"/>
      </w:pPr>
      <w:r>
        <w:t>Tabela</w:t>
      </w:r>
      <w:r>
        <w:rPr>
          <w:rFonts w:eastAsia="Arial"/>
        </w:rPr>
        <w:t xml:space="preserve"> </w:t>
      </w:r>
      <w:r>
        <w:t>8</w:t>
      </w:r>
      <w:r>
        <w:tab/>
        <w:t>Rodzaje</w:t>
      </w:r>
      <w:r>
        <w:rPr>
          <w:rFonts w:eastAsia="Arial"/>
        </w:rPr>
        <w:t xml:space="preserve"> </w:t>
      </w:r>
      <w:r>
        <w:t>materiałów</w:t>
      </w:r>
      <w:r>
        <w:rPr>
          <w:rFonts w:eastAsia="Arial"/>
        </w:rPr>
        <w:t xml:space="preserve"> </w:t>
      </w:r>
      <w:r>
        <w:t>sieci</w:t>
      </w:r>
      <w:r>
        <w:rPr>
          <w:rFonts w:eastAsia="Arial"/>
        </w:rPr>
        <w:t xml:space="preserve"> </w:t>
      </w:r>
      <w:r>
        <w:t>kanalizacyjnej</w:t>
      </w:r>
      <w:r>
        <w:rPr>
          <w:rFonts w:eastAsia="Arial"/>
        </w:rPr>
        <w:t xml:space="preserve"> </w:t>
      </w:r>
      <w:r>
        <w:t>(stan</w:t>
      </w:r>
      <w:r>
        <w:rPr>
          <w:rFonts w:eastAsia="Arial"/>
        </w:rPr>
        <w:t xml:space="preserve"> </w:t>
      </w:r>
      <w:r>
        <w:t>na</w:t>
      </w:r>
      <w:r>
        <w:rPr>
          <w:rFonts w:eastAsia="Arial"/>
        </w:rPr>
        <w:t xml:space="preserve"> </w:t>
      </w:r>
      <w:r>
        <w:t>koniec</w:t>
      </w:r>
      <w:r>
        <w:rPr>
          <w:rFonts w:eastAsia="Arial"/>
        </w:rPr>
        <w:t xml:space="preserve"> </w:t>
      </w:r>
      <w:r>
        <w:t>2012</w:t>
      </w:r>
      <w:r>
        <w:rPr>
          <w:rFonts w:eastAsia="Arial"/>
        </w:rPr>
        <w:t xml:space="preserve"> </w:t>
      </w:r>
      <w:r>
        <w:t>roku)</w:t>
      </w:r>
    </w:p>
    <w:tbl>
      <w:tblPr>
        <w:tblW w:w="0" w:type="auto"/>
        <w:tblInd w:w="675" w:type="dxa"/>
        <w:tblLayout w:type="fixed"/>
        <w:tblLook w:val="0000" w:firstRow="0" w:lastRow="0" w:firstColumn="0" w:lastColumn="0" w:noHBand="0" w:noVBand="0"/>
      </w:tblPr>
      <w:tblGrid>
        <w:gridCol w:w="4253"/>
        <w:gridCol w:w="4252"/>
      </w:tblGrid>
      <w:tr w:rsidR="000827AB" w:rsidTr="000827AB">
        <w:tc>
          <w:tcPr>
            <w:tcW w:w="4253" w:type="dxa"/>
            <w:tcBorders>
              <w:top w:val="single" w:sz="4" w:space="0" w:color="000000"/>
              <w:left w:val="single" w:sz="4" w:space="0" w:color="000000"/>
              <w:bottom w:val="single" w:sz="4" w:space="0" w:color="000000"/>
            </w:tcBorders>
            <w:shd w:val="clear" w:color="auto" w:fill="DDD9C3"/>
          </w:tcPr>
          <w:p w:rsidR="000827AB" w:rsidRDefault="000827AB" w:rsidP="000827AB">
            <w:pPr>
              <w:snapToGrid w:val="0"/>
            </w:pPr>
            <w:r>
              <w:t>Rodzaj</w:t>
            </w:r>
            <w:r>
              <w:rPr>
                <w:rFonts w:eastAsia="Arial"/>
              </w:rPr>
              <w:t xml:space="preserve"> </w:t>
            </w:r>
            <w:r>
              <w:t>materiału</w:t>
            </w:r>
          </w:p>
        </w:tc>
        <w:tc>
          <w:tcPr>
            <w:tcW w:w="4252" w:type="dxa"/>
            <w:tcBorders>
              <w:top w:val="single" w:sz="4" w:space="0" w:color="000000"/>
              <w:left w:val="single" w:sz="4" w:space="0" w:color="000000"/>
              <w:bottom w:val="single" w:sz="4" w:space="0" w:color="000000"/>
              <w:right w:val="single" w:sz="4" w:space="0" w:color="000000"/>
            </w:tcBorders>
            <w:shd w:val="clear" w:color="auto" w:fill="DDD9C3"/>
          </w:tcPr>
          <w:p w:rsidR="000827AB" w:rsidRDefault="000827AB" w:rsidP="000827AB">
            <w:pPr>
              <w:snapToGrid w:val="0"/>
              <w:jc w:val="center"/>
            </w:pPr>
            <w:r>
              <w:t>Udział</w:t>
            </w:r>
            <w:r>
              <w:rPr>
                <w:rFonts w:eastAsia="Arial"/>
              </w:rPr>
              <w:t xml:space="preserve"> </w:t>
            </w:r>
            <w:r>
              <w:t>[%]</w:t>
            </w:r>
          </w:p>
        </w:tc>
      </w:tr>
      <w:tr w:rsidR="000827AB" w:rsidTr="000827AB">
        <w:tc>
          <w:tcPr>
            <w:tcW w:w="4253" w:type="dxa"/>
            <w:tcBorders>
              <w:top w:val="single" w:sz="4" w:space="0" w:color="000000"/>
              <w:left w:val="single" w:sz="4" w:space="0" w:color="000000"/>
              <w:bottom w:val="single" w:sz="4" w:space="0" w:color="000000"/>
            </w:tcBorders>
            <w:shd w:val="clear" w:color="auto" w:fill="auto"/>
          </w:tcPr>
          <w:p w:rsidR="000827AB" w:rsidRDefault="000827AB" w:rsidP="000827AB">
            <w:pPr>
              <w:snapToGrid w:val="0"/>
              <w:rPr>
                <w:rFonts w:eastAsia="Arial"/>
              </w:rPr>
            </w:pPr>
            <w:r>
              <w:t>beton,</w:t>
            </w:r>
            <w:r>
              <w:rPr>
                <w:rFonts w:eastAsia="Arial"/>
              </w:rPr>
              <w:t xml:space="preserve"> </w:t>
            </w:r>
            <w:r>
              <w:t>żelbet</w:t>
            </w:r>
            <w:r>
              <w:rPr>
                <w:rFonts w:eastAsia="Arial"/>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27AB" w:rsidRDefault="000827AB" w:rsidP="000827AB">
            <w:pPr>
              <w:snapToGrid w:val="0"/>
              <w:jc w:val="center"/>
            </w:pPr>
            <w:r>
              <w:t>57,61</w:t>
            </w:r>
          </w:p>
        </w:tc>
      </w:tr>
      <w:tr w:rsidR="000827AB" w:rsidTr="000827AB">
        <w:tc>
          <w:tcPr>
            <w:tcW w:w="4253" w:type="dxa"/>
            <w:tcBorders>
              <w:top w:val="single" w:sz="4" w:space="0" w:color="000000"/>
              <w:left w:val="single" w:sz="4" w:space="0" w:color="000000"/>
              <w:bottom w:val="single" w:sz="4" w:space="0" w:color="000000"/>
            </w:tcBorders>
            <w:shd w:val="clear" w:color="auto" w:fill="auto"/>
          </w:tcPr>
          <w:p w:rsidR="000827AB" w:rsidRDefault="000827AB" w:rsidP="000827AB">
            <w:pPr>
              <w:snapToGrid w:val="0"/>
            </w:pPr>
            <w:r>
              <w:t>kamionka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27AB" w:rsidRDefault="000827AB" w:rsidP="000827AB">
            <w:pPr>
              <w:snapToGrid w:val="0"/>
              <w:jc w:val="center"/>
            </w:pPr>
            <w:r>
              <w:t>36,69</w:t>
            </w:r>
          </w:p>
        </w:tc>
      </w:tr>
      <w:tr w:rsidR="000827AB" w:rsidTr="000827AB">
        <w:tc>
          <w:tcPr>
            <w:tcW w:w="4253" w:type="dxa"/>
            <w:tcBorders>
              <w:top w:val="single" w:sz="4" w:space="0" w:color="000000"/>
              <w:left w:val="single" w:sz="4" w:space="0" w:color="000000"/>
              <w:bottom w:val="single" w:sz="4" w:space="0" w:color="000000"/>
            </w:tcBorders>
            <w:shd w:val="clear" w:color="auto" w:fill="auto"/>
          </w:tcPr>
          <w:p w:rsidR="000827AB" w:rsidRDefault="000827AB" w:rsidP="000827AB">
            <w:pPr>
              <w:snapToGrid w:val="0"/>
            </w:pPr>
            <w:r>
              <w:t>PCV</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27AB" w:rsidRDefault="000827AB" w:rsidP="000827AB">
            <w:pPr>
              <w:snapToGrid w:val="0"/>
              <w:jc w:val="center"/>
            </w:pPr>
            <w:r>
              <w:t>5,70</w:t>
            </w:r>
          </w:p>
        </w:tc>
      </w:tr>
    </w:tbl>
    <w:p w:rsidR="000827AB" w:rsidRDefault="000827AB" w:rsidP="000827AB">
      <w:pPr>
        <w:ind w:left="360"/>
      </w:pPr>
    </w:p>
    <w:p w:rsidR="000827AB" w:rsidRDefault="000827AB" w:rsidP="000827AB">
      <w:pPr>
        <w:ind w:left="567"/>
        <w:jc w:val="both"/>
      </w:pPr>
      <w:r>
        <w:t>System</w:t>
      </w:r>
      <w:r w:rsidRPr="000827AB">
        <w:rPr>
          <w:rFonts w:eastAsia="Arial"/>
        </w:rPr>
        <w:t xml:space="preserve"> </w:t>
      </w:r>
      <w:r>
        <w:t>kanalizacji</w:t>
      </w:r>
      <w:r w:rsidRPr="000827AB">
        <w:rPr>
          <w:rFonts w:eastAsia="Arial"/>
        </w:rPr>
        <w:t xml:space="preserve"> </w:t>
      </w:r>
      <w:r>
        <w:t>Krakowa</w:t>
      </w:r>
      <w:r w:rsidRPr="000827AB">
        <w:rPr>
          <w:rFonts w:eastAsia="Arial"/>
        </w:rPr>
        <w:t xml:space="preserve"> </w:t>
      </w:r>
      <w:r>
        <w:t>składa</w:t>
      </w:r>
      <w:r w:rsidRPr="000827AB">
        <w:rPr>
          <w:rFonts w:eastAsia="Arial"/>
        </w:rPr>
        <w:t xml:space="preserve"> </w:t>
      </w:r>
      <w:r>
        <w:t>się</w:t>
      </w:r>
      <w:r w:rsidRPr="000827AB">
        <w:rPr>
          <w:rFonts w:eastAsia="Arial"/>
        </w:rPr>
        <w:t xml:space="preserve"> </w:t>
      </w:r>
      <w:r>
        <w:t>z</w:t>
      </w:r>
      <w:r w:rsidRPr="000827AB">
        <w:rPr>
          <w:rFonts w:eastAsia="Arial"/>
        </w:rPr>
        <w:t xml:space="preserve"> </w:t>
      </w:r>
      <w:r>
        <w:t>dwóch</w:t>
      </w:r>
      <w:r w:rsidRPr="000827AB">
        <w:rPr>
          <w:rFonts w:eastAsia="Arial"/>
        </w:rPr>
        <w:t xml:space="preserve"> </w:t>
      </w:r>
      <w:r>
        <w:t>oddzielnych</w:t>
      </w:r>
      <w:r w:rsidRPr="000827AB">
        <w:rPr>
          <w:rFonts w:eastAsia="Arial"/>
        </w:rPr>
        <w:t xml:space="preserve"> </w:t>
      </w:r>
      <w:r>
        <w:t>systemów</w:t>
      </w:r>
      <w:r w:rsidRPr="000827AB">
        <w:rPr>
          <w:rFonts w:eastAsia="Arial"/>
        </w:rPr>
        <w:t xml:space="preserve"> </w:t>
      </w:r>
      <w:r>
        <w:t>kanalizacyjnych</w:t>
      </w:r>
      <w:r w:rsidRPr="000827AB">
        <w:rPr>
          <w:rFonts w:eastAsia="Arial"/>
        </w:rPr>
        <w:t xml:space="preserve"> </w:t>
      </w:r>
      <w:r>
        <w:t>posiadających</w:t>
      </w:r>
      <w:r w:rsidRPr="000827AB">
        <w:rPr>
          <w:rFonts w:eastAsia="Arial"/>
        </w:rPr>
        <w:t xml:space="preserve"> </w:t>
      </w:r>
      <w:r>
        <w:t>własne</w:t>
      </w:r>
      <w:r w:rsidRPr="000827AB">
        <w:rPr>
          <w:rFonts w:eastAsia="Arial"/>
        </w:rPr>
        <w:t xml:space="preserve"> </w:t>
      </w:r>
      <w:r>
        <w:t>oczyszczalnie</w:t>
      </w:r>
      <w:r w:rsidRPr="000827AB">
        <w:rPr>
          <w:rFonts w:eastAsia="Arial"/>
        </w:rPr>
        <w:t xml:space="preserve"> </w:t>
      </w:r>
      <w:r>
        <w:t>ścieków</w:t>
      </w:r>
      <w:r w:rsidRPr="000827AB">
        <w:rPr>
          <w:rFonts w:eastAsia="Arial"/>
        </w:rPr>
        <w:t xml:space="preserve"> </w:t>
      </w:r>
      <w:r>
        <w:t>oraz</w:t>
      </w:r>
      <w:r w:rsidRPr="000827AB">
        <w:rPr>
          <w:rFonts w:eastAsia="Arial"/>
        </w:rPr>
        <w:t xml:space="preserve"> </w:t>
      </w:r>
      <w:r>
        <w:t>lokalnych</w:t>
      </w:r>
      <w:r w:rsidRPr="000827AB">
        <w:rPr>
          <w:rFonts w:eastAsia="Arial"/>
        </w:rPr>
        <w:t xml:space="preserve"> </w:t>
      </w:r>
      <w:r>
        <w:t>sieci</w:t>
      </w:r>
      <w:r w:rsidRPr="000827AB">
        <w:rPr>
          <w:rFonts w:eastAsia="Arial"/>
        </w:rPr>
        <w:t xml:space="preserve"> </w:t>
      </w:r>
      <w:r>
        <w:t>kanalizacyjnych</w:t>
      </w:r>
      <w:r w:rsidRPr="000827AB">
        <w:rPr>
          <w:rFonts w:eastAsia="Arial"/>
        </w:rPr>
        <w:t xml:space="preserve"> </w:t>
      </w:r>
      <w:r>
        <w:br/>
        <w:t>z</w:t>
      </w:r>
      <w:r w:rsidRPr="000827AB">
        <w:rPr>
          <w:rFonts w:eastAsia="Arial"/>
        </w:rPr>
        <w:t xml:space="preserve"> </w:t>
      </w:r>
      <w:r>
        <w:t>niewielkimi</w:t>
      </w:r>
      <w:r w:rsidRPr="000827AB">
        <w:rPr>
          <w:rFonts w:eastAsia="Arial"/>
        </w:rPr>
        <w:t xml:space="preserve"> </w:t>
      </w:r>
      <w:r>
        <w:t>oczyszczalniami</w:t>
      </w:r>
      <w:r w:rsidRPr="000827AB">
        <w:rPr>
          <w:rFonts w:eastAsia="Arial"/>
        </w:rPr>
        <w:t xml:space="preserve"> </w:t>
      </w:r>
      <w:r>
        <w:t>ścieków</w:t>
      </w:r>
      <w:r w:rsidRPr="000827AB">
        <w:rPr>
          <w:rFonts w:eastAsia="Arial"/>
        </w:rPr>
        <w:t xml:space="preserve"> </w:t>
      </w:r>
      <w:r>
        <w:t>w</w:t>
      </w:r>
      <w:r w:rsidRPr="000827AB">
        <w:rPr>
          <w:rFonts w:eastAsia="Arial"/>
        </w:rPr>
        <w:t xml:space="preserve"> </w:t>
      </w:r>
      <w:r>
        <w:t>zachodniej</w:t>
      </w:r>
      <w:r w:rsidRPr="000827AB">
        <w:rPr>
          <w:rFonts w:eastAsia="Arial"/>
        </w:rPr>
        <w:t xml:space="preserve"> </w:t>
      </w:r>
      <w:r>
        <w:t>części</w:t>
      </w:r>
      <w:r w:rsidRPr="000827AB">
        <w:rPr>
          <w:rFonts w:eastAsia="Arial"/>
        </w:rPr>
        <w:t xml:space="preserve"> </w:t>
      </w:r>
      <w:r>
        <w:t>miasta.</w:t>
      </w:r>
    </w:p>
    <w:p w:rsidR="000827AB" w:rsidRPr="000827AB" w:rsidRDefault="000827AB" w:rsidP="000827AB">
      <w:pPr>
        <w:ind w:left="567"/>
        <w:jc w:val="both"/>
        <w:rPr>
          <w:rFonts w:eastAsia="Arial"/>
        </w:rPr>
      </w:pPr>
      <w:r>
        <w:t>System</w:t>
      </w:r>
      <w:r w:rsidRPr="000827AB">
        <w:rPr>
          <w:rFonts w:eastAsia="Arial"/>
        </w:rPr>
        <w:t xml:space="preserve"> </w:t>
      </w:r>
      <w:r>
        <w:t>krakowski</w:t>
      </w:r>
      <w:r w:rsidRPr="000827AB">
        <w:rPr>
          <w:rFonts w:eastAsia="Arial"/>
        </w:rPr>
        <w:t xml:space="preserve"> </w:t>
      </w:r>
      <w:r>
        <w:t>obsługuje</w:t>
      </w:r>
      <w:r w:rsidRPr="000827AB">
        <w:rPr>
          <w:rFonts w:eastAsia="Arial"/>
        </w:rPr>
        <w:t xml:space="preserve"> </w:t>
      </w:r>
      <w:r>
        <w:t>około</w:t>
      </w:r>
      <w:r w:rsidRPr="000827AB">
        <w:rPr>
          <w:rFonts w:eastAsia="Arial"/>
        </w:rPr>
        <w:t xml:space="preserve"> </w:t>
      </w:r>
      <w:r>
        <w:t>550</w:t>
      </w:r>
      <w:r w:rsidRPr="000827AB">
        <w:rPr>
          <w:rFonts w:eastAsia="Arial"/>
        </w:rPr>
        <w:t xml:space="preserve"> </w:t>
      </w:r>
      <w:r>
        <w:t>tys.</w:t>
      </w:r>
      <w:r w:rsidRPr="000827AB">
        <w:rPr>
          <w:rFonts w:eastAsia="Arial"/>
        </w:rPr>
        <w:t xml:space="preserve"> </w:t>
      </w:r>
      <w:r>
        <w:t>mieszkańców.</w:t>
      </w:r>
      <w:r w:rsidRPr="000827AB">
        <w:rPr>
          <w:rFonts w:eastAsia="Arial"/>
        </w:rPr>
        <w:t xml:space="preserve"> </w:t>
      </w:r>
      <w:r>
        <w:t>Obejmuje</w:t>
      </w:r>
      <w:r w:rsidRPr="000827AB">
        <w:rPr>
          <w:rFonts w:eastAsia="Arial"/>
        </w:rPr>
        <w:t xml:space="preserve"> </w:t>
      </w:r>
      <w:r>
        <w:t>byłe</w:t>
      </w:r>
      <w:r w:rsidRPr="000827AB">
        <w:rPr>
          <w:rFonts w:eastAsia="Arial"/>
        </w:rPr>
        <w:t xml:space="preserve"> </w:t>
      </w:r>
      <w:r>
        <w:t>dzielnice:</w:t>
      </w:r>
      <w:r w:rsidRPr="000827AB">
        <w:rPr>
          <w:rFonts w:eastAsia="Arial"/>
        </w:rPr>
        <w:t xml:space="preserve"> </w:t>
      </w:r>
      <w:r>
        <w:t>Śródmieście,</w:t>
      </w:r>
      <w:r w:rsidRPr="000827AB">
        <w:rPr>
          <w:rFonts w:eastAsia="Arial"/>
        </w:rPr>
        <w:t xml:space="preserve"> </w:t>
      </w:r>
      <w:r>
        <w:t>Krowodrzę</w:t>
      </w:r>
      <w:r w:rsidRPr="000827AB">
        <w:rPr>
          <w:rFonts w:eastAsia="Arial"/>
        </w:rPr>
        <w:t xml:space="preserve"> </w:t>
      </w:r>
      <w:r>
        <w:t>i</w:t>
      </w:r>
      <w:r w:rsidRPr="000827AB">
        <w:rPr>
          <w:rFonts w:eastAsia="Arial"/>
        </w:rPr>
        <w:t xml:space="preserve"> </w:t>
      </w:r>
      <w:r>
        <w:t>Podgórze.</w:t>
      </w:r>
      <w:r w:rsidRPr="000827AB">
        <w:rPr>
          <w:rFonts w:eastAsia="Arial"/>
        </w:rPr>
        <w:t xml:space="preserve"> </w:t>
      </w:r>
      <w:r>
        <w:t>Podzielony</w:t>
      </w:r>
      <w:r w:rsidRPr="000827AB">
        <w:rPr>
          <w:rFonts w:eastAsia="Arial"/>
        </w:rPr>
        <w:t xml:space="preserve"> </w:t>
      </w:r>
      <w:r>
        <w:t>jest</w:t>
      </w:r>
      <w:r w:rsidRPr="000827AB">
        <w:rPr>
          <w:rFonts w:eastAsia="Arial"/>
        </w:rPr>
        <w:t xml:space="preserve"> </w:t>
      </w:r>
      <w:r>
        <w:t>Wisłą</w:t>
      </w:r>
      <w:r w:rsidRPr="000827AB">
        <w:rPr>
          <w:rFonts w:eastAsia="Arial"/>
        </w:rPr>
        <w:t xml:space="preserve"> </w:t>
      </w:r>
      <w:r>
        <w:t>na</w:t>
      </w:r>
      <w:r w:rsidRPr="000827AB">
        <w:rPr>
          <w:rFonts w:eastAsia="Arial"/>
        </w:rPr>
        <w:t xml:space="preserve"> </w:t>
      </w:r>
      <w:r>
        <w:t>dwa</w:t>
      </w:r>
      <w:r w:rsidRPr="000827AB">
        <w:rPr>
          <w:rFonts w:eastAsia="Arial"/>
        </w:rPr>
        <w:t xml:space="preserve"> </w:t>
      </w:r>
      <w:r>
        <w:t>podsystemy</w:t>
      </w:r>
      <w:r w:rsidRPr="000827AB">
        <w:rPr>
          <w:rFonts w:eastAsia="Arial"/>
        </w:rPr>
        <w:t xml:space="preserve"> </w:t>
      </w:r>
      <w:r>
        <w:br/>
        <w:t>z</w:t>
      </w:r>
      <w:r w:rsidRPr="000827AB">
        <w:rPr>
          <w:rFonts w:eastAsia="Arial"/>
        </w:rPr>
        <w:t xml:space="preserve"> </w:t>
      </w:r>
      <w:r>
        <w:t>kolektorami</w:t>
      </w:r>
      <w:r w:rsidRPr="000827AB">
        <w:rPr>
          <w:rFonts w:eastAsia="Arial"/>
        </w:rPr>
        <w:t xml:space="preserve"> </w:t>
      </w:r>
      <w:r>
        <w:t>Lewobrzeżnym</w:t>
      </w:r>
      <w:r w:rsidRPr="000827AB">
        <w:rPr>
          <w:rFonts w:eastAsia="Arial"/>
        </w:rPr>
        <w:t xml:space="preserve"> </w:t>
      </w:r>
      <w:r>
        <w:t>(LWS)</w:t>
      </w:r>
      <w:r w:rsidRPr="000827AB">
        <w:rPr>
          <w:rFonts w:eastAsia="Arial"/>
        </w:rPr>
        <w:t xml:space="preserve"> </w:t>
      </w:r>
      <w:r>
        <w:t>i</w:t>
      </w:r>
      <w:r w:rsidRPr="000827AB">
        <w:rPr>
          <w:rFonts w:eastAsia="Arial"/>
        </w:rPr>
        <w:t xml:space="preserve"> </w:t>
      </w:r>
      <w:r>
        <w:t>Prawobrzeżnym</w:t>
      </w:r>
      <w:r w:rsidRPr="000827AB">
        <w:rPr>
          <w:rFonts w:eastAsia="Arial"/>
        </w:rPr>
        <w:t xml:space="preserve"> </w:t>
      </w:r>
      <w:r>
        <w:t>(PWS).</w:t>
      </w:r>
      <w:r w:rsidRPr="000827AB">
        <w:rPr>
          <w:rFonts w:eastAsia="Arial"/>
        </w:rPr>
        <w:t xml:space="preserve"> </w:t>
      </w:r>
      <w:r>
        <w:t>Kolektory</w:t>
      </w:r>
      <w:r w:rsidRPr="000827AB">
        <w:rPr>
          <w:rFonts w:eastAsia="Arial"/>
        </w:rPr>
        <w:t xml:space="preserve"> </w:t>
      </w:r>
      <w:r>
        <w:t>te,</w:t>
      </w:r>
      <w:r w:rsidRPr="000827AB">
        <w:rPr>
          <w:rFonts w:eastAsia="Arial"/>
        </w:rPr>
        <w:t xml:space="preserve"> </w:t>
      </w:r>
      <w:r>
        <w:br/>
        <w:t>są</w:t>
      </w:r>
      <w:r w:rsidRPr="000827AB">
        <w:rPr>
          <w:rFonts w:eastAsia="Arial"/>
        </w:rPr>
        <w:t xml:space="preserve"> </w:t>
      </w:r>
      <w:r>
        <w:t>połączone</w:t>
      </w:r>
      <w:r w:rsidRPr="000827AB">
        <w:rPr>
          <w:rFonts w:eastAsia="Arial"/>
        </w:rPr>
        <w:t xml:space="preserve"> </w:t>
      </w:r>
      <w:r>
        <w:t>syfonem</w:t>
      </w:r>
      <w:r w:rsidRPr="000827AB">
        <w:rPr>
          <w:rFonts w:eastAsia="Arial"/>
        </w:rPr>
        <w:t xml:space="preserve"> </w:t>
      </w:r>
      <w:r>
        <w:t>ułożonym</w:t>
      </w:r>
      <w:r w:rsidRPr="000827AB">
        <w:rPr>
          <w:rFonts w:eastAsia="Arial"/>
        </w:rPr>
        <w:t xml:space="preserve"> </w:t>
      </w:r>
      <w:r>
        <w:t>pod</w:t>
      </w:r>
      <w:r w:rsidRPr="000827AB">
        <w:rPr>
          <w:rFonts w:eastAsia="Arial"/>
        </w:rPr>
        <w:t xml:space="preserve"> </w:t>
      </w:r>
      <w:r>
        <w:t>dnem</w:t>
      </w:r>
      <w:r w:rsidRPr="000827AB">
        <w:rPr>
          <w:rFonts w:eastAsia="Arial"/>
        </w:rPr>
        <w:t xml:space="preserve"> </w:t>
      </w:r>
      <w:r>
        <w:t>Wisły,</w:t>
      </w:r>
      <w:r w:rsidRPr="000827AB">
        <w:rPr>
          <w:rFonts w:eastAsia="Arial"/>
        </w:rPr>
        <w:t xml:space="preserve"> </w:t>
      </w:r>
      <w:r>
        <w:t>skąd</w:t>
      </w:r>
      <w:r w:rsidRPr="000827AB">
        <w:rPr>
          <w:rFonts w:eastAsia="Arial"/>
        </w:rPr>
        <w:t xml:space="preserve"> </w:t>
      </w:r>
      <w:r>
        <w:t>poprzez</w:t>
      </w:r>
      <w:r w:rsidRPr="000827AB">
        <w:rPr>
          <w:rFonts w:eastAsia="Arial"/>
        </w:rPr>
        <w:t xml:space="preserve"> </w:t>
      </w:r>
      <w:r>
        <w:t>kolektor</w:t>
      </w:r>
      <w:r w:rsidRPr="000827AB">
        <w:rPr>
          <w:rFonts w:eastAsia="Arial"/>
        </w:rPr>
        <w:t xml:space="preserve"> </w:t>
      </w:r>
      <w:r>
        <w:t>płaszowski</w:t>
      </w:r>
      <w:r w:rsidRPr="000827AB">
        <w:rPr>
          <w:rFonts w:eastAsia="Arial"/>
        </w:rPr>
        <w:t xml:space="preserve"> </w:t>
      </w:r>
      <w:r>
        <w:t>odprowadzane</w:t>
      </w:r>
      <w:r w:rsidRPr="000827AB">
        <w:rPr>
          <w:rFonts w:eastAsia="Arial"/>
        </w:rPr>
        <w:t xml:space="preserve"> </w:t>
      </w:r>
      <w:r>
        <w:t>są</w:t>
      </w:r>
      <w:r w:rsidRPr="000827AB">
        <w:rPr>
          <w:rFonts w:eastAsia="Arial"/>
        </w:rPr>
        <w:t xml:space="preserve"> </w:t>
      </w:r>
      <w:r>
        <w:t>do</w:t>
      </w:r>
      <w:r w:rsidRPr="000827AB">
        <w:rPr>
          <w:rFonts w:eastAsia="Arial"/>
        </w:rPr>
        <w:t xml:space="preserve"> </w:t>
      </w:r>
      <w:r>
        <w:t>oczyszczalni</w:t>
      </w:r>
      <w:r w:rsidRPr="000827AB">
        <w:rPr>
          <w:rFonts w:eastAsia="Arial"/>
        </w:rPr>
        <w:t xml:space="preserve"> </w:t>
      </w:r>
      <w:r>
        <w:t>ścieków</w:t>
      </w:r>
      <w:r w:rsidRPr="000827AB">
        <w:rPr>
          <w:rFonts w:eastAsia="Arial"/>
        </w:rPr>
        <w:t xml:space="preserve"> </w:t>
      </w:r>
      <w:r>
        <w:t>w</w:t>
      </w:r>
      <w:r w:rsidRPr="000827AB">
        <w:rPr>
          <w:rFonts w:eastAsia="Arial"/>
        </w:rPr>
        <w:t xml:space="preserve"> </w:t>
      </w:r>
      <w:r>
        <w:t>Płaszowie,</w:t>
      </w:r>
      <w:r w:rsidRPr="000827AB">
        <w:rPr>
          <w:rFonts w:eastAsia="Arial"/>
        </w:rPr>
        <w:t xml:space="preserve"> </w:t>
      </w:r>
      <w:r>
        <w:t>i</w:t>
      </w:r>
      <w:r w:rsidRPr="000827AB">
        <w:rPr>
          <w:rFonts w:eastAsia="Arial"/>
        </w:rPr>
        <w:t xml:space="preserve"> </w:t>
      </w:r>
      <w:r>
        <w:t>dalej</w:t>
      </w:r>
      <w:r w:rsidRPr="000827AB">
        <w:rPr>
          <w:rFonts w:eastAsia="Arial"/>
        </w:rPr>
        <w:t xml:space="preserve"> </w:t>
      </w:r>
      <w:r>
        <w:t>do</w:t>
      </w:r>
      <w:r w:rsidRPr="000827AB">
        <w:rPr>
          <w:rFonts w:eastAsia="Arial"/>
        </w:rPr>
        <w:t xml:space="preserve"> </w:t>
      </w:r>
      <w:r>
        <w:t>Wisły</w:t>
      </w:r>
      <w:r w:rsidRPr="000827AB">
        <w:rPr>
          <w:rFonts w:eastAsia="Arial"/>
        </w:rPr>
        <w:t xml:space="preserve"> </w:t>
      </w:r>
      <w:r>
        <w:t>poniżej</w:t>
      </w:r>
      <w:r w:rsidRPr="000827AB">
        <w:rPr>
          <w:rFonts w:eastAsia="Arial"/>
        </w:rPr>
        <w:t xml:space="preserve"> </w:t>
      </w:r>
      <w:r>
        <w:t>stopnia</w:t>
      </w:r>
      <w:r w:rsidRPr="000827AB">
        <w:rPr>
          <w:rFonts w:eastAsia="Arial"/>
        </w:rPr>
        <w:t xml:space="preserve"> </w:t>
      </w:r>
      <w:r>
        <w:t>wodnego</w:t>
      </w:r>
      <w:r w:rsidRPr="000827AB">
        <w:rPr>
          <w:rFonts w:eastAsia="Arial"/>
        </w:rPr>
        <w:t xml:space="preserve"> </w:t>
      </w:r>
      <w:r>
        <w:t>w</w:t>
      </w:r>
      <w:r w:rsidRPr="000827AB">
        <w:rPr>
          <w:rFonts w:eastAsia="Arial"/>
        </w:rPr>
        <w:t xml:space="preserve"> </w:t>
      </w:r>
      <w:r>
        <w:t>Przewozie.</w:t>
      </w:r>
      <w:r w:rsidRPr="000827AB">
        <w:rPr>
          <w:rFonts w:eastAsia="Arial"/>
        </w:rPr>
        <w:t xml:space="preserve"> </w:t>
      </w:r>
      <w:r>
        <w:t>W</w:t>
      </w:r>
      <w:r w:rsidRPr="000827AB">
        <w:rPr>
          <w:rFonts w:eastAsia="Arial"/>
        </w:rPr>
        <w:t xml:space="preserve"> </w:t>
      </w:r>
      <w:r>
        <w:t>części</w:t>
      </w:r>
      <w:r w:rsidRPr="000827AB">
        <w:rPr>
          <w:rFonts w:eastAsia="Arial"/>
        </w:rPr>
        <w:t xml:space="preserve"> </w:t>
      </w:r>
      <w:r>
        <w:t>lewobrzeżnej,</w:t>
      </w:r>
      <w:r w:rsidRPr="000827AB">
        <w:rPr>
          <w:rFonts w:eastAsia="Arial"/>
        </w:rPr>
        <w:t xml:space="preserve"> </w:t>
      </w:r>
      <w:r>
        <w:t>poza</w:t>
      </w:r>
      <w:r w:rsidRPr="000827AB">
        <w:rPr>
          <w:rFonts w:eastAsia="Arial"/>
        </w:rPr>
        <w:t xml:space="preserve"> </w:t>
      </w:r>
      <w:r>
        <w:t>kolektorem</w:t>
      </w:r>
      <w:r w:rsidRPr="000827AB">
        <w:rPr>
          <w:rFonts w:eastAsia="Arial"/>
        </w:rPr>
        <w:t xml:space="preserve"> </w:t>
      </w:r>
      <w:r>
        <w:t>LWS</w:t>
      </w:r>
      <w:r w:rsidRPr="000827AB">
        <w:rPr>
          <w:rFonts w:eastAsia="Arial"/>
        </w:rPr>
        <w:t xml:space="preserve"> </w:t>
      </w:r>
      <w:r>
        <w:t>istnieją</w:t>
      </w:r>
      <w:r w:rsidRPr="000827AB">
        <w:rPr>
          <w:rFonts w:eastAsia="Arial"/>
        </w:rPr>
        <w:t xml:space="preserve"> </w:t>
      </w:r>
      <w:r>
        <w:t>dodatkowo</w:t>
      </w:r>
      <w:r w:rsidRPr="000827AB">
        <w:rPr>
          <w:rFonts w:eastAsia="Arial"/>
        </w:rPr>
        <w:t xml:space="preserve"> </w:t>
      </w:r>
      <w:r>
        <w:t>dwa</w:t>
      </w:r>
      <w:r w:rsidRPr="000827AB">
        <w:rPr>
          <w:rFonts w:eastAsia="Arial"/>
        </w:rPr>
        <w:t xml:space="preserve"> </w:t>
      </w:r>
      <w:r>
        <w:t>kolektory</w:t>
      </w:r>
      <w:r w:rsidRPr="000827AB">
        <w:rPr>
          <w:rFonts w:eastAsia="Arial"/>
        </w:rPr>
        <w:t xml:space="preserve"> </w:t>
      </w:r>
      <w:r>
        <w:t>ogólnospławne:</w:t>
      </w:r>
      <w:r w:rsidRPr="000827AB">
        <w:rPr>
          <w:rFonts w:eastAsia="Arial"/>
        </w:rPr>
        <w:t xml:space="preserve"> </w:t>
      </w:r>
      <w:r>
        <w:t>Prawobrzeżny</w:t>
      </w:r>
      <w:r w:rsidRPr="000827AB">
        <w:rPr>
          <w:rFonts w:eastAsia="Arial"/>
        </w:rPr>
        <w:t xml:space="preserve"> </w:t>
      </w:r>
      <w:r>
        <w:t>i</w:t>
      </w:r>
      <w:r w:rsidRPr="000827AB">
        <w:rPr>
          <w:rFonts w:eastAsia="Arial"/>
        </w:rPr>
        <w:t xml:space="preserve"> </w:t>
      </w:r>
      <w:r>
        <w:t>Lewobrzeżny</w:t>
      </w:r>
      <w:r w:rsidRPr="000827AB">
        <w:rPr>
          <w:rFonts w:eastAsia="Arial"/>
        </w:rPr>
        <w:t xml:space="preserve"> </w:t>
      </w:r>
      <w:r>
        <w:t>Białuchy</w:t>
      </w:r>
      <w:r w:rsidRPr="000827AB">
        <w:rPr>
          <w:rFonts w:eastAsia="Arial"/>
        </w:rPr>
        <w:t xml:space="preserve"> </w:t>
      </w:r>
      <w:r>
        <w:t>oraz</w:t>
      </w:r>
      <w:r w:rsidRPr="000827AB">
        <w:rPr>
          <w:rFonts w:eastAsia="Arial"/>
        </w:rPr>
        <w:t xml:space="preserve"> </w:t>
      </w:r>
      <w:r>
        <w:t>kolektory</w:t>
      </w:r>
      <w:r w:rsidRPr="000827AB">
        <w:rPr>
          <w:rFonts w:eastAsia="Arial"/>
        </w:rPr>
        <w:t xml:space="preserve"> </w:t>
      </w:r>
      <w:r>
        <w:t>sanitarne:</w:t>
      </w:r>
      <w:r w:rsidRPr="000827AB">
        <w:rPr>
          <w:rFonts w:eastAsia="Arial"/>
        </w:rPr>
        <w:t xml:space="preserve"> </w:t>
      </w:r>
      <w:r>
        <w:t>Prawobrzeżny</w:t>
      </w:r>
      <w:r w:rsidRPr="000827AB">
        <w:rPr>
          <w:rFonts w:eastAsia="Arial"/>
        </w:rPr>
        <w:t xml:space="preserve"> </w:t>
      </w:r>
      <w:r>
        <w:t>Rudawy</w:t>
      </w:r>
      <w:r w:rsidRPr="000827AB">
        <w:rPr>
          <w:rFonts w:eastAsia="Arial"/>
        </w:rPr>
        <w:t xml:space="preserve"> „</w:t>
      </w:r>
      <w:r>
        <w:t>Rząska</w:t>
      </w:r>
      <w:r w:rsidRPr="000827AB">
        <w:rPr>
          <w:rFonts w:eastAsia="Arial"/>
        </w:rPr>
        <w:t xml:space="preserve">” </w:t>
      </w:r>
      <w:r>
        <w:t>i</w:t>
      </w:r>
      <w:r w:rsidRPr="000827AB">
        <w:rPr>
          <w:rFonts w:eastAsia="Arial"/>
        </w:rPr>
        <w:t xml:space="preserve"> </w:t>
      </w:r>
      <w:r>
        <w:t>tzw.</w:t>
      </w:r>
      <w:r w:rsidRPr="000827AB">
        <w:rPr>
          <w:rFonts w:eastAsia="Arial"/>
        </w:rPr>
        <w:t xml:space="preserve"> </w:t>
      </w:r>
      <w:r>
        <w:t>Trzeciej</w:t>
      </w:r>
      <w:r w:rsidRPr="000827AB">
        <w:rPr>
          <w:rFonts w:eastAsia="Arial"/>
        </w:rPr>
        <w:t xml:space="preserve"> </w:t>
      </w:r>
      <w:r>
        <w:t>Obwodnicy.</w:t>
      </w:r>
      <w:r w:rsidRPr="000827AB">
        <w:rPr>
          <w:rFonts w:eastAsia="Arial"/>
        </w:rPr>
        <w:t xml:space="preserve"> </w:t>
      </w:r>
      <w:r>
        <w:t>W</w:t>
      </w:r>
      <w:r w:rsidRPr="000827AB">
        <w:rPr>
          <w:rFonts w:eastAsia="Arial"/>
        </w:rPr>
        <w:t xml:space="preserve"> </w:t>
      </w:r>
      <w:r>
        <w:t>części</w:t>
      </w:r>
      <w:r w:rsidRPr="000827AB">
        <w:rPr>
          <w:rFonts w:eastAsia="Arial"/>
        </w:rPr>
        <w:t xml:space="preserve"> </w:t>
      </w:r>
      <w:r>
        <w:t>prawobrzeżnej</w:t>
      </w:r>
      <w:r w:rsidRPr="000827AB">
        <w:rPr>
          <w:rFonts w:eastAsia="Arial"/>
        </w:rPr>
        <w:t xml:space="preserve"> </w:t>
      </w:r>
      <w:r>
        <w:t>Krakowa,</w:t>
      </w:r>
      <w:r w:rsidRPr="000827AB">
        <w:rPr>
          <w:rFonts w:eastAsia="Arial"/>
        </w:rPr>
        <w:t xml:space="preserve"> </w:t>
      </w:r>
      <w:r>
        <w:t>oprócz</w:t>
      </w:r>
      <w:r w:rsidRPr="000827AB">
        <w:rPr>
          <w:rFonts w:eastAsia="Arial"/>
        </w:rPr>
        <w:t xml:space="preserve"> </w:t>
      </w:r>
      <w:r>
        <w:t>kolektora</w:t>
      </w:r>
      <w:r w:rsidRPr="000827AB">
        <w:rPr>
          <w:rFonts w:eastAsia="Arial"/>
        </w:rPr>
        <w:t xml:space="preserve"> </w:t>
      </w:r>
      <w:r>
        <w:t>PWS</w:t>
      </w:r>
      <w:r w:rsidRPr="000827AB">
        <w:rPr>
          <w:rFonts w:eastAsia="Arial"/>
        </w:rPr>
        <w:t xml:space="preserve"> </w:t>
      </w:r>
      <w:r>
        <w:t>funkcjonują</w:t>
      </w:r>
      <w:r w:rsidRPr="000827AB">
        <w:rPr>
          <w:rFonts w:eastAsia="Arial"/>
        </w:rPr>
        <w:t xml:space="preserve"> </w:t>
      </w:r>
      <w:r>
        <w:t>kolektory</w:t>
      </w:r>
      <w:r w:rsidRPr="000827AB">
        <w:rPr>
          <w:rFonts w:eastAsia="Arial"/>
        </w:rPr>
        <w:t xml:space="preserve"> </w:t>
      </w:r>
      <w:r>
        <w:t>Prawobrzeżny</w:t>
      </w:r>
      <w:r w:rsidRPr="000827AB">
        <w:rPr>
          <w:rFonts w:eastAsia="Arial"/>
        </w:rPr>
        <w:t xml:space="preserve"> </w:t>
      </w:r>
      <w:r>
        <w:t>i</w:t>
      </w:r>
      <w:r w:rsidRPr="000827AB">
        <w:rPr>
          <w:rFonts w:eastAsia="Arial"/>
        </w:rPr>
        <w:t xml:space="preserve"> </w:t>
      </w:r>
      <w:r>
        <w:t>Lewobrzeżny</w:t>
      </w:r>
      <w:r w:rsidRPr="000827AB">
        <w:rPr>
          <w:rFonts w:eastAsia="Arial"/>
        </w:rPr>
        <w:t xml:space="preserve"> </w:t>
      </w:r>
      <w:r>
        <w:t>Wilgi.</w:t>
      </w:r>
      <w:r w:rsidRPr="000827AB">
        <w:rPr>
          <w:rFonts w:eastAsia="Arial"/>
        </w:rPr>
        <w:t xml:space="preserve"> </w:t>
      </w:r>
      <w:r>
        <w:t>Ścieki</w:t>
      </w:r>
      <w:r w:rsidRPr="000827AB">
        <w:rPr>
          <w:rFonts w:eastAsia="Arial"/>
        </w:rPr>
        <w:t xml:space="preserve"> </w:t>
      </w:r>
      <w:r>
        <w:t>zbierane</w:t>
      </w:r>
      <w:r w:rsidRPr="000827AB">
        <w:rPr>
          <w:rFonts w:eastAsia="Arial"/>
        </w:rPr>
        <w:t xml:space="preserve"> </w:t>
      </w:r>
      <w:r>
        <w:t>z</w:t>
      </w:r>
      <w:r w:rsidRPr="000827AB">
        <w:rPr>
          <w:rFonts w:eastAsia="Arial"/>
        </w:rPr>
        <w:t xml:space="preserve"> </w:t>
      </w:r>
      <w:r>
        <w:t>tej</w:t>
      </w:r>
      <w:r w:rsidRPr="000827AB">
        <w:rPr>
          <w:rFonts w:eastAsia="Arial"/>
        </w:rPr>
        <w:t xml:space="preserve"> </w:t>
      </w:r>
      <w:r>
        <w:t>części</w:t>
      </w:r>
      <w:r w:rsidRPr="000827AB">
        <w:rPr>
          <w:rFonts w:eastAsia="Arial"/>
        </w:rPr>
        <w:t xml:space="preserve"> </w:t>
      </w:r>
      <w:r>
        <w:t>miasta</w:t>
      </w:r>
      <w:r w:rsidRPr="000827AB">
        <w:rPr>
          <w:rFonts w:eastAsia="Arial"/>
        </w:rPr>
        <w:t xml:space="preserve"> </w:t>
      </w:r>
      <w:r>
        <w:t>są</w:t>
      </w:r>
      <w:r w:rsidRPr="000827AB">
        <w:rPr>
          <w:rFonts w:eastAsia="Arial"/>
        </w:rPr>
        <w:t xml:space="preserve"> </w:t>
      </w:r>
      <w:r>
        <w:t>odprowadzane</w:t>
      </w:r>
      <w:r w:rsidRPr="000827AB">
        <w:rPr>
          <w:rFonts w:eastAsia="Arial"/>
        </w:rPr>
        <w:t xml:space="preserve"> </w:t>
      </w:r>
      <w:r>
        <w:t>do</w:t>
      </w:r>
      <w:r w:rsidRPr="000827AB">
        <w:rPr>
          <w:rFonts w:eastAsia="Arial"/>
        </w:rPr>
        <w:t xml:space="preserve"> </w:t>
      </w:r>
      <w:r>
        <w:t>oczyszczalni</w:t>
      </w:r>
      <w:r w:rsidRPr="000827AB">
        <w:rPr>
          <w:rFonts w:eastAsia="Arial"/>
        </w:rPr>
        <w:t xml:space="preserve"> </w:t>
      </w:r>
      <w:r>
        <w:t>ścieków</w:t>
      </w:r>
      <w:r w:rsidRPr="000827AB">
        <w:rPr>
          <w:rFonts w:eastAsia="Arial"/>
        </w:rPr>
        <w:t xml:space="preserve"> </w:t>
      </w:r>
      <w:r>
        <w:t>w</w:t>
      </w:r>
      <w:r w:rsidRPr="000827AB">
        <w:rPr>
          <w:rFonts w:eastAsia="Arial"/>
        </w:rPr>
        <w:t xml:space="preserve"> </w:t>
      </w:r>
      <w:r>
        <w:t>Płaszowie.</w:t>
      </w:r>
      <w:r w:rsidRPr="000827AB">
        <w:rPr>
          <w:rFonts w:eastAsia="Arial"/>
        </w:rPr>
        <w:t xml:space="preserve"> </w:t>
      </w:r>
    </w:p>
    <w:p w:rsidR="000827AB" w:rsidRDefault="000827AB" w:rsidP="000827AB">
      <w:pPr>
        <w:ind w:left="567"/>
        <w:jc w:val="both"/>
      </w:pPr>
      <w:r>
        <w:t>System</w:t>
      </w:r>
      <w:r w:rsidRPr="000827AB">
        <w:rPr>
          <w:rFonts w:eastAsia="Arial"/>
        </w:rPr>
        <w:t xml:space="preserve"> </w:t>
      </w:r>
      <w:r>
        <w:t>kanalizacji</w:t>
      </w:r>
      <w:r w:rsidRPr="000827AB">
        <w:rPr>
          <w:rFonts w:eastAsia="Arial"/>
        </w:rPr>
        <w:t xml:space="preserve"> </w:t>
      </w:r>
      <w:r>
        <w:t>obejmujący</w:t>
      </w:r>
      <w:r w:rsidRPr="000827AB">
        <w:rPr>
          <w:rFonts w:eastAsia="Arial"/>
        </w:rPr>
        <w:t xml:space="preserve"> </w:t>
      </w:r>
      <w:r>
        <w:t>dawną</w:t>
      </w:r>
      <w:r w:rsidRPr="000827AB">
        <w:rPr>
          <w:rFonts w:eastAsia="Arial"/>
        </w:rPr>
        <w:t xml:space="preserve"> </w:t>
      </w:r>
      <w:r>
        <w:t>dzielnicę</w:t>
      </w:r>
      <w:r w:rsidRPr="000827AB">
        <w:rPr>
          <w:rFonts w:eastAsia="Arial"/>
        </w:rPr>
        <w:t xml:space="preserve"> </w:t>
      </w:r>
      <w:r>
        <w:t>Nowa</w:t>
      </w:r>
      <w:r w:rsidRPr="000827AB">
        <w:rPr>
          <w:rFonts w:eastAsia="Arial"/>
        </w:rPr>
        <w:t xml:space="preserve"> </w:t>
      </w:r>
      <w:r>
        <w:t>Huta</w:t>
      </w:r>
      <w:r w:rsidRPr="000827AB">
        <w:rPr>
          <w:rFonts w:eastAsia="Arial"/>
        </w:rPr>
        <w:t xml:space="preserve"> </w:t>
      </w:r>
      <w:r>
        <w:t>obsługuje</w:t>
      </w:r>
      <w:r w:rsidRPr="000827AB">
        <w:rPr>
          <w:rFonts w:eastAsia="Arial"/>
        </w:rPr>
        <w:t xml:space="preserve"> </w:t>
      </w:r>
      <w:r>
        <w:t>około</w:t>
      </w:r>
      <w:r w:rsidRPr="000827AB">
        <w:rPr>
          <w:rFonts w:eastAsia="Arial"/>
        </w:rPr>
        <w:t xml:space="preserve"> </w:t>
      </w:r>
      <w:r>
        <w:t>200</w:t>
      </w:r>
      <w:r w:rsidRPr="000827AB">
        <w:rPr>
          <w:rFonts w:eastAsia="Arial"/>
        </w:rPr>
        <w:t xml:space="preserve"> </w:t>
      </w:r>
      <w:r>
        <w:t>tys.</w:t>
      </w:r>
      <w:r w:rsidRPr="000827AB">
        <w:rPr>
          <w:rFonts w:eastAsia="Arial"/>
        </w:rPr>
        <w:t xml:space="preserve"> </w:t>
      </w:r>
      <w:r>
        <w:t>mieszkańców</w:t>
      </w:r>
      <w:r w:rsidRPr="000827AB">
        <w:rPr>
          <w:rFonts w:eastAsia="Arial"/>
        </w:rPr>
        <w:t xml:space="preserve"> </w:t>
      </w:r>
      <w:r>
        <w:t>(docelowo,</w:t>
      </w:r>
      <w:r w:rsidRPr="000827AB">
        <w:rPr>
          <w:rFonts w:eastAsia="Arial"/>
        </w:rPr>
        <w:t xml:space="preserve"> </w:t>
      </w:r>
      <w:r>
        <w:t>po</w:t>
      </w:r>
      <w:r w:rsidRPr="000827AB">
        <w:rPr>
          <w:rFonts w:eastAsia="Arial"/>
        </w:rPr>
        <w:t xml:space="preserve"> </w:t>
      </w:r>
      <w:r>
        <w:t>zrealizowaniu</w:t>
      </w:r>
      <w:r w:rsidRPr="000827AB">
        <w:rPr>
          <w:rFonts w:eastAsia="Arial"/>
        </w:rPr>
        <w:t xml:space="preserve"> </w:t>
      </w:r>
      <w:r>
        <w:t>Kolektora</w:t>
      </w:r>
      <w:r w:rsidRPr="000827AB">
        <w:rPr>
          <w:rFonts w:eastAsia="Arial"/>
        </w:rPr>
        <w:t xml:space="preserve"> </w:t>
      </w:r>
      <w:r>
        <w:t>Dolnej</w:t>
      </w:r>
      <w:r w:rsidRPr="000827AB">
        <w:rPr>
          <w:rFonts w:eastAsia="Arial"/>
        </w:rPr>
        <w:t xml:space="preserve"> </w:t>
      </w:r>
      <w:r>
        <w:t>Terasy</w:t>
      </w:r>
      <w:r w:rsidRPr="000827AB">
        <w:rPr>
          <w:rFonts w:eastAsia="Arial"/>
        </w:rPr>
        <w:t xml:space="preserve"> </w:t>
      </w:r>
      <w:r>
        <w:t>Wisły,</w:t>
      </w:r>
      <w:r w:rsidRPr="000827AB">
        <w:rPr>
          <w:rFonts w:eastAsia="Arial"/>
        </w:rPr>
        <w:t xml:space="preserve"> </w:t>
      </w:r>
      <w:r>
        <w:t>również</w:t>
      </w:r>
      <w:r w:rsidRPr="000827AB">
        <w:rPr>
          <w:rFonts w:eastAsia="Arial"/>
        </w:rPr>
        <w:t xml:space="preserve"> </w:t>
      </w:r>
      <w:r>
        <w:t>północno-zachodnie</w:t>
      </w:r>
      <w:r w:rsidRPr="000827AB">
        <w:rPr>
          <w:rFonts w:eastAsia="Arial"/>
        </w:rPr>
        <w:t xml:space="preserve"> </w:t>
      </w:r>
      <w:r>
        <w:t>obszary</w:t>
      </w:r>
      <w:r w:rsidRPr="000827AB">
        <w:rPr>
          <w:rFonts w:eastAsia="Arial"/>
        </w:rPr>
        <w:t xml:space="preserve"> </w:t>
      </w:r>
      <w:r>
        <w:t>Krakowa</w:t>
      </w:r>
      <w:r w:rsidRPr="000827AB">
        <w:rPr>
          <w:rFonts w:eastAsia="Arial"/>
        </w:rPr>
        <w:t xml:space="preserve"> </w:t>
      </w:r>
      <w:r>
        <w:t>wraz</w:t>
      </w:r>
      <w:r w:rsidRPr="000827AB">
        <w:rPr>
          <w:rFonts w:eastAsia="Arial"/>
        </w:rPr>
        <w:t xml:space="preserve"> </w:t>
      </w:r>
      <w:r>
        <w:t>z</w:t>
      </w:r>
      <w:r w:rsidRPr="000827AB">
        <w:rPr>
          <w:rFonts w:eastAsia="Arial"/>
        </w:rPr>
        <w:t xml:space="preserve"> </w:t>
      </w:r>
      <w:r>
        <w:t>lewobrzeżną</w:t>
      </w:r>
      <w:r w:rsidRPr="000827AB">
        <w:rPr>
          <w:rFonts w:eastAsia="Arial"/>
        </w:rPr>
        <w:t xml:space="preserve"> </w:t>
      </w:r>
      <w:r>
        <w:t>zlewnią</w:t>
      </w:r>
      <w:r w:rsidRPr="000827AB">
        <w:rPr>
          <w:rFonts w:eastAsia="Arial"/>
        </w:rPr>
        <w:t xml:space="preserve"> </w:t>
      </w:r>
      <w:r>
        <w:t>rzeki</w:t>
      </w:r>
      <w:r w:rsidRPr="000827AB">
        <w:rPr>
          <w:rFonts w:eastAsia="Arial"/>
        </w:rPr>
        <w:t xml:space="preserve"> </w:t>
      </w:r>
      <w:r>
        <w:t>Białuchy</w:t>
      </w:r>
      <w:r w:rsidRPr="000827AB">
        <w:rPr>
          <w:rFonts w:eastAsia="Arial"/>
        </w:rPr>
        <w:t xml:space="preserve"> </w:t>
      </w:r>
      <w:r>
        <w:t>dotychczas</w:t>
      </w:r>
      <w:r w:rsidRPr="000827AB">
        <w:rPr>
          <w:rFonts w:eastAsia="Arial"/>
        </w:rPr>
        <w:t xml:space="preserve"> </w:t>
      </w:r>
      <w:r>
        <w:t>przyjmowaną</w:t>
      </w:r>
      <w:r w:rsidRPr="000827AB">
        <w:rPr>
          <w:rFonts w:eastAsia="Arial"/>
        </w:rPr>
        <w:t xml:space="preserve"> </w:t>
      </w:r>
      <w:r>
        <w:t>do</w:t>
      </w:r>
      <w:r w:rsidRPr="000827AB">
        <w:rPr>
          <w:rFonts w:eastAsia="Arial"/>
        </w:rPr>
        <w:t xml:space="preserve"> </w:t>
      </w:r>
      <w:r>
        <w:t>systemu</w:t>
      </w:r>
      <w:r w:rsidRPr="000827AB">
        <w:rPr>
          <w:rFonts w:eastAsia="Arial"/>
        </w:rPr>
        <w:t xml:space="preserve"> </w:t>
      </w:r>
      <w:r>
        <w:t>krakowskiego).</w:t>
      </w:r>
      <w:r w:rsidRPr="000827AB">
        <w:rPr>
          <w:rFonts w:eastAsia="Arial"/>
        </w:rPr>
        <w:t xml:space="preserve"> </w:t>
      </w:r>
      <w:r>
        <w:t>Centralna</w:t>
      </w:r>
      <w:r w:rsidRPr="000827AB">
        <w:rPr>
          <w:rFonts w:eastAsia="Arial"/>
        </w:rPr>
        <w:t xml:space="preserve"> </w:t>
      </w:r>
      <w:r>
        <w:t>część</w:t>
      </w:r>
      <w:r w:rsidRPr="000827AB">
        <w:rPr>
          <w:rFonts w:eastAsia="Arial"/>
        </w:rPr>
        <w:t xml:space="preserve"> </w:t>
      </w:r>
      <w:r>
        <w:t>Nowej</w:t>
      </w:r>
      <w:r w:rsidRPr="000827AB">
        <w:rPr>
          <w:rFonts w:eastAsia="Arial"/>
        </w:rPr>
        <w:t xml:space="preserve"> </w:t>
      </w:r>
      <w:r>
        <w:t>Huty</w:t>
      </w:r>
      <w:r w:rsidRPr="000827AB">
        <w:rPr>
          <w:rFonts w:eastAsia="Arial"/>
        </w:rPr>
        <w:t xml:space="preserve"> </w:t>
      </w:r>
      <w:r>
        <w:t>posiada</w:t>
      </w:r>
      <w:r w:rsidRPr="000827AB">
        <w:rPr>
          <w:rFonts w:eastAsia="Arial"/>
        </w:rPr>
        <w:t xml:space="preserve"> </w:t>
      </w:r>
      <w:r>
        <w:t>sieć</w:t>
      </w:r>
      <w:r w:rsidRPr="000827AB">
        <w:rPr>
          <w:rFonts w:eastAsia="Arial"/>
        </w:rPr>
        <w:t xml:space="preserve"> </w:t>
      </w:r>
      <w:r>
        <w:t>kanalizacji</w:t>
      </w:r>
      <w:r w:rsidRPr="000827AB">
        <w:rPr>
          <w:rFonts w:eastAsia="Arial"/>
        </w:rPr>
        <w:t xml:space="preserve"> </w:t>
      </w:r>
      <w:r>
        <w:t>ogólnospławnej,</w:t>
      </w:r>
      <w:r w:rsidRPr="000827AB">
        <w:rPr>
          <w:rFonts w:eastAsia="Arial"/>
        </w:rPr>
        <w:t xml:space="preserve"> </w:t>
      </w:r>
      <w:r>
        <w:t>a</w:t>
      </w:r>
      <w:r w:rsidRPr="000827AB">
        <w:rPr>
          <w:rFonts w:eastAsia="Arial"/>
        </w:rPr>
        <w:t xml:space="preserve"> </w:t>
      </w:r>
      <w:r>
        <w:t>tereny</w:t>
      </w:r>
      <w:r w:rsidRPr="000827AB">
        <w:rPr>
          <w:rFonts w:eastAsia="Arial"/>
        </w:rPr>
        <w:t xml:space="preserve"> </w:t>
      </w:r>
      <w:r>
        <w:t>znajdujące</w:t>
      </w:r>
      <w:r w:rsidRPr="000827AB">
        <w:rPr>
          <w:rFonts w:eastAsia="Arial"/>
        </w:rPr>
        <w:t xml:space="preserve"> </w:t>
      </w:r>
      <w:r>
        <w:t>się</w:t>
      </w:r>
      <w:r w:rsidRPr="000827AB">
        <w:rPr>
          <w:rFonts w:eastAsia="Arial"/>
        </w:rPr>
        <w:t xml:space="preserve"> </w:t>
      </w:r>
      <w:r>
        <w:t>na</w:t>
      </w:r>
      <w:r w:rsidRPr="000827AB">
        <w:rPr>
          <w:rFonts w:eastAsia="Arial"/>
        </w:rPr>
        <w:t xml:space="preserve"> </w:t>
      </w:r>
      <w:r>
        <w:t>lewym</w:t>
      </w:r>
      <w:r w:rsidRPr="000827AB">
        <w:rPr>
          <w:rFonts w:eastAsia="Arial"/>
        </w:rPr>
        <w:t xml:space="preserve"> </w:t>
      </w:r>
      <w:r>
        <w:t>brzegu</w:t>
      </w:r>
      <w:r w:rsidRPr="000827AB">
        <w:rPr>
          <w:rFonts w:eastAsia="Arial"/>
        </w:rPr>
        <w:t xml:space="preserve"> </w:t>
      </w:r>
      <w:r>
        <w:t>Dłubni</w:t>
      </w:r>
      <w:r w:rsidRPr="000827AB">
        <w:rPr>
          <w:rFonts w:eastAsia="Arial"/>
        </w:rPr>
        <w:t xml:space="preserve"> </w:t>
      </w:r>
      <w:r>
        <w:t>oraz</w:t>
      </w:r>
      <w:r w:rsidRPr="000827AB">
        <w:rPr>
          <w:rFonts w:eastAsia="Arial"/>
        </w:rPr>
        <w:t xml:space="preserve"> </w:t>
      </w:r>
      <w:r>
        <w:t>rejon</w:t>
      </w:r>
      <w:r w:rsidRPr="000827AB">
        <w:rPr>
          <w:rFonts w:eastAsia="Arial"/>
        </w:rPr>
        <w:t xml:space="preserve"> </w:t>
      </w:r>
      <w:r>
        <w:t>Czyżyn</w:t>
      </w:r>
      <w:r w:rsidRPr="000827AB">
        <w:rPr>
          <w:rFonts w:eastAsia="Arial"/>
        </w:rPr>
        <w:t xml:space="preserve"> </w:t>
      </w:r>
      <w:r>
        <w:t>i</w:t>
      </w:r>
      <w:r w:rsidRPr="000827AB">
        <w:rPr>
          <w:rFonts w:eastAsia="Arial"/>
        </w:rPr>
        <w:t xml:space="preserve"> </w:t>
      </w:r>
      <w:r>
        <w:t>Łęgu</w:t>
      </w:r>
      <w:r w:rsidRPr="000827AB">
        <w:rPr>
          <w:rFonts w:eastAsia="Arial"/>
        </w:rPr>
        <w:t xml:space="preserve"> </w:t>
      </w:r>
      <w:r>
        <w:t>sieć</w:t>
      </w:r>
      <w:r w:rsidRPr="000827AB">
        <w:rPr>
          <w:rFonts w:eastAsia="Arial"/>
        </w:rPr>
        <w:t xml:space="preserve"> </w:t>
      </w:r>
      <w:r>
        <w:t>kanalizacyjną</w:t>
      </w:r>
      <w:r w:rsidRPr="000827AB">
        <w:rPr>
          <w:rFonts w:eastAsia="Arial"/>
        </w:rPr>
        <w:t xml:space="preserve"> </w:t>
      </w:r>
      <w:r>
        <w:t>rozdzielczą.</w:t>
      </w:r>
      <w:r w:rsidRPr="000827AB">
        <w:rPr>
          <w:rFonts w:eastAsia="Arial"/>
        </w:rPr>
        <w:t xml:space="preserve"> </w:t>
      </w:r>
      <w:r>
        <w:t>System</w:t>
      </w:r>
      <w:r w:rsidRPr="000827AB">
        <w:rPr>
          <w:rFonts w:eastAsia="Arial"/>
        </w:rPr>
        <w:t xml:space="preserve"> </w:t>
      </w:r>
      <w:r>
        <w:t>ten</w:t>
      </w:r>
      <w:r w:rsidRPr="000827AB">
        <w:rPr>
          <w:rFonts w:eastAsia="Arial"/>
        </w:rPr>
        <w:t xml:space="preserve"> </w:t>
      </w:r>
      <w:r>
        <w:t>obejmuje</w:t>
      </w:r>
      <w:r w:rsidRPr="000827AB">
        <w:rPr>
          <w:rFonts w:eastAsia="Arial"/>
        </w:rPr>
        <w:t xml:space="preserve"> </w:t>
      </w:r>
      <w:r>
        <w:t>dwa</w:t>
      </w:r>
      <w:r w:rsidRPr="000827AB">
        <w:rPr>
          <w:rFonts w:eastAsia="Arial"/>
        </w:rPr>
        <w:t xml:space="preserve"> </w:t>
      </w:r>
      <w:r>
        <w:t>równoległe</w:t>
      </w:r>
      <w:r w:rsidRPr="000827AB">
        <w:rPr>
          <w:rFonts w:eastAsia="Arial"/>
        </w:rPr>
        <w:t xml:space="preserve"> </w:t>
      </w:r>
      <w:r>
        <w:t>kolektory</w:t>
      </w:r>
      <w:r w:rsidRPr="000827AB">
        <w:rPr>
          <w:rFonts w:eastAsia="Arial"/>
        </w:rPr>
        <w:t xml:space="preserve"> </w:t>
      </w:r>
      <w:r>
        <w:t>zbiorcze</w:t>
      </w:r>
      <w:r w:rsidRPr="000827AB">
        <w:rPr>
          <w:rFonts w:eastAsia="Arial"/>
        </w:rPr>
        <w:t xml:space="preserve"> </w:t>
      </w:r>
      <w:r>
        <w:t>odprowadzające</w:t>
      </w:r>
      <w:r w:rsidRPr="000827AB">
        <w:rPr>
          <w:rFonts w:eastAsia="Arial"/>
        </w:rPr>
        <w:t xml:space="preserve"> </w:t>
      </w:r>
      <w:r>
        <w:t>ścieki</w:t>
      </w:r>
      <w:r w:rsidRPr="000827AB">
        <w:rPr>
          <w:rFonts w:eastAsia="Arial"/>
        </w:rPr>
        <w:t xml:space="preserve"> </w:t>
      </w:r>
      <w:r>
        <w:t>do</w:t>
      </w:r>
      <w:r w:rsidRPr="000827AB">
        <w:rPr>
          <w:rFonts w:eastAsia="Arial"/>
        </w:rPr>
        <w:t xml:space="preserve"> </w:t>
      </w:r>
      <w:r>
        <w:t>oczyszczalni</w:t>
      </w:r>
      <w:r w:rsidRPr="000827AB">
        <w:rPr>
          <w:rFonts w:eastAsia="Arial"/>
        </w:rPr>
        <w:t xml:space="preserve"> </w:t>
      </w:r>
      <w:r>
        <w:t>ścieków</w:t>
      </w:r>
      <w:r w:rsidRPr="000827AB">
        <w:rPr>
          <w:rFonts w:eastAsia="Arial"/>
        </w:rPr>
        <w:t xml:space="preserve"> „</w:t>
      </w:r>
      <w:r>
        <w:t>Kujawy</w:t>
      </w:r>
      <w:r w:rsidRPr="000827AB">
        <w:rPr>
          <w:rFonts w:eastAsia="Arial"/>
        </w:rPr>
        <w:t>”</w:t>
      </w:r>
      <w:r>
        <w:t>.</w:t>
      </w:r>
    </w:p>
    <w:p w:rsidR="000827AB" w:rsidRDefault="000827AB" w:rsidP="000827AB">
      <w:pPr>
        <w:ind w:left="567"/>
        <w:jc w:val="both"/>
      </w:pPr>
      <w:r>
        <w:lastRenderedPageBreak/>
        <w:t>Lokalne,</w:t>
      </w:r>
      <w:r w:rsidRPr="000827AB">
        <w:rPr>
          <w:rFonts w:eastAsia="Arial"/>
        </w:rPr>
        <w:t xml:space="preserve"> </w:t>
      </w:r>
      <w:r>
        <w:t>rozdzielcze</w:t>
      </w:r>
      <w:r w:rsidRPr="000827AB">
        <w:rPr>
          <w:rFonts w:eastAsia="Arial"/>
        </w:rPr>
        <w:t xml:space="preserve"> </w:t>
      </w:r>
      <w:r>
        <w:t>systemy</w:t>
      </w:r>
      <w:r w:rsidRPr="000827AB">
        <w:rPr>
          <w:rFonts w:eastAsia="Arial"/>
        </w:rPr>
        <w:t xml:space="preserve"> </w:t>
      </w:r>
      <w:r>
        <w:t>kanalizacyjne</w:t>
      </w:r>
      <w:r w:rsidRPr="000827AB">
        <w:rPr>
          <w:rFonts w:eastAsia="Arial"/>
        </w:rPr>
        <w:t xml:space="preserve"> </w:t>
      </w:r>
      <w:r>
        <w:t>funkcjonują</w:t>
      </w:r>
      <w:r w:rsidRPr="000827AB">
        <w:rPr>
          <w:rFonts w:eastAsia="Arial"/>
        </w:rPr>
        <w:t xml:space="preserve"> </w:t>
      </w:r>
      <w:r>
        <w:t>na</w:t>
      </w:r>
      <w:r w:rsidRPr="000827AB">
        <w:rPr>
          <w:rFonts w:eastAsia="Arial"/>
        </w:rPr>
        <w:t xml:space="preserve"> </w:t>
      </w:r>
      <w:r>
        <w:t>obrzeżach</w:t>
      </w:r>
      <w:r w:rsidRPr="000827AB">
        <w:rPr>
          <w:rFonts w:eastAsia="Arial"/>
        </w:rPr>
        <w:t xml:space="preserve"> </w:t>
      </w:r>
      <w:r>
        <w:t>miasta</w:t>
      </w:r>
      <w:r w:rsidRPr="000827AB">
        <w:rPr>
          <w:rFonts w:eastAsia="Arial"/>
        </w:rPr>
        <w:t xml:space="preserve"> </w:t>
      </w:r>
      <w:r>
        <w:br/>
        <w:t>i</w:t>
      </w:r>
      <w:r w:rsidRPr="000827AB">
        <w:rPr>
          <w:rFonts w:eastAsia="Arial"/>
        </w:rPr>
        <w:t xml:space="preserve"> </w:t>
      </w:r>
      <w:r>
        <w:t>odprowadzają</w:t>
      </w:r>
      <w:r w:rsidRPr="000827AB">
        <w:rPr>
          <w:rFonts w:eastAsia="Arial"/>
        </w:rPr>
        <w:t xml:space="preserve"> </w:t>
      </w:r>
      <w:r>
        <w:t>ścieki</w:t>
      </w:r>
      <w:r w:rsidRPr="000827AB">
        <w:rPr>
          <w:rFonts w:eastAsia="Arial"/>
        </w:rPr>
        <w:t xml:space="preserve"> </w:t>
      </w:r>
      <w:r>
        <w:t>do</w:t>
      </w:r>
      <w:r w:rsidRPr="000827AB">
        <w:rPr>
          <w:rFonts w:eastAsia="Arial"/>
        </w:rPr>
        <w:t xml:space="preserve"> </w:t>
      </w:r>
      <w:r>
        <w:t>małych</w:t>
      </w:r>
      <w:r w:rsidRPr="000827AB">
        <w:rPr>
          <w:rFonts w:eastAsia="Arial"/>
        </w:rPr>
        <w:t xml:space="preserve"> </w:t>
      </w:r>
      <w:r>
        <w:t>oczyszczalni</w:t>
      </w:r>
      <w:r w:rsidRPr="000827AB">
        <w:rPr>
          <w:rFonts w:eastAsia="Arial"/>
        </w:rPr>
        <w:t xml:space="preserve"> </w:t>
      </w:r>
      <w:r>
        <w:t>mechaniczno</w:t>
      </w:r>
      <w:r w:rsidRPr="000827AB">
        <w:rPr>
          <w:rFonts w:eastAsia="Arial"/>
        </w:rPr>
        <w:t xml:space="preserve"> </w:t>
      </w:r>
      <w:r>
        <w:t>-</w:t>
      </w:r>
      <w:r w:rsidRPr="000827AB">
        <w:rPr>
          <w:rFonts w:eastAsia="Arial"/>
        </w:rPr>
        <w:t xml:space="preserve"> </w:t>
      </w:r>
      <w:r>
        <w:t>biologicznych</w:t>
      </w:r>
      <w:r w:rsidRPr="000827AB">
        <w:rPr>
          <w:rFonts w:eastAsia="Arial"/>
        </w:rPr>
        <w:t xml:space="preserve"> </w:t>
      </w:r>
      <w:r>
        <w:br/>
        <w:t>w</w:t>
      </w:r>
      <w:r w:rsidRPr="000827AB">
        <w:rPr>
          <w:rFonts w:eastAsia="Arial"/>
        </w:rPr>
        <w:t xml:space="preserve"> </w:t>
      </w:r>
      <w:r>
        <w:t>osiedlach:</w:t>
      </w:r>
      <w:r w:rsidRPr="000827AB">
        <w:rPr>
          <w:rFonts w:eastAsia="Arial"/>
        </w:rPr>
        <w:t xml:space="preserve"> </w:t>
      </w:r>
      <w:r>
        <w:t>Bielany,</w:t>
      </w:r>
      <w:r w:rsidRPr="000827AB">
        <w:rPr>
          <w:rFonts w:eastAsia="Arial"/>
        </w:rPr>
        <w:t xml:space="preserve"> </w:t>
      </w:r>
      <w:r>
        <w:t>Kostrze,</w:t>
      </w:r>
      <w:r w:rsidRPr="000827AB">
        <w:rPr>
          <w:rFonts w:eastAsia="Arial"/>
        </w:rPr>
        <w:t xml:space="preserve"> </w:t>
      </w:r>
      <w:r>
        <w:t>Skotniki,</w:t>
      </w:r>
      <w:r w:rsidRPr="000827AB">
        <w:rPr>
          <w:rFonts w:eastAsia="Arial"/>
        </w:rPr>
        <w:t xml:space="preserve"> </w:t>
      </w:r>
      <w:r>
        <w:t>Sidzina,</w:t>
      </w:r>
      <w:r w:rsidRPr="000827AB">
        <w:rPr>
          <w:rFonts w:eastAsia="Arial"/>
        </w:rPr>
        <w:t xml:space="preserve"> </w:t>
      </w:r>
      <w:r>
        <w:t>Tyniec</w:t>
      </w:r>
      <w:r w:rsidRPr="000827AB">
        <w:rPr>
          <w:rFonts w:eastAsia="Arial"/>
        </w:rPr>
        <w:t xml:space="preserve"> </w:t>
      </w:r>
      <w:r>
        <w:t>oraz</w:t>
      </w:r>
      <w:r w:rsidRPr="000827AB">
        <w:rPr>
          <w:rFonts w:eastAsia="Arial"/>
        </w:rPr>
        <w:t xml:space="preserve"> </w:t>
      </w:r>
      <w:r>
        <w:t>Wadów.</w:t>
      </w:r>
    </w:p>
    <w:p w:rsidR="00425951" w:rsidRDefault="00425951" w:rsidP="000827AB">
      <w:pPr>
        <w:ind w:left="567"/>
        <w:rPr>
          <w:i/>
        </w:rPr>
      </w:pPr>
    </w:p>
    <w:p w:rsidR="000827AB" w:rsidRPr="000827AB" w:rsidRDefault="000827AB" w:rsidP="000827AB">
      <w:pPr>
        <w:ind w:left="567"/>
        <w:rPr>
          <w:i/>
        </w:rPr>
      </w:pPr>
      <w:r w:rsidRPr="000827AB">
        <w:rPr>
          <w:i/>
        </w:rPr>
        <w:t>Obszar</w:t>
      </w:r>
      <w:r w:rsidRPr="000827AB">
        <w:rPr>
          <w:rFonts w:eastAsia="Arial"/>
          <w:i/>
        </w:rPr>
        <w:t xml:space="preserve"> </w:t>
      </w:r>
      <w:r w:rsidRPr="000827AB">
        <w:rPr>
          <w:i/>
        </w:rPr>
        <w:t>zlewni</w:t>
      </w:r>
      <w:r w:rsidRPr="000827AB">
        <w:rPr>
          <w:rFonts w:eastAsia="Arial"/>
          <w:i/>
        </w:rPr>
        <w:t xml:space="preserve"> </w:t>
      </w:r>
      <w:r w:rsidRPr="000827AB">
        <w:rPr>
          <w:i/>
        </w:rPr>
        <w:t>kanalizacyjnych</w:t>
      </w:r>
      <w:r w:rsidRPr="000827AB">
        <w:rPr>
          <w:rFonts w:eastAsia="Arial"/>
          <w:i/>
        </w:rPr>
        <w:t xml:space="preserve"> </w:t>
      </w:r>
      <w:r w:rsidRPr="000827AB">
        <w:rPr>
          <w:i/>
        </w:rPr>
        <w:t>na</w:t>
      </w:r>
      <w:r w:rsidRPr="000827AB">
        <w:rPr>
          <w:rFonts w:eastAsia="Arial"/>
          <w:i/>
        </w:rPr>
        <w:t xml:space="preserve"> </w:t>
      </w:r>
      <w:r w:rsidRPr="000827AB">
        <w:rPr>
          <w:i/>
        </w:rPr>
        <w:t>terenie</w:t>
      </w:r>
      <w:r w:rsidRPr="000827AB">
        <w:rPr>
          <w:rFonts w:eastAsia="Arial"/>
          <w:i/>
        </w:rPr>
        <w:t xml:space="preserve"> </w:t>
      </w:r>
      <w:r w:rsidRPr="000827AB">
        <w:rPr>
          <w:i/>
        </w:rPr>
        <w:t>m.</w:t>
      </w:r>
      <w:r w:rsidRPr="000827AB">
        <w:rPr>
          <w:rFonts w:eastAsia="Arial"/>
          <w:i/>
        </w:rPr>
        <w:t xml:space="preserve"> </w:t>
      </w:r>
      <w:r w:rsidRPr="000827AB">
        <w:rPr>
          <w:i/>
        </w:rPr>
        <w:t>Krakowa</w:t>
      </w:r>
    </w:p>
    <w:p w:rsidR="000827AB" w:rsidRDefault="000827AB" w:rsidP="000827AB">
      <w:pPr>
        <w:ind w:left="360"/>
        <w:jc w:val="center"/>
      </w:pPr>
      <w:r>
        <w:rPr>
          <w:noProof/>
          <w:lang w:eastAsia="pl-PL"/>
        </w:rPr>
        <w:drawing>
          <wp:inline distT="0" distB="0" distL="0" distR="0" wp14:anchorId="516FFCF1" wp14:editId="5047838A">
            <wp:extent cx="3761740" cy="2807335"/>
            <wp:effectExtent l="19050" t="19050" r="10160" b="1206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1740" cy="2807335"/>
                    </a:xfrm>
                    <a:prstGeom prst="rect">
                      <a:avLst/>
                    </a:prstGeom>
                    <a:solidFill>
                      <a:srgbClr val="FFFFFF"/>
                    </a:solidFill>
                    <a:ln w="0" cmpd="sng">
                      <a:solidFill>
                        <a:srgbClr val="000000"/>
                      </a:solidFill>
                      <a:miter lim="800000"/>
                      <a:headEnd/>
                      <a:tailEnd/>
                    </a:ln>
                    <a:effectLst/>
                  </pic:spPr>
                </pic:pic>
              </a:graphicData>
            </a:graphic>
          </wp:inline>
        </w:drawing>
      </w:r>
    </w:p>
    <w:p w:rsidR="000827AB" w:rsidRPr="000827AB" w:rsidRDefault="000827AB" w:rsidP="00E93B35">
      <w:pPr>
        <w:ind w:left="567"/>
        <w:jc w:val="both"/>
        <w:rPr>
          <w:rFonts w:eastAsia="Arial"/>
        </w:rPr>
      </w:pPr>
      <w:r>
        <w:t>Do</w:t>
      </w:r>
      <w:r w:rsidRPr="000827AB">
        <w:rPr>
          <w:rFonts w:eastAsia="Arial"/>
        </w:rPr>
        <w:t xml:space="preserve"> </w:t>
      </w:r>
      <w:r>
        <w:t>systemu</w:t>
      </w:r>
      <w:r w:rsidRPr="000827AB">
        <w:rPr>
          <w:rFonts w:eastAsia="Arial"/>
        </w:rPr>
        <w:t xml:space="preserve"> </w:t>
      </w:r>
      <w:r>
        <w:t>kanalizacyjnego</w:t>
      </w:r>
      <w:r w:rsidRPr="000827AB">
        <w:rPr>
          <w:rFonts w:eastAsia="Arial"/>
        </w:rPr>
        <w:t xml:space="preserve"> </w:t>
      </w:r>
      <w:r>
        <w:t>Krakowa</w:t>
      </w:r>
      <w:r w:rsidRPr="000827AB">
        <w:rPr>
          <w:rFonts w:eastAsia="Arial"/>
        </w:rPr>
        <w:t xml:space="preserve"> </w:t>
      </w:r>
      <w:r>
        <w:t>przyjmowane</w:t>
      </w:r>
      <w:r w:rsidRPr="000827AB">
        <w:rPr>
          <w:rFonts w:eastAsia="Arial"/>
        </w:rPr>
        <w:t xml:space="preserve"> </w:t>
      </w:r>
      <w:r>
        <w:t>są</w:t>
      </w:r>
      <w:r w:rsidRPr="000827AB">
        <w:rPr>
          <w:rFonts w:eastAsia="Arial"/>
        </w:rPr>
        <w:t xml:space="preserve"> </w:t>
      </w:r>
      <w:r>
        <w:t>także</w:t>
      </w:r>
      <w:r w:rsidRPr="000827AB">
        <w:rPr>
          <w:rFonts w:eastAsia="Arial"/>
        </w:rPr>
        <w:t xml:space="preserve"> </w:t>
      </w:r>
      <w:r>
        <w:t>ścieki</w:t>
      </w:r>
      <w:r w:rsidRPr="000827AB">
        <w:rPr>
          <w:rFonts w:eastAsia="Arial"/>
        </w:rPr>
        <w:t xml:space="preserve"> </w:t>
      </w:r>
      <w:r>
        <w:t>z</w:t>
      </w:r>
      <w:r w:rsidRPr="000827AB">
        <w:rPr>
          <w:rFonts w:eastAsia="Arial"/>
        </w:rPr>
        <w:t xml:space="preserve"> </w:t>
      </w:r>
      <w:r>
        <w:t>sąsiednich</w:t>
      </w:r>
      <w:r w:rsidRPr="000827AB">
        <w:rPr>
          <w:rFonts w:eastAsia="Arial"/>
        </w:rPr>
        <w:t xml:space="preserve"> </w:t>
      </w:r>
      <w:r>
        <w:t>gmin:</w:t>
      </w:r>
      <w:r w:rsidRPr="000827AB">
        <w:rPr>
          <w:rFonts w:eastAsia="Arial"/>
        </w:rPr>
        <w:t xml:space="preserve"> </w:t>
      </w:r>
      <w:r>
        <w:t>Wieliczki,</w:t>
      </w:r>
      <w:r w:rsidRPr="000827AB">
        <w:rPr>
          <w:rFonts w:eastAsia="Arial"/>
        </w:rPr>
        <w:t xml:space="preserve"> </w:t>
      </w:r>
      <w:r>
        <w:t>Zielonek,</w:t>
      </w:r>
      <w:r w:rsidRPr="000827AB">
        <w:rPr>
          <w:rFonts w:eastAsia="Arial"/>
        </w:rPr>
        <w:t xml:space="preserve"> </w:t>
      </w:r>
      <w:r>
        <w:t>Świątnik</w:t>
      </w:r>
      <w:r w:rsidRPr="000827AB">
        <w:rPr>
          <w:rFonts w:eastAsia="Arial"/>
        </w:rPr>
        <w:t xml:space="preserve"> </w:t>
      </w:r>
      <w:r>
        <w:t>Górnych,</w:t>
      </w:r>
      <w:r w:rsidRPr="000827AB">
        <w:rPr>
          <w:rFonts w:eastAsia="Arial"/>
        </w:rPr>
        <w:t xml:space="preserve"> </w:t>
      </w:r>
      <w:r>
        <w:t>Kocmyrzowa</w:t>
      </w:r>
      <w:r w:rsidRPr="000827AB">
        <w:rPr>
          <w:rFonts w:eastAsia="Arial"/>
        </w:rPr>
        <w:t xml:space="preserve"> </w:t>
      </w:r>
      <w:r>
        <w:t>-</w:t>
      </w:r>
      <w:r w:rsidRPr="000827AB">
        <w:rPr>
          <w:rFonts w:eastAsia="Arial"/>
        </w:rPr>
        <w:t xml:space="preserve"> </w:t>
      </w:r>
      <w:r>
        <w:t>Luborzycy,</w:t>
      </w:r>
      <w:r w:rsidRPr="000827AB">
        <w:rPr>
          <w:rFonts w:eastAsia="Arial"/>
        </w:rPr>
        <w:t xml:space="preserve"> </w:t>
      </w:r>
      <w:r>
        <w:t>Zabierzowa</w:t>
      </w:r>
      <w:r w:rsidRPr="000827AB">
        <w:rPr>
          <w:rFonts w:eastAsia="Arial"/>
        </w:rPr>
        <w:t xml:space="preserve"> </w:t>
      </w:r>
      <w:r>
        <w:t>i</w:t>
      </w:r>
      <w:r w:rsidRPr="000827AB">
        <w:rPr>
          <w:rFonts w:eastAsia="Arial"/>
        </w:rPr>
        <w:t xml:space="preserve"> </w:t>
      </w:r>
      <w:r>
        <w:t>Wielkiej</w:t>
      </w:r>
      <w:r w:rsidRPr="000827AB">
        <w:rPr>
          <w:rFonts w:eastAsia="Arial"/>
        </w:rPr>
        <w:t xml:space="preserve"> </w:t>
      </w:r>
      <w:r>
        <w:t>Wsi.</w:t>
      </w:r>
      <w:r w:rsidRPr="000827AB">
        <w:rPr>
          <w:rFonts w:eastAsia="Arial"/>
        </w:rPr>
        <w:t xml:space="preserve"> </w:t>
      </w:r>
      <w:r>
        <w:t>System</w:t>
      </w:r>
      <w:r w:rsidRPr="000827AB">
        <w:rPr>
          <w:rFonts w:eastAsia="Arial"/>
        </w:rPr>
        <w:t xml:space="preserve"> </w:t>
      </w:r>
      <w:r>
        <w:t>kanalizacji</w:t>
      </w:r>
      <w:r w:rsidRPr="000827AB">
        <w:rPr>
          <w:rFonts w:eastAsia="Arial"/>
        </w:rPr>
        <w:t xml:space="preserve"> </w:t>
      </w:r>
      <w:r>
        <w:t>ogólnospławnej</w:t>
      </w:r>
      <w:r w:rsidRPr="000827AB">
        <w:rPr>
          <w:rFonts w:eastAsia="Arial"/>
        </w:rPr>
        <w:t xml:space="preserve"> </w:t>
      </w:r>
      <w:r>
        <w:t>w</w:t>
      </w:r>
      <w:r w:rsidRPr="000827AB">
        <w:rPr>
          <w:rFonts w:eastAsia="Arial"/>
        </w:rPr>
        <w:t xml:space="preserve"> </w:t>
      </w:r>
      <w:r>
        <w:t>centralnej</w:t>
      </w:r>
      <w:r w:rsidRPr="000827AB">
        <w:rPr>
          <w:rFonts w:eastAsia="Arial"/>
        </w:rPr>
        <w:t xml:space="preserve"> </w:t>
      </w:r>
      <w:r>
        <w:t>części</w:t>
      </w:r>
      <w:r w:rsidRPr="000827AB">
        <w:rPr>
          <w:rFonts w:eastAsia="Arial"/>
        </w:rPr>
        <w:t xml:space="preserve"> </w:t>
      </w:r>
      <w:r>
        <w:t>miasta</w:t>
      </w:r>
      <w:r w:rsidRPr="000827AB">
        <w:rPr>
          <w:rFonts w:eastAsia="Arial"/>
        </w:rPr>
        <w:t xml:space="preserve"> </w:t>
      </w:r>
      <w:r>
        <w:t>wykorzystywany</w:t>
      </w:r>
      <w:r w:rsidRPr="000827AB">
        <w:rPr>
          <w:rFonts w:eastAsia="Arial"/>
        </w:rPr>
        <w:t xml:space="preserve"> </w:t>
      </w:r>
      <w:r>
        <w:t>jest</w:t>
      </w:r>
      <w:r w:rsidRPr="000827AB">
        <w:rPr>
          <w:rFonts w:eastAsia="Arial"/>
        </w:rPr>
        <w:t xml:space="preserve"> </w:t>
      </w:r>
      <w:r>
        <w:t>nie</w:t>
      </w:r>
      <w:r w:rsidRPr="000827AB">
        <w:rPr>
          <w:rFonts w:eastAsia="Arial"/>
        </w:rPr>
        <w:t xml:space="preserve"> </w:t>
      </w:r>
      <w:r>
        <w:t>tylko</w:t>
      </w:r>
      <w:r w:rsidRPr="000827AB">
        <w:rPr>
          <w:rFonts w:eastAsia="Arial"/>
        </w:rPr>
        <w:t xml:space="preserve"> </w:t>
      </w:r>
      <w:r>
        <w:t>do</w:t>
      </w:r>
      <w:r w:rsidRPr="000827AB">
        <w:rPr>
          <w:rFonts w:eastAsia="Arial"/>
        </w:rPr>
        <w:t xml:space="preserve"> </w:t>
      </w:r>
      <w:r>
        <w:t>odprowadzania</w:t>
      </w:r>
      <w:r w:rsidRPr="000827AB">
        <w:rPr>
          <w:rFonts w:eastAsia="Arial"/>
        </w:rPr>
        <w:t xml:space="preserve"> </w:t>
      </w:r>
      <w:r>
        <w:t>ścieków</w:t>
      </w:r>
      <w:r w:rsidRPr="000827AB">
        <w:rPr>
          <w:rFonts w:eastAsia="Arial"/>
        </w:rPr>
        <w:t xml:space="preserve"> </w:t>
      </w:r>
      <w:r>
        <w:t>bytowych,</w:t>
      </w:r>
      <w:r w:rsidRPr="000827AB">
        <w:rPr>
          <w:rFonts w:eastAsia="Arial"/>
        </w:rPr>
        <w:t xml:space="preserve"> </w:t>
      </w:r>
      <w:r>
        <w:t>przemysłowych</w:t>
      </w:r>
      <w:r w:rsidRPr="000827AB">
        <w:rPr>
          <w:rFonts w:eastAsia="Arial"/>
        </w:rPr>
        <w:t xml:space="preserve"> </w:t>
      </w:r>
      <w:r>
        <w:t>i</w:t>
      </w:r>
      <w:r w:rsidRPr="000827AB">
        <w:rPr>
          <w:rFonts w:eastAsia="Arial"/>
        </w:rPr>
        <w:t xml:space="preserve"> </w:t>
      </w:r>
      <w:r>
        <w:t>wód</w:t>
      </w:r>
      <w:r w:rsidRPr="000827AB">
        <w:rPr>
          <w:rFonts w:eastAsia="Arial"/>
        </w:rPr>
        <w:t xml:space="preserve"> </w:t>
      </w:r>
      <w:r>
        <w:t>opadowych,</w:t>
      </w:r>
      <w:r w:rsidRPr="000827AB">
        <w:rPr>
          <w:rFonts w:eastAsia="Arial"/>
        </w:rPr>
        <w:t xml:space="preserve"> </w:t>
      </w:r>
      <w:r>
        <w:t>ale</w:t>
      </w:r>
      <w:r w:rsidRPr="000827AB">
        <w:rPr>
          <w:rFonts w:eastAsia="Arial"/>
        </w:rPr>
        <w:t xml:space="preserve"> </w:t>
      </w:r>
      <w:r>
        <w:t>również</w:t>
      </w:r>
      <w:r w:rsidRPr="000827AB">
        <w:rPr>
          <w:rFonts w:eastAsia="Arial"/>
        </w:rPr>
        <w:t xml:space="preserve"> </w:t>
      </w:r>
      <w:r>
        <w:t>wód</w:t>
      </w:r>
      <w:r w:rsidRPr="000827AB">
        <w:rPr>
          <w:rFonts w:eastAsia="Arial"/>
        </w:rPr>
        <w:t xml:space="preserve"> </w:t>
      </w:r>
      <w:r>
        <w:t>z</w:t>
      </w:r>
      <w:r w:rsidRPr="000827AB">
        <w:rPr>
          <w:rFonts w:eastAsia="Arial"/>
        </w:rPr>
        <w:t xml:space="preserve"> </w:t>
      </w:r>
      <w:r>
        <w:t>odwodnień</w:t>
      </w:r>
      <w:r w:rsidRPr="000827AB">
        <w:rPr>
          <w:rFonts w:eastAsia="Arial"/>
        </w:rPr>
        <w:t xml:space="preserve"> </w:t>
      </w:r>
      <w:r>
        <w:t>z</w:t>
      </w:r>
      <w:r w:rsidRPr="000827AB">
        <w:rPr>
          <w:rFonts w:eastAsia="Arial"/>
        </w:rPr>
        <w:t xml:space="preserve"> </w:t>
      </w:r>
      <w:r>
        <w:t>tzw.</w:t>
      </w:r>
      <w:r w:rsidRPr="000827AB">
        <w:rPr>
          <w:rFonts w:eastAsia="Arial"/>
        </w:rPr>
        <w:t xml:space="preserve"> „</w:t>
      </w:r>
      <w:r>
        <w:t>bariery</w:t>
      </w:r>
      <w:r w:rsidRPr="000827AB">
        <w:rPr>
          <w:rFonts w:eastAsia="Arial"/>
        </w:rPr>
        <w:t xml:space="preserve"> </w:t>
      </w:r>
      <w:r>
        <w:t>odwadniającej</w:t>
      </w:r>
      <w:r w:rsidRPr="000827AB">
        <w:rPr>
          <w:rFonts w:eastAsia="Arial"/>
        </w:rPr>
        <w:t>”</w:t>
      </w:r>
      <w:r>
        <w:t>.</w:t>
      </w:r>
      <w:r w:rsidRPr="000827AB">
        <w:rPr>
          <w:rFonts w:eastAsia="Arial"/>
        </w:rPr>
        <w:t xml:space="preserve"> </w:t>
      </w:r>
      <w:r>
        <w:t>Siecią</w:t>
      </w:r>
      <w:r w:rsidRPr="000827AB">
        <w:rPr>
          <w:rFonts w:eastAsia="Arial"/>
        </w:rPr>
        <w:t xml:space="preserve"> </w:t>
      </w:r>
      <w:r>
        <w:t>kanalizacyjną</w:t>
      </w:r>
      <w:r w:rsidRPr="000827AB">
        <w:rPr>
          <w:rFonts w:eastAsia="Arial"/>
        </w:rPr>
        <w:t xml:space="preserve"> </w:t>
      </w:r>
      <w:r>
        <w:t>wciąż</w:t>
      </w:r>
      <w:r w:rsidRPr="000827AB">
        <w:rPr>
          <w:rFonts w:eastAsia="Arial"/>
        </w:rPr>
        <w:t xml:space="preserve"> </w:t>
      </w:r>
      <w:r>
        <w:t>nie</w:t>
      </w:r>
      <w:r w:rsidRPr="000827AB">
        <w:rPr>
          <w:rFonts w:eastAsia="Arial"/>
        </w:rPr>
        <w:t xml:space="preserve"> </w:t>
      </w:r>
      <w:r>
        <w:t>są</w:t>
      </w:r>
      <w:r w:rsidRPr="000827AB">
        <w:rPr>
          <w:rFonts w:eastAsia="Arial"/>
        </w:rPr>
        <w:t xml:space="preserve"> </w:t>
      </w:r>
      <w:r>
        <w:t>objęte</w:t>
      </w:r>
      <w:r w:rsidRPr="000827AB">
        <w:rPr>
          <w:rFonts w:eastAsia="Arial"/>
        </w:rPr>
        <w:t xml:space="preserve"> </w:t>
      </w:r>
      <w:r>
        <w:t>niektóre</w:t>
      </w:r>
      <w:r w:rsidRPr="000827AB">
        <w:rPr>
          <w:rFonts w:eastAsia="Arial"/>
        </w:rPr>
        <w:t xml:space="preserve"> </w:t>
      </w:r>
      <w:r>
        <w:t>tereny</w:t>
      </w:r>
      <w:r w:rsidRPr="000827AB">
        <w:rPr>
          <w:rFonts w:eastAsia="Arial"/>
        </w:rPr>
        <w:t xml:space="preserve"> </w:t>
      </w:r>
      <w:r>
        <w:t>peryferyjne</w:t>
      </w:r>
      <w:r w:rsidRPr="000827AB">
        <w:rPr>
          <w:rFonts w:eastAsia="Arial"/>
        </w:rPr>
        <w:t xml:space="preserve"> </w:t>
      </w:r>
      <w:r>
        <w:t>miasta,</w:t>
      </w:r>
      <w:r w:rsidRPr="000827AB">
        <w:rPr>
          <w:rFonts w:eastAsia="Arial"/>
        </w:rPr>
        <w:t xml:space="preserve"> </w:t>
      </w:r>
      <w:r>
        <w:t>przeznaczone</w:t>
      </w:r>
      <w:r w:rsidRPr="000827AB">
        <w:rPr>
          <w:rFonts w:eastAsia="Arial"/>
        </w:rPr>
        <w:t xml:space="preserve"> </w:t>
      </w:r>
      <w:r>
        <w:t>do</w:t>
      </w:r>
      <w:r w:rsidRPr="000827AB">
        <w:rPr>
          <w:rFonts w:eastAsia="Arial"/>
        </w:rPr>
        <w:t xml:space="preserve"> </w:t>
      </w:r>
      <w:r>
        <w:t>skanalizowania</w:t>
      </w:r>
      <w:r w:rsidRPr="000827AB">
        <w:rPr>
          <w:rFonts w:eastAsia="Arial"/>
        </w:rPr>
        <w:t xml:space="preserve"> </w:t>
      </w:r>
      <w:r>
        <w:t>w</w:t>
      </w:r>
      <w:r w:rsidRPr="000827AB">
        <w:rPr>
          <w:rFonts w:eastAsia="Arial"/>
        </w:rPr>
        <w:t xml:space="preserve"> </w:t>
      </w:r>
      <w:r>
        <w:t>systemach</w:t>
      </w:r>
      <w:r w:rsidRPr="000827AB">
        <w:rPr>
          <w:rFonts w:eastAsia="Arial"/>
        </w:rPr>
        <w:t xml:space="preserve"> </w:t>
      </w:r>
      <w:r>
        <w:t>lokalnych</w:t>
      </w:r>
      <w:r w:rsidRPr="000827AB">
        <w:rPr>
          <w:rFonts w:eastAsia="Arial"/>
        </w:rPr>
        <w:t xml:space="preserve"> </w:t>
      </w:r>
      <w:r>
        <w:t>(m.in.</w:t>
      </w:r>
      <w:r w:rsidRPr="000827AB">
        <w:rPr>
          <w:rFonts w:eastAsia="Arial"/>
        </w:rPr>
        <w:t xml:space="preserve"> </w:t>
      </w:r>
      <w:r>
        <w:t>w</w:t>
      </w:r>
      <w:r w:rsidRPr="000827AB">
        <w:rPr>
          <w:rFonts w:eastAsia="Arial"/>
        </w:rPr>
        <w:t xml:space="preserve"> </w:t>
      </w:r>
      <w:r>
        <w:t>rejonie</w:t>
      </w:r>
      <w:r w:rsidRPr="000827AB">
        <w:rPr>
          <w:rFonts w:eastAsia="Arial"/>
        </w:rPr>
        <w:t xml:space="preserve"> </w:t>
      </w:r>
      <w:r>
        <w:t>osiedla</w:t>
      </w:r>
      <w:r w:rsidRPr="000827AB">
        <w:rPr>
          <w:rFonts w:eastAsia="Arial"/>
        </w:rPr>
        <w:t xml:space="preserve"> </w:t>
      </w:r>
      <w:r>
        <w:t>Tyniec)</w:t>
      </w:r>
      <w:r w:rsidRPr="000827AB">
        <w:rPr>
          <w:rFonts w:eastAsia="Arial"/>
        </w:rPr>
        <w:t xml:space="preserve"> </w:t>
      </w:r>
      <w:r>
        <w:t>lub</w:t>
      </w:r>
      <w:r w:rsidRPr="000827AB">
        <w:rPr>
          <w:rFonts w:eastAsia="Arial"/>
        </w:rPr>
        <w:t xml:space="preserve"> </w:t>
      </w:r>
      <w:r>
        <w:t>do</w:t>
      </w:r>
      <w:r w:rsidRPr="000827AB">
        <w:rPr>
          <w:rFonts w:eastAsia="Arial"/>
        </w:rPr>
        <w:t xml:space="preserve"> </w:t>
      </w:r>
      <w:r>
        <w:t>podłączenia</w:t>
      </w:r>
      <w:r w:rsidRPr="000827AB">
        <w:rPr>
          <w:rFonts w:eastAsia="Arial"/>
        </w:rPr>
        <w:t xml:space="preserve"> </w:t>
      </w:r>
      <w:r>
        <w:t>do</w:t>
      </w:r>
      <w:r w:rsidRPr="000827AB">
        <w:rPr>
          <w:rFonts w:eastAsia="Arial"/>
        </w:rPr>
        <w:t xml:space="preserve"> </w:t>
      </w:r>
      <w:r>
        <w:t>systemów</w:t>
      </w:r>
      <w:r w:rsidRPr="000827AB">
        <w:rPr>
          <w:rFonts w:eastAsia="Arial"/>
        </w:rPr>
        <w:t xml:space="preserve"> </w:t>
      </w:r>
      <w:r>
        <w:t>centralnych</w:t>
      </w:r>
      <w:r w:rsidRPr="000827AB">
        <w:rPr>
          <w:rFonts w:eastAsia="Arial"/>
        </w:rPr>
        <w:t xml:space="preserve"> </w:t>
      </w:r>
      <w:r>
        <w:t>(m.in.</w:t>
      </w:r>
      <w:r w:rsidRPr="000827AB">
        <w:rPr>
          <w:rFonts w:eastAsia="Arial"/>
        </w:rPr>
        <w:t xml:space="preserve"> </w:t>
      </w:r>
      <w:r>
        <w:t>osiedla</w:t>
      </w:r>
      <w:r w:rsidRPr="000827AB">
        <w:rPr>
          <w:rFonts w:eastAsia="Arial"/>
        </w:rPr>
        <w:t xml:space="preserve"> </w:t>
      </w:r>
      <w:r>
        <w:t>we</w:t>
      </w:r>
      <w:r w:rsidRPr="000827AB">
        <w:rPr>
          <w:rFonts w:eastAsia="Arial"/>
        </w:rPr>
        <w:t xml:space="preserve"> </w:t>
      </w:r>
      <w:r>
        <w:t>wschodnich</w:t>
      </w:r>
      <w:r w:rsidRPr="000827AB">
        <w:rPr>
          <w:rFonts w:eastAsia="Arial"/>
        </w:rPr>
        <w:t xml:space="preserve"> </w:t>
      </w:r>
      <w:r>
        <w:t>rejonach</w:t>
      </w:r>
      <w:r w:rsidRPr="000827AB">
        <w:rPr>
          <w:rFonts w:eastAsia="Arial"/>
        </w:rPr>
        <w:t xml:space="preserve"> </w:t>
      </w:r>
      <w:r>
        <w:t>Krakowa</w:t>
      </w:r>
      <w:r w:rsidRPr="000827AB">
        <w:rPr>
          <w:rFonts w:eastAsia="Arial"/>
        </w:rPr>
        <w:t xml:space="preserve"> </w:t>
      </w:r>
      <w:r>
        <w:t>dzielnica</w:t>
      </w:r>
      <w:r w:rsidRPr="000827AB">
        <w:rPr>
          <w:rFonts w:eastAsia="Arial"/>
        </w:rPr>
        <w:t xml:space="preserve"> </w:t>
      </w:r>
      <w:r>
        <w:t>Nowa</w:t>
      </w:r>
      <w:r w:rsidRPr="000827AB">
        <w:rPr>
          <w:rFonts w:eastAsia="Arial"/>
        </w:rPr>
        <w:t xml:space="preserve"> </w:t>
      </w:r>
      <w:r>
        <w:t>Huta).</w:t>
      </w:r>
      <w:r w:rsidRPr="000827AB">
        <w:rPr>
          <w:rFonts w:eastAsia="Arial"/>
        </w:rPr>
        <w:t xml:space="preserve"> </w:t>
      </w:r>
      <w:r>
        <w:t>W</w:t>
      </w:r>
      <w:r w:rsidRPr="000827AB">
        <w:rPr>
          <w:rFonts w:eastAsia="Arial"/>
        </w:rPr>
        <w:t xml:space="preserve"> </w:t>
      </w:r>
      <w:r>
        <w:t>dzielnicach</w:t>
      </w:r>
      <w:r w:rsidRPr="000827AB">
        <w:rPr>
          <w:rFonts w:eastAsia="Arial"/>
        </w:rPr>
        <w:t xml:space="preserve"> </w:t>
      </w:r>
      <w:r>
        <w:t>miasta</w:t>
      </w:r>
      <w:r w:rsidRPr="000827AB">
        <w:rPr>
          <w:rFonts w:eastAsia="Arial"/>
        </w:rPr>
        <w:t xml:space="preserve"> </w:t>
      </w:r>
      <w:r>
        <w:t>z</w:t>
      </w:r>
      <w:r w:rsidRPr="000827AB">
        <w:rPr>
          <w:rFonts w:eastAsia="Arial"/>
        </w:rPr>
        <w:t xml:space="preserve"> </w:t>
      </w:r>
      <w:r>
        <w:t>nową</w:t>
      </w:r>
      <w:r w:rsidRPr="000827AB">
        <w:rPr>
          <w:rFonts w:eastAsia="Arial"/>
        </w:rPr>
        <w:t xml:space="preserve"> </w:t>
      </w:r>
      <w:r>
        <w:t>zabudową</w:t>
      </w:r>
      <w:r w:rsidRPr="000827AB">
        <w:rPr>
          <w:rFonts w:eastAsia="Arial"/>
        </w:rPr>
        <w:t xml:space="preserve"> </w:t>
      </w:r>
      <w:r>
        <w:t>wykonuje</w:t>
      </w:r>
      <w:r w:rsidRPr="000827AB">
        <w:rPr>
          <w:rFonts w:eastAsia="Arial"/>
        </w:rPr>
        <w:t xml:space="preserve"> </w:t>
      </w:r>
      <w:r>
        <w:t>się</w:t>
      </w:r>
      <w:r w:rsidRPr="000827AB">
        <w:rPr>
          <w:rFonts w:eastAsia="Arial"/>
        </w:rPr>
        <w:t xml:space="preserve"> </w:t>
      </w:r>
      <w:r>
        <w:t>sieci</w:t>
      </w:r>
      <w:r w:rsidRPr="000827AB">
        <w:rPr>
          <w:rFonts w:eastAsia="Arial"/>
        </w:rPr>
        <w:t xml:space="preserve"> </w:t>
      </w:r>
      <w:r>
        <w:t>kanalizacji</w:t>
      </w:r>
      <w:r w:rsidRPr="000827AB">
        <w:rPr>
          <w:rFonts w:eastAsia="Arial"/>
        </w:rPr>
        <w:t xml:space="preserve"> </w:t>
      </w:r>
      <w:r>
        <w:t>rozdzielczej</w:t>
      </w:r>
      <w:r w:rsidRPr="000827AB">
        <w:rPr>
          <w:rFonts w:eastAsia="Arial"/>
        </w:rPr>
        <w:t xml:space="preserve"> </w:t>
      </w:r>
      <w:r>
        <w:t>z</w:t>
      </w:r>
      <w:r w:rsidRPr="000827AB">
        <w:rPr>
          <w:rFonts w:eastAsia="Arial"/>
        </w:rPr>
        <w:t xml:space="preserve"> </w:t>
      </w:r>
      <w:r>
        <w:t>podłączeniami</w:t>
      </w:r>
      <w:r w:rsidRPr="000827AB">
        <w:rPr>
          <w:rFonts w:eastAsia="Arial"/>
        </w:rPr>
        <w:t xml:space="preserve"> </w:t>
      </w:r>
      <w:r>
        <w:t>sieci</w:t>
      </w:r>
      <w:r w:rsidRPr="000827AB">
        <w:rPr>
          <w:rFonts w:eastAsia="Arial"/>
        </w:rPr>
        <w:t xml:space="preserve"> </w:t>
      </w:r>
      <w:r>
        <w:t>sanitarnej</w:t>
      </w:r>
      <w:r w:rsidRPr="000827AB">
        <w:rPr>
          <w:rFonts w:eastAsia="Arial"/>
        </w:rPr>
        <w:t xml:space="preserve"> </w:t>
      </w:r>
      <w:r>
        <w:t>do</w:t>
      </w:r>
      <w:r w:rsidRPr="000827AB">
        <w:rPr>
          <w:rFonts w:eastAsia="Arial"/>
        </w:rPr>
        <w:t xml:space="preserve"> </w:t>
      </w:r>
      <w:r>
        <w:t>końcówek</w:t>
      </w:r>
      <w:r w:rsidRPr="000827AB">
        <w:rPr>
          <w:rFonts w:eastAsia="Arial"/>
        </w:rPr>
        <w:t xml:space="preserve"> </w:t>
      </w:r>
      <w:r>
        <w:t>istniejących</w:t>
      </w:r>
      <w:r w:rsidRPr="000827AB">
        <w:rPr>
          <w:rFonts w:eastAsia="Arial"/>
        </w:rPr>
        <w:t xml:space="preserve"> </w:t>
      </w:r>
      <w:r>
        <w:t>kanałów</w:t>
      </w:r>
      <w:r w:rsidRPr="000827AB">
        <w:rPr>
          <w:rFonts w:eastAsia="Arial"/>
        </w:rPr>
        <w:t xml:space="preserve"> </w:t>
      </w:r>
      <w:r>
        <w:t>posiadających</w:t>
      </w:r>
      <w:r w:rsidRPr="000827AB">
        <w:rPr>
          <w:rFonts w:eastAsia="Arial"/>
        </w:rPr>
        <w:t xml:space="preserve"> </w:t>
      </w:r>
      <w:r>
        <w:t>rezerwę</w:t>
      </w:r>
      <w:r w:rsidRPr="000827AB">
        <w:rPr>
          <w:rFonts w:eastAsia="Arial"/>
        </w:rPr>
        <w:t xml:space="preserve"> </w:t>
      </w:r>
      <w:r>
        <w:t>przepustowości,</w:t>
      </w:r>
      <w:r w:rsidRPr="000827AB">
        <w:rPr>
          <w:rFonts w:eastAsia="Arial"/>
        </w:rPr>
        <w:t xml:space="preserve"> </w:t>
      </w:r>
      <w:r>
        <w:t>a</w:t>
      </w:r>
      <w:r w:rsidRPr="000827AB">
        <w:rPr>
          <w:rFonts w:eastAsia="Arial"/>
        </w:rPr>
        <w:t xml:space="preserve"> </w:t>
      </w:r>
      <w:r>
        <w:t>ścieki</w:t>
      </w:r>
      <w:r w:rsidRPr="000827AB">
        <w:rPr>
          <w:rFonts w:eastAsia="Arial"/>
        </w:rPr>
        <w:t xml:space="preserve"> </w:t>
      </w:r>
      <w:r>
        <w:t>deszczowe</w:t>
      </w:r>
      <w:r w:rsidRPr="000827AB">
        <w:rPr>
          <w:rFonts w:eastAsia="Arial"/>
        </w:rPr>
        <w:t xml:space="preserve"> </w:t>
      </w:r>
      <w:r>
        <w:t>ujmowane</w:t>
      </w:r>
      <w:r w:rsidRPr="000827AB">
        <w:rPr>
          <w:rFonts w:eastAsia="Arial"/>
        </w:rPr>
        <w:t xml:space="preserve"> </w:t>
      </w:r>
      <w:r>
        <w:t>są</w:t>
      </w:r>
      <w:r w:rsidRPr="000827AB">
        <w:rPr>
          <w:rFonts w:eastAsia="Arial"/>
        </w:rPr>
        <w:t xml:space="preserve"> </w:t>
      </w:r>
      <w:r>
        <w:t>do</w:t>
      </w:r>
      <w:r w:rsidRPr="000827AB">
        <w:rPr>
          <w:rFonts w:eastAsia="Arial"/>
        </w:rPr>
        <w:t xml:space="preserve"> </w:t>
      </w:r>
      <w:r>
        <w:t>kolektorów</w:t>
      </w:r>
      <w:r w:rsidRPr="000827AB">
        <w:rPr>
          <w:rFonts w:eastAsia="Arial"/>
        </w:rPr>
        <w:t xml:space="preserve"> </w:t>
      </w:r>
      <w:r>
        <w:t>deszczowych</w:t>
      </w:r>
      <w:r w:rsidRPr="000827AB">
        <w:rPr>
          <w:rFonts w:eastAsia="Arial"/>
        </w:rPr>
        <w:t xml:space="preserve"> </w:t>
      </w:r>
      <w:r>
        <w:t>i</w:t>
      </w:r>
      <w:r w:rsidRPr="000827AB">
        <w:rPr>
          <w:rFonts w:eastAsia="Arial"/>
        </w:rPr>
        <w:t xml:space="preserve"> </w:t>
      </w:r>
      <w:r>
        <w:t>odprowadzane</w:t>
      </w:r>
      <w:r w:rsidRPr="000827AB">
        <w:rPr>
          <w:rFonts w:eastAsia="Arial"/>
        </w:rPr>
        <w:t xml:space="preserve"> </w:t>
      </w:r>
      <w:r>
        <w:t>do</w:t>
      </w:r>
      <w:r w:rsidRPr="000827AB">
        <w:rPr>
          <w:rFonts w:eastAsia="Arial"/>
        </w:rPr>
        <w:t xml:space="preserve"> </w:t>
      </w:r>
      <w:r>
        <w:t>lokalnych</w:t>
      </w:r>
      <w:r w:rsidRPr="000827AB">
        <w:rPr>
          <w:rFonts w:eastAsia="Arial"/>
        </w:rPr>
        <w:t xml:space="preserve"> </w:t>
      </w:r>
      <w:r>
        <w:t>cieków</w:t>
      </w:r>
      <w:r w:rsidRPr="000827AB">
        <w:rPr>
          <w:rFonts w:eastAsia="Arial"/>
        </w:rPr>
        <w:t xml:space="preserve"> </w:t>
      </w:r>
      <w:r>
        <w:t>wodnych.</w:t>
      </w:r>
      <w:r w:rsidRPr="000827AB">
        <w:rPr>
          <w:rFonts w:eastAsia="Arial"/>
        </w:rPr>
        <w:t xml:space="preserve"> </w:t>
      </w:r>
    </w:p>
    <w:p w:rsidR="00F5206C" w:rsidRPr="00F5206C" w:rsidRDefault="000827AB" w:rsidP="006F09BD">
      <w:pPr>
        <w:pStyle w:val="Nagwek2"/>
        <w:numPr>
          <w:ilvl w:val="1"/>
          <w:numId w:val="1"/>
        </w:numPr>
      </w:pPr>
      <w:bookmarkStart w:id="31" w:name="_Toc508713516"/>
      <w:r>
        <w:t>Gospodarka wodami opadowymi</w:t>
      </w:r>
      <w:bookmarkEnd w:id="31"/>
    </w:p>
    <w:p w:rsidR="000827AB" w:rsidRPr="000827AB" w:rsidRDefault="000827AB" w:rsidP="00E93B35">
      <w:pPr>
        <w:suppressAutoHyphens/>
        <w:spacing w:after="120" w:line="240" w:lineRule="auto"/>
        <w:ind w:left="567"/>
        <w:jc w:val="both"/>
        <w:rPr>
          <w:rFonts w:eastAsia="Arial" w:cs="Arial"/>
          <w:lang w:eastAsia="zh-CN"/>
        </w:rPr>
      </w:pPr>
      <w:r w:rsidRPr="000827AB">
        <w:rPr>
          <w:rFonts w:eastAsia="Times New Roman" w:cs="Arial"/>
          <w:lang w:eastAsia="zh-CN"/>
        </w:rPr>
        <w:t>Wody</w:t>
      </w:r>
      <w:r w:rsidRPr="000827AB">
        <w:rPr>
          <w:rFonts w:eastAsia="Arial" w:cs="Arial"/>
          <w:lang w:eastAsia="zh-CN"/>
        </w:rPr>
        <w:t xml:space="preserve"> </w:t>
      </w:r>
      <w:r w:rsidRPr="000827AB">
        <w:rPr>
          <w:rFonts w:eastAsia="Times New Roman" w:cs="Arial"/>
          <w:lang w:eastAsia="zh-CN"/>
        </w:rPr>
        <w:t>opadowe</w:t>
      </w:r>
      <w:r w:rsidRPr="000827AB">
        <w:rPr>
          <w:rFonts w:eastAsia="Arial" w:cs="Arial"/>
          <w:lang w:eastAsia="zh-CN"/>
        </w:rPr>
        <w:t xml:space="preserve"> </w:t>
      </w:r>
      <w:r w:rsidRPr="000827AB">
        <w:rPr>
          <w:rFonts w:eastAsia="Times New Roman" w:cs="Arial"/>
          <w:lang w:eastAsia="zh-CN"/>
        </w:rPr>
        <w:t>z</w:t>
      </w:r>
      <w:r w:rsidRPr="000827AB">
        <w:rPr>
          <w:rFonts w:eastAsia="Arial" w:cs="Arial"/>
          <w:lang w:eastAsia="zh-CN"/>
        </w:rPr>
        <w:t xml:space="preserve"> </w:t>
      </w:r>
      <w:r w:rsidRPr="000827AB">
        <w:rPr>
          <w:rFonts w:eastAsia="Times New Roman" w:cs="Arial"/>
          <w:lang w:eastAsia="zh-CN"/>
        </w:rPr>
        <w:t>miasta</w:t>
      </w:r>
      <w:r w:rsidRPr="000827AB">
        <w:rPr>
          <w:rFonts w:eastAsia="Arial" w:cs="Arial"/>
          <w:lang w:eastAsia="zh-CN"/>
        </w:rPr>
        <w:t xml:space="preserve"> </w:t>
      </w:r>
      <w:r w:rsidRPr="000827AB">
        <w:rPr>
          <w:rFonts w:eastAsia="Times New Roman" w:cs="Arial"/>
          <w:lang w:eastAsia="zh-CN"/>
        </w:rPr>
        <w:t>odprowadzane</w:t>
      </w:r>
      <w:r w:rsidRPr="000827AB">
        <w:rPr>
          <w:rFonts w:eastAsia="Arial" w:cs="Arial"/>
          <w:lang w:eastAsia="zh-CN"/>
        </w:rPr>
        <w:t xml:space="preserve"> </w:t>
      </w:r>
      <w:r w:rsidRPr="000827AB">
        <w:rPr>
          <w:rFonts w:eastAsia="Times New Roman" w:cs="Arial"/>
          <w:lang w:eastAsia="zh-CN"/>
        </w:rPr>
        <w:t>są</w:t>
      </w:r>
      <w:r w:rsidRPr="000827AB">
        <w:rPr>
          <w:rFonts w:eastAsia="Arial" w:cs="Arial"/>
          <w:lang w:eastAsia="zh-CN"/>
        </w:rPr>
        <w:t xml:space="preserve"> </w:t>
      </w:r>
      <w:r w:rsidRPr="000827AB">
        <w:rPr>
          <w:rFonts w:eastAsia="Times New Roman" w:cs="Arial"/>
          <w:lang w:eastAsia="zh-CN"/>
        </w:rPr>
        <w:t>do</w:t>
      </w:r>
      <w:r w:rsidRPr="000827AB">
        <w:rPr>
          <w:rFonts w:eastAsia="Arial" w:cs="Arial"/>
          <w:lang w:eastAsia="zh-CN"/>
        </w:rPr>
        <w:t xml:space="preserve"> </w:t>
      </w:r>
      <w:r w:rsidRPr="000827AB">
        <w:rPr>
          <w:rFonts w:eastAsia="Times New Roman" w:cs="Arial"/>
          <w:lang w:eastAsia="zh-CN"/>
        </w:rPr>
        <w:t>funkcjonującej</w:t>
      </w:r>
      <w:r w:rsidRPr="000827AB">
        <w:rPr>
          <w:rFonts w:eastAsia="Arial" w:cs="Arial"/>
          <w:lang w:eastAsia="zh-CN"/>
        </w:rPr>
        <w:t xml:space="preserve"> </w:t>
      </w:r>
      <w:r w:rsidRPr="000827AB">
        <w:rPr>
          <w:rFonts w:eastAsia="Times New Roman" w:cs="Arial"/>
          <w:lang w:eastAsia="zh-CN"/>
        </w:rPr>
        <w:t>w</w:t>
      </w:r>
      <w:r w:rsidRPr="000827AB">
        <w:rPr>
          <w:rFonts w:eastAsia="Arial" w:cs="Arial"/>
          <w:lang w:eastAsia="zh-CN"/>
        </w:rPr>
        <w:t xml:space="preserve"> </w:t>
      </w:r>
      <w:r w:rsidRPr="000827AB">
        <w:rPr>
          <w:rFonts w:eastAsia="Times New Roman" w:cs="Arial"/>
          <w:lang w:eastAsia="zh-CN"/>
        </w:rPr>
        <w:t>centralnej</w:t>
      </w:r>
      <w:r w:rsidRPr="000827AB">
        <w:rPr>
          <w:rFonts w:eastAsia="Arial" w:cs="Arial"/>
          <w:lang w:eastAsia="zh-CN"/>
        </w:rPr>
        <w:t xml:space="preserve"> </w:t>
      </w:r>
      <w:r w:rsidRPr="000827AB">
        <w:rPr>
          <w:rFonts w:eastAsia="Times New Roman" w:cs="Arial"/>
          <w:lang w:eastAsia="zh-CN"/>
        </w:rPr>
        <w:t>części</w:t>
      </w:r>
      <w:r w:rsidRPr="000827AB">
        <w:rPr>
          <w:rFonts w:eastAsia="Arial" w:cs="Arial"/>
          <w:lang w:eastAsia="zh-CN"/>
        </w:rPr>
        <w:t xml:space="preserve"> </w:t>
      </w:r>
      <w:r w:rsidRPr="000827AB">
        <w:rPr>
          <w:rFonts w:eastAsia="Times New Roman" w:cs="Arial"/>
          <w:lang w:eastAsia="zh-CN"/>
        </w:rPr>
        <w:t>miasta</w:t>
      </w:r>
      <w:r w:rsidRPr="000827AB">
        <w:rPr>
          <w:rFonts w:eastAsia="Arial" w:cs="Arial"/>
          <w:lang w:eastAsia="zh-CN"/>
        </w:rPr>
        <w:t xml:space="preserve"> </w:t>
      </w:r>
      <w:r w:rsidRPr="000827AB">
        <w:rPr>
          <w:rFonts w:eastAsia="Times New Roman" w:cs="Arial"/>
          <w:lang w:eastAsia="zh-CN"/>
        </w:rPr>
        <w:t>sieci</w:t>
      </w:r>
      <w:r w:rsidRPr="000827AB">
        <w:rPr>
          <w:rFonts w:eastAsia="Arial" w:cs="Arial"/>
          <w:lang w:eastAsia="zh-CN"/>
        </w:rPr>
        <w:t xml:space="preserve"> </w:t>
      </w:r>
      <w:r w:rsidRPr="000827AB">
        <w:rPr>
          <w:rFonts w:eastAsia="Times New Roman" w:cs="Arial"/>
          <w:lang w:eastAsia="zh-CN"/>
        </w:rPr>
        <w:t>kanalizacji</w:t>
      </w:r>
      <w:r w:rsidRPr="000827AB">
        <w:rPr>
          <w:rFonts w:eastAsia="Arial" w:cs="Arial"/>
          <w:lang w:eastAsia="zh-CN"/>
        </w:rPr>
        <w:t xml:space="preserve"> </w:t>
      </w:r>
      <w:r w:rsidRPr="000827AB">
        <w:rPr>
          <w:rFonts w:eastAsia="Times New Roman" w:cs="Arial"/>
          <w:lang w:eastAsia="zh-CN"/>
        </w:rPr>
        <w:t>ogólnospławnej,</w:t>
      </w:r>
      <w:r w:rsidRPr="000827AB">
        <w:rPr>
          <w:rFonts w:eastAsia="Arial" w:cs="Arial"/>
          <w:lang w:eastAsia="zh-CN"/>
        </w:rPr>
        <w:t xml:space="preserve"> </w:t>
      </w:r>
      <w:r w:rsidRPr="000827AB">
        <w:rPr>
          <w:rFonts w:eastAsia="Times New Roman" w:cs="Arial"/>
          <w:lang w:eastAsia="zh-CN"/>
        </w:rPr>
        <w:t>a</w:t>
      </w:r>
      <w:r w:rsidRPr="000827AB">
        <w:rPr>
          <w:rFonts w:eastAsia="Arial" w:cs="Arial"/>
          <w:lang w:eastAsia="zh-CN"/>
        </w:rPr>
        <w:t xml:space="preserve"> </w:t>
      </w:r>
      <w:r w:rsidRPr="000827AB">
        <w:rPr>
          <w:rFonts w:eastAsia="Times New Roman" w:cs="Arial"/>
          <w:lang w:eastAsia="zh-CN"/>
        </w:rPr>
        <w:t>na</w:t>
      </w:r>
      <w:r w:rsidRPr="000827AB">
        <w:rPr>
          <w:rFonts w:eastAsia="Arial" w:cs="Arial"/>
          <w:lang w:eastAsia="zh-CN"/>
        </w:rPr>
        <w:t xml:space="preserve"> </w:t>
      </w:r>
      <w:r w:rsidRPr="000827AB">
        <w:rPr>
          <w:rFonts w:eastAsia="Times New Roman" w:cs="Arial"/>
          <w:lang w:eastAsia="zh-CN"/>
        </w:rPr>
        <w:t>obrzeżach</w:t>
      </w:r>
      <w:r w:rsidRPr="000827AB">
        <w:rPr>
          <w:rFonts w:eastAsia="Arial" w:cs="Arial"/>
          <w:lang w:eastAsia="zh-CN"/>
        </w:rPr>
        <w:t xml:space="preserve"> </w:t>
      </w:r>
      <w:r w:rsidRPr="000827AB">
        <w:rPr>
          <w:rFonts w:eastAsia="Times New Roman" w:cs="Arial"/>
          <w:lang w:eastAsia="zh-CN"/>
        </w:rPr>
        <w:t>do</w:t>
      </w:r>
      <w:r w:rsidRPr="000827AB">
        <w:rPr>
          <w:rFonts w:eastAsia="Arial" w:cs="Arial"/>
          <w:lang w:eastAsia="zh-CN"/>
        </w:rPr>
        <w:t xml:space="preserve"> </w:t>
      </w:r>
      <w:r w:rsidRPr="000827AB">
        <w:rPr>
          <w:rFonts w:eastAsia="Times New Roman" w:cs="Arial"/>
          <w:lang w:eastAsia="zh-CN"/>
        </w:rPr>
        <w:t>sieci</w:t>
      </w:r>
      <w:r w:rsidRPr="000827AB">
        <w:rPr>
          <w:rFonts w:eastAsia="Arial" w:cs="Arial"/>
          <w:lang w:eastAsia="zh-CN"/>
        </w:rPr>
        <w:t xml:space="preserve"> </w:t>
      </w:r>
      <w:r w:rsidRPr="000827AB">
        <w:rPr>
          <w:rFonts w:eastAsia="Times New Roman" w:cs="Arial"/>
          <w:lang w:eastAsia="zh-CN"/>
        </w:rPr>
        <w:t>kanalizacji</w:t>
      </w:r>
      <w:r w:rsidRPr="000827AB">
        <w:rPr>
          <w:rFonts w:eastAsia="Arial" w:cs="Arial"/>
          <w:lang w:eastAsia="zh-CN"/>
        </w:rPr>
        <w:t xml:space="preserve"> </w:t>
      </w:r>
      <w:r w:rsidRPr="000827AB">
        <w:rPr>
          <w:rFonts w:eastAsia="Times New Roman" w:cs="Arial"/>
          <w:lang w:eastAsia="zh-CN"/>
        </w:rPr>
        <w:t>deszczowej.</w:t>
      </w:r>
      <w:r w:rsidRPr="000827AB">
        <w:rPr>
          <w:rFonts w:eastAsia="Arial" w:cs="Arial"/>
          <w:lang w:eastAsia="zh-CN"/>
        </w:rPr>
        <w:t xml:space="preserve"> </w:t>
      </w:r>
      <w:r w:rsidRPr="000827AB">
        <w:rPr>
          <w:rFonts w:eastAsia="Times New Roman" w:cs="Arial"/>
          <w:lang w:eastAsia="zh-CN"/>
        </w:rPr>
        <w:t>Głównymi</w:t>
      </w:r>
      <w:r w:rsidRPr="000827AB">
        <w:rPr>
          <w:rFonts w:eastAsia="Arial" w:cs="Arial"/>
          <w:lang w:eastAsia="zh-CN"/>
        </w:rPr>
        <w:t xml:space="preserve"> </w:t>
      </w:r>
      <w:r w:rsidRPr="000827AB">
        <w:rPr>
          <w:rFonts w:eastAsia="Times New Roman" w:cs="Arial"/>
          <w:lang w:eastAsia="zh-CN"/>
        </w:rPr>
        <w:t>elementami</w:t>
      </w:r>
      <w:r w:rsidRPr="000827AB">
        <w:rPr>
          <w:rFonts w:eastAsia="Arial" w:cs="Arial"/>
          <w:lang w:eastAsia="zh-CN"/>
        </w:rPr>
        <w:t xml:space="preserve"> </w:t>
      </w:r>
      <w:r w:rsidRPr="000827AB">
        <w:rPr>
          <w:rFonts w:eastAsia="Times New Roman" w:cs="Arial"/>
          <w:lang w:eastAsia="zh-CN"/>
        </w:rPr>
        <w:t>systemu</w:t>
      </w:r>
      <w:r w:rsidRPr="000827AB">
        <w:rPr>
          <w:rFonts w:eastAsia="Arial" w:cs="Arial"/>
          <w:lang w:eastAsia="zh-CN"/>
        </w:rPr>
        <w:t xml:space="preserve"> </w:t>
      </w:r>
      <w:r w:rsidRPr="000827AB">
        <w:rPr>
          <w:rFonts w:eastAsia="Times New Roman" w:cs="Arial"/>
          <w:lang w:eastAsia="zh-CN"/>
        </w:rPr>
        <w:t>odwodnieniowego</w:t>
      </w:r>
      <w:r w:rsidRPr="000827AB">
        <w:rPr>
          <w:rFonts w:eastAsia="Arial" w:cs="Arial"/>
          <w:lang w:eastAsia="zh-CN"/>
        </w:rPr>
        <w:t xml:space="preserve"> </w:t>
      </w:r>
      <w:r w:rsidRPr="000827AB">
        <w:rPr>
          <w:rFonts w:eastAsia="Times New Roman" w:cs="Arial"/>
          <w:lang w:eastAsia="zh-CN"/>
        </w:rPr>
        <w:t>są</w:t>
      </w:r>
      <w:r w:rsidRPr="000827AB">
        <w:rPr>
          <w:rFonts w:eastAsia="Arial" w:cs="Arial"/>
          <w:lang w:eastAsia="zh-CN"/>
        </w:rPr>
        <w:t xml:space="preserve"> </w:t>
      </w:r>
      <w:r w:rsidRPr="000827AB">
        <w:rPr>
          <w:rFonts w:eastAsia="Times New Roman" w:cs="Arial"/>
          <w:lang w:eastAsia="zh-CN"/>
        </w:rPr>
        <w:t>naturalne</w:t>
      </w:r>
      <w:r w:rsidRPr="000827AB">
        <w:rPr>
          <w:rFonts w:eastAsia="Arial" w:cs="Arial"/>
          <w:lang w:eastAsia="zh-CN"/>
        </w:rPr>
        <w:t xml:space="preserve"> </w:t>
      </w:r>
      <w:r w:rsidRPr="000827AB">
        <w:rPr>
          <w:rFonts w:eastAsia="Times New Roman" w:cs="Arial"/>
          <w:lang w:eastAsia="zh-CN"/>
        </w:rPr>
        <w:t>cieki</w:t>
      </w:r>
      <w:r w:rsidRPr="000827AB">
        <w:rPr>
          <w:rFonts w:eastAsia="Arial" w:cs="Arial"/>
          <w:lang w:eastAsia="zh-CN"/>
        </w:rPr>
        <w:t xml:space="preserve"> </w:t>
      </w:r>
      <w:r w:rsidRPr="000827AB">
        <w:rPr>
          <w:rFonts w:eastAsia="Times New Roman" w:cs="Arial"/>
          <w:lang w:eastAsia="zh-CN"/>
        </w:rPr>
        <w:t>wodne</w:t>
      </w:r>
      <w:r w:rsidRPr="000827AB">
        <w:rPr>
          <w:rFonts w:eastAsia="Arial" w:cs="Arial"/>
          <w:lang w:eastAsia="zh-CN"/>
        </w:rPr>
        <w:t xml:space="preserve"> </w:t>
      </w:r>
      <w:r w:rsidRPr="000827AB">
        <w:rPr>
          <w:rFonts w:eastAsia="Times New Roman" w:cs="Arial"/>
          <w:lang w:eastAsia="zh-CN"/>
        </w:rPr>
        <w:t>(potoki,</w:t>
      </w:r>
      <w:r w:rsidRPr="000827AB">
        <w:rPr>
          <w:rFonts w:eastAsia="Arial" w:cs="Arial"/>
          <w:lang w:eastAsia="zh-CN"/>
        </w:rPr>
        <w:t xml:space="preserve"> </w:t>
      </w:r>
      <w:r w:rsidRPr="000827AB">
        <w:rPr>
          <w:rFonts w:eastAsia="Times New Roman" w:cs="Arial"/>
          <w:lang w:eastAsia="zh-CN"/>
        </w:rPr>
        <w:t>rzeki),</w:t>
      </w:r>
      <w:r w:rsidRPr="000827AB">
        <w:rPr>
          <w:rFonts w:eastAsia="Arial" w:cs="Arial"/>
          <w:lang w:eastAsia="zh-CN"/>
        </w:rPr>
        <w:t xml:space="preserve"> </w:t>
      </w:r>
      <w:r w:rsidRPr="000827AB">
        <w:rPr>
          <w:rFonts w:eastAsia="Times New Roman" w:cs="Arial"/>
          <w:lang w:eastAsia="zh-CN"/>
        </w:rPr>
        <w:t>rowy</w:t>
      </w:r>
      <w:r w:rsidRPr="000827AB">
        <w:rPr>
          <w:rFonts w:eastAsia="Arial" w:cs="Arial"/>
          <w:lang w:eastAsia="zh-CN"/>
        </w:rPr>
        <w:t xml:space="preserve"> </w:t>
      </w:r>
      <w:r w:rsidRPr="000827AB">
        <w:rPr>
          <w:rFonts w:eastAsia="Times New Roman" w:cs="Arial"/>
          <w:lang w:eastAsia="zh-CN"/>
        </w:rPr>
        <w:t>odwadniające</w:t>
      </w:r>
      <w:r w:rsidRPr="000827AB">
        <w:rPr>
          <w:rFonts w:eastAsia="Arial" w:cs="Arial"/>
          <w:lang w:eastAsia="zh-CN"/>
        </w:rPr>
        <w:t xml:space="preserve"> </w:t>
      </w:r>
      <w:r w:rsidRPr="000827AB">
        <w:rPr>
          <w:rFonts w:eastAsia="Times New Roman" w:cs="Arial"/>
          <w:lang w:eastAsia="zh-CN"/>
        </w:rPr>
        <w:t>(melioracyjne),</w:t>
      </w:r>
      <w:r w:rsidRPr="000827AB">
        <w:rPr>
          <w:rFonts w:eastAsia="Arial" w:cs="Arial"/>
          <w:lang w:eastAsia="zh-CN"/>
        </w:rPr>
        <w:t xml:space="preserve"> </w:t>
      </w:r>
      <w:r w:rsidRPr="000827AB">
        <w:rPr>
          <w:rFonts w:eastAsia="Times New Roman" w:cs="Arial"/>
          <w:lang w:eastAsia="zh-CN"/>
        </w:rPr>
        <w:t>rowy</w:t>
      </w:r>
      <w:r w:rsidRPr="000827AB">
        <w:rPr>
          <w:rFonts w:eastAsia="Arial" w:cs="Arial"/>
          <w:lang w:eastAsia="zh-CN"/>
        </w:rPr>
        <w:t xml:space="preserve"> </w:t>
      </w:r>
      <w:r w:rsidRPr="000827AB">
        <w:rPr>
          <w:rFonts w:eastAsia="Times New Roman" w:cs="Arial"/>
          <w:lang w:eastAsia="zh-CN"/>
        </w:rPr>
        <w:t>przydrożne</w:t>
      </w:r>
      <w:r w:rsidRPr="000827AB">
        <w:rPr>
          <w:rFonts w:eastAsia="Arial" w:cs="Arial"/>
          <w:lang w:eastAsia="zh-CN"/>
        </w:rPr>
        <w:t xml:space="preserve"> </w:t>
      </w:r>
      <w:r w:rsidRPr="000827AB">
        <w:rPr>
          <w:rFonts w:eastAsia="Times New Roman" w:cs="Arial"/>
          <w:lang w:eastAsia="zh-CN"/>
        </w:rPr>
        <w:t>oraz</w:t>
      </w:r>
      <w:r w:rsidRPr="000827AB">
        <w:rPr>
          <w:rFonts w:eastAsia="Arial" w:cs="Arial"/>
          <w:lang w:eastAsia="zh-CN"/>
        </w:rPr>
        <w:t xml:space="preserve"> </w:t>
      </w:r>
      <w:r w:rsidRPr="000827AB">
        <w:rPr>
          <w:rFonts w:eastAsia="Times New Roman" w:cs="Arial"/>
          <w:lang w:eastAsia="zh-CN"/>
        </w:rPr>
        <w:t>sieć</w:t>
      </w:r>
      <w:r w:rsidRPr="000827AB">
        <w:rPr>
          <w:rFonts w:eastAsia="Arial" w:cs="Arial"/>
          <w:lang w:eastAsia="zh-CN"/>
        </w:rPr>
        <w:t xml:space="preserve"> </w:t>
      </w:r>
      <w:r w:rsidRPr="000827AB">
        <w:rPr>
          <w:rFonts w:eastAsia="Times New Roman" w:cs="Arial"/>
          <w:lang w:eastAsia="zh-CN"/>
        </w:rPr>
        <w:t>kanalizacji</w:t>
      </w:r>
      <w:r w:rsidRPr="000827AB">
        <w:rPr>
          <w:rFonts w:eastAsia="Arial" w:cs="Arial"/>
          <w:lang w:eastAsia="zh-CN"/>
        </w:rPr>
        <w:t xml:space="preserve"> </w:t>
      </w:r>
      <w:r w:rsidRPr="000827AB">
        <w:rPr>
          <w:rFonts w:eastAsia="Times New Roman" w:cs="Arial"/>
          <w:lang w:eastAsia="zh-CN"/>
        </w:rPr>
        <w:t>opadowej</w:t>
      </w:r>
      <w:r w:rsidRPr="000827AB">
        <w:rPr>
          <w:rFonts w:eastAsia="Arial" w:cs="Arial"/>
          <w:lang w:eastAsia="zh-CN"/>
        </w:rPr>
        <w:t xml:space="preserve"> </w:t>
      </w:r>
      <w:r w:rsidRPr="000827AB">
        <w:rPr>
          <w:rFonts w:eastAsia="Times New Roman" w:cs="Arial"/>
          <w:lang w:eastAsia="zh-CN"/>
        </w:rPr>
        <w:t>z</w:t>
      </w:r>
      <w:r w:rsidRPr="000827AB">
        <w:rPr>
          <w:rFonts w:eastAsia="Arial" w:cs="Arial"/>
          <w:lang w:eastAsia="zh-CN"/>
        </w:rPr>
        <w:t xml:space="preserve"> </w:t>
      </w:r>
      <w:r w:rsidRPr="000827AB">
        <w:rPr>
          <w:rFonts w:eastAsia="Times New Roman" w:cs="Arial"/>
          <w:lang w:eastAsia="zh-CN"/>
        </w:rPr>
        <w:t>wpustami</w:t>
      </w:r>
      <w:r w:rsidRPr="000827AB">
        <w:rPr>
          <w:rFonts w:eastAsia="Arial" w:cs="Arial"/>
          <w:lang w:eastAsia="zh-CN"/>
        </w:rPr>
        <w:t xml:space="preserve"> </w:t>
      </w:r>
      <w:r w:rsidRPr="000827AB">
        <w:rPr>
          <w:rFonts w:eastAsia="Times New Roman" w:cs="Arial"/>
          <w:lang w:eastAsia="zh-CN"/>
        </w:rPr>
        <w:t>deszczowymi. Kraków</w:t>
      </w:r>
      <w:r w:rsidRPr="000827AB">
        <w:rPr>
          <w:rFonts w:eastAsia="Arial" w:cs="Arial"/>
          <w:lang w:eastAsia="zh-CN"/>
        </w:rPr>
        <w:t xml:space="preserve"> </w:t>
      </w:r>
      <w:r w:rsidRPr="000827AB">
        <w:rPr>
          <w:rFonts w:eastAsia="Times New Roman" w:cs="Arial"/>
          <w:lang w:eastAsia="zh-CN"/>
        </w:rPr>
        <w:t>posiada</w:t>
      </w:r>
      <w:r w:rsidRPr="000827AB">
        <w:rPr>
          <w:rFonts w:eastAsia="Arial" w:cs="Arial"/>
          <w:lang w:eastAsia="zh-CN"/>
        </w:rPr>
        <w:t xml:space="preserve"> </w:t>
      </w:r>
      <w:r w:rsidRPr="000827AB">
        <w:rPr>
          <w:rFonts w:eastAsia="Times New Roman" w:cs="Arial"/>
          <w:lang w:eastAsia="zh-CN"/>
        </w:rPr>
        <w:t>też</w:t>
      </w:r>
      <w:r w:rsidRPr="000827AB">
        <w:rPr>
          <w:rFonts w:eastAsia="Arial" w:cs="Arial"/>
          <w:lang w:eastAsia="zh-CN"/>
        </w:rPr>
        <w:t xml:space="preserve"> </w:t>
      </w:r>
      <w:r w:rsidRPr="000827AB">
        <w:rPr>
          <w:rFonts w:eastAsia="Times New Roman" w:cs="Arial"/>
          <w:lang w:eastAsia="zh-CN"/>
        </w:rPr>
        <w:t>system</w:t>
      </w:r>
      <w:r w:rsidRPr="000827AB">
        <w:rPr>
          <w:rFonts w:eastAsia="Arial" w:cs="Arial"/>
          <w:lang w:eastAsia="zh-CN"/>
        </w:rPr>
        <w:t xml:space="preserve"> </w:t>
      </w:r>
      <w:r w:rsidRPr="000827AB">
        <w:rPr>
          <w:rFonts w:eastAsia="Times New Roman" w:cs="Arial"/>
          <w:lang w:eastAsia="zh-CN"/>
        </w:rPr>
        <w:t>studni</w:t>
      </w:r>
      <w:r w:rsidRPr="000827AB">
        <w:rPr>
          <w:rFonts w:eastAsia="Arial" w:cs="Arial"/>
          <w:lang w:eastAsia="zh-CN"/>
        </w:rPr>
        <w:t xml:space="preserve"> </w:t>
      </w:r>
      <w:r w:rsidRPr="000827AB">
        <w:rPr>
          <w:rFonts w:eastAsia="Times New Roman" w:cs="Arial"/>
          <w:lang w:eastAsia="zh-CN"/>
        </w:rPr>
        <w:t>odwadniających</w:t>
      </w:r>
      <w:r w:rsidRPr="000827AB">
        <w:rPr>
          <w:rFonts w:eastAsia="Arial" w:cs="Arial"/>
          <w:lang w:eastAsia="zh-CN"/>
        </w:rPr>
        <w:t xml:space="preserve"> – </w:t>
      </w:r>
      <w:r w:rsidRPr="000827AB">
        <w:rPr>
          <w:rFonts w:eastAsia="Times New Roman" w:cs="Arial"/>
          <w:lang w:eastAsia="zh-CN"/>
        </w:rPr>
        <w:t>52</w:t>
      </w:r>
      <w:r w:rsidRPr="000827AB">
        <w:rPr>
          <w:rFonts w:eastAsia="Arial" w:cs="Arial"/>
          <w:lang w:eastAsia="zh-CN"/>
        </w:rPr>
        <w:t xml:space="preserve"> </w:t>
      </w:r>
      <w:r w:rsidRPr="000827AB">
        <w:rPr>
          <w:rFonts w:eastAsia="Times New Roman" w:cs="Arial"/>
          <w:lang w:eastAsia="zh-CN"/>
        </w:rPr>
        <w:t>studnie</w:t>
      </w:r>
      <w:r w:rsidRPr="000827AB">
        <w:rPr>
          <w:rFonts w:eastAsia="Arial" w:cs="Arial"/>
          <w:lang w:eastAsia="zh-CN"/>
        </w:rPr>
        <w:t xml:space="preserve"> </w:t>
      </w:r>
      <w:r w:rsidRPr="000827AB">
        <w:rPr>
          <w:rFonts w:eastAsia="Times New Roman" w:cs="Arial"/>
          <w:lang w:eastAsia="zh-CN"/>
        </w:rPr>
        <w:t>wraz</w:t>
      </w:r>
      <w:r w:rsidRPr="000827AB">
        <w:rPr>
          <w:rFonts w:eastAsia="Arial" w:cs="Arial"/>
          <w:lang w:eastAsia="zh-CN"/>
        </w:rPr>
        <w:t xml:space="preserve"> </w:t>
      </w:r>
      <w:r w:rsidRPr="000827AB">
        <w:rPr>
          <w:rFonts w:eastAsia="Times New Roman" w:cs="Arial"/>
          <w:lang w:eastAsia="zh-CN"/>
        </w:rPr>
        <w:t>z</w:t>
      </w:r>
      <w:r w:rsidRPr="000827AB">
        <w:rPr>
          <w:rFonts w:eastAsia="Arial" w:cs="Arial"/>
          <w:lang w:eastAsia="zh-CN"/>
        </w:rPr>
        <w:t xml:space="preserve"> </w:t>
      </w:r>
      <w:r w:rsidRPr="000827AB">
        <w:rPr>
          <w:rFonts w:eastAsia="Times New Roman" w:cs="Arial"/>
          <w:lang w:eastAsia="zh-CN"/>
        </w:rPr>
        <w:t>160</w:t>
      </w:r>
      <w:r w:rsidRPr="000827AB">
        <w:rPr>
          <w:rFonts w:eastAsia="Arial" w:cs="Arial"/>
          <w:lang w:eastAsia="zh-CN"/>
        </w:rPr>
        <w:t xml:space="preserve"> </w:t>
      </w:r>
      <w:r w:rsidRPr="000827AB">
        <w:rPr>
          <w:rFonts w:eastAsia="Times New Roman" w:cs="Arial"/>
          <w:lang w:eastAsia="zh-CN"/>
        </w:rPr>
        <w:t>punktami</w:t>
      </w:r>
      <w:r w:rsidRPr="000827AB">
        <w:rPr>
          <w:rFonts w:eastAsia="Arial" w:cs="Arial"/>
          <w:lang w:eastAsia="zh-CN"/>
        </w:rPr>
        <w:t xml:space="preserve"> </w:t>
      </w:r>
      <w:r w:rsidRPr="000827AB">
        <w:rPr>
          <w:rFonts w:eastAsia="Times New Roman" w:cs="Arial"/>
          <w:lang w:eastAsia="zh-CN"/>
        </w:rPr>
        <w:t>kontrolno-pomiarowymi.</w:t>
      </w:r>
      <w:r w:rsidRPr="000827AB">
        <w:rPr>
          <w:rFonts w:eastAsia="Arial" w:cs="Arial"/>
          <w:lang w:eastAsia="zh-CN"/>
        </w:rPr>
        <w:t xml:space="preserve"> </w:t>
      </w:r>
      <w:r w:rsidRPr="000827AB">
        <w:rPr>
          <w:rFonts w:eastAsia="Times New Roman" w:cs="Arial"/>
          <w:lang w:eastAsia="zh-CN"/>
        </w:rPr>
        <w:t>Wody</w:t>
      </w:r>
      <w:r w:rsidRPr="000827AB">
        <w:rPr>
          <w:rFonts w:eastAsia="Arial" w:cs="Arial"/>
          <w:lang w:eastAsia="zh-CN"/>
        </w:rPr>
        <w:t xml:space="preserve"> </w:t>
      </w:r>
      <w:r w:rsidRPr="000827AB">
        <w:rPr>
          <w:rFonts w:eastAsia="Times New Roman" w:cs="Arial"/>
          <w:lang w:eastAsia="zh-CN"/>
        </w:rPr>
        <w:t>z</w:t>
      </w:r>
      <w:r w:rsidRPr="000827AB">
        <w:rPr>
          <w:rFonts w:eastAsia="Arial" w:cs="Arial"/>
          <w:lang w:eastAsia="zh-CN"/>
        </w:rPr>
        <w:t xml:space="preserve"> </w:t>
      </w:r>
      <w:r w:rsidRPr="000827AB">
        <w:rPr>
          <w:rFonts w:eastAsia="Times New Roman" w:cs="Arial"/>
          <w:lang w:eastAsia="zh-CN"/>
        </w:rPr>
        <w:t>bariery</w:t>
      </w:r>
      <w:r w:rsidRPr="000827AB">
        <w:rPr>
          <w:rFonts w:eastAsia="Arial" w:cs="Arial"/>
          <w:lang w:eastAsia="zh-CN"/>
        </w:rPr>
        <w:t xml:space="preserve"> </w:t>
      </w:r>
      <w:r w:rsidRPr="000827AB">
        <w:rPr>
          <w:rFonts w:eastAsia="Times New Roman" w:cs="Arial"/>
          <w:lang w:eastAsia="zh-CN"/>
        </w:rPr>
        <w:t>odwadniającej</w:t>
      </w:r>
      <w:r w:rsidRPr="000827AB">
        <w:rPr>
          <w:rFonts w:eastAsia="Arial" w:cs="Arial"/>
          <w:lang w:eastAsia="zh-CN"/>
        </w:rPr>
        <w:t xml:space="preserve"> </w:t>
      </w:r>
      <w:r w:rsidRPr="000827AB">
        <w:rPr>
          <w:rFonts w:eastAsia="Times New Roman" w:cs="Arial"/>
          <w:lang w:eastAsia="zh-CN"/>
        </w:rPr>
        <w:t>odprowadzane</w:t>
      </w:r>
      <w:r w:rsidRPr="000827AB">
        <w:rPr>
          <w:rFonts w:eastAsia="Arial" w:cs="Arial"/>
          <w:lang w:eastAsia="zh-CN"/>
        </w:rPr>
        <w:t xml:space="preserve"> </w:t>
      </w:r>
      <w:r w:rsidRPr="000827AB">
        <w:rPr>
          <w:rFonts w:eastAsia="Times New Roman" w:cs="Arial"/>
          <w:lang w:eastAsia="zh-CN"/>
        </w:rPr>
        <w:t>są</w:t>
      </w:r>
      <w:r w:rsidRPr="000827AB">
        <w:rPr>
          <w:rFonts w:eastAsia="Arial" w:cs="Arial"/>
          <w:lang w:eastAsia="zh-CN"/>
        </w:rPr>
        <w:t xml:space="preserve"> </w:t>
      </w:r>
      <w:r w:rsidRPr="000827AB">
        <w:rPr>
          <w:rFonts w:eastAsia="Times New Roman" w:cs="Arial"/>
          <w:lang w:eastAsia="zh-CN"/>
        </w:rPr>
        <w:t>do</w:t>
      </w:r>
      <w:r w:rsidRPr="000827AB">
        <w:rPr>
          <w:rFonts w:eastAsia="Arial" w:cs="Arial"/>
          <w:lang w:eastAsia="zh-CN"/>
        </w:rPr>
        <w:t xml:space="preserve"> </w:t>
      </w:r>
      <w:r w:rsidRPr="000827AB">
        <w:rPr>
          <w:rFonts w:eastAsia="Times New Roman" w:cs="Arial"/>
          <w:lang w:eastAsia="zh-CN"/>
        </w:rPr>
        <w:t>kanalizacji</w:t>
      </w:r>
      <w:r w:rsidRPr="000827AB">
        <w:rPr>
          <w:rFonts w:eastAsia="Arial" w:cs="Arial"/>
          <w:lang w:eastAsia="zh-CN"/>
        </w:rPr>
        <w:t xml:space="preserve"> </w:t>
      </w:r>
      <w:r w:rsidRPr="000827AB">
        <w:rPr>
          <w:rFonts w:eastAsia="Times New Roman" w:cs="Arial"/>
          <w:lang w:eastAsia="zh-CN"/>
        </w:rPr>
        <w:t>miejskiej</w:t>
      </w:r>
      <w:r w:rsidRPr="000827AB">
        <w:rPr>
          <w:rFonts w:eastAsia="Arial" w:cs="Arial"/>
          <w:lang w:eastAsia="zh-CN"/>
        </w:rPr>
        <w:t xml:space="preserve"> </w:t>
      </w:r>
      <w:r w:rsidRPr="000827AB">
        <w:rPr>
          <w:rFonts w:eastAsia="Times New Roman" w:cs="Arial"/>
          <w:lang w:eastAsia="zh-CN"/>
        </w:rPr>
        <w:t>powodując</w:t>
      </w:r>
      <w:r w:rsidRPr="000827AB">
        <w:rPr>
          <w:rFonts w:eastAsia="Arial" w:cs="Arial"/>
          <w:lang w:eastAsia="zh-CN"/>
        </w:rPr>
        <w:t xml:space="preserve"> </w:t>
      </w:r>
      <w:r w:rsidRPr="000827AB">
        <w:rPr>
          <w:rFonts w:eastAsia="Times New Roman" w:cs="Arial"/>
          <w:lang w:eastAsia="zh-CN"/>
        </w:rPr>
        <w:t>jej</w:t>
      </w:r>
      <w:r w:rsidRPr="000827AB">
        <w:rPr>
          <w:rFonts w:eastAsia="Arial" w:cs="Arial"/>
          <w:lang w:eastAsia="zh-CN"/>
        </w:rPr>
        <w:t xml:space="preserve"> </w:t>
      </w:r>
      <w:r w:rsidRPr="000827AB">
        <w:rPr>
          <w:rFonts w:eastAsia="Times New Roman" w:cs="Arial"/>
          <w:lang w:eastAsia="zh-CN"/>
        </w:rPr>
        <w:t>dodatkowe</w:t>
      </w:r>
      <w:r w:rsidRPr="000827AB">
        <w:rPr>
          <w:rFonts w:eastAsia="Arial" w:cs="Arial"/>
          <w:lang w:eastAsia="zh-CN"/>
        </w:rPr>
        <w:t xml:space="preserve"> </w:t>
      </w:r>
      <w:r w:rsidRPr="000827AB">
        <w:rPr>
          <w:rFonts w:eastAsia="Times New Roman" w:cs="Arial"/>
          <w:lang w:eastAsia="zh-CN"/>
        </w:rPr>
        <w:t>obciążenie,</w:t>
      </w:r>
      <w:r w:rsidRPr="000827AB">
        <w:rPr>
          <w:rFonts w:eastAsia="Arial" w:cs="Arial"/>
          <w:lang w:eastAsia="zh-CN"/>
        </w:rPr>
        <w:t xml:space="preserve"> </w:t>
      </w:r>
      <w:r w:rsidRPr="000827AB">
        <w:rPr>
          <w:rFonts w:eastAsia="Times New Roman" w:cs="Arial"/>
          <w:lang w:eastAsia="zh-CN"/>
        </w:rPr>
        <w:t>a</w:t>
      </w:r>
      <w:r w:rsidRPr="000827AB">
        <w:rPr>
          <w:rFonts w:eastAsia="Arial" w:cs="Arial"/>
          <w:lang w:eastAsia="zh-CN"/>
        </w:rPr>
        <w:t xml:space="preserve"> </w:t>
      </w:r>
      <w:r w:rsidRPr="000827AB">
        <w:rPr>
          <w:rFonts w:eastAsia="Times New Roman" w:cs="Arial"/>
          <w:lang w:eastAsia="zh-CN"/>
        </w:rPr>
        <w:t>w</w:t>
      </w:r>
      <w:r w:rsidRPr="000827AB">
        <w:rPr>
          <w:rFonts w:eastAsia="Arial" w:cs="Arial"/>
          <w:lang w:eastAsia="zh-CN"/>
        </w:rPr>
        <w:t xml:space="preserve"> </w:t>
      </w:r>
      <w:r w:rsidRPr="000827AB">
        <w:rPr>
          <w:rFonts w:eastAsia="Times New Roman" w:cs="Arial"/>
          <w:lang w:eastAsia="zh-CN"/>
        </w:rPr>
        <w:t>efekcie</w:t>
      </w:r>
      <w:r w:rsidRPr="000827AB">
        <w:rPr>
          <w:rFonts w:eastAsia="Arial" w:cs="Arial"/>
          <w:lang w:eastAsia="zh-CN"/>
        </w:rPr>
        <w:t xml:space="preserve"> </w:t>
      </w:r>
      <w:r w:rsidRPr="000827AB">
        <w:rPr>
          <w:rFonts w:eastAsia="Times New Roman" w:cs="Arial"/>
          <w:lang w:eastAsia="zh-CN"/>
        </w:rPr>
        <w:t>obciążenie</w:t>
      </w:r>
      <w:r w:rsidRPr="000827AB">
        <w:rPr>
          <w:rFonts w:eastAsia="Arial" w:cs="Arial"/>
          <w:lang w:eastAsia="zh-CN"/>
        </w:rPr>
        <w:t xml:space="preserve"> </w:t>
      </w:r>
      <w:r w:rsidRPr="000827AB">
        <w:rPr>
          <w:rFonts w:eastAsia="Times New Roman" w:cs="Arial"/>
          <w:lang w:eastAsia="zh-CN"/>
        </w:rPr>
        <w:t>oczyszczalni</w:t>
      </w:r>
      <w:r w:rsidRPr="000827AB">
        <w:rPr>
          <w:rFonts w:eastAsia="Arial" w:cs="Arial"/>
          <w:lang w:eastAsia="zh-CN"/>
        </w:rPr>
        <w:t xml:space="preserve"> </w:t>
      </w:r>
      <w:r w:rsidRPr="000827AB">
        <w:rPr>
          <w:rFonts w:eastAsia="Times New Roman" w:cs="Arial"/>
          <w:lang w:eastAsia="zh-CN"/>
        </w:rPr>
        <w:t>ścieków</w:t>
      </w:r>
      <w:r w:rsidRPr="000827AB">
        <w:rPr>
          <w:rFonts w:eastAsia="Arial" w:cs="Arial"/>
          <w:lang w:eastAsia="zh-CN"/>
        </w:rPr>
        <w:t xml:space="preserve"> </w:t>
      </w:r>
      <w:r w:rsidRPr="000827AB">
        <w:rPr>
          <w:rFonts w:eastAsia="Times New Roman" w:cs="Arial"/>
          <w:lang w:eastAsia="zh-CN"/>
        </w:rPr>
        <w:t>Płaszów.</w:t>
      </w:r>
      <w:r w:rsidRPr="000827AB">
        <w:rPr>
          <w:rFonts w:eastAsia="Arial" w:cs="Arial"/>
          <w:lang w:eastAsia="zh-CN"/>
        </w:rPr>
        <w:t xml:space="preserve"> </w:t>
      </w:r>
    </w:p>
    <w:p w:rsidR="000827AB" w:rsidRPr="000827AB" w:rsidRDefault="000827AB" w:rsidP="006F09BD">
      <w:pPr>
        <w:pStyle w:val="Nagwek2"/>
        <w:numPr>
          <w:ilvl w:val="1"/>
          <w:numId w:val="1"/>
        </w:numPr>
        <w:rPr>
          <w:rFonts w:eastAsia="Arial"/>
          <w:lang w:eastAsia="zh-CN"/>
        </w:rPr>
      </w:pPr>
      <w:bookmarkStart w:id="32" w:name="_Toc508713517"/>
      <w:r>
        <w:rPr>
          <w:rFonts w:eastAsia="Arial"/>
          <w:lang w:eastAsia="zh-CN"/>
        </w:rPr>
        <w:lastRenderedPageBreak/>
        <w:t>Oczyszczalnie ścieków</w:t>
      </w:r>
      <w:bookmarkEnd w:id="32"/>
    </w:p>
    <w:p w:rsidR="00CE07F3" w:rsidRDefault="000827AB" w:rsidP="000827AB">
      <w:pPr>
        <w:spacing w:line="240" w:lineRule="auto"/>
        <w:ind w:left="567"/>
        <w:jc w:val="both"/>
        <w:rPr>
          <w:rFonts w:cs="Arial"/>
        </w:rPr>
      </w:pPr>
      <w:r w:rsidRPr="000827AB">
        <w:t xml:space="preserve">Obecnie oczyszczanych (w różnym stopniu) jest około 99,2% ogólnej ilości ścieków powstających w zlewniach kanalizacyjnych. Ścieki z obszaru Krakowa oczyszczane są głównie w dwu największych oczyszczalniach ścieków – „Płaszów” i „Kujawy”. W oczyszczalniach lokalnych oczyszczane jest tylko 0,5% ścieków powstających </w:t>
      </w:r>
      <w:r w:rsidRPr="000827AB">
        <w:rPr>
          <w:rFonts w:cs="Arial"/>
        </w:rPr>
        <w:t>w zlewniach.</w:t>
      </w:r>
    </w:p>
    <w:p w:rsidR="000827AB" w:rsidRDefault="000827AB" w:rsidP="006F09BD">
      <w:pPr>
        <w:pStyle w:val="Nagwek2"/>
        <w:numPr>
          <w:ilvl w:val="1"/>
          <w:numId w:val="1"/>
        </w:numPr>
        <w:ind w:left="1134" w:hanging="567"/>
      </w:pPr>
      <w:bookmarkStart w:id="33" w:name="_Toc508713518"/>
      <w:r>
        <w:t xml:space="preserve">Istniejący system monitoringu </w:t>
      </w:r>
      <w:r w:rsidR="00DB2540">
        <w:t xml:space="preserve">poziomu ścieków </w:t>
      </w:r>
      <w:r>
        <w:t>w kanalizacji</w:t>
      </w:r>
      <w:bookmarkEnd w:id="33"/>
    </w:p>
    <w:p w:rsidR="00FB30D4" w:rsidRDefault="000827AB" w:rsidP="00FB30D4">
      <w:pPr>
        <w:autoSpaceDE w:val="0"/>
        <w:autoSpaceDN w:val="0"/>
        <w:adjustRightInd w:val="0"/>
        <w:spacing w:after="0" w:line="240" w:lineRule="auto"/>
        <w:ind w:left="567"/>
        <w:jc w:val="both"/>
        <w:rPr>
          <w:rFonts w:cs="ArialMT"/>
        </w:rPr>
      </w:pPr>
      <w:r>
        <w:t xml:space="preserve">Zarządzany przez MPWiK w Krakowie system kanalizacji wyposażony jest aktualnie w 10 pkt pomiaru </w:t>
      </w:r>
      <w:r w:rsidR="00DB2540">
        <w:t>poziomu ścieków</w:t>
      </w:r>
      <w:r>
        <w:t xml:space="preserve"> </w:t>
      </w:r>
      <w:r w:rsidR="00D52A91">
        <w:t xml:space="preserve">zamontowanych w kolektorach ogólnospławnych. </w:t>
      </w:r>
      <w:r w:rsidR="00D52A91" w:rsidRPr="00D52A91">
        <w:rPr>
          <w:rFonts w:cs="ArialMT"/>
        </w:rPr>
        <w:t>Transmisja odbywa się z wykorzystaniem pasywnej konfiguracji sieci</w:t>
      </w:r>
      <w:r w:rsidR="00D52A91">
        <w:rPr>
          <w:rFonts w:cs="ArialMT"/>
        </w:rPr>
        <w:t xml:space="preserve"> </w:t>
      </w:r>
      <w:r w:rsidR="00D52A91" w:rsidRPr="00D52A91">
        <w:rPr>
          <w:rFonts w:cs="ArialMT"/>
        </w:rPr>
        <w:t xml:space="preserve">optycznej z podziałem pasywnym. </w:t>
      </w:r>
      <w:r w:rsidR="00FB30D4">
        <w:rPr>
          <w:rFonts w:cs="ArialMT"/>
        </w:rPr>
        <w:t>Poniższa tabela przedstawia lokalizację pkt pomiarowych:</w:t>
      </w:r>
    </w:p>
    <w:p w:rsidR="00E93B35" w:rsidRDefault="00E93B35" w:rsidP="00FB30D4">
      <w:pPr>
        <w:autoSpaceDE w:val="0"/>
        <w:autoSpaceDN w:val="0"/>
        <w:adjustRightInd w:val="0"/>
        <w:spacing w:after="0" w:line="240" w:lineRule="auto"/>
        <w:ind w:left="567"/>
        <w:jc w:val="both"/>
        <w:rPr>
          <w:rFonts w:cs="ArialMT"/>
        </w:rPr>
      </w:pPr>
    </w:p>
    <w:tbl>
      <w:tblPr>
        <w:tblStyle w:val="Tabela-Siatka"/>
        <w:tblW w:w="8505" w:type="dxa"/>
        <w:tblInd w:w="675" w:type="dxa"/>
        <w:tblLook w:val="04A0" w:firstRow="1" w:lastRow="0" w:firstColumn="1" w:lastColumn="0" w:noHBand="0" w:noVBand="1"/>
      </w:tblPr>
      <w:tblGrid>
        <w:gridCol w:w="675"/>
        <w:gridCol w:w="2806"/>
        <w:gridCol w:w="1368"/>
        <w:gridCol w:w="2126"/>
        <w:gridCol w:w="1530"/>
      </w:tblGrid>
      <w:tr w:rsidR="00FB30D4" w:rsidTr="00AB3316">
        <w:tc>
          <w:tcPr>
            <w:tcW w:w="675" w:type="dxa"/>
          </w:tcPr>
          <w:p w:rsidR="00FB30D4" w:rsidRPr="00E93B35" w:rsidRDefault="00FB30D4" w:rsidP="00FB30D4">
            <w:pPr>
              <w:autoSpaceDE w:val="0"/>
              <w:autoSpaceDN w:val="0"/>
              <w:adjustRightInd w:val="0"/>
              <w:jc w:val="both"/>
              <w:rPr>
                <w:rFonts w:cs="ArialMT"/>
                <w:color w:val="FF0000"/>
              </w:rPr>
            </w:pPr>
            <w:r w:rsidRPr="00732E3E">
              <w:rPr>
                <w:rFonts w:cs="ArialMT"/>
              </w:rPr>
              <w:t>L.p.</w:t>
            </w:r>
          </w:p>
        </w:tc>
        <w:tc>
          <w:tcPr>
            <w:tcW w:w="2806" w:type="dxa"/>
          </w:tcPr>
          <w:p w:rsidR="00FB30D4" w:rsidRDefault="00FB30D4" w:rsidP="00FB30D4">
            <w:pPr>
              <w:autoSpaceDE w:val="0"/>
              <w:autoSpaceDN w:val="0"/>
              <w:adjustRightInd w:val="0"/>
              <w:jc w:val="both"/>
              <w:rPr>
                <w:rFonts w:cs="ArialMT"/>
              </w:rPr>
            </w:pPr>
            <w:r>
              <w:rPr>
                <w:rFonts w:cs="ArialMT"/>
              </w:rPr>
              <w:t>Lokalizacja urządzenia</w:t>
            </w:r>
          </w:p>
        </w:tc>
        <w:tc>
          <w:tcPr>
            <w:tcW w:w="1368" w:type="dxa"/>
          </w:tcPr>
          <w:p w:rsidR="00FB30D4" w:rsidRDefault="00FB30D4" w:rsidP="00FB30D4">
            <w:pPr>
              <w:autoSpaceDE w:val="0"/>
              <w:autoSpaceDN w:val="0"/>
              <w:adjustRightInd w:val="0"/>
              <w:jc w:val="both"/>
              <w:rPr>
                <w:rFonts w:cs="ArialMT"/>
              </w:rPr>
            </w:pPr>
            <w:r>
              <w:rPr>
                <w:rFonts w:cs="ArialMT"/>
              </w:rPr>
              <w:t>ID studni</w:t>
            </w:r>
          </w:p>
        </w:tc>
        <w:tc>
          <w:tcPr>
            <w:tcW w:w="2126" w:type="dxa"/>
          </w:tcPr>
          <w:p w:rsidR="00FB30D4" w:rsidRDefault="00FB30D4" w:rsidP="00FB30D4">
            <w:pPr>
              <w:autoSpaceDE w:val="0"/>
              <w:autoSpaceDN w:val="0"/>
              <w:adjustRightInd w:val="0"/>
              <w:jc w:val="both"/>
              <w:rPr>
                <w:rFonts w:cs="ArialMT"/>
              </w:rPr>
            </w:pPr>
            <w:r>
              <w:rPr>
                <w:rFonts w:cs="ArialMT"/>
              </w:rPr>
              <w:t>Typ urządzenia</w:t>
            </w:r>
          </w:p>
        </w:tc>
        <w:tc>
          <w:tcPr>
            <w:tcW w:w="1530" w:type="dxa"/>
          </w:tcPr>
          <w:p w:rsidR="00FB30D4" w:rsidRDefault="00FB30D4" w:rsidP="00FB30D4">
            <w:pPr>
              <w:autoSpaceDE w:val="0"/>
              <w:autoSpaceDN w:val="0"/>
              <w:adjustRightInd w:val="0"/>
              <w:jc w:val="both"/>
              <w:rPr>
                <w:rFonts w:cs="ArialMT"/>
              </w:rPr>
            </w:pPr>
            <w:r>
              <w:rPr>
                <w:rFonts w:cs="ArialMT"/>
              </w:rPr>
              <w:t>Uwagi</w:t>
            </w:r>
          </w:p>
        </w:tc>
      </w:tr>
      <w:tr w:rsidR="00FB30D4" w:rsidTr="00AB3316">
        <w:tc>
          <w:tcPr>
            <w:tcW w:w="675" w:type="dxa"/>
          </w:tcPr>
          <w:p w:rsidR="00FB30D4" w:rsidRDefault="00FB30D4" w:rsidP="00FB30D4">
            <w:pPr>
              <w:autoSpaceDE w:val="0"/>
              <w:autoSpaceDN w:val="0"/>
              <w:adjustRightInd w:val="0"/>
              <w:jc w:val="both"/>
              <w:rPr>
                <w:rFonts w:cs="ArialMT"/>
              </w:rPr>
            </w:pPr>
            <w:r>
              <w:rPr>
                <w:rFonts w:cs="ArialMT"/>
              </w:rPr>
              <w:t>1.</w:t>
            </w:r>
          </w:p>
        </w:tc>
        <w:tc>
          <w:tcPr>
            <w:tcW w:w="2806" w:type="dxa"/>
          </w:tcPr>
          <w:p w:rsidR="00FB30D4" w:rsidRDefault="00FB30D4" w:rsidP="00E27BDA">
            <w:pPr>
              <w:autoSpaceDE w:val="0"/>
              <w:autoSpaceDN w:val="0"/>
              <w:adjustRightInd w:val="0"/>
              <w:jc w:val="both"/>
              <w:rPr>
                <w:rFonts w:cs="ArialMT"/>
              </w:rPr>
            </w:pPr>
            <w:r>
              <w:rPr>
                <w:rFonts w:cs="ArialMT"/>
              </w:rPr>
              <w:t>Przelew burzowy LW</w:t>
            </w:r>
            <w:r w:rsidR="00E27BDA">
              <w:rPr>
                <w:rFonts w:cs="ArialMT"/>
              </w:rPr>
              <w:t>2</w:t>
            </w:r>
          </w:p>
        </w:tc>
        <w:tc>
          <w:tcPr>
            <w:tcW w:w="1368" w:type="dxa"/>
          </w:tcPr>
          <w:p w:rsidR="00FB30D4" w:rsidRDefault="00FB30D4" w:rsidP="00FB30D4">
            <w:pPr>
              <w:autoSpaceDE w:val="0"/>
              <w:autoSpaceDN w:val="0"/>
              <w:adjustRightInd w:val="0"/>
              <w:jc w:val="both"/>
              <w:rPr>
                <w:rFonts w:cs="ArialMT"/>
              </w:rPr>
            </w:pPr>
            <w:r>
              <w:rPr>
                <w:rFonts w:cs="ArialMT"/>
              </w:rPr>
              <w:t>227213</w:t>
            </w:r>
          </w:p>
        </w:tc>
        <w:tc>
          <w:tcPr>
            <w:tcW w:w="2126" w:type="dxa"/>
          </w:tcPr>
          <w:p w:rsidR="00FB30D4" w:rsidRDefault="003B6DE0" w:rsidP="00FB30D4">
            <w:pPr>
              <w:autoSpaceDE w:val="0"/>
              <w:autoSpaceDN w:val="0"/>
              <w:adjustRightInd w:val="0"/>
              <w:jc w:val="both"/>
              <w:rPr>
                <w:rFonts w:cs="ArialMT"/>
              </w:rPr>
            </w:pPr>
            <w:r>
              <w:rPr>
                <w:rFonts w:cs="ArialMT"/>
              </w:rPr>
              <w:t>czujnik IMP1</w:t>
            </w:r>
          </w:p>
        </w:tc>
        <w:tc>
          <w:tcPr>
            <w:tcW w:w="1530" w:type="dxa"/>
          </w:tcPr>
          <w:p w:rsidR="00FB30D4" w:rsidRDefault="00AB3316" w:rsidP="00FB30D4">
            <w:pPr>
              <w:autoSpaceDE w:val="0"/>
              <w:autoSpaceDN w:val="0"/>
              <w:adjustRightInd w:val="0"/>
              <w:jc w:val="both"/>
              <w:rPr>
                <w:rFonts w:cs="ArialMT"/>
              </w:rPr>
            </w:pPr>
            <w:r>
              <w:rPr>
                <w:rFonts w:cs="ArialMT"/>
              </w:rPr>
              <w:t>Pomiar poziomu</w:t>
            </w:r>
          </w:p>
        </w:tc>
      </w:tr>
      <w:tr w:rsidR="00FB30D4" w:rsidTr="00AB3316">
        <w:tc>
          <w:tcPr>
            <w:tcW w:w="675" w:type="dxa"/>
          </w:tcPr>
          <w:p w:rsidR="00FB30D4" w:rsidRDefault="00FB30D4" w:rsidP="00FB30D4">
            <w:pPr>
              <w:autoSpaceDE w:val="0"/>
              <w:autoSpaceDN w:val="0"/>
              <w:adjustRightInd w:val="0"/>
              <w:jc w:val="both"/>
              <w:rPr>
                <w:rFonts w:cs="ArialMT"/>
              </w:rPr>
            </w:pPr>
            <w:r>
              <w:rPr>
                <w:rFonts w:cs="ArialMT"/>
              </w:rPr>
              <w:t>2.</w:t>
            </w:r>
          </w:p>
        </w:tc>
        <w:tc>
          <w:tcPr>
            <w:tcW w:w="2806" w:type="dxa"/>
          </w:tcPr>
          <w:p w:rsidR="00FB30D4" w:rsidRDefault="00FB30D4" w:rsidP="00E27BDA">
            <w:pPr>
              <w:autoSpaceDE w:val="0"/>
              <w:autoSpaceDN w:val="0"/>
              <w:adjustRightInd w:val="0"/>
              <w:jc w:val="both"/>
              <w:rPr>
                <w:rFonts w:cs="ArialMT"/>
              </w:rPr>
            </w:pPr>
            <w:r>
              <w:rPr>
                <w:rFonts w:cs="ArialMT"/>
              </w:rPr>
              <w:t>Przelew burzowy LW</w:t>
            </w:r>
            <w:r w:rsidR="00E27BDA">
              <w:rPr>
                <w:rFonts w:cs="ArialMT"/>
              </w:rPr>
              <w:t>3</w:t>
            </w:r>
          </w:p>
        </w:tc>
        <w:tc>
          <w:tcPr>
            <w:tcW w:w="1368" w:type="dxa"/>
          </w:tcPr>
          <w:p w:rsidR="00FB30D4" w:rsidRDefault="00FB30D4" w:rsidP="00FB30D4">
            <w:pPr>
              <w:autoSpaceDE w:val="0"/>
              <w:autoSpaceDN w:val="0"/>
              <w:adjustRightInd w:val="0"/>
              <w:jc w:val="both"/>
              <w:rPr>
                <w:rFonts w:cs="ArialMT"/>
              </w:rPr>
            </w:pPr>
            <w:r>
              <w:rPr>
                <w:rFonts w:cs="ArialMT"/>
              </w:rPr>
              <w:t>227091</w:t>
            </w:r>
          </w:p>
        </w:tc>
        <w:tc>
          <w:tcPr>
            <w:tcW w:w="2126" w:type="dxa"/>
          </w:tcPr>
          <w:p w:rsidR="00FB30D4" w:rsidRDefault="003B6DE0" w:rsidP="00FB30D4">
            <w:pPr>
              <w:autoSpaceDE w:val="0"/>
              <w:autoSpaceDN w:val="0"/>
              <w:adjustRightInd w:val="0"/>
              <w:jc w:val="both"/>
              <w:rPr>
                <w:rFonts w:cs="ArialMT"/>
              </w:rPr>
            </w:pPr>
            <w:r>
              <w:rPr>
                <w:rFonts w:cs="ArialMT"/>
              </w:rPr>
              <w:t xml:space="preserve"> czujnik IMP1</w:t>
            </w:r>
          </w:p>
        </w:tc>
        <w:tc>
          <w:tcPr>
            <w:tcW w:w="1530" w:type="dxa"/>
          </w:tcPr>
          <w:p w:rsidR="00FB30D4" w:rsidRDefault="00AB3316" w:rsidP="00FB30D4">
            <w:pPr>
              <w:autoSpaceDE w:val="0"/>
              <w:autoSpaceDN w:val="0"/>
              <w:adjustRightInd w:val="0"/>
              <w:jc w:val="both"/>
              <w:rPr>
                <w:rFonts w:cs="ArialMT"/>
              </w:rPr>
            </w:pPr>
            <w:r>
              <w:rPr>
                <w:rFonts w:cs="ArialMT"/>
              </w:rPr>
              <w:t>Pomiar poziomu</w:t>
            </w:r>
          </w:p>
        </w:tc>
      </w:tr>
      <w:tr w:rsidR="00FB30D4" w:rsidTr="00AB3316">
        <w:tc>
          <w:tcPr>
            <w:tcW w:w="675" w:type="dxa"/>
          </w:tcPr>
          <w:p w:rsidR="00FB30D4" w:rsidRDefault="00FB30D4" w:rsidP="00FB30D4">
            <w:pPr>
              <w:autoSpaceDE w:val="0"/>
              <w:autoSpaceDN w:val="0"/>
              <w:adjustRightInd w:val="0"/>
              <w:jc w:val="both"/>
              <w:rPr>
                <w:rFonts w:cs="ArialMT"/>
              </w:rPr>
            </w:pPr>
            <w:r>
              <w:rPr>
                <w:rFonts w:cs="ArialMT"/>
              </w:rPr>
              <w:t>3.</w:t>
            </w:r>
          </w:p>
        </w:tc>
        <w:tc>
          <w:tcPr>
            <w:tcW w:w="2806" w:type="dxa"/>
          </w:tcPr>
          <w:p w:rsidR="00FB30D4" w:rsidRDefault="00FB30D4" w:rsidP="00E27BDA">
            <w:pPr>
              <w:autoSpaceDE w:val="0"/>
              <w:autoSpaceDN w:val="0"/>
              <w:adjustRightInd w:val="0"/>
              <w:jc w:val="both"/>
              <w:rPr>
                <w:rFonts w:cs="ArialMT"/>
              </w:rPr>
            </w:pPr>
            <w:r>
              <w:rPr>
                <w:rFonts w:cs="ArialMT"/>
              </w:rPr>
              <w:t>Przelew burzowy LW</w:t>
            </w:r>
            <w:r w:rsidR="00E27BDA">
              <w:rPr>
                <w:rFonts w:cs="ArialMT"/>
              </w:rPr>
              <w:t>5</w:t>
            </w:r>
          </w:p>
        </w:tc>
        <w:tc>
          <w:tcPr>
            <w:tcW w:w="1368" w:type="dxa"/>
          </w:tcPr>
          <w:p w:rsidR="00FB30D4" w:rsidRDefault="00E27BDA" w:rsidP="00FB30D4">
            <w:pPr>
              <w:autoSpaceDE w:val="0"/>
              <w:autoSpaceDN w:val="0"/>
              <w:adjustRightInd w:val="0"/>
              <w:jc w:val="both"/>
              <w:rPr>
                <w:rFonts w:cs="ArialMT"/>
              </w:rPr>
            </w:pPr>
            <w:r>
              <w:rPr>
                <w:rFonts w:cs="ArialMT"/>
              </w:rPr>
              <w:t>278024</w:t>
            </w:r>
          </w:p>
        </w:tc>
        <w:tc>
          <w:tcPr>
            <w:tcW w:w="2126" w:type="dxa"/>
          </w:tcPr>
          <w:p w:rsidR="00FB30D4" w:rsidRDefault="003B6DE0" w:rsidP="003B6DE0">
            <w:pPr>
              <w:autoSpaceDE w:val="0"/>
              <w:autoSpaceDN w:val="0"/>
              <w:adjustRightInd w:val="0"/>
              <w:jc w:val="both"/>
              <w:rPr>
                <w:rFonts w:cs="ArialMT"/>
              </w:rPr>
            </w:pPr>
            <w:r>
              <w:rPr>
                <w:rFonts w:cs="ArialMT"/>
              </w:rPr>
              <w:t>czujnik dBi6</w:t>
            </w:r>
          </w:p>
        </w:tc>
        <w:tc>
          <w:tcPr>
            <w:tcW w:w="1530" w:type="dxa"/>
          </w:tcPr>
          <w:p w:rsidR="00FB30D4" w:rsidRDefault="00AB3316" w:rsidP="00FB30D4">
            <w:pPr>
              <w:autoSpaceDE w:val="0"/>
              <w:autoSpaceDN w:val="0"/>
              <w:adjustRightInd w:val="0"/>
              <w:jc w:val="both"/>
              <w:rPr>
                <w:rFonts w:cs="ArialMT"/>
              </w:rPr>
            </w:pPr>
            <w:r>
              <w:rPr>
                <w:rFonts w:cs="ArialMT"/>
              </w:rPr>
              <w:t>Pomiar poziomu</w:t>
            </w:r>
          </w:p>
        </w:tc>
      </w:tr>
      <w:tr w:rsidR="00E27BDA" w:rsidTr="00AB3316">
        <w:tc>
          <w:tcPr>
            <w:tcW w:w="675" w:type="dxa"/>
          </w:tcPr>
          <w:p w:rsidR="00E27BDA" w:rsidRDefault="00E27BDA" w:rsidP="00FB30D4">
            <w:pPr>
              <w:autoSpaceDE w:val="0"/>
              <w:autoSpaceDN w:val="0"/>
              <w:adjustRightInd w:val="0"/>
              <w:jc w:val="both"/>
              <w:rPr>
                <w:rFonts w:cs="ArialMT"/>
              </w:rPr>
            </w:pPr>
            <w:r>
              <w:rPr>
                <w:rFonts w:cs="ArialMT"/>
              </w:rPr>
              <w:t>4.</w:t>
            </w:r>
          </w:p>
        </w:tc>
        <w:tc>
          <w:tcPr>
            <w:tcW w:w="2806" w:type="dxa"/>
          </w:tcPr>
          <w:p w:rsidR="00E27BDA" w:rsidRDefault="00E27BDA" w:rsidP="00E27BDA">
            <w:pPr>
              <w:autoSpaceDE w:val="0"/>
              <w:autoSpaceDN w:val="0"/>
              <w:adjustRightInd w:val="0"/>
              <w:jc w:val="both"/>
              <w:rPr>
                <w:rFonts w:cs="ArialMT"/>
              </w:rPr>
            </w:pPr>
            <w:r>
              <w:rPr>
                <w:rFonts w:cs="ArialMT"/>
              </w:rPr>
              <w:t>Przelew burzowy LW6</w:t>
            </w:r>
          </w:p>
        </w:tc>
        <w:tc>
          <w:tcPr>
            <w:tcW w:w="1368" w:type="dxa"/>
          </w:tcPr>
          <w:p w:rsidR="00E27BDA" w:rsidRDefault="00E27BDA" w:rsidP="00FB30D4">
            <w:pPr>
              <w:autoSpaceDE w:val="0"/>
              <w:autoSpaceDN w:val="0"/>
              <w:adjustRightInd w:val="0"/>
              <w:jc w:val="both"/>
              <w:rPr>
                <w:rFonts w:cs="ArialMT"/>
              </w:rPr>
            </w:pPr>
            <w:r>
              <w:rPr>
                <w:rFonts w:cs="ArialMT"/>
              </w:rPr>
              <w:t>297248</w:t>
            </w:r>
          </w:p>
        </w:tc>
        <w:tc>
          <w:tcPr>
            <w:tcW w:w="2126" w:type="dxa"/>
          </w:tcPr>
          <w:p w:rsidR="00E27BDA" w:rsidRDefault="003B6DE0" w:rsidP="00FB30D4">
            <w:pPr>
              <w:autoSpaceDE w:val="0"/>
              <w:autoSpaceDN w:val="0"/>
              <w:adjustRightInd w:val="0"/>
              <w:jc w:val="both"/>
              <w:rPr>
                <w:rFonts w:cs="ArialMT"/>
              </w:rPr>
            </w:pPr>
            <w:r>
              <w:rPr>
                <w:rFonts w:cs="ArialMT"/>
              </w:rPr>
              <w:t>czujnik dBi6</w:t>
            </w:r>
          </w:p>
        </w:tc>
        <w:tc>
          <w:tcPr>
            <w:tcW w:w="1530" w:type="dxa"/>
          </w:tcPr>
          <w:p w:rsidR="00E27BDA" w:rsidRDefault="00AB3316" w:rsidP="00FB30D4">
            <w:pPr>
              <w:autoSpaceDE w:val="0"/>
              <w:autoSpaceDN w:val="0"/>
              <w:adjustRightInd w:val="0"/>
              <w:jc w:val="both"/>
              <w:rPr>
                <w:rFonts w:cs="ArialMT"/>
              </w:rPr>
            </w:pPr>
            <w:r>
              <w:rPr>
                <w:rFonts w:cs="ArialMT"/>
              </w:rPr>
              <w:t>Pomiar poziomu</w:t>
            </w:r>
          </w:p>
        </w:tc>
      </w:tr>
      <w:tr w:rsidR="00E27BDA" w:rsidTr="00AB3316">
        <w:tc>
          <w:tcPr>
            <w:tcW w:w="675" w:type="dxa"/>
          </w:tcPr>
          <w:p w:rsidR="00E27BDA" w:rsidRDefault="00E27BDA" w:rsidP="00FB30D4">
            <w:pPr>
              <w:autoSpaceDE w:val="0"/>
              <w:autoSpaceDN w:val="0"/>
              <w:adjustRightInd w:val="0"/>
              <w:jc w:val="both"/>
              <w:rPr>
                <w:rFonts w:cs="ArialMT"/>
              </w:rPr>
            </w:pPr>
            <w:r>
              <w:rPr>
                <w:rFonts w:cs="ArialMT"/>
              </w:rPr>
              <w:t xml:space="preserve">5. </w:t>
            </w:r>
          </w:p>
        </w:tc>
        <w:tc>
          <w:tcPr>
            <w:tcW w:w="2806" w:type="dxa"/>
          </w:tcPr>
          <w:p w:rsidR="00E27BDA" w:rsidRDefault="00E27BDA" w:rsidP="00E27BDA">
            <w:pPr>
              <w:autoSpaceDE w:val="0"/>
              <w:autoSpaceDN w:val="0"/>
              <w:adjustRightInd w:val="0"/>
              <w:jc w:val="both"/>
              <w:rPr>
                <w:rFonts w:cs="ArialMT"/>
              </w:rPr>
            </w:pPr>
            <w:r>
              <w:rPr>
                <w:rFonts w:cs="ArialMT"/>
              </w:rPr>
              <w:t>Górna głowica syfonu Wisły</w:t>
            </w:r>
          </w:p>
        </w:tc>
        <w:tc>
          <w:tcPr>
            <w:tcW w:w="1368" w:type="dxa"/>
          </w:tcPr>
          <w:p w:rsidR="00E27BDA" w:rsidRDefault="00E27BDA" w:rsidP="00FB30D4">
            <w:pPr>
              <w:autoSpaceDE w:val="0"/>
              <w:autoSpaceDN w:val="0"/>
              <w:adjustRightInd w:val="0"/>
              <w:jc w:val="both"/>
              <w:rPr>
                <w:rFonts w:cs="ArialMT"/>
              </w:rPr>
            </w:pPr>
            <w:r>
              <w:rPr>
                <w:rFonts w:cs="ArialMT"/>
              </w:rPr>
              <w:t>--------</w:t>
            </w:r>
          </w:p>
        </w:tc>
        <w:tc>
          <w:tcPr>
            <w:tcW w:w="2126" w:type="dxa"/>
          </w:tcPr>
          <w:p w:rsidR="00E27BDA" w:rsidRDefault="00AB3316" w:rsidP="00AB3316">
            <w:pPr>
              <w:autoSpaceDE w:val="0"/>
              <w:autoSpaceDN w:val="0"/>
              <w:adjustRightInd w:val="0"/>
              <w:jc w:val="both"/>
              <w:rPr>
                <w:rFonts w:cs="ArialMT"/>
              </w:rPr>
            </w:pPr>
            <w:r>
              <w:rPr>
                <w:rFonts w:cs="ArialMT"/>
              </w:rPr>
              <w:t>czujnik  IMP6</w:t>
            </w:r>
          </w:p>
        </w:tc>
        <w:tc>
          <w:tcPr>
            <w:tcW w:w="1530" w:type="dxa"/>
          </w:tcPr>
          <w:p w:rsidR="00E27BDA" w:rsidRDefault="00AB3316" w:rsidP="00FB30D4">
            <w:pPr>
              <w:autoSpaceDE w:val="0"/>
              <w:autoSpaceDN w:val="0"/>
              <w:adjustRightInd w:val="0"/>
              <w:jc w:val="both"/>
              <w:rPr>
                <w:rFonts w:cs="ArialMT"/>
              </w:rPr>
            </w:pPr>
            <w:r>
              <w:rPr>
                <w:rFonts w:cs="ArialMT"/>
              </w:rPr>
              <w:t>Pomiar poziomu</w:t>
            </w:r>
          </w:p>
        </w:tc>
      </w:tr>
      <w:tr w:rsidR="00E27BDA" w:rsidTr="00AB3316">
        <w:tc>
          <w:tcPr>
            <w:tcW w:w="675" w:type="dxa"/>
          </w:tcPr>
          <w:p w:rsidR="00E27BDA" w:rsidRDefault="00E27BDA" w:rsidP="00FB30D4">
            <w:pPr>
              <w:autoSpaceDE w:val="0"/>
              <w:autoSpaceDN w:val="0"/>
              <w:adjustRightInd w:val="0"/>
              <w:jc w:val="both"/>
              <w:rPr>
                <w:rFonts w:cs="ArialMT"/>
              </w:rPr>
            </w:pPr>
            <w:r>
              <w:rPr>
                <w:rFonts w:cs="ArialMT"/>
              </w:rPr>
              <w:t>6.</w:t>
            </w:r>
          </w:p>
        </w:tc>
        <w:tc>
          <w:tcPr>
            <w:tcW w:w="2806" w:type="dxa"/>
          </w:tcPr>
          <w:p w:rsidR="00E27BDA" w:rsidRDefault="00E27BDA" w:rsidP="00E27BDA">
            <w:pPr>
              <w:autoSpaceDE w:val="0"/>
              <w:autoSpaceDN w:val="0"/>
              <w:adjustRightInd w:val="0"/>
              <w:jc w:val="both"/>
              <w:rPr>
                <w:rFonts w:cs="ArialMT"/>
              </w:rPr>
            </w:pPr>
            <w:r>
              <w:rPr>
                <w:rFonts w:cs="ArialMT"/>
              </w:rPr>
              <w:t>Komora poł. Ul. Klasztorna</w:t>
            </w:r>
          </w:p>
        </w:tc>
        <w:tc>
          <w:tcPr>
            <w:tcW w:w="1368" w:type="dxa"/>
          </w:tcPr>
          <w:p w:rsidR="00E27BDA" w:rsidRDefault="00E27BDA" w:rsidP="00FB30D4">
            <w:pPr>
              <w:autoSpaceDE w:val="0"/>
              <w:autoSpaceDN w:val="0"/>
              <w:adjustRightInd w:val="0"/>
              <w:jc w:val="both"/>
              <w:rPr>
                <w:rFonts w:cs="ArialMT"/>
              </w:rPr>
            </w:pPr>
            <w:r>
              <w:rPr>
                <w:rFonts w:cs="ArialMT"/>
              </w:rPr>
              <w:t>21082</w:t>
            </w:r>
          </w:p>
        </w:tc>
        <w:tc>
          <w:tcPr>
            <w:tcW w:w="2126" w:type="dxa"/>
          </w:tcPr>
          <w:p w:rsidR="00E27BDA" w:rsidRDefault="00AB3316" w:rsidP="00AB3316">
            <w:pPr>
              <w:autoSpaceDE w:val="0"/>
              <w:autoSpaceDN w:val="0"/>
              <w:adjustRightInd w:val="0"/>
              <w:jc w:val="both"/>
              <w:rPr>
                <w:rFonts w:cs="ArialMT"/>
              </w:rPr>
            </w:pPr>
            <w:r>
              <w:rPr>
                <w:rFonts w:cs="ArialMT"/>
              </w:rPr>
              <w:t>czujnik Vegason61</w:t>
            </w:r>
          </w:p>
        </w:tc>
        <w:tc>
          <w:tcPr>
            <w:tcW w:w="1530" w:type="dxa"/>
          </w:tcPr>
          <w:p w:rsidR="00E27BDA" w:rsidRDefault="00AB3316" w:rsidP="00FB30D4">
            <w:pPr>
              <w:autoSpaceDE w:val="0"/>
              <w:autoSpaceDN w:val="0"/>
              <w:adjustRightInd w:val="0"/>
              <w:jc w:val="both"/>
              <w:rPr>
                <w:rFonts w:cs="ArialMT"/>
              </w:rPr>
            </w:pPr>
            <w:r>
              <w:rPr>
                <w:rFonts w:cs="ArialMT"/>
              </w:rPr>
              <w:t>Pomiar poziomu</w:t>
            </w:r>
          </w:p>
        </w:tc>
      </w:tr>
      <w:tr w:rsidR="00AB3316" w:rsidTr="00AB3316">
        <w:tc>
          <w:tcPr>
            <w:tcW w:w="675" w:type="dxa"/>
          </w:tcPr>
          <w:p w:rsidR="00AB3316" w:rsidRDefault="00AB3316" w:rsidP="00AB3316">
            <w:pPr>
              <w:autoSpaceDE w:val="0"/>
              <w:autoSpaceDN w:val="0"/>
              <w:adjustRightInd w:val="0"/>
              <w:jc w:val="both"/>
              <w:rPr>
                <w:rFonts w:cs="ArialMT"/>
              </w:rPr>
            </w:pPr>
            <w:r>
              <w:rPr>
                <w:rFonts w:cs="ArialMT"/>
              </w:rPr>
              <w:t>7.</w:t>
            </w:r>
          </w:p>
        </w:tc>
        <w:tc>
          <w:tcPr>
            <w:tcW w:w="2806" w:type="dxa"/>
          </w:tcPr>
          <w:p w:rsidR="00AB3316" w:rsidRDefault="00AB3316" w:rsidP="00AB3316">
            <w:pPr>
              <w:autoSpaceDE w:val="0"/>
              <w:autoSpaceDN w:val="0"/>
              <w:adjustRightInd w:val="0"/>
              <w:jc w:val="both"/>
              <w:rPr>
                <w:rFonts w:cs="ArialMT"/>
              </w:rPr>
            </w:pPr>
            <w:r>
              <w:rPr>
                <w:rFonts w:cs="ArialMT"/>
              </w:rPr>
              <w:t>Komora poł. Ul. Ptaszyckiego</w:t>
            </w:r>
          </w:p>
        </w:tc>
        <w:tc>
          <w:tcPr>
            <w:tcW w:w="1368" w:type="dxa"/>
          </w:tcPr>
          <w:p w:rsidR="00AB3316" w:rsidRDefault="00AB3316" w:rsidP="00AB3316">
            <w:pPr>
              <w:autoSpaceDE w:val="0"/>
              <w:autoSpaceDN w:val="0"/>
              <w:adjustRightInd w:val="0"/>
              <w:jc w:val="both"/>
              <w:rPr>
                <w:rFonts w:cs="ArialMT"/>
              </w:rPr>
            </w:pPr>
            <w:r>
              <w:rPr>
                <w:rFonts w:cs="ArialMT"/>
              </w:rPr>
              <w:t>18247</w:t>
            </w:r>
          </w:p>
        </w:tc>
        <w:tc>
          <w:tcPr>
            <w:tcW w:w="2126" w:type="dxa"/>
          </w:tcPr>
          <w:p w:rsidR="00AB3316" w:rsidRDefault="00AB3316" w:rsidP="00AB3316">
            <w:pPr>
              <w:autoSpaceDE w:val="0"/>
              <w:autoSpaceDN w:val="0"/>
              <w:adjustRightInd w:val="0"/>
              <w:jc w:val="both"/>
              <w:rPr>
                <w:rFonts w:cs="ArialMT"/>
              </w:rPr>
            </w:pPr>
            <w:r>
              <w:rPr>
                <w:rFonts w:cs="ArialMT"/>
              </w:rPr>
              <w:t>czujnik Vegason61</w:t>
            </w:r>
          </w:p>
        </w:tc>
        <w:tc>
          <w:tcPr>
            <w:tcW w:w="1530" w:type="dxa"/>
          </w:tcPr>
          <w:p w:rsidR="00AB3316" w:rsidRDefault="00AB3316" w:rsidP="00AB3316">
            <w:pPr>
              <w:autoSpaceDE w:val="0"/>
              <w:autoSpaceDN w:val="0"/>
              <w:adjustRightInd w:val="0"/>
              <w:jc w:val="both"/>
              <w:rPr>
                <w:rFonts w:cs="ArialMT"/>
              </w:rPr>
            </w:pPr>
            <w:r>
              <w:rPr>
                <w:rFonts w:cs="ArialMT"/>
              </w:rPr>
              <w:t>Pomiar poziomu</w:t>
            </w:r>
          </w:p>
        </w:tc>
      </w:tr>
      <w:tr w:rsidR="00AB3316" w:rsidTr="00AB3316">
        <w:tc>
          <w:tcPr>
            <w:tcW w:w="675" w:type="dxa"/>
          </w:tcPr>
          <w:p w:rsidR="00AB3316" w:rsidRDefault="00AB3316" w:rsidP="00AB3316">
            <w:pPr>
              <w:autoSpaceDE w:val="0"/>
              <w:autoSpaceDN w:val="0"/>
              <w:adjustRightInd w:val="0"/>
              <w:jc w:val="both"/>
              <w:rPr>
                <w:rFonts w:cs="ArialMT"/>
              </w:rPr>
            </w:pPr>
            <w:r>
              <w:rPr>
                <w:rFonts w:cs="ArialMT"/>
              </w:rPr>
              <w:t xml:space="preserve">8. </w:t>
            </w:r>
          </w:p>
        </w:tc>
        <w:tc>
          <w:tcPr>
            <w:tcW w:w="2806" w:type="dxa"/>
          </w:tcPr>
          <w:p w:rsidR="00AB3316" w:rsidRDefault="00AB3316" w:rsidP="00AB3316">
            <w:pPr>
              <w:autoSpaceDE w:val="0"/>
              <w:autoSpaceDN w:val="0"/>
              <w:adjustRightInd w:val="0"/>
              <w:jc w:val="both"/>
              <w:rPr>
                <w:rFonts w:cs="ArialMT"/>
              </w:rPr>
            </w:pPr>
            <w:r>
              <w:rPr>
                <w:rFonts w:cs="ArialMT"/>
              </w:rPr>
              <w:t>Przelew burzowy Żaglowa</w:t>
            </w:r>
          </w:p>
        </w:tc>
        <w:tc>
          <w:tcPr>
            <w:tcW w:w="1368" w:type="dxa"/>
          </w:tcPr>
          <w:p w:rsidR="00AB3316" w:rsidRDefault="00AB3316" w:rsidP="00AB3316">
            <w:pPr>
              <w:autoSpaceDE w:val="0"/>
              <w:autoSpaceDN w:val="0"/>
              <w:adjustRightInd w:val="0"/>
              <w:jc w:val="both"/>
              <w:rPr>
                <w:rFonts w:cs="ArialMT"/>
              </w:rPr>
            </w:pPr>
            <w:r>
              <w:rPr>
                <w:rFonts w:cs="ArialMT"/>
              </w:rPr>
              <w:t>21357</w:t>
            </w:r>
          </w:p>
        </w:tc>
        <w:tc>
          <w:tcPr>
            <w:tcW w:w="2126" w:type="dxa"/>
          </w:tcPr>
          <w:p w:rsidR="00AB3316" w:rsidRDefault="00AB3316" w:rsidP="00AB3316">
            <w:pPr>
              <w:autoSpaceDE w:val="0"/>
              <w:autoSpaceDN w:val="0"/>
              <w:adjustRightInd w:val="0"/>
              <w:jc w:val="both"/>
              <w:rPr>
                <w:rFonts w:cs="ArialMT"/>
              </w:rPr>
            </w:pPr>
            <w:r>
              <w:rPr>
                <w:rFonts w:cs="ArialMT"/>
              </w:rPr>
              <w:t>czujnik Vegason61</w:t>
            </w:r>
          </w:p>
        </w:tc>
        <w:tc>
          <w:tcPr>
            <w:tcW w:w="1530" w:type="dxa"/>
          </w:tcPr>
          <w:p w:rsidR="00AB3316" w:rsidRDefault="00AB3316" w:rsidP="00AB3316">
            <w:pPr>
              <w:autoSpaceDE w:val="0"/>
              <w:autoSpaceDN w:val="0"/>
              <w:adjustRightInd w:val="0"/>
              <w:jc w:val="both"/>
              <w:rPr>
                <w:rFonts w:cs="ArialMT"/>
              </w:rPr>
            </w:pPr>
            <w:r>
              <w:rPr>
                <w:rFonts w:cs="ArialMT"/>
              </w:rPr>
              <w:t>Pomiar poziomu</w:t>
            </w:r>
          </w:p>
        </w:tc>
      </w:tr>
      <w:tr w:rsidR="00AB3316" w:rsidTr="00AB3316">
        <w:tc>
          <w:tcPr>
            <w:tcW w:w="675" w:type="dxa"/>
          </w:tcPr>
          <w:p w:rsidR="00AB3316" w:rsidRDefault="00AB3316" w:rsidP="00AB3316">
            <w:pPr>
              <w:autoSpaceDE w:val="0"/>
              <w:autoSpaceDN w:val="0"/>
              <w:adjustRightInd w:val="0"/>
              <w:jc w:val="both"/>
              <w:rPr>
                <w:rFonts w:cs="ArialMT"/>
              </w:rPr>
            </w:pPr>
            <w:r>
              <w:rPr>
                <w:rFonts w:cs="ArialMT"/>
              </w:rPr>
              <w:t>9.</w:t>
            </w:r>
          </w:p>
        </w:tc>
        <w:tc>
          <w:tcPr>
            <w:tcW w:w="2806" w:type="dxa"/>
          </w:tcPr>
          <w:p w:rsidR="00AB3316" w:rsidRDefault="00AB3316" w:rsidP="00AB3316">
            <w:pPr>
              <w:autoSpaceDE w:val="0"/>
              <w:autoSpaceDN w:val="0"/>
              <w:adjustRightInd w:val="0"/>
              <w:jc w:val="both"/>
              <w:rPr>
                <w:rFonts w:cs="ArialMT"/>
              </w:rPr>
            </w:pPr>
            <w:r>
              <w:rPr>
                <w:rFonts w:cs="ArialMT"/>
              </w:rPr>
              <w:t>Przelew burzowy D3 ul. Ptaszyckiego</w:t>
            </w:r>
          </w:p>
        </w:tc>
        <w:tc>
          <w:tcPr>
            <w:tcW w:w="1368" w:type="dxa"/>
          </w:tcPr>
          <w:p w:rsidR="00AB3316" w:rsidRDefault="00AB3316" w:rsidP="00AB3316">
            <w:pPr>
              <w:autoSpaceDE w:val="0"/>
              <w:autoSpaceDN w:val="0"/>
              <w:adjustRightInd w:val="0"/>
              <w:jc w:val="both"/>
              <w:rPr>
                <w:rFonts w:cs="ArialMT"/>
              </w:rPr>
            </w:pPr>
            <w:r>
              <w:rPr>
                <w:rFonts w:cs="ArialMT"/>
              </w:rPr>
              <w:t>21435</w:t>
            </w:r>
          </w:p>
        </w:tc>
        <w:tc>
          <w:tcPr>
            <w:tcW w:w="2126" w:type="dxa"/>
          </w:tcPr>
          <w:p w:rsidR="00AB3316" w:rsidRDefault="00AB3316" w:rsidP="00AB3316">
            <w:pPr>
              <w:autoSpaceDE w:val="0"/>
              <w:autoSpaceDN w:val="0"/>
              <w:adjustRightInd w:val="0"/>
              <w:jc w:val="both"/>
              <w:rPr>
                <w:rFonts w:cs="ArialMT"/>
              </w:rPr>
            </w:pPr>
            <w:r>
              <w:rPr>
                <w:rFonts w:cs="ArialMT"/>
              </w:rPr>
              <w:t>czujnik Vegason61</w:t>
            </w:r>
          </w:p>
        </w:tc>
        <w:tc>
          <w:tcPr>
            <w:tcW w:w="1530" w:type="dxa"/>
          </w:tcPr>
          <w:p w:rsidR="00AB3316" w:rsidRDefault="00AB3316" w:rsidP="00AB3316">
            <w:pPr>
              <w:autoSpaceDE w:val="0"/>
              <w:autoSpaceDN w:val="0"/>
              <w:adjustRightInd w:val="0"/>
              <w:jc w:val="both"/>
              <w:rPr>
                <w:rFonts w:cs="ArialMT"/>
              </w:rPr>
            </w:pPr>
            <w:r>
              <w:rPr>
                <w:rFonts w:cs="ArialMT"/>
              </w:rPr>
              <w:t>Pomiar poziomu</w:t>
            </w:r>
          </w:p>
        </w:tc>
      </w:tr>
      <w:tr w:rsidR="00AB3316" w:rsidTr="00AB3316">
        <w:tc>
          <w:tcPr>
            <w:tcW w:w="675" w:type="dxa"/>
          </w:tcPr>
          <w:p w:rsidR="00AB3316" w:rsidRDefault="00AB3316" w:rsidP="00AB3316">
            <w:pPr>
              <w:autoSpaceDE w:val="0"/>
              <w:autoSpaceDN w:val="0"/>
              <w:adjustRightInd w:val="0"/>
              <w:jc w:val="both"/>
              <w:rPr>
                <w:rFonts w:cs="ArialMT"/>
              </w:rPr>
            </w:pPr>
            <w:r>
              <w:rPr>
                <w:rFonts w:cs="ArialMT"/>
              </w:rPr>
              <w:t xml:space="preserve">10. </w:t>
            </w:r>
          </w:p>
        </w:tc>
        <w:tc>
          <w:tcPr>
            <w:tcW w:w="2806" w:type="dxa"/>
          </w:tcPr>
          <w:p w:rsidR="00AB3316" w:rsidRDefault="00AB3316" w:rsidP="00AB3316">
            <w:pPr>
              <w:autoSpaceDE w:val="0"/>
              <w:autoSpaceDN w:val="0"/>
              <w:adjustRightInd w:val="0"/>
              <w:jc w:val="both"/>
              <w:rPr>
                <w:rFonts w:cs="ArialMT"/>
              </w:rPr>
            </w:pPr>
            <w:r>
              <w:rPr>
                <w:rFonts w:cs="ArialMT"/>
              </w:rPr>
              <w:t>Syfon ul. Na Niwach</w:t>
            </w:r>
          </w:p>
        </w:tc>
        <w:tc>
          <w:tcPr>
            <w:tcW w:w="1368" w:type="dxa"/>
          </w:tcPr>
          <w:p w:rsidR="00AB3316" w:rsidRDefault="00AB3316" w:rsidP="00AB3316">
            <w:pPr>
              <w:autoSpaceDE w:val="0"/>
              <w:autoSpaceDN w:val="0"/>
              <w:adjustRightInd w:val="0"/>
              <w:jc w:val="both"/>
              <w:rPr>
                <w:rFonts w:cs="ArialMT"/>
              </w:rPr>
            </w:pPr>
            <w:r>
              <w:rPr>
                <w:rFonts w:cs="ArialMT"/>
              </w:rPr>
              <w:t>252429</w:t>
            </w:r>
          </w:p>
        </w:tc>
        <w:tc>
          <w:tcPr>
            <w:tcW w:w="2126" w:type="dxa"/>
          </w:tcPr>
          <w:p w:rsidR="00AB3316" w:rsidRDefault="00AB3316" w:rsidP="00AB3316">
            <w:pPr>
              <w:autoSpaceDE w:val="0"/>
              <w:autoSpaceDN w:val="0"/>
              <w:adjustRightInd w:val="0"/>
              <w:jc w:val="both"/>
              <w:rPr>
                <w:rFonts w:cs="ArialMT"/>
              </w:rPr>
            </w:pPr>
            <w:r>
              <w:rPr>
                <w:rFonts w:cs="ArialMT"/>
              </w:rPr>
              <w:t>czujnik Vegason61</w:t>
            </w:r>
          </w:p>
        </w:tc>
        <w:tc>
          <w:tcPr>
            <w:tcW w:w="1530" w:type="dxa"/>
          </w:tcPr>
          <w:p w:rsidR="00AB3316" w:rsidRDefault="00AB3316" w:rsidP="00AB3316">
            <w:pPr>
              <w:autoSpaceDE w:val="0"/>
              <w:autoSpaceDN w:val="0"/>
              <w:adjustRightInd w:val="0"/>
              <w:jc w:val="both"/>
              <w:rPr>
                <w:rFonts w:cs="ArialMT"/>
              </w:rPr>
            </w:pPr>
            <w:r>
              <w:rPr>
                <w:rFonts w:cs="ArialMT"/>
              </w:rPr>
              <w:t>Pomiar poziomu</w:t>
            </w:r>
          </w:p>
        </w:tc>
      </w:tr>
    </w:tbl>
    <w:p w:rsidR="00FB30D4" w:rsidRDefault="00FB30D4" w:rsidP="00FB30D4">
      <w:pPr>
        <w:autoSpaceDE w:val="0"/>
        <w:autoSpaceDN w:val="0"/>
        <w:adjustRightInd w:val="0"/>
        <w:spacing w:after="0" w:line="240" w:lineRule="auto"/>
        <w:ind w:left="567"/>
        <w:jc w:val="both"/>
        <w:rPr>
          <w:rFonts w:cs="ArialMT"/>
        </w:rPr>
      </w:pPr>
    </w:p>
    <w:p w:rsidR="00E15EF6" w:rsidRPr="00E15EF6" w:rsidRDefault="00E15EF6" w:rsidP="001E0275">
      <w:pPr>
        <w:pStyle w:val="Akapitzlist"/>
        <w:keepNext/>
        <w:keepLines/>
        <w:numPr>
          <w:ilvl w:val="0"/>
          <w:numId w:val="30"/>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34" w:name="_Toc503768079"/>
      <w:bookmarkStart w:id="35" w:name="_Toc504502502"/>
      <w:bookmarkStart w:id="36" w:name="_Toc504646430"/>
      <w:bookmarkStart w:id="37" w:name="_Toc504648119"/>
      <w:bookmarkStart w:id="38" w:name="_Toc508713519"/>
      <w:bookmarkEnd w:id="34"/>
      <w:bookmarkEnd w:id="35"/>
      <w:bookmarkEnd w:id="36"/>
      <w:bookmarkEnd w:id="37"/>
      <w:bookmarkEnd w:id="38"/>
    </w:p>
    <w:p w:rsidR="00E15EF6" w:rsidRPr="00E15EF6" w:rsidRDefault="00E15EF6" w:rsidP="001E0275">
      <w:pPr>
        <w:pStyle w:val="Akapitzlist"/>
        <w:keepNext/>
        <w:keepLines/>
        <w:numPr>
          <w:ilvl w:val="0"/>
          <w:numId w:val="30"/>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39" w:name="_Toc503768080"/>
      <w:bookmarkStart w:id="40" w:name="_Toc504502503"/>
      <w:bookmarkStart w:id="41" w:name="_Toc504646431"/>
      <w:bookmarkStart w:id="42" w:name="_Toc504648120"/>
      <w:bookmarkStart w:id="43" w:name="_Toc508713520"/>
      <w:bookmarkEnd w:id="39"/>
      <w:bookmarkEnd w:id="40"/>
      <w:bookmarkEnd w:id="41"/>
      <w:bookmarkEnd w:id="42"/>
      <w:bookmarkEnd w:id="43"/>
    </w:p>
    <w:p w:rsidR="00E15EF6" w:rsidRPr="00E15EF6" w:rsidRDefault="00E15EF6" w:rsidP="001E0275">
      <w:pPr>
        <w:pStyle w:val="Akapitzlist"/>
        <w:keepNext/>
        <w:keepLines/>
        <w:numPr>
          <w:ilvl w:val="0"/>
          <w:numId w:val="30"/>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44" w:name="_Toc503768081"/>
      <w:bookmarkStart w:id="45" w:name="_Toc504502504"/>
      <w:bookmarkStart w:id="46" w:name="_Toc504646432"/>
      <w:bookmarkStart w:id="47" w:name="_Toc504648121"/>
      <w:bookmarkStart w:id="48" w:name="_Toc508713521"/>
      <w:bookmarkEnd w:id="44"/>
      <w:bookmarkEnd w:id="45"/>
      <w:bookmarkEnd w:id="46"/>
      <w:bookmarkEnd w:id="47"/>
      <w:bookmarkEnd w:id="48"/>
    </w:p>
    <w:p w:rsidR="000513C4" w:rsidRDefault="0073126B" w:rsidP="006F09BD">
      <w:pPr>
        <w:pStyle w:val="Nagwek2"/>
        <w:numPr>
          <w:ilvl w:val="1"/>
          <w:numId w:val="1"/>
        </w:numPr>
        <w:ind w:hanging="513"/>
      </w:pPr>
      <w:bookmarkStart w:id="49" w:name="_Toc508713522"/>
      <w:r>
        <w:t>System informatyczny Zamawiającego</w:t>
      </w:r>
      <w:bookmarkEnd w:id="49"/>
      <w:r>
        <w:t xml:space="preserve"> </w:t>
      </w:r>
    </w:p>
    <w:p w:rsidR="00E15EF6" w:rsidRDefault="00E15EF6" w:rsidP="00E15EF6">
      <w:pPr>
        <w:ind w:left="567"/>
        <w:jc w:val="both"/>
      </w:pPr>
      <w:r>
        <w:t xml:space="preserve">Intencją Zamawiającego jest budować jednorodne środowisko, w celu minimalizacji nakładów na administrację nim. </w:t>
      </w:r>
    </w:p>
    <w:p w:rsidR="0073126B" w:rsidRDefault="0073126B" w:rsidP="00E15EF6">
      <w:pPr>
        <w:spacing w:after="0"/>
        <w:ind w:left="567"/>
        <w:jc w:val="both"/>
      </w:pPr>
      <w:r>
        <w:t>Informacje o  środowisku informatycznym  Nabywcy :</w:t>
      </w:r>
    </w:p>
    <w:p w:rsidR="0073126B" w:rsidRDefault="0073126B" w:rsidP="00E15EF6">
      <w:pPr>
        <w:pStyle w:val="Akapitzlist"/>
        <w:numPr>
          <w:ilvl w:val="0"/>
          <w:numId w:val="13"/>
        </w:numPr>
        <w:spacing w:after="0"/>
        <w:ind w:left="993" w:hanging="426"/>
        <w:jc w:val="both"/>
      </w:pPr>
      <w:r>
        <w:t>domena Windows Serwer 2008</w:t>
      </w:r>
      <w:r w:rsidR="00E15EF6">
        <w:t>,</w:t>
      </w:r>
    </w:p>
    <w:p w:rsidR="0073126B" w:rsidRDefault="0073126B" w:rsidP="00E15EF6">
      <w:pPr>
        <w:pStyle w:val="Akapitzlist"/>
        <w:numPr>
          <w:ilvl w:val="0"/>
          <w:numId w:val="13"/>
        </w:numPr>
        <w:spacing w:after="0"/>
        <w:ind w:left="993" w:hanging="426"/>
        <w:jc w:val="both"/>
      </w:pPr>
      <w:r>
        <w:t>serwery z systemem operacyjnym Windows serwer 2008 i 2012</w:t>
      </w:r>
      <w:r w:rsidR="00E15EF6">
        <w:t>,</w:t>
      </w:r>
    </w:p>
    <w:p w:rsidR="0073126B" w:rsidRDefault="0073126B" w:rsidP="00E15EF6">
      <w:pPr>
        <w:pStyle w:val="Akapitzlist"/>
        <w:numPr>
          <w:ilvl w:val="0"/>
          <w:numId w:val="13"/>
        </w:numPr>
        <w:spacing w:after="0"/>
        <w:ind w:left="993" w:hanging="426"/>
        <w:jc w:val="both"/>
      </w:pPr>
      <w:r>
        <w:t>wirtualizacja realizowana na platformie Vmware</w:t>
      </w:r>
    </w:p>
    <w:p w:rsidR="0073126B" w:rsidRDefault="0073126B" w:rsidP="00E15EF6">
      <w:pPr>
        <w:pStyle w:val="Akapitzlist"/>
        <w:numPr>
          <w:ilvl w:val="0"/>
          <w:numId w:val="13"/>
        </w:numPr>
        <w:spacing w:after="0"/>
        <w:ind w:left="993" w:hanging="426"/>
        <w:jc w:val="both"/>
      </w:pPr>
      <w:r>
        <w:t>stacje robocze z systemem Windows 10</w:t>
      </w:r>
    </w:p>
    <w:p w:rsidR="0073126B" w:rsidRDefault="0073126B" w:rsidP="00E15EF6">
      <w:pPr>
        <w:pStyle w:val="Akapitzlist"/>
        <w:numPr>
          <w:ilvl w:val="0"/>
          <w:numId w:val="13"/>
        </w:numPr>
        <w:spacing w:after="0"/>
        <w:ind w:left="993" w:hanging="426"/>
        <w:jc w:val="both"/>
      </w:pPr>
      <w:r>
        <w:t>używane bazy danych Oracle</w:t>
      </w:r>
    </w:p>
    <w:p w:rsidR="003C1BB5" w:rsidRDefault="00997A82" w:rsidP="003C1BB5">
      <w:pPr>
        <w:spacing w:after="0"/>
        <w:ind w:left="567"/>
        <w:jc w:val="both"/>
      </w:pPr>
      <w:r w:rsidRPr="00997A82">
        <w:t xml:space="preserve">Wykonawca zobowiązany jest </w:t>
      </w:r>
      <w:r w:rsidR="003C1BB5">
        <w:t>dostarczyć</w:t>
      </w:r>
      <w:r w:rsidRPr="00997A82">
        <w:t xml:space="preserve"> sprzęt niezbędny do wydajnego i sprawnego funkcjonowania dostarczanych  aplikacji oraz go zakupić, zainstalować i uruchomić.</w:t>
      </w:r>
      <w:r w:rsidR="003C1BB5">
        <w:t xml:space="preserve"> Minimalne wymagania sprzętowe:</w:t>
      </w:r>
    </w:p>
    <w:p w:rsidR="003C1BB5" w:rsidRDefault="003C1BB5" w:rsidP="003C1BB5">
      <w:pPr>
        <w:spacing w:after="0"/>
        <w:ind w:left="567"/>
        <w:jc w:val="both"/>
      </w:pPr>
      <w:r>
        <w:t xml:space="preserve">CPU : E5-2620V4   </w:t>
      </w:r>
    </w:p>
    <w:p w:rsidR="003C1BB5" w:rsidRDefault="003C1BB5" w:rsidP="003C1BB5">
      <w:pPr>
        <w:spacing w:after="0"/>
        <w:ind w:left="567"/>
        <w:jc w:val="both"/>
      </w:pPr>
      <w:r>
        <w:lastRenderedPageBreak/>
        <w:t>RAM: 16GB ECC</w:t>
      </w:r>
    </w:p>
    <w:p w:rsidR="003C1BB5" w:rsidRDefault="003C1BB5" w:rsidP="003C1BB5">
      <w:pPr>
        <w:spacing w:after="0"/>
        <w:ind w:left="567"/>
        <w:jc w:val="both"/>
      </w:pPr>
      <w:r>
        <w:t>Obsługa dysków twardych: SATA, SAS</w:t>
      </w:r>
    </w:p>
    <w:p w:rsidR="003C1BB5" w:rsidRDefault="003C1BB5" w:rsidP="003C1BB5">
      <w:pPr>
        <w:spacing w:after="0"/>
        <w:ind w:left="567"/>
        <w:jc w:val="both"/>
      </w:pPr>
      <w:r>
        <w:t>Liczba obsługiwanych dysków twardych: min 4</w:t>
      </w:r>
    </w:p>
    <w:p w:rsidR="003C1BB5" w:rsidRPr="003C1BB5" w:rsidRDefault="003C1BB5" w:rsidP="003C1BB5">
      <w:pPr>
        <w:spacing w:after="0"/>
        <w:ind w:left="567"/>
        <w:jc w:val="both"/>
        <w:rPr>
          <w:lang w:val="en-US"/>
        </w:rPr>
      </w:pPr>
      <w:r w:rsidRPr="003C1BB5">
        <w:rPr>
          <w:lang w:val="en-US"/>
        </w:rPr>
        <w:t>HDD: 2x 1TB SATA, RAID 1</w:t>
      </w:r>
    </w:p>
    <w:p w:rsidR="003C1BB5" w:rsidRDefault="003C1BB5" w:rsidP="003C1BB5">
      <w:pPr>
        <w:spacing w:after="0"/>
        <w:ind w:left="567"/>
        <w:jc w:val="both"/>
      </w:pPr>
      <w:r>
        <w:t>obudowa: rack 1U</w:t>
      </w:r>
    </w:p>
    <w:p w:rsidR="003C1BB5" w:rsidRDefault="003C1BB5" w:rsidP="003C1BB5">
      <w:pPr>
        <w:spacing w:after="0"/>
        <w:ind w:left="567"/>
        <w:jc w:val="both"/>
      </w:pPr>
      <w:r>
        <w:t>system operac; min LINUX,  PHP 5.3, MySQL 5.5, Apache</w:t>
      </w:r>
    </w:p>
    <w:p w:rsidR="003C1BB5" w:rsidRPr="003C1BB5" w:rsidRDefault="003C1BB5" w:rsidP="003C1BB5">
      <w:pPr>
        <w:spacing w:after="0"/>
        <w:ind w:left="567"/>
        <w:jc w:val="both"/>
        <w:rPr>
          <w:lang w:val="en-US"/>
        </w:rPr>
      </w:pPr>
      <w:r w:rsidRPr="003C1BB5">
        <w:rPr>
          <w:lang w:val="en-US"/>
        </w:rPr>
        <w:t>interfejs sieci: min 2x Gigabit Ethernet</w:t>
      </w:r>
    </w:p>
    <w:p w:rsidR="0073126B" w:rsidRPr="00997A82" w:rsidRDefault="00997A82" w:rsidP="00E15EF6">
      <w:pPr>
        <w:ind w:left="567"/>
        <w:jc w:val="both"/>
      </w:pPr>
      <w:r w:rsidRPr="00997A82">
        <w:t>Wykonawca zobowiązany jest do zakupu serwerów wraz z systemami operacyjnymi, licencjami Vmware i niezbędnymi  licencjami bazy danych oraz zainstalować sprzęt i oprogramowanie.</w:t>
      </w:r>
    </w:p>
    <w:p w:rsidR="000640D3" w:rsidRDefault="000640D3" w:rsidP="006F09BD">
      <w:pPr>
        <w:pStyle w:val="Nagwek2"/>
        <w:numPr>
          <w:ilvl w:val="1"/>
          <w:numId w:val="1"/>
        </w:numPr>
        <w:ind w:hanging="513"/>
      </w:pPr>
      <w:bookmarkStart w:id="50" w:name="_Toc508713523"/>
      <w:r>
        <w:t>System SCADA</w:t>
      </w:r>
      <w:bookmarkEnd w:id="50"/>
    </w:p>
    <w:p w:rsidR="000640D3" w:rsidRPr="00E15EF6" w:rsidRDefault="000640D3" w:rsidP="00E15EF6">
      <w:pPr>
        <w:ind w:left="567"/>
        <w:jc w:val="both"/>
      </w:pPr>
      <w:r w:rsidRPr="00E15EF6">
        <w:t xml:space="preserve">Funkcjonujący obecnie w MPWiK S.A. w Krakowie system SCADA </w:t>
      </w:r>
      <w:r w:rsidR="002501F8" w:rsidRPr="00E15EF6">
        <w:t xml:space="preserve">składa się z wielu stacji dyspozytorskich na których zainstalowane jest oprogramowanie InTouch  firmy Wonderware Jest to przemysłowe oprogramowanie do wizualizacji oraz </w:t>
      </w:r>
      <w:r w:rsidR="004422E5" w:rsidRPr="00E15EF6">
        <w:t xml:space="preserve">kontroli procesów produkcyjnych. Wszystkie stacje dyspozytorskie pracują w zakładowej sieci LAN. Dane z lokalnych stacji dyspozytorskich </w:t>
      </w:r>
      <w:r w:rsidR="00227E7B" w:rsidRPr="00E15EF6">
        <w:t xml:space="preserve">oraz wszystkich obiektów bezobsługowych </w:t>
      </w:r>
      <w:r w:rsidR="004422E5" w:rsidRPr="00E15EF6">
        <w:t xml:space="preserve">są </w:t>
      </w:r>
      <w:r w:rsidR="00227E7B" w:rsidRPr="00E15EF6">
        <w:t xml:space="preserve">przesyłane </w:t>
      </w:r>
      <w:r w:rsidR="004422E5" w:rsidRPr="00E15EF6">
        <w:t xml:space="preserve">do Centralnej Dyspozytorni przy ul. Senatorskiej 1, gdzie są wizualizowane i archiwizowane. Do archiwizacji danych wykorzystywana jest przemysłowa baza danych Wonderware Historian. </w:t>
      </w:r>
      <w:r w:rsidR="008B486D" w:rsidRPr="00E15EF6">
        <w:t xml:space="preserve">Stacje dyspozytorskie  w Centralnej Dyspozytorni wyposażone są w następujące oprogramowanie: </w:t>
      </w:r>
    </w:p>
    <w:p w:rsidR="00B36196" w:rsidRPr="00E15EF6" w:rsidRDefault="00B36196" w:rsidP="00E15EF6">
      <w:pPr>
        <w:pStyle w:val="Akapitzlist"/>
        <w:numPr>
          <w:ilvl w:val="0"/>
          <w:numId w:val="13"/>
        </w:numPr>
        <w:ind w:left="993" w:hanging="426"/>
      </w:pPr>
      <w:r w:rsidRPr="00E15EF6">
        <w:t>Wonderware Historian  - wersja  10,0,101,0112</w:t>
      </w:r>
    </w:p>
    <w:p w:rsidR="00B36196" w:rsidRPr="00E15EF6" w:rsidRDefault="00B36196" w:rsidP="00E15EF6">
      <w:pPr>
        <w:pStyle w:val="Akapitzlist"/>
        <w:numPr>
          <w:ilvl w:val="0"/>
          <w:numId w:val="13"/>
        </w:numPr>
        <w:ind w:left="993" w:hanging="426"/>
      </w:pPr>
      <w:r w:rsidRPr="00E15EF6">
        <w:t>InTouch Wersja 2014R2</w:t>
      </w:r>
    </w:p>
    <w:p w:rsidR="00B36196" w:rsidRPr="00E15EF6" w:rsidRDefault="00B36196" w:rsidP="00E15EF6">
      <w:pPr>
        <w:ind w:left="567"/>
        <w:jc w:val="both"/>
        <w:rPr>
          <w:u w:val="single"/>
        </w:rPr>
      </w:pPr>
      <w:r w:rsidRPr="00E15EF6">
        <w:t xml:space="preserve">Urządzenia pomiarowe  powinny przekazywać  </w:t>
      </w:r>
      <w:r w:rsidR="00D41846" w:rsidRPr="00E15EF6">
        <w:t xml:space="preserve">dane </w:t>
      </w:r>
      <w:r w:rsidRPr="00E15EF6">
        <w:t>na bieżąco do istniejąc</w:t>
      </w:r>
      <w:r w:rsidR="00E15EF6">
        <w:t>ej bazy  Wonderware Historian.</w:t>
      </w:r>
      <w:r w:rsidR="000E4AE3">
        <w:t xml:space="preserve"> </w:t>
      </w:r>
      <w:r w:rsidR="000E4AE3" w:rsidRPr="00E15EF6">
        <w:t xml:space="preserve">Dane te w sposób automatyczny mają uzupełniać bazę danych bez ingerencji  użytkownika. Ważnym jest, aby stworzyć </w:t>
      </w:r>
      <w:r w:rsidR="000E4AE3" w:rsidRPr="00E15EF6">
        <w:rPr>
          <w:u w:val="single"/>
        </w:rPr>
        <w:t>status rzetelności</w:t>
      </w:r>
      <w:r w:rsidR="000E4AE3" w:rsidRPr="00E15EF6">
        <w:t xml:space="preserve"> przesyłanych pomiarów - tak aby było pewnym, że przesłana wartość jest wiarygodna</w:t>
      </w:r>
      <w:r w:rsidR="000E4AE3">
        <w:t xml:space="preserve">. W przypadku transmisji danych za pomocą sieci światłowodowej Zamawiającego dane mają być przesyłane w sposób ciągły, </w:t>
      </w:r>
      <w:r w:rsidR="00997A82">
        <w:t xml:space="preserve">    </w:t>
      </w:r>
      <w:r w:rsidR="000E4AE3">
        <w:t>w przypadku transmisji przez sieć GSM w blokach min 1 x dobę.</w:t>
      </w:r>
      <w:r w:rsidR="00E15EF6">
        <w:t xml:space="preserve"> </w:t>
      </w:r>
      <w:r w:rsidR="000E4AE3">
        <w:t xml:space="preserve"> </w:t>
      </w:r>
      <w:r w:rsidRPr="00E15EF6">
        <w:t xml:space="preserve">Przekaz danych ma odbywać się za pośrednictwem protokołów obsługiwanych przez istniejącą bazę danych </w:t>
      </w:r>
      <w:r w:rsidRPr="000E4AE3">
        <w:t>Wonderware</w:t>
      </w:r>
      <w:r w:rsidR="000E4AE3" w:rsidRPr="000E4AE3">
        <w:t xml:space="preserve"> </w:t>
      </w:r>
      <w:r w:rsidRPr="000E4AE3">
        <w:t>Historian np. SRTP, modbus</w:t>
      </w:r>
      <w:r w:rsidRPr="00E15EF6">
        <w:rPr>
          <w:u w:val="single"/>
        </w:rPr>
        <w:t xml:space="preserve">. </w:t>
      </w:r>
    </w:p>
    <w:p w:rsidR="00B36196" w:rsidRPr="00E15EF6" w:rsidRDefault="00B36196" w:rsidP="00E15EF6">
      <w:pPr>
        <w:ind w:left="567"/>
      </w:pPr>
      <w:r w:rsidRPr="00E15EF6">
        <w:t>Dane mogą być przesyłane poprzez:</w:t>
      </w:r>
    </w:p>
    <w:p w:rsidR="00B36196" w:rsidRPr="00E15EF6" w:rsidRDefault="00B36196" w:rsidP="00E15EF6">
      <w:pPr>
        <w:pStyle w:val="Akapitzlist"/>
        <w:numPr>
          <w:ilvl w:val="1"/>
          <w:numId w:val="31"/>
        </w:numPr>
        <w:spacing w:after="0" w:line="240" w:lineRule="auto"/>
        <w:ind w:left="993" w:hanging="426"/>
      </w:pPr>
      <w:r w:rsidRPr="00E15EF6">
        <w:t xml:space="preserve">GPRS (do APNu MPWiK Kraków), </w:t>
      </w:r>
    </w:p>
    <w:p w:rsidR="00B36196" w:rsidRPr="00E15EF6" w:rsidRDefault="00B36196" w:rsidP="000E4AE3">
      <w:pPr>
        <w:pStyle w:val="Akapitzlist"/>
        <w:numPr>
          <w:ilvl w:val="1"/>
          <w:numId w:val="31"/>
        </w:numPr>
        <w:spacing w:after="0" w:line="240" w:lineRule="auto"/>
        <w:ind w:left="993" w:hanging="426"/>
        <w:jc w:val="both"/>
      </w:pPr>
      <w:r w:rsidRPr="00E15EF6">
        <w:t xml:space="preserve">sieć ethernet (wymóg zastosowania dedykowanego i wytestowanego fireWalla </w:t>
      </w:r>
      <w:r w:rsidR="000E4AE3">
        <w:t>F</w:t>
      </w:r>
      <w:r w:rsidRPr="00E15EF6">
        <w:t>ortiClienta do stworzenia szyfrowanego tunelu)</w:t>
      </w:r>
    </w:p>
    <w:p w:rsidR="00454D29" w:rsidRDefault="00DF0603" w:rsidP="006F09BD">
      <w:pPr>
        <w:pStyle w:val="Nagwek1"/>
        <w:numPr>
          <w:ilvl w:val="0"/>
          <w:numId w:val="1"/>
        </w:numPr>
        <w:ind w:left="567" w:hanging="567"/>
      </w:pPr>
      <w:bookmarkStart w:id="51" w:name="_Toc508713524"/>
      <w:r>
        <w:t>Z</w:t>
      </w:r>
      <w:r w:rsidR="00454D29">
        <w:t>akres dostaw i usług do wykonania prze Wykonawcę</w:t>
      </w:r>
      <w:bookmarkEnd w:id="51"/>
    </w:p>
    <w:p w:rsidR="00E15EF6" w:rsidRDefault="00E15EF6" w:rsidP="00E15EF6">
      <w:pPr>
        <w:spacing w:after="0"/>
        <w:ind w:left="567"/>
        <w:jc w:val="both"/>
      </w:pPr>
      <w:r>
        <w:t>Wykonawca zobowiązany jest do:</w:t>
      </w:r>
    </w:p>
    <w:p w:rsidR="00454D29" w:rsidRDefault="00931E8E" w:rsidP="00732E3E">
      <w:pPr>
        <w:pStyle w:val="Akapitzlist"/>
        <w:numPr>
          <w:ilvl w:val="0"/>
          <w:numId w:val="13"/>
        </w:numPr>
        <w:ind w:left="993" w:hanging="426"/>
        <w:jc w:val="both"/>
      </w:pPr>
      <w:r>
        <w:t>W</w:t>
      </w:r>
      <w:r w:rsidR="00454D29">
        <w:t>ykona</w:t>
      </w:r>
      <w:r w:rsidR="00E15EF6">
        <w:t>nia</w:t>
      </w:r>
      <w:r w:rsidR="00454D29">
        <w:t xml:space="preserve"> i uzgodni</w:t>
      </w:r>
      <w:r w:rsidR="00E15EF6">
        <w:t>enia</w:t>
      </w:r>
      <w:r w:rsidR="00454D29">
        <w:t xml:space="preserve"> z Zamawiającym projekt</w:t>
      </w:r>
      <w:r w:rsidR="00E15EF6">
        <w:t>u</w:t>
      </w:r>
      <w:r w:rsidR="00454D29">
        <w:t xml:space="preserve"> wykonawcz</w:t>
      </w:r>
      <w:r w:rsidR="00E15EF6">
        <w:t>ego</w:t>
      </w:r>
      <w:r w:rsidR="00454D29">
        <w:t xml:space="preserve"> systemu </w:t>
      </w:r>
      <w:r w:rsidR="00DF0603">
        <w:t xml:space="preserve">                                    </w:t>
      </w:r>
      <w:r w:rsidR="00454D29">
        <w:t>z uwzględnieniem istniejącej infrastruktury Zamawiającego,</w:t>
      </w:r>
    </w:p>
    <w:p w:rsidR="00CE696B" w:rsidRDefault="00931E8E" w:rsidP="00732E3E">
      <w:pPr>
        <w:pStyle w:val="Akapitzlist"/>
        <w:numPr>
          <w:ilvl w:val="0"/>
          <w:numId w:val="13"/>
        </w:numPr>
        <w:ind w:left="993" w:hanging="426"/>
        <w:jc w:val="both"/>
      </w:pPr>
      <w:r>
        <w:t>O</w:t>
      </w:r>
      <w:r w:rsidR="00CE696B">
        <w:t>prac</w:t>
      </w:r>
      <w:r w:rsidR="00060667">
        <w:t>owania</w:t>
      </w:r>
      <w:r w:rsidR="00CE696B">
        <w:t xml:space="preserve"> i uzgodni</w:t>
      </w:r>
      <w:r w:rsidR="00060667">
        <w:t>enia</w:t>
      </w:r>
      <w:r w:rsidR="00CE696B">
        <w:t xml:space="preserve"> wymagan</w:t>
      </w:r>
      <w:r w:rsidR="00060667">
        <w:t>ych</w:t>
      </w:r>
      <w:r w:rsidR="00CE696B">
        <w:t xml:space="preserve"> projekt</w:t>
      </w:r>
      <w:r w:rsidR="00060667">
        <w:t>ów</w:t>
      </w:r>
      <w:r w:rsidR="00CE696B">
        <w:t xml:space="preserve"> w zakresie wymaganym dla instalacji urządzeń pomiarowych oraz pozyska</w:t>
      </w:r>
      <w:r w:rsidR="00060667">
        <w:t>nia</w:t>
      </w:r>
      <w:r w:rsidR="00CE696B">
        <w:t xml:space="preserve"> wymagan</w:t>
      </w:r>
      <w:r w:rsidR="00060667">
        <w:t>ych</w:t>
      </w:r>
      <w:r w:rsidR="00CE696B">
        <w:t xml:space="preserve"> zg</w:t>
      </w:r>
      <w:r w:rsidR="00060667">
        <w:t>ód</w:t>
      </w:r>
      <w:r w:rsidR="00CE696B">
        <w:t xml:space="preserve"> administracyjn</w:t>
      </w:r>
      <w:r w:rsidR="00060667">
        <w:t>ych</w:t>
      </w:r>
      <w:r w:rsidR="00CE696B">
        <w:t>,</w:t>
      </w:r>
    </w:p>
    <w:p w:rsidR="00CE696B" w:rsidRDefault="00931E8E" w:rsidP="00732E3E">
      <w:pPr>
        <w:pStyle w:val="Akapitzlist"/>
        <w:numPr>
          <w:ilvl w:val="0"/>
          <w:numId w:val="13"/>
        </w:numPr>
        <w:ind w:left="993" w:hanging="426"/>
        <w:jc w:val="both"/>
      </w:pPr>
      <w:r>
        <w:t>D</w:t>
      </w:r>
      <w:r w:rsidR="00CE696B">
        <w:t>ostarcz</w:t>
      </w:r>
      <w:r w:rsidR="00060667">
        <w:t>enia</w:t>
      </w:r>
      <w:r w:rsidR="00CE696B">
        <w:t xml:space="preserve"> i zainstal</w:t>
      </w:r>
      <w:r w:rsidR="00060667">
        <w:t>owania</w:t>
      </w:r>
      <w:r w:rsidR="00CE696B">
        <w:t xml:space="preserve"> urządze</w:t>
      </w:r>
      <w:r w:rsidR="00060667">
        <w:t>ń</w:t>
      </w:r>
      <w:r w:rsidR="00CE696B">
        <w:t xml:space="preserve"> pomiarow</w:t>
      </w:r>
      <w:r w:rsidR="00060667">
        <w:t>ych</w:t>
      </w:r>
      <w:r w:rsidR="00CE696B">
        <w:t xml:space="preserve"> dla sieci kanalizacyjnej</w:t>
      </w:r>
      <w:r w:rsidR="00F970D8">
        <w:t xml:space="preserve"> wraz </w:t>
      </w:r>
      <w:r w:rsidR="00CA751E">
        <w:t xml:space="preserve">                </w:t>
      </w:r>
      <w:r w:rsidR="00F970D8">
        <w:t>z akumulatorami</w:t>
      </w:r>
      <w:r w:rsidR="00CE696B">
        <w:t>:</w:t>
      </w:r>
    </w:p>
    <w:p w:rsidR="00CE696B" w:rsidRDefault="00CE696B" w:rsidP="00732E3E">
      <w:pPr>
        <w:pStyle w:val="Akapitzlist"/>
        <w:numPr>
          <w:ilvl w:val="1"/>
          <w:numId w:val="13"/>
        </w:numPr>
        <w:jc w:val="both"/>
      </w:pPr>
      <w:r>
        <w:lastRenderedPageBreak/>
        <w:t xml:space="preserve">52 szt. urządzeń do pomiaru </w:t>
      </w:r>
      <w:r w:rsidR="00DB2540">
        <w:t>poziomu ścieków</w:t>
      </w:r>
      <w:r>
        <w:t>,</w:t>
      </w:r>
    </w:p>
    <w:p w:rsidR="00CE696B" w:rsidRDefault="00CE696B" w:rsidP="00732E3E">
      <w:pPr>
        <w:pStyle w:val="Akapitzlist"/>
        <w:numPr>
          <w:ilvl w:val="1"/>
          <w:numId w:val="13"/>
        </w:numPr>
        <w:spacing w:after="0"/>
        <w:jc w:val="both"/>
      </w:pPr>
      <w:r>
        <w:t>5 szt. urządzeń do pomiaru przepływu.</w:t>
      </w:r>
    </w:p>
    <w:p w:rsidR="00544666" w:rsidRPr="000A2922" w:rsidRDefault="00CA751E" w:rsidP="00732E3E">
      <w:pPr>
        <w:pStyle w:val="Akapitzlist"/>
        <w:numPr>
          <w:ilvl w:val="1"/>
          <w:numId w:val="13"/>
        </w:numPr>
        <w:spacing w:after="0"/>
        <w:jc w:val="both"/>
      </w:pPr>
      <w:r w:rsidRPr="000A2922">
        <w:t>Niezbędną ilość zestawów akumulatorów dla zapewnienia prawidłowego funkcjonowania systemu w okresie serwisu posprzedażowego.</w:t>
      </w:r>
    </w:p>
    <w:p w:rsidR="00931E8E" w:rsidRDefault="00931E8E" w:rsidP="00732E3E">
      <w:pPr>
        <w:pStyle w:val="Akapitzlist"/>
        <w:numPr>
          <w:ilvl w:val="0"/>
          <w:numId w:val="13"/>
        </w:numPr>
        <w:ind w:left="993" w:hanging="426"/>
        <w:jc w:val="both"/>
      </w:pPr>
      <w:r>
        <w:t>Dostarcz</w:t>
      </w:r>
      <w:r w:rsidR="00060667">
        <w:t>enia</w:t>
      </w:r>
      <w:r>
        <w:t xml:space="preserve"> i zainstal</w:t>
      </w:r>
      <w:r w:rsidR="00060667">
        <w:t>owania</w:t>
      </w:r>
      <w:r>
        <w:t xml:space="preserve"> urządze</w:t>
      </w:r>
      <w:r w:rsidR="00060667">
        <w:t>ń</w:t>
      </w:r>
      <w:r>
        <w:t xml:space="preserve"> pomiarow</w:t>
      </w:r>
      <w:r w:rsidR="00060667">
        <w:t>ych</w:t>
      </w:r>
      <w:r>
        <w:t xml:space="preserve"> </w:t>
      </w:r>
      <w:r w:rsidR="00060667">
        <w:t xml:space="preserve">(deszczomierzy wagowych) </w:t>
      </w:r>
      <w:r>
        <w:t>dla monitoringu opadów atmosferycznych w miejscach wskazanych przez Zamawiającego,</w:t>
      </w:r>
    </w:p>
    <w:p w:rsidR="00931E8E" w:rsidRDefault="00931E8E" w:rsidP="00732E3E">
      <w:pPr>
        <w:pStyle w:val="Akapitzlist"/>
        <w:numPr>
          <w:ilvl w:val="0"/>
          <w:numId w:val="13"/>
        </w:numPr>
        <w:ind w:left="993" w:hanging="426"/>
        <w:jc w:val="both"/>
      </w:pPr>
      <w:r>
        <w:t>Dostarcz</w:t>
      </w:r>
      <w:r w:rsidR="00060667">
        <w:t>enia</w:t>
      </w:r>
      <w:r>
        <w:t xml:space="preserve"> </w:t>
      </w:r>
      <w:r w:rsidR="00060667">
        <w:t>a</w:t>
      </w:r>
      <w:r>
        <w:t>plikacj</w:t>
      </w:r>
      <w:r w:rsidR="00060667">
        <w:t>i</w:t>
      </w:r>
      <w:r>
        <w:t xml:space="preserve"> operatorsk</w:t>
      </w:r>
      <w:r w:rsidR="00060667">
        <w:t>iej</w:t>
      </w:r>
      <w:r>
        <w:t xml:space="preserve"> dla obsługi deszczomierzy wraz z wizualizacją </w:t>
      </w:r>
      <w:r w:rsidR="00DF0603">
        <w:t xml:space="preserve">                         </w:t>
      </w:r>
      <w:r>
        <w:t>i konfiguracją wszystkich zainstalowanych deszczomierzy,</w:t>
      </w:r>
    </w:p>
    <w:p w:rsidR="00931E8E" w:rsidRDefault="00931E8E" w:rsidP="00732E3E">
      <w:pPr>
        <w:pStyle w:val="Akapitzlist"/>
        <w:numPr>
          <w:ilvl w:val="0"/>
          <w:numId w:val="13"/>
        </w:numPr>
        <w:ind w:left="993" w:hanging="426"/>
        <w:jc w:val="both"/>
      </w:pPr>
      <w:r>
        <w:t>Zaimport</w:t>
      </w:r>
      <w:r w:rsidR="00060667">
        <w:t>owania</w:t>
      </w:r>
      <w:r>
        <w:t xml:space="preserve"> do aplikacji operatorskiej dan</w:t>
      </w:r>
      <w:r w:rsidR="00060667">
        <w:t>ych</w:t>
      </w:r>
      <w:r>
        <w:t xml:space="preserve"> z </w:t>
      </w:r>
      <w:r w:rsidR="00733B30">
        <w:t xml:space="preserve">19 </w:t>
      </w:r>
      <w:r>
        <w:t xml:space="preserve">istniejących deszczomierzy </w:t>
      </w:r>
      <w:r w:rsidR="0095299A">
        <w:t>(Data Logging Rain Gauge RG3-M) z</w:t>
      </w:r>
      <w:r>
        <w:t xml:space="preserve"> okresu od 2008 roku,</w:t>
      </w:r>
    </w:p>
    <w:p w:rsidR="00454D29" w:rsidRDefault="00931E8E" w:rsidP="00732E3E">
      <w:pPr>
        <w:pStyle w:val="Akapitzlist"/>
        <w:numPr>
          <w:ilvl w:val="0"/>
          <w:numId w:val="13"/>
        </w:numPr>
        <w:ind w:left="993" w:hanging="426"/>
        <w:jc w:val="both"/>
      </w:pPr>
      <w:r>
        <w:t>Oprac</w:t>
      </w:r>
      <w:r w:rsidR="00060667">
        <w:t>owania</w:t>
      </w:r>
      <w:r>
        <w:t xml:space="preserve"> dokumentacj</w:t>
      </w:r>
      <w:r w:rsidR="00060667">
        <w:t>i</w:t>
      </w:r>
      <w:r>
        <w:t xml:space="preserve"> powykonawcz</w:t>
      </w:r>
      <w:r w:rsidR="00060667">
        <w:t>ej</w:t>
      </w:r>
      <w:r>
        <w:t xml:space="preserve"> dla instalacji punktów pomiarowych </w:t>
      </w:r>
      <w:r w:rsidR="00733B30">
        <w:t xml:space="preserve">poziomu i przepływu ścieków </w:t>
      </w:r>
      <w:r>
        <w:t>oraz deszczomierzy,</w:t>
      </w:r>
    </w:p>
    <w:p w:rsidR="00931E8E" w:rsidRDefault="00931E8E" w:rsidP="00A30830">
      <w:pPr>
        <w:pStyle w:val="Akapitzlist"/>
        <w:numPr>
          <w:ilvl w:val="1"/>
          <w:numId w:val="32"/>
        </w:numPr>
        <w:ind w:left="993" w:hanging="426"/>
        <w:jc w:val="both"/>
      </w:pPr>
      <w:r>
        <w:t>Rozbud</w:t>
      </w:r>
      <w:r w:rsidR="00060667">
        <w:t>owy</w:t>
      </w:r>
      <w:r>
        <w:t xml:space="preserve"> system</w:t>
      </w:r>
      <w:r w:rsidR="00060667">
        <w:t>u</w:t>
      </w:r>
      <w:r>
        <w:t xml:space="preserve"> SCADA w zakresie</w:t>
      </w:r>
      <w:r w:rsidR="00A30830">
        <w:t xml:space="preserve"> </w:t>
      </w:r>
      <w:r w:rsidR="00733B30">
        <w:t>a</w:t>
      </w:r>
      <w:r>
        <w:t>rchiwizacji danych pomiarowych z punktów pomiarowych oraz deszczomierzy.</w:t>
      </w:r>
    </w:p>
    <w:p w:rsidR="00DB7D89" w:rsidRDefault="00DB7D89" w:rsidP="00732E3E">
      <w:pPr>
        <w:pStyle w:val="Akapitzlist"/>
        <w:numPr>
          <w:ilvl w:val="0"/>
          <w:numId w:val="13"/>
        </w:numPr>
        <w:ind w:left="993" w:hanging="426"/>
        <w:jc w:val="both"/>
      </w:pPr>
      <w:r>
        <w:t>Zapewni wsparcie administratorom i użytkownikom końcowym w zakresie użytkowania systemu w okresie gwarancyjnym</w:t>
      </w:r>
      <w:r w:rsidR="0095299A">
        <w:t>,</w:t>
      </w:r>
    </w:p>
    <w:p w:rsidR="00252134" w:rsidRPr="000A2922" w:rsidRDefault="00252134" w:rsidP="00732E3E">
      <w:pPr>
        <w:pStyle w:val="Akapitzlist"/>
        <w:numPr>
          <w:ilvl w:val="0"/>
          <w:numId w:val="13"/>
        </w:numPr>
        <w:ind w:left="993" w:hanging="426"/>
        <w:jc w:val="both"/>
      </w:pPr>
      <w:r w:rsidRPr="000A2922">
        <w:t xml:space="preserve">Przekaże wykonane oprogramowanie </w:t>
      </w:r>
      <w:r w:rsidR="00176F0E" w:rsidRPr="000A2922">
        <w:t>dedykowane</w:t>
      </w:r>
      <w:r w:rsidRPr="000A2922">
        <w:t xml:space="preserve"> w wersji źródłowej wraz ze wszystkimi hasłami dostępu</w:t>
      </w:r>
      <w:r w:rsidR="0095299A" w:rsidRPr="000A2922">
        <w:t>,</w:t>
      </w:r>
    </w:p>
    <w:p w:rsidR="00252134" w:rsidRDefault="00252134" w:rsidP="00732E3E">
      <w:pPr>
        <w:pStyle w:val="Akapitzlist"/>
        <w:numPr>
          <w:ilvl w:val="0"/>
          <w:numId w:val="13"/>
        </w:numPr>
        <w:ind w:left="993" w:hanging="426"/>
        <w:jc w:val="both"/>
      </w:pPr>
      <w:r w:rsidRPr="00060667">
        <w:t>Dostarczy wszystkie licencje na oprogramowanie, pozwalające na użytkowanie sytemu bez ograniczeń czasowych oraz modyfikację i rozbudowę systemu w przyszłości.</w:t>
      </w:r>
    </w:p>
    <w:p w:rsidR="001C553C" w:rsidRDefault="001C553C" w:rsidP="001C553C">
      <w:pPr>
        <w:pStyle w:val="Akapitzlist"/>
        <w:ind w:left="927"/>
        <w:jc w:val="both"/>
      </w:pPr>
    </w:p>
    <w:p w:rsidR="001C553C" w:rsidRDefault="001C553C" w:rsidP="005A6D95">
      <w:pPr>
        <w:pStyle w:val="Akapitzlist"/>
        <w:ind w:left="993"/>
        <w:jc w:val="both"/>
      </w:pPr>
      <w:r>
        <w:t>W ramach zadania Wykonawca będzie zobowiązany również do:</w:t>
      </w:r>
    </w:p>
    <w:p w:rsidR="001C553C" w:rsidRDefault="001C553C" w:rsidP="005A6D95">
      <w:pPr>
        <w:pStyle w:val="Akapitzlist"/>
        <w:numPr>
          <w:ilvl w:val="0"/>
          <w:numId w:val="13"/>
        </w:numPr>
        <w:ind w:left="993" w:hanging="426"/>
        <w:jc w:val="both"/>
      </w:pPr>
      <w:r>
        <w:t xml:space="preserve">Udzielenia  gwarancji na </w:t>
      </w:r>
      <w:r w:rsidR="0005433D">
        <w:t xml:space="preserve">cały zakres przewidziany w umowie </w:t>
      </w:r>
      <w:r>
        <w:t>w wymiarze 36 miesięcy</w:t>
      </w:r>
      <w:r w:rsidR="00DF0603">
        <w:t>,</w:t>
      </w:r>
      <w:r>
        <w:t xml:space="preserve">  </w:t>
      </w:r>
    </w:p>
    <w:p w:rsidR="001C553C" w:rsidRDefault="001C553C" w:rsidP="005A6D95">
      <w:pPr>
        <w:pStyle w:val="Akapitzlist"/>
        <w:numPr>
          <w:ilvl w:val="0"/>
          <w:numId w:val="13"/>
        </w:numPr>
        <w:ind w:left="993" w:hanging="426"/>
        <w:jc w:val="both"/>
      </w:pPr>
      <w:r>
        <w:t xml:space="preserve">Czas reakcji </w:t>
      </w:r>
      <w:r w:rsidR="00A30830">
        <w:t>2</w:t>
      </w:r>
      <w:r>
        <w:t xml:space="preserve">4 h </w:t>
      </w:r>
      <w:r w:rsidR="00A30830">
        <w:t>na wymianę zestawu akumulatorów od zgłoszenia Zamawiającego</w:t>
      </w:r>
      <w:r w:rsidR="00DF0603">
        <w:t>,</w:t>
      </w:r>
    </w:p>
    <w:p w:rsidR="00A30830" w:rsidRDefault="00A30830" w:rsidP="005A6D95">
      <w:pPr>
        <w:pStyle w:val="Akapitzlist"/>
        <w:numPr>
          <w:ilvl w:val="0"/>
          <w:numId w:val="13"/>
        </w:numPr>
        <w:ind w:left="993" w:hanging="426"/>
        <w:jc w:val="both"/>
      </w:pPr>
      <w:r>
        <w:t xml:space="preserve">Czas reakcji 4 h od zgłoszenia przez Zamawiającego na podjęcia działań naprawczych           </w:t>
      </w:r>
      <w:r w:rsidR="00454999">
        <w:t xml:space="preserve">     </w:t>
      </w:r>
      <w:r>
        <w:t xml:space="preserve">w celu przywrócenia funkcjonalności działania aplikacji operatorskiej dla obsługi deszczomierzy. </w:t>
      </w:r>
    </w:p>
    <w:p w:rsidR="001C553C" w:rsidRDefault="001C553C" w:rsidP="005A6D95">
      <w:pPr>
        <w:pStyle w:val="Akapitzlist"/>
        <w:numPr>
          <w:ilvl w:val="0"/>
          <w:numId w:val="13"/>
        </w:numPr>
        <w:ind w:left="993" w:hanging="426"/>
        <w:jc w:val="both"/>
      </w:pPr>
      <w:r>
        <w:t>Usunięcie awarii sprzętowych – 48 h</w:t>
      </w:r>
      <w:r w:rsidR="00A30830">
        <w:t xml:space="preserve"> od powiadomienia przez Zamawiającego,</w:t>
      </w:r>
      <w:r>
        <w:t xml:space="preserve"> w okresie gwarancyjnym</w:t>
      </w:r>
      <w:r w:rsidR="00DF0603">
        <w:t>,</w:t>
      </w:r>
    </w:p>
    <w:p w:rsidR="001C553C" w:rsidRDefault="00733B30" w:rsidP="005A6D95">
      <w:pPr>
        <w:pStyle w:val="Akapitzlist"/>
        <w:numPr>
          <w:ilvl w:val="0"/>
          <w:numId w:val="13"/>
        </w:numPr>
        <w:ind w:left="993" w:hanging="426"/>
        <w:jc w:val="both"/>
      </w:pPr>
      <w:r>
        <w:t xml:space="preserve">W ramach etapu IV </w:t>
      </w:r>
      <w:r w:rsidR="001C553C">
        <w:t xml:space="preserve">Wykonawca będzie również zobligowany do przeprowadzenia </w:t>
      </w:r>
      <w:r>
        <w:t>instruktażu</w:t>
      </w:r>
      <w:r w:rsidR="001C553C">
        <w:t xml:space="preserve"> z za</w:t>
      </w:r>
      <w:r w:rsidR="00A30830">
        <w:t xml:space="preserve">kresu </w:t>
      </w:r>
      <w:r w:rsidR="001C553C">
        <w:t xml:space="preserve">obsługi i serwisowania wszystkich elementów systemu w terminie </w:t>
      </w:r>
      <w:r w:rsidR="0011667C">
        <w:t xml:space="preserve">oraz miejscu </w:t>
      </w:r>
      <w:r w:rsidR="001C553C">
        <w:t>ustalonym z Zamawiającym</w:t>
      </w:r>
      <w:r w:rsidR="0011667C">
        <w:t>:</w:t>
      </w:r>
    </w:p>
    <w:p w:rsidR="001C553C" w:rsidRDefault="001C553C" w:rsidP="005A6D95">
      <w:pPr>
        <w:pStyle w:val="Akapitzlist"/>
        <w:numPr>
          <w:ilvl w:val="0"/>
          <w:numId w:val="33"/>
        </w:numPr>
        <w:ind w:left="1418" w:hanging="425"/>
        <w:jc w:val="both"/>
      </w:pPr>
      <w:r>
        <w:t>8h obsługa serwisowa stacji pomiarowych</w:t>
      </w:r>
      <w:r w:rsidR="00733B30">
        <w:t xml:space="preserve"> oraz urządzeń do pomiaru poziomu oraz przepływu ścieków,</w:t>
      </w:r>
    </w:p>
    <w:p w:rsidR="001C553C" w:rsidRDefault="001C553C" w:rsidP="005A6D95">
      <w:pPr>
        <w:pStyle w:val="Akapitzlist"/>
        <w:numPr>
          <w:ilvl w:val="0"/>
          <w:numId w:val="33"/>
        </w:numPr>
        <w:ind w:left="1418" w:hanging="425"/>
        <w:jc w:val="both"/>
      </w:pPr>
      <w:r>
        <w:t>16 h obsługa i konfiguracja aplikacji</w:t>
      </w:r>
      <w:r w:rsidR="00733B30">
        <w:t>.</w:t>
      </w:r>
      <w:r>
        <w:t xml:space="preserve"> </w:t>
      </w:r>
    </w:p>
    <w:p w:rsidR="006D25B3" w:rsidRDefault="000640D3" w:rsidP="00454999">
      <w:pPr>
        <w:pStyle w:val="Nagwek1"/>
        <w:numPr>
          <w:ilvl w:val="0"/>
          <w:numId w:val="40"/>
        </w:numPr>
        <w:ind w:left="567" w:hanging="567"/>
      </w:pPr>
      <w:bookmarkStart w:id="52" w:name="_Toc508713525"/>
      <w:r>
        <w:t>Etapy realizacji zadania.</w:t>
      </w:r>
      <w:bookmarkEnd w:id="52"/>
    </w:p>
    <w:p w:rsidR="000640D3" w:rsidRDefault="00CC7ADD" w:rsidP="0061254B">
      <w:pPr>
        <w:jc w:val="both"/>
      </w:pPr>
      <w:r>
        <w:t>Wdrożenie s</w:t>
      </w:r>
      <w:r w:rsidRPr="00CC7ADD">
        <w:t xml:space="preserve">ystemu </w:t>
      </w:r>
      <w:r>
        <w:t>realizowane będzie przez Wykonawcę w podziale na stępujące etapy:</w:t>
      </w:r>
    </w:p>
    <w:p w:rsidR="00454999" w:rsidRPr="00454999" w:rsidRDefault="00454999" w:rsidP="00454999">
      <w:pPr>
        <w:pStyle w:val="Akapitzlist"/>
        <w:keepNext/>
        <w:keepLines/>
        <w:numPr>
          <w:ilvl w:val="0"/>
          <w:numId w:val="1"/>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53" w:name="_Toc508713526"/>
      <w:bookmarkEnd w:id="53"/>
    </w:p>
    <w:p w:rsidR="00CC7ADD" w:rsidRDefault="00CC7ADD" w:rsidP="00454999">
      <w:pPr>
        <w:pStyle w:val="Nagwek2"/>
        <w:numPr>
          <w:ilvl w:val="1"/>
          <w:numId w:val="1"/>
        </w:numPr>
        <w:ind w:left="1287"/>
      </w:pPr>
      <w:bookmarkStart w:id="54" w:name="_Toc508713527"/>
      <w:r>
        <w:t>Projekt</w:t>
      </w:r>
      <w:r w:rsidR="006F4201">
        <w:t>.</w:t>
      </w:r>
      <w:bookmarkEnd w:id="54"/>
    </w:p>
    <w:p w:rsidR="0095299A" w:rsidRDefault="0095299A" w:rsidP="0061254B">
      <w:pPr>
        <w:ind w:left="567"/>
        <w:jc w:val="both"/>
      </w:pPr>
      <w:r>
        <w:t xml:space="preserve">Projekt należy wykonać w formie papierowej w trzech egzemplarzach oraz w formie elektronicznej w formacie pliku </w:t>
      </w:r>
      <w:r w:rsidR="0011667C">
        <w:t>edytowalnego</w:t>
      </w:r>
      <w:r>
        <w:t>. Projekt powinien zawierać w szczególności:</w:t>
      </w:r>
      <w:r w:rsidR="00CC7ADD">
        <w:t xml:space="preserve"> </w:t>
      </w:r>
    </w:p>
    <w:p w:rsidR="00F117A7" w:rsidRDefault="00F117A7" w:rsidP="00732E3E">
      <w:pPr>
        <w:pStyle w:val="Akapitzlist"/>
        <w:numPr>
          <w:ilvl w:val="0"/>
          <w:numId w:val="16"/>
        </w:numPr>
        <w:ind w:left="993" w:hanging="426"/>
        <w:jc w:val="both"/>
      </w:pPr>
      <w:r>
        <w:lastRenderedPageBreak/>
        <w:t>Lokalizacje punktów pomiarowych na sieci kanalizacyjnej</w:t>
      </w:r>
      <w:r w:rsidR="0095299A">
        <w:t xml:space="preserve"> wraz z projektem ich montażu </w:t>
      </w:r>
      <w:r w:rsidR="00497FA8">
        <w:t xml:space="preserve">    dla</w:t>
      </w:r>
      <w:r w:rsidR="0095299A">
        <w:t xml:space="preserve"> każdej z </w:t>
      </w:r>
      <w:r w:rsidR="00497FA8">
        <w:t xml:space="preserve">zaproponowanych </w:t>
      </w:r>
      <w:r w:rsidR="0095299A">
        <w:t>lokalizacji</w:t>
      </w:r>
      <w:r>
        <w:t>,</w:t>
      </w:r>
    </w:p>
    <w:p w:rsidR="0095299A" w:rsidRDefault="0095299A" w:rsidP="00732E3E">
      <w:pPr>
        <w:pStyle w:val="Akapitzlist"/>
        <w:numPr>
          <w:ilvl w:val="0"/>
          <w:numId w:val="16"/>
        </w:numPr>
        <w:ind w:left="993" w:hanging="426"/>
        <w:jc w:val="both"/>
      </w:pPr>
      <w:r>
        <w:t>Schemat optyczny i trasowy połączeń w przypadku wykorzystania infrast</w:t>
      </w:r>
      <w:r w:rsidR="00497FA8">
        <w:t>ruktury światłowodowej Zamawiają</w:t>
      </w:r>
      <w:r>
        <w:t xml:space="preserve">cego, </w:t>
      </w:r>
    </w:p>
    <w:p w:rsidR="00E06E86" w:rsidRDefault="00E06E86" w:rsidP="00732E3E">
      <w:pPr>
        <w:pStyle w:val="Akapitzlist"/>
        <w:numPr>
          <w:ilvl w:val="0"/>
          <w:numId w:val="16"/>
        </w:numPr>
        <w:ind w:left="993" w:hanging="426"/>
        <w:jc w:val="both"/>
      </w:pPr>
      <w:r>
        <w:t xml:space="preserve">Projekt zasilania wraz z analizą zużycia energii dla każdego z punktów pomiaru poziomu </w:t>
      </w:r>
      <w:r w:rsidR="00153A85">
        <w:t xml:space="preserve">       </w:t>
      </w:r>
      <w:r w:rsidR="00454999">
        <w:t xml:space="preserve">   </w:t>
      </w:r>
      <w:r w:rsidR="00153A85">
        <w:t xml:space="preserve"> </w:t>
      </w:r>
      <w:r>
        <w:t xml:space="preserve">i przepływu ścieków potwierdzający założenia SIWZ </w:t>
      </w:r>
      <w:r w:rsidR="00153A85">
        <w:t xml:space="preserve">dotyczące długości pracy układu </w:t>
      </w:r>
      <w:r w:rsidR="0011667C">
        <w:t>przy zasilaniu bateryjnym,</w:t>
      </w:r>
    </w:p>
    <w:p w:rsidR="00F117A7" w:rsidRDefault="00F117A7" w:rsidP="00732E3E">
      <w:pPr>
        <w:pStyle w:val="Akapitzlist"/>
        <w:numPr>
          <w:ilvl w:val="0"/>
          <w:numId w:val="16"/>
        </w:numPr>
        <w:ind w:left="993" w:hanging="426"/>
        <w:jc w:val="both"/>
      </w:pPr>
      <w:r>
        <w:t>Lok</w:t>
      </w:r>
      <w:r w:rsidR="00497FA8">
        <w:t>alizację deszczomierzy wraz z projektem montażu i schematem podłączeni</w:t>
      </w:r>
      <w:r w:rsidR="00E06E86">
        <w:t xml:space="preserve">a dla każdej </w:t>
      </w:r>
      <w:r w:rsidR="00454999">
        <w:t xml:space="preserve">  </w:t>
      </w:r>
      <w:r w:rsidR="00E06E86">
        <w:t>z lokalizacji,</w:t>
      </w:r>
    </w:p>
    <w:p w:rsidR="00E06E86" w:rsidRDefault="00E06E86" w:rsidP="00732E3E">
      <w:pPr>
        <w:pStyle w:val="Akapitzlist"/>
        <w:numPr>
          <w:ilvl w:val="0"/>
          <w:numId w:val="16"/>
        </w:numPr>
        <w:ind w:left="993" w:hanging="426"/>
        <w:jc w:val="both"/>
      </w:pPr>
      <w:r>
        <w:t>Projekt instalacji elektrycznej dla zasilania rejestratorów oraz deszczomierzy,</w:t>
      </w:r>
    </w:p>
    <w:p w:rsidR="00F117A7" w:rsidRDefault="00F117A7" w:rsidP="00732E3E">
      <w:pPr>
        <w:pStyle w:val="Akapitzlist"/>
        <w:numPr>
          <w:ilvl w:val="0"/>
          <w:numId w:val="16"/>
        </w:numPr>
        <w:ind w:left="993" w:hanging="426"/>
        <w:jc w:val="both"/>
      </w:pPr>
      <w:r>
        <w:t>Pełną specyfikację zastosow</w:t>
      </w:r>
      <w:r w:rsidR="00503AEC">
        <w:t>anych urządzeń i oprogramowania,</w:t>
      </w:r>
    </w:p>
    <w:p w:rsidR="00F117A7" w:rsidRDefault="00F117A7" w:rsidP="00732E3E">
      <w:pPr>
        <w:pStyle w:val="Akapitzlist"/>
        <w:numPr>
          <w:ilvl w:val="0"/>
          <w:numId w:val="16"/>
        </w:numPr>
        <w:ind w:left="993" w:hanging="426"/>
        <w:jc w:val="both"/>
      </w:pPr>
      <w:r>
        <w:t xml:space="preserve">Decyzję administracyjne </w:t>
      </w:r>
      <w:r w:rsidR="00E06E86">
        <w:t>jeżeli będą wymagane</w:t>
      </w:r>
      <w:r>
        <w:t xml:space="preserve"> dla wykonania niniejszeg</w:t>
      </w:r>
      <w:r w:rsidR="00503AEC">
        <w:t>o zadania</w:t>
      </w:r>
      <w:r w:rsidR="00E06E86">
        <w:t>.</w:t>
      </w:r>
    </w:p>
    <w:p w:rsidR="00F117A7" w:rsidRDefault="00F117A7" w:rsidP="006F09BD">
      <w:pPr>
        <w:pStyle w:val="Nagwek2"/>
        <w:numPr>
          <w:ilvl w:val="1"/>
          <w:numId w:val="1"/>
        </w:numPr>
        <w:ind w:left="1134" w:hanging="567"/>
      </w:pPr>
      <w:bookmarkStart w:id="55" w:name="_Toc508713528"/>
      <w:r>
        <w:t>Dostawa i montaż urządzeń</w:t>
      </w:r>
      <w:r w:rsidR="006F4201">
        <w:t>.</w:t>
      </w:r>
      <w:bookmarkEnd w:id="55"/>
    </w:p>
    <w:p w:rsidR="00F117A7" w:rsidRDefault="00F117A7" w:rsidP="006F4201">
      <w:pPr>
        <w:ind w:left="567"/>
        <w:jc w:val="both"/>
      </w:pPr>
      <w:r>
        <w:t xml:space="preserve">Dostawa i montaż urządzeń pomiarowych w kanalizacji oraz deszczomierzy zgodnie </w:t>
      </w:r>
      <w:r w:rsidR="00503AEC">
        <w:t xml:space="preserve">                               </w:t>
      </w:r>
      <w:r>
        <w:t xml:space="preserve">z zatwierdzonym przez Zamawiającego projektem. </w:t>
      </w:r>
    </w:p>
    <w:p w:rsidR="00F117A7" w:rsidRDefault="0011667C" w:rsidP="006F09BD">
      <w:pPr>
        <w:pStyle w:val="Nagwek2"/>
        <w:numPr>
          <w:ilvl w:val="1"/>
          <w:numId w:val="1"/>
        </w:numPr>
        <w:ind w:left="1134" w:hanging="567"/>
      </w:pPr>
      <w:bookmarkStart w:id="56" w:name="_Toc508713529"/>
      <w:r>
        <w:t xml:space="preserve">Integracja z </w:t>
      </w:r>
      <w:r w:rsidR="006F4201">
        <w:t>system</w:t>
      </w:r>
      <w:r>
        <w:t>em</w:t>
      </w:r>
      <w:r w:rsidR="006F4201">
        <w:t xml:space="preserve"> SCADA Zamawiającego oraz instalacja aplikacji operatorskiej dla obsługi deszczomierzy.</w:t>
      </w:r>
      <w:bookmarkEnd w:id="56"/>
    </w:p>
    <w:p w:rsidR="006F4201" w:rsidRDefault="006F4201" w:rsidP="00DF4B17">
      <w:pPr>
        <w:ind w:left="567"/>
        <w:jc w:val="both"/>
      </w:pPr>
      <w:r>
        <w:t>Należy przeprowadzić testy zgodności danych w SCADA z zainstalowanymi urządzeniami</w:t>
      </w:r>
      <w:r w:rsidR="00E06E86">
        <w:t>,</w:t>
      </w:r>
      <w:r>
        <w:t xml:space="preserve"> poprawność danych oraz komunikacji dla aplikacji operatorskiej deszczomierzy.</w:t>
      </w:r>
      <w:r w:rsidR="00E06E86">
        <w:t xml:space="preserve"> Dostawa </w:t>
      </w:r>
      <w:r w:rsidR="00153A85">
        <w:t xml:space="preserve">          </w:t>
      </w:r>
      <w:r w:rsidR="00454999">
        <w:t xml:space="preserve">      </w:t>
      </w:r>
      <w:r w:rsidR="00153A85">
        <w:t xml:space="preserve">  </w:t>
      </w:r>
      <w:r w:rsidR="00E06E86">
        <w:t xml:space="preserve">i instalacja sprzętu </w:t>
      </w:r>
      <w:r w:rsidR="00F970D8">
        <w:t xml:space="preserve">komputerowego </w:t>
      </w:r>
      <w:r w:rsidR="00E06E86">
        <w:t xml:space="preserve">wraz z instalacją dostarczonych aplikacji. </w:t>
      </w:r>
    </w:p>
    <w:p w:rsidR="006F4201" w:rsidRDefault="006F4201" w:rsidP="006F09BD">
      <w:pPr>
        <w:pStyle w:val="Nagwek2"/>
        <w:numPr>
          <w:ilvl w:val="1"/>
          <w:numId w:val="1"/>
        </w:numPr>
        <w:ind w:left="1134" w:hanging="567"/>
      </w:pPr>
      <w:bookmarkStart w:id="57" w:name="_Toc508713530"/>
      <w:r>
        <w:t>Przekazanie systemu do eksploatacji.</w:t>
      </w:r>
      <w:bookmarkEnd w:id="57"/>
    </w:p>
    <w:p w:rsidR="00036352" w:rsidRDefault="00036352" w:rsidP="002329A5">
      <w:pPr>
        <w:ind w:left="567"/>
        <w:jc w:val="both"/>
      </w:pPr>
      <w:r>
        <w:t xml:space="preserve">Warunkiem przekazania systemu do eksploatacji jest zatwierdzenia przez Zamawiającego dokumentacji powykonawczej oraz przeprowadzenie instruktażu z zakresu obsługi </w:t>
      </w:r>
      <w:r w:rsidR="00972450">
        <w:t xml:space="preserve">                       </w:t>
      </w:r>
      <w:r w:rsidR="00454999">
        <w:t xml:space="preserve">        </w:t>
      </w:r>
      <w:r w:rsidR="00972450">
        <w:t xml:space="preserve">  </w:t>
      </w:r>
      <w:r>
        <w:t xml:space="preserve">i serwisowania wszystkich elementów systemu. Dokumentację powykonawczą </w:t>
      </w:r>
      <w:r w:rsidRPr="00036352">
        <w:t>należy wykonać w formie papierowej w trzech egzemplarzach oraz w formie elektronicznej w formacie pliku edytowalnego</w:t>
      </w:r>
      <w:r w:rsidR="00972450">
        <w:t xml:space="preserve"> i PDF</w:t>
      </w:r>
      <w:r w:rsidRPr="00036352">
        <w:t xml:space="preserve">. </w:t>
      </w:r>
      <w:r>
        <w:t>Dokumentacja powykonawcza musi</w:t>
      </w:r>
      <w:r w:rsidRPr="00036352">
        <w:t xml:space="preserve"> zawierać</w:t>
      </w:r>
      <w:r>
        <w:t>:</w:t>
      </w:r>
      <w:r w:rsidRPr="00036352">
        <w:t xml:space="preserve"> </w:t>
      </w:r>
    </w:p>
    <w:p w:rsidR="00036352" w:rsidRDefault="00036352" w:rsidP="002329A5">
      <w:pPr>
        <w:ind w:left="567"/>
        <w:jc w:val="both"/>
      </w:pPr>
      <w:r>
        <w:t>•</w:t>
      </w:r>
      <w:r>
        <w:tab/>
        <w:t>Ostateczną lokalizacje punktów pomiarowych na sieci kanalizacyjnej wraz z schematem technicznym oraz instalacyjnym ich mont</w:t>
      </w:r>
      <w:r w:rsidR="00972450">
        <w:t>ażu oraz podłączenia dla każdego z punktów</w:t>
      </w:r>
      <w:r w:rsidR="0005433D">
        <w:t>,</w:t>
      </w:r>
    </w:p>
    <w:p w:rsidR="0005433D" w:rsidRDefault="0005433D" w:rsidP="0005433D">
      <w:pPr>
        <w:pStyle w:val="Akapitzlist"/>
        <w:numPr>
          <w:ilvl w:val="0"/>
          <w:numId w:val="38"/>
        </w:numPr>
        <w:ind w:left="709" w:hanging="142"/>
        <w:jc w:val="both"/>
      </w:pPr>
      <w:r>
        <w:t>Pomiar poziomu zamulenia oraz rzędnej dna kanału  w miejscu instalacji pomiaru dla każdego z punktów pomiarowych zamontowanych na sieci kanalizacyjnej,</w:t>
      </w:r>
    </w:p>
    <w:p w:rsidR="00036352" w:rsidRDefault="00036352" w:rsidP="00E81726">
      <w:pPr>
        <w:ind w:left="567"/>
        <w:jc w:val="both"/>
      </w:pPr>
      <w:r>
        <w:t>•</w:t>
      </w:r>
      <w:r>
        <w:tab/>
        <w:t xml:space="preserve">Schemat optyczny i trasowy połączeń w przypadku wykorzystania infrastruktury światłowodowej Zamawiającego, </w:t>
      </w:r>
    </w:p>
    <w:p w:rsidR="00036352" w:rsidRDefault="00036352" w:rsidP="002329A5">
      <w:pPr>
        <w:ind w:left="567"/>
        <w:jc w:val="both"/>
      </w:pPr>
      <w:r>
        <w:t>•</w:t>
      </w:r>
      <w:r>
        <w:tab/>
      </w:r>
      <w:r w:rsidR="00E81726">
        <w:t>Rzeczywiste</w:t>
      </w:r>
      <w:r>
        <w:t xml:space="preserve"> zużycia energii dla każdego z punktów pomiaru poziomu i przepływu ścieków potwierdzający założenia SIWZ dotyczące długości pracy układu przy zasilaniu bateryjnym,</w:t>
      </w:r>
    </w:p>
    <w:p w:rsidR="00036352" w:rsidRDefault="00036352" w:rsidP="00E81726">
      <w:pPr>
        <w:ind w:left="567"/>
        <w:jc w:val="both"/>
      </w:pPr>
      <w:r>
        <w:t>•</w:t>
      </w:r>
      <w:r>
        <w:tab/>
      </w:r>
      <w:r w:rsidR="00E81726">
        <w:t xml:space="preserve">Ostateczną lokalizację deszczomierzy wraz ze schematem </w:t>
      </w:r>
      <w:r>
        <w:t>montażu i schematem podłączenia</w:t>
      </w:r>
      <w:r w:rsidR="00E81726">
        <w:t xml:space="preserve"> </w:t>
      </w:r>
      <w:r>
        <w:t xml:space="preserve"> dla każdej z lokalizacji,</w:t>
      </w:r>
    </w:p>
    <w:p w:rsidR="00036352" w:rsidRDefault="00036352" w:rsidP="00036352">
      <w:pPr>
        <w:ind w:left="567"/>
      </w:pPr>
      <w:r>
        <w:t>•</w:t>
      </w:r>
      <w:r>
        <w:tab/>
      </w:r>
      <w:r w:rsidR="00E81726">
        <w:t>Schemat</w:t>
      </w:r>
      <w:r>
        <w:t xml:space="preserve"> instalacji elektrycznej dla zasilania rejestratorów oraz deszczomierzy,</w:t>
      </w:r>
    </w:p>
    <w:p w:rsidR="00036352" w:rsidRDefault="00036352" w:rsidP="00036352">
      <w:pPr>
        <w:ind w:left="567"/>
      </w:pPr>
      <w:r>
        <w:t>•</w:t>
      </w:r>
      <w:r>
        <w:tab/>
        <w:t>Pełną specyfikację zastosowanych urządzeń i oprogramowania,</w:t>
      </w:r>
    </w:p>
    <w:p w:rsidR="00E81726" w:rsidRDefault="00E81726" w:rsidP="00E81726">
      <w:pPr>
        <w:pStyle w:val="Akapitzlist"/>
        <w:numPr>
          <w:ilvl w:val="0"/>
          <w:numId w:val="37"/>
        </w:numPr>
        <w:ind w:left="709" w:hanging="142"/>
        <w:jc w:val="both"/>
      </w:pPr>
      <w:r>
        <w:lastRenderedPageBreak/>
        <w:t xml:space="preserve">Dokumentacja fotograficzna każdego z elementów systemu zamontowanego na sieci kanalizacyjnej w jego docelowej lokalizacji, oraz każdego z zamontowanych deszczomierzy     </w:t>
      </w:r>
      <w:r w:rsidR="00454999">
        <w:t xml:space="preserve">    </w:t>
      </w:r>
      <w:r>
        <w:t xml:space="preserve"> w docelowej lokalizacji.</w:t>
      </w:r>
    </w:p>
    <w:p w:rsidR="00E81726" w:rsidRDefault="00E81726" w:rsidP="00E81726">
      <w:pPr>
        <w:pStyle w:val="Akapitzlist"/>
        <w:numPr>
          <w:ilvl w:val="0"/>
          <w:numId w:val="37"/>
        </w:numPr>
        <w:ind w:left="709" w:hanging="142"/>
        <w:jc w:val="both"/>
      </w:pPr>
      <w:r>
        <w:t>Dokumentacje techniczno – ruchowa dla zamontowanych urządzeń systemu,</w:t>
      </w:r>
    </w:p>
    <w:p w:rsidR="00E81726" w:rsidRDefault="00E81726" w:rsidP="00E81726">
      <w:pPr>
        <w:pStyle w:val="Akapitzlist"/>
        <w:numPr>
          <w:ilvl w:val="0"/>
          <w:numId w:val="37"/>
        </w:numPr>
        <w:ind w:left="709" w:hanging="142"/>
        <w:jc w:val="both"/>
      </w:pPr>
      <w:r>
        <w:t>Kalkulacja niezbędnej ilości zapasowych akumulatorów dla zapewnienia ciągłości pracy urządzeń pomiarowych z zasilaniem bateryjnym.</w:t>
      </w:r>
    </w:p>
    <w:p w:rsidR="006F4201" w:rsidRDefault="006F4201" w:rsidP="006F09BD">
      <w:pPr>
        <w:pStyle w:val="Nagwek1"/>
        <w:numPr>
          <w:ilvl w:val="0"/>
          <w:numId w:val="1"/>
        </w:numPr>
        <w:ind w:left="567" w:hanging="567"/>
      </w:pPr>
      <w:bookmarkStart w:id="58" w:name="_Toc508713531"/>
      <w:r>
        <w:t xml:space="preserve">Harmonogram </w:t>
      </w:r>
      <w:r w:rsidR="002F4019">
        <w:t>projektu.</w:t>
      </w:r>
      <w:bookmarkEnd w:id="58"/>
    </w:p>
    <w:p w:rsidR="00351B02" w:rsidRDefault="006F4201" w:rsidP="006F4201">
      <w:r>
        <w:t xml:space="preserve">Wdrożenie systemu pomiarowego będzie trwało maksymalnie do </w:t>
      </w:r>
      <w:r w:rsidR="00503AEC">
        <w:t>3</w:t>
      </w:r>
      <w:r w:rsidR="00153A85">
        <w:t>0</w:t>
      </w:r>
      <w:r w:rsidR="00503AEC">
        <w:t>.0</w:t>
      </w:r>
      <w:r w:rsidR="00153A85">
        <w:t>4</w:t>
      </w:r>
      <w:r w:rsidR="00503AEC">
        <w:t>.2019r.</w:t>
      </w:r>
      <w:r>
        <w:t xml:space="preserve"> </w:t>
      </w:r>
    </w:p>
    <w:tbl>
      <w:tblPr>
        <w:tblStyle w:val="Tabela-Siatka"/>
        <w:tblW w:w="9072" w:type="dxa"/>
        <w:tblInd w:w="108" w:type="dxa"/>
        <w:tblLook w:val="04A0" w:firstRow="1" w:lastRow="0" w:firstColumn="1" w:lastColumn="0" w:noHBand="0" w:noVBand="1"/>
      </w:tblPr>
      <w:tblGrid>
        <w:gridCol w:w="4606"/>
        <w:gridCol w:w="4466"/>
      </w:tblGrid>
      <w:tr w:rsidR="00351B02" w:rsidTr="00DF4B17">
        <w:tc>
          <w:tcPr>
            <w:tcW w:w="4606" w:type="dxa"/>
          </w:tcPr>
          <w:p w:rsidR="00351B02" w:rsidRPr="00351B02" w:rsidRDefault="00351B02" w:rsidP="00351B02">
            <w:pPr>
              <w:jc w:val="center"/>
              <w:rPr>
                <w:b/>
              </w:rPr>
            </w:pPr>
            <w:r w:rsidRPr="00351B02">
              <w:rPr>
                <w:b/>
              </w:rPr>
              <w:t>Nazwa etapu</w:t>
            </w:r>
          </w:p>
        </w:tc>
        <w:tc>
          <w:tcPr>
            <w:tcW w:w="4466" w:type="dxa"/>
          </w:tcPr>
          <w:p w:rsidR="00351B02" w:rsidRPr="00351B02" w:rsidRDefault="00351B02" w:rsidP="00351B02">
            <w:pPr>
              <w:jc w:val="center"/>
              <w:rPr>
                <w:b/>
              </w:rPr>
            </w:pPr>
            <w:r w:rsidRPr="00351B02">
              <w:rPr>
                <w:b/>
              </w:rPr>
              <w:t>Czas realizacji</w:t>
            </w:r>
          </w:p>
        </w:tc>
      </w:tr>
      <w:tr w:rsidR="00351B02" w:rsidTr="00DF4B17">
        <w:tc>
          <w:tcPr>
            <w:tcW w:w="4606" w:type="dxa"/>
          </w:tcPr>
          <w:p w:rsidR="00351B02" w:rsidRDefault="00351B02" w:rsidP="00351B02">
            <w:r>
              <w:t>Etap 1 - Wykonanie projektu systemu oraz Projektów budowlano - wykonawczych</w:t>
            </w:r>
          </w:p>
        </w:tc>
        <w:tc>
          <w:tcPr>
            <w:tcW w:w="4466" w:type="dxa"/>
          </w:tcPr>
          <w:p w:rsidR="00351B02" w:rsidRDefault="00351B02" w:rsidP="00153A85">
            <w:r>
              <w:t xml:space="preserve">Do </w:t>
            </w:r>
            <w:r w:rsidR="00153A85">
              <w:t>2</w:t>
            </w:r>
            <w:r>
              <w:t xml:space="preserve">  m-cy od daty podpisania umowy</w:t>
            </w:r>
          </w:p>
        </w:tc>
      </w:tr>
      <w:tr w:rsidR="00351B02" w:rsidTr="00DF4B17">
        <w:tc>
          <w:tcPr>
            <w:tcW w:w="4606" w:type="dxa"/>
          </w:tcPr>
          <w:p w:rsidR="00351B02" w:rsidRDefault="00351B02" w:rsidP="00351B02">
            <w:r>
              <w:t>Etap 2 - Dostawa i montaż urządzeń pomiarowych oraz deszczomierzy</w:t>
            </w:r>
          </w:p>
        </w:tc>
        <w:tc>
          <w:tcPr>
            <w:tcW w:w="4466" w:type="dxa"/>
          </w:tcPr>
          <w:p w:rsidR="00351B02" w:rsidRDefault="00351B02" w:rsidP="00153A85">
            <w:r>
              <w:t xml:space="preserve">Do </w:t>
            </w:r>
            <w:r w:rsidR="00153A85">
              <w:t>5</w:t>
            </w:r>
            <w:r>
              <w:t xml:space="preserve"> m-cy od daty zatwierdzenia projektów</w:t>
            </w:r>
          </w:p>
        </w:tc>
      </w:tr>
      <w:tr w:rsidR="00351B02" w:rsidTr="00DF4B17">
        <w:tc>
          <w:tcPr>
            <w:tcW w:w="4606" w:type="dxa"/>
          </w:tcPr>
          <w:p w:rsidR="00351B02" w:rsidRDefault="00351B02" w:rsidP="008310AA">
            <w:r>
              <w:t xml:space="preserve">Etap 3 </w:t>
            </w:r>
            <w:r w:rsidR="008310AA">
              <w:t>–</w:t>
            </w:r>
            <w:r>
              <w:t xml:space="preserve"> </w:t>
            </w:r>
            <w:r w:rsidR="008310AA">
              <w:t xml:space="preserve">Integracja z </w:t>
            </w:r>
            <w:r>
              <w:t>system</w:t>
            </w:r>
            <w:r w:rsidR="008310AA">
              <w:t>em</w:t>
            </w:r>
            <w:r>
              <w:t xml:space="preserve"> SCADA oraz uruchomienia aplikacji operatorskiej dla obsługi deszczomierzy</w:t>
            </w:r>
            <w:r w:rsidR="008310AA">
              <w:t>. Dostawa i instalacja sprzętu komputerowego wraz z instalacją dostarczonych aplikacji.</w:t>
            </w:r>
          </w:p>
        </w:tc>
        <w:tc>
          <w:tcPr>
            <w:tcW w:w="4466" w:type="dxa"/>
          </w:tcPr>
          <w:p w:rsidR="00351B02" w:rsidRDefault="00153A85" w:rsidP="00351B02">
            <w:r>
              <w:t>Do 2</w:t>
            </w:r>
            <w:r w:rsidR="00351B02">
              <w:t xml:space="preserve"> – m-cy od daty zakończenia Etapu 2 </w:t>
            </w:r>
          </w:p>
        </w:tc>
      </w:tr>
      <w:tr w:rsidR="00351B02" w:rsidTr="00DF4B17">
        <w:tc>
          <w:tcPr>
            <w:tcW w:w="4606" w:type="dxa"/>
          </w:tcPr>
          <w:p w:rsidR="00351B02" w:rsidRDefault="00351B02" w:rsidP="00351B02">
            <w:r>
              <w:t xml:space="preserve">Etap 4 – Przekazanie </w:t>
            </w:r>
            <w:r w:rsidR="008310AA">
              <w:t xml:space="preserve">dokumentacji powykonawczej oraz </w:t>
            </w:r>
            <w:r>
              <w:t>systemu do eksploatacji</w:t>
            </w:r>
          </w:p>
        </w:tc>
        <w:tc>
          <w:tcPr>
            <w:tcW w:w="4466" w:type="dxa"/>
          </w:tcPr>
          <w:p w:rsidR="00351B02" w:rsidRDefault="00351B02" w:rsidP="00351B02">
            <w:r>
              <w:t>Do 1 – m-ca od daty zakończenia Etapu 3</w:t>
            </w:r>
          </w:p>
        </w:tc>
      </w:tr>
    </w:tbl>
    <w:p w:rsidR="00192493" w:rsidRDefault="00F117A7" w:rsidP="00192493">
      <w:r>
        <w:t xml:space="preserve"> </w:t>
      </w:r>
    </w:p>
    <w:p w:rsidR="00351B02" w:rsidRDefault="00351B02" w:rsidP="00192493">
      <w:r>
        <w:t xml:space="preserve">W ciągu 7 dni od daty podpisania umowy Wykonawca przedłoży do zatwierdzenia dla Zamawiającego zaktualizowany harmonogram realizacji poszczególnych etapów umowy, określonych powyżej. </w:t>
      </w:r>
    </w:p>
    <w:p w:rsidR="008310AA" w:rsidRDefault="008310AA" w:rsidP="006F09BD">
      <w:pPr>
        <w:pStyle w:val="Nagwek1"/>
        <w:numPr>
          <w:ilvl w:val="0"/>
          <w:numId w:val="1"/>
        </w:numPr>
        <w:ind w:left="0" w:firstLine="0"/>
      </w:pPr>
      <w:bookmarkStart w:id="59" w:name="_Toc508713532"/>
      <w:r>
        <w:t>Kryteria odbioru</w:t>
      </w:r>
      <w:bookmarkEnd w:id="59"/>
    </w:p>
    <w:tbl>
      <w:tblPr>
        <w:tblStyle w:val="Tabela-Siatka"/>
        <w:tblW w:w="9072" w:type="dxa"/>
        <w:tblInd w:w="108" w:type="dxa"/>
        <w:tblLook w:val="04A0" w:firstRow="1" w:lastRow="0" w:firstColumn="1" w:lastColumn="0" w:noHBand="0" w:noVBand="1"/>
      </w:tblPr>
      <w:tblGrid>
        <w:gridCol w:w="4606"/>
        <w:gridCol w:w="4466"/>
      </w:tblGrid>
      <w:tr w:rsidR="008310AA" w:rsidRPr="00351B02" w:rsidTr="006732C7">
        <w:tc>
          <w:tcPr>
            <w:tcW w:w="4606" w:type="dxa"/>
          </w:tcPr>
          <w:p w:rsidR="008310AA" w:rsidRPr="00351B02" w:rsidRDefault="008310AA" w:rsidP="006732C7">
            <w:pPr>
              <w:jc w:val="center"/>
              <w:rPr>
                <w:b/>
              </w:rPr>
            </w:pPr>
            <w:r>
              <w:rPr>
                <w:b/>
              </w:rPr>
              <w:t>Etap</w:t>
            </w:r>
          </w:p>
        </w:tc>
        <w:tc>
          <w:tcPr>
            <w:tcW w:w="4466" w:type="dxa"/>
          </w:tcPr>
          <w:p w:rsidR="008310AA" w:rsidRPr="00351B02" w:rsidRDefault="008310AA" w:rsidP="006732C7">
            <w:pPr>
              <w:jc w:val="center"/>
              <w:rPr>
                <w:b/>
              </w:rPr>
            </w:pPr>
            <w:r>
              <w:rPr>
                <w:b/>
              </w:rPr>
              <w:t>Zakres realizacji</w:t>
            </w:r>
          </w:p>
        </w:tc>
      </w:tr>
      <w:tr w:rsidR="008310AA" w:rsidTr="006732C7">
        <w:tc>
          <w:tcPr>
            <w:tcW w:w="4606" w:type="dxa"/>
          </w:tcPr>
          <w:p w:rsidR="008310AA" w:rsidRDefault="008310AA" w:rsidP="008310AA">
            <w:r>
              <w:t>Etap 1 - Wykonanie projektu systemu oraz projektów wykonawczych</w:t>
            </w:r>
          </w:p>
        </w:tc>
        <w:tc>
          <w:tcPr>
            <w:tcW w:w="4466" w:type="dxa"/>
          </w:tcPr>
          <w:p w:rsidR="008310AA" w:rsidRDefault="008310AA" w:rsidP="006732C7">
            <w:r>
              <w:t xml:space="preserve">Uzgodnienie i zaakceptowanie przedłożonego projektu wykonawczego systemu </w:t>
            </w:r>
          </w:p>
        </w:tc>
      </w:tr>
      <w:tr w:rsidR="008310AA" w:rsidTr="006732C7">
        <w:tc>
          <w:tcPr>
            <w:tcW w:w="4606" w:type="dxa"/>
          </w:tcPr>
          <w:p w:rsidR="008310AA" w:rsidRDefault="008310AA" w:rsidP="006732C7">
            <w:r>
              <w:t>Etap 2 - Dostawa i montaż urządzeń pomiarowych oraz deszczomierzy</w:t>
            </w:r>
          </w:p>
        </w:tc>
        <w:tc>
          <w:tcPr>
            <w:tcW w:w="4466" w:type="dxa"/>
          </w:tcPr>
          <w:p w:rsidR="008310AA" w:rsidRDefault="008310AA" w:rsidP="00342334">
            <w:pPr>
              <w:jc w:val="both"/>
            </w:pPr>
            <w:r>
              <w:t xml:space="preserve">Fizyczny montaż wraz z podłączeniem dostarczonych przez Wykonawcę urządzeń pomiarowych oraz deszczomierzy </w:t>
            </w:r>
          </w:p>
        </w:tc>
      </w:tr>
      <w:tr w:rsidR="008310AA" w:rsidTr="006732C7">
        <w:tc>
          <w:tcPr>
            <w:tcW w:w="4606" w:type="dxa"/>
          </w:tcPr>
          <w:p w:rsidR="008310AA" w:rsidRDefault="008310AA" w:rsidP="006732C7">
            <w:r>
              <w:t>Etap 3 – Integracja z systemem SCADA oraz uruchomienia aplikacji operatorskiej dla obsługi deszczomierzy. Dostawa i instalacja sprzętu komputerowego wraz z instalacją dostarczonych aplikacji.</w:t>
            </w:r>
          </w:p>
        </w:tc>
        <w:tc>
          <w:tcPr>
            <w:tcW w:w="4466" w:type="dxa"/>
          </w:tcPr>
          <w:p w:rsidR="008310AA" w:rsidRDefault="00342334" w:rsidP="00342334">
            <w:pPr>
              <w:jc w:val="both"/>
            </w:pPr>
            <w:r>
              <w:t>Uruchomienie przekazu danych z zaimportowanych urządzeń pomiarowych oraz deszczomierzy do bazy danych Historian Zamawiającego. Dostawa i instalacja wraz z montażem sprzętu komputerowego. Instalacja oraz weryfikacja poprawności funkcjonowania aplikacji operatorskiej zgodnie z pkt 3.2.4 oraz poprawności przesyłu danych z deszczomierzy.</w:t>
            </w:r>
          </w:p>
        </w:tc>
      </w:tr>
      <w:tr w:rsidR="008310AA" w:rsidTr="006732C7">
        <w:tc>
          <w:tcPr>
            <w:tcW w:w="4606" w:type="dxa"/>
          </w:tcPr>
          <w:p w:rsidR="008310AA" w:rsidRDefault="008310AA" w:rsidP="006732C7">
            <w:r>
              <w:t>Etap 4 – Przekazanie dokumentacji powykonawczej oraz systemu do eksploatacji</w:t>
            </w:r>
          </w:p>
        </w:tc>
        <w:tc>
          <w:tcPr>
            <w:tcW w:w="4466" w:type="dxa"/>
          </w:tcPr>
          <w:p w:rsidR="008310AA" w:rsidRDefault="00AA4B57" w:rsidP="002F4019">
            <w:r>
              <w:t>Zatwierdzenie dokumentacji powykonawczej.</w:t>
            </w:r>
            <w:r w:rsidR="002F4019">
              <w:t xml:space="preserve"> P</w:t>
            </w:r>
            <w:r w:rsidR="002F4019" w:rsidRPr="002F4019">
              <w:t xml:space="preserve">rzeprowadzenia instruktażu z zakresu obsługi </w:t>
            </w:r>
            <w:r w:rsidR="002F4019">
              <w:t xml:space="preserve">    </w:t>
            </w:r>
            <w:r w:rsidR="002F4019" w:rsidRPr="002F4019">
              <w:t>i serwisowania wszystkich elementów systemu</w:t>
            </w:r>
            <w:r w:rsidR="006732C7">
              <w:t>.</w:t>
            </w:r>
          </w:p>
        </w:tc>
      </w:tr>
    </w:tbl>
    <w:p w:rsidR="00176F0E" w:rsidRDefault="00176F0E" w:rsidP="006F09BD">
      <w:pPr>
        <w:pStyle w:val="Nagwek1"/>
        <w:numPr>
          <w:ilvl w:val="0"/>
          <w:numId w:val="1"/>
        </w:numPr>
        <w:ind w:hanging="720"/>
      </w:pPr>
      <w:bookmarkStart w:id="60" w:name="_Toc508713533"/>
      <w:r>
        <w:lastRenderedPageBreak/>
        <w:t>Wykaz cen dla systemu</w:t>
      </w:r>
      <w:r w:rsidR="00F30767">
        <w:t xml:space="preserve"> pomiarowego</w:t>
      </w:r>
      <w:bookmarkEnd w:id="60"/>
    </w:p>
    <w:p w:rsidR="00192493" w:rsidRDefault="00A350E9" w:rsidP="00A350E9">
      <w:pPr>
        <w:spacing w:after="0"/>
        <w:jc w:val="both"/>
      </w:pPr>
      <w:r>
        <w:t>Dla każdej pozycji płatności Wykonawca przygotuje do podpisania protok</w:t>
      </w:r>
      <w:r w:rsidR="00100020">
        <w:t>ó</w:t>
      </w:r>
      <w:r>
        <w:t>ł odbioru częściowego. Protokół będzie podstawą do wystawienia faktury przez Wykonawcę. Każdy efekt rzeczowy wymieniony po</w:t>
      </w:r>
      <w:r w:rsidR="00100020">
        <w:t>niżej</w:t>
      </w:r>
      <w:r>
        <w:t xml:space="preserve"> należy traktować całościowo w kontekście całego OPZ, IDW oraz Umowy.</w:t>
      </w:r>
    </w:p>
    <w:p w:rsidR="00B7756A" w:rsidRDefault="00B7756A" w:rsidP="00A350E9">
      <w:pPr>
        <w:spacing w:after="0"/>
        <w:jc w:val="both"/>
      </w:pPr>
      <w:r w:rsidRPr="00B7756A">
        <w:t xml:space="preserve">Cena ryczałtowa danej pozycji winna uwzględniać wszystkie materiały, czynności, wymagania niezbędne do właściwego wykonania i odbioru Robót wycenionych w danej pozycji bez względu na to, czy zostało to szczegółowo wymienione w </w:t>
      </w:r>
      <w:r>
        <w:t>OPZ</w:t>
      </w:r>
      <w:r w:rsidRPr="00B7756A">
        <w:t xml:space="preserve"> czy też nie.</w:t>
      </w:r>
    </w:p>
    <w:p w:rsidR="00A350E9" w:rsidRDefault="00A350E9" w:rsidP="00A350E9">
      <w:pPr>
        <w:spacing w:after="0"/>
        <w:jc w:val="both"/>
      </w:pPr>
    </w:p>
    <w:tbl>
      <w:tblPr>
        <w:tblStyle w:val="Tabela-Siatka"/>
        <w:tblW w:w="9548" w:type="dxa"/>
        <w:tblInd w:w="108" w:type="dxa"/>
        <w:tblLook w:val="04A0" w:firstRow="1" w:lastRow="0" w:firstColumn="1" w:lastColumn="0" w:noHBand="0" w:noVBand="1"/>
      </w:tblPr>
      <w:tblGrid>
        <w:gridCol w:w="4168"/>
        <w:gridCol w:w="3268"/>
        <w:gridCol w:w="900"/>
        <w:gridCol w:w="1212"/>
      </w:tblGrid>
      <w:tr w:rsidR="00192493" w:rsidRPr="00351B02" w:rsidTr="00A350E9">
        <w:tc>
          <w:tcPr>
            <w:tcW w:w="4357" w:type="dxa"/>
          </w:tcPr>
          <w:p w:rsidR="00192493" w:rsidRPr="00351B02" w:rsidRDefault="00192493" w:rsidP="00F30767">
            <w:pPr>
              <w:jc w:val="center"/>
              <w:rPr>
                <w:b/>
              </w:rPr>
            </w:pPr>
            <w:r w:rsidRPr="00351B02">
              <w:rPr>
                <w:b/>
              </w:rPr>
              <w:t>Nazwa etapu</w:t>
            </w:r>
          </w:p>
        </w:tc>
        <w:tc>
          <w:tcPr>
            <w:tcW w:w="3379" w:type="dxa"/>
          </w:tcPr>
          <w:p w:rsidR="00192493" w:rsidRPr="00351B02" w:rsidRDefault="00A350E9" w:rsidP="00F30767">
            <w:pPr>
              <w:jc w:val="center"/>
              <w:rPr>
                <w:b/>
              </w:rPr>
            </w:pPr>
            <w:r>
              <w:rPr>
                <w:b/>
              </w:rPr>
              <w:t>Efekt rzeczowy</w:t>
            </w:r>
          </w:p>
        </w:tc>
        <w:tc>
          <w:tcPr>
            <w:tcW w:w="900" w:type="dxa"/>
            <w:shd w:val="clear" w:color="auto" w:fill="auto"/>
          </w:tcPr>
          <w:p w:rsidR="00192493" w:rsidRPr="00192493" w:rsidRDefault="00192493" w:rsidP="00192493">
            <w:pPr>
              <w:jc w:val="center"/>
              <w:rPr>
                <w:b/>
              </w:rPr>
            </w:pPr>
            <w:r w:rsidRPr="00192493">
              <w:rPr>
                <w:b/>
              </w:rPr>
              <w:t>Pozycja OPZ</w:t>
            </w:r>
          </w:p>
        </w:tc>
        <w:tc>
          <w:tcPr>
            <w:tcW w:w="912" w:type="dxa"/>
            <w:shd w:val="clear" w:color="auto" w:fill="auto"/>
          </w:tcPr>
          <w:p w:rsidR="00192493" w:rsidRDefault="00192493" w:rsidP="00192493">
            <w:pPr>
              <w:jc w:val="center"/>
              <w:rPr>
                <w:b/>
              </w:rPr>
            </w:pPr>
            <w:r w:rsidRPr="00192493">
              <w:rPr>
                <w:b/>
              </w:rPr>
              <w:t>Cena</w:t>
            </w:r>
          </w:p>
          <w:p w:rsidR="00B7756A" w:rsidRPr="00192493" w:rsidRDefault="00B7756A" w:rsidP="00192493">
            <w:pPr>
              <w:jc w:val="center"/>
              <w:rPr>
                <w:b/>
              </w:rPr>
            </w:pPr>
            <w:r>
              <w:rPr>
                <w:b/>
              </w:rPr>
              <w:t>ryczałtowa</w:t>
            </w:r>
          </w:p>
        </w:tc>
      </w:tr>
      <w:tr w:rsidR="00192493" w:rsidTr="00A350E9">
        <w:tc>
          <w:tcPr>
            <w:tcW w:w="4357" w:type="dxa"/>
          </w:tcPr>
          <w:p w:rsidR="00192493" w:rsidRDefault="00192493" w:rsidP="00F30767">
            <w:r>
              <w:t>Etap 1 - Wykonanie projektu systemu oraz Projektów wykonawczych</w:t>
            </w:r>
          </w:p>
        </w:tc>
        <w:tc>
          <w:tcPr>
            <w:tcW w:w="3379" w:type="dxa"/>
          </w:tcPr>
          <w:p w:rsidR="00192493" w:rsidRDefault="00192493" w:rsidP="00F30767">
            <w:r w:rsidRPr="00F30767">
              <w:t>Uzgodnienie i zaakceptowanie przedłożonego projektu wykonawczego systemu</w:t>
            </w:r>
          </w:p>
        </w:tc>
        <w:tc>
          <w:tcPr>
            <w:tcW w:w="900" w:type="dxa"/>
            <w:shd w:val="clear" w:color="auto" w:fill="auto"/>
          </w:tcPr>
          <w:p w:rsidR="00192493" w:rsidRDefault="00192493" w:rsidP="00454999">
            <w:r>
              <w:t xml:space="preserve">Pkt </w:t>
            </w:r>
            <w:r w:rsidR="00454999">
              <w:t>6</w:t>
            </w:r>
            <w:r>
              <w:t>.1</w:t>
            </w:r>
          </w:p>
        </w:tc>
        <w:tc>
          <w:tcPr>
            <w:tcW w:w="912" w:type="dxa"/>
            <w:shd w:val="clear" w:color="auto" w:fill="auto"/>
          </w:tcPr>
          <w:p w:rsidR="00192493" w:rsidRDefault="00192493"/>
        </w:tc>
      </w:tr>
      <w:tr w:rsidR="00192493" w:rsidTr="00A350E9">
        <w:tc>
          <w:tcPr>
            <w:tcW w:w="4357" w:type="dxa"/>
          </w:tcPr>
          <w:p w:rsidR="00192493" w:rsidRDefault="00192493" w:rsidP="00F30767">
            <w:r>
              <w:t>Etap 2 - Dostawa i montaż urządzeń pomiarowych oraz deszczomierzy</w:t>
            </w:r>
          </w:p>
        </w:tc>
        <w:tc>
          <w:tcPr>
            <w:tcW w:w="3379" w:type="dxa"/>
          </w:tcPr>
          <w:p w:rsidR="00192493" w:rsidRDefault="00192493" w:rsidP="00F30767">
            <w:r w:rsidRPr="00F30767">
              <w:t>Fizyczny montaż wraz z podłączeniem dostarczonych przez Wykonawcę urządzeń pomiarowych oraz deszczomierzy</w:t>
            </w:r>
          </w:p>
        </w:tc>
        <w:tc>
          <w:tcPr>
            <w:tcW w:w="900" w:type="dxa"/>
            <w:shd w:val="clear" w:color="auto" w:fill="auto"/>
          </w:tcPr>
          <w:p w:rsidR="00192493" w:rsidRDefault="00192493">
            <w:r>
              <w:t>Pkt 3.1, 3.2</w:t>
            </w:r>
          </w:p>
        </w:tc>
        <w:tc>
          <w:tcPr>
            <w:tcW w:w="912" w:type="dxa"/>
            <w:shd w:val="clear" w:color="auto" w:fill="auto"/>
          </w:tcPr>
          <w:p w:rsidR="00192493" w:rsidRDefault="00192493"/>
        </w:tc>
      </w:tr>
      <w:tr w:rsidR="00192493" w:rsidTr="00A350E9">
        <w:tc>
          <w:tcPr>
            <w:tcW w:w="4357" w:type="dxa"/>
          </w:tcPr>
          <w:p w:rsidR="00192493" w:rsidRDefault="00192493" w:rsidP="00F30767">
            <w:r>
              <w:t>Etap 3 – Integracja z systemem SCADA oraz uruchomienia aplikacji operatorskiej dla obsługi deszczomierzy. Dostawa i instalacja sprzętu komputerowego wraz z instalacją dostarczonych aplikacji.</w:t>
            </w:r>
          </w:p>
        </w:tc>
        <w:tc>
          <w:tcPr>
            <w:tcW w:w="3379" w:type="dxa"/>
          </w:tcPr>
          <w:p w:rsidR="00192493" w:rsidRDefault="00192493" w:rsidP="00F30767">
            <w:r w:rsidRPr="00F30767">
              <w:t>Uruchomienie przekazu danych z zaimportowanych urządzeń pomiarowych oraz deszczomierzy do bazy danych Historian Zamawiającego. Dostawa i instalacja wraz z montażem sprzętu komputerowego. Instalacja oraz weryfikacja poprawności funkcjonowania aplikacji operatorskiej zgodnie z pkt 3.2.4 oraz poprawności przesyłu danych z deszczomierzy.</w:t>
            </w:r>
          </w:p>
        </w:tc>
        <w:tc>
          <w:tcPr>
            <w:tcW w:w="900" w:type="dxa"/>
            <w:shd w:val="clear" w:color="auto" w:fill="auto"/>
          </w:tcPr>
          <w:p w:rsidR="00192493" w:rsidRDefault="00192493" w:rsidP="00454999">
            <w:r>
              <w:t xml:space="preserve">Pkt </w:t>
            </w:r>
            <w:r w:rsidR="00454999">
              <w:t>6</w:t>
            </w:r>
            <w:r>
              <w:t>.3</w:t>
            </w:r>
          </w:p>
        </w:tc>
        <w:tc>
          <w:tcPr>
            <w:tcW w:w="912" w:type="dxa"/>
            <w:shd w:val="clear" w:color="auto" w:fill="auto"/>
          </w:tcPr>
          <w:p w:rsidR="00192493" w:rsidRDefault="00192493"/>
        </w:tc>
      </w:tr>
      <w:tr w:rsidR="00192493" w:rsidTr="00A350E9">
        <w:tc>
          <w:tcPr>
            <w:tcW w:w="4357" w:type="dxa"/>
          </w:tcPr>
          <w:p w:rsidR="00192493" w:rsidRDefault="00192493" w:rsidP="00F30767">
            <w:r>
              <w:t>Etap 4 – Przekazanie dokumentacji powykonawczej oraz systemu do eksploatacji</w:t>
            </w:r>
          </w:p>
        </w:tc>
        <w:tc>
          <w:tcPr>
            <w:tcW w:w="3379" w:type="dxa"/>
          </w:tcPr>
          <w:p w:rsidR="00192493" w:rsidRDefault="00192493" w:rsidP="00F30767">
            <w:r w:rsidRPr="00F30767">
              <w:t>Zatwierdzenie dokumentacji powykonawczej. Przeprowadzenia instruktażu z zakresu obsługi     i serwisowania wszystkich elementów systemu.</w:t>
            </w:r>
          </w:p>
        </w:tc>
        <w:tc>
          <w:tcPr>
            <w:tcW w:w="900" w:type="dxa"/>
            <w:shd w:val="clear" w:color="auto" w:fill="auto"/>
          </w:tcPr>
          <w:p w:rsidR="00192493" w:rsidRDefault="00192493" w:rsidP="00454999">
            <w:r>
              <w:t xml:space="preserve">Pkt </w:t>
            </w:r>
            <w:r w:rsidR="00454999">
              <w:t>6</w:t>
            </w:r>
            <w:r>
              <w:t>.4</w:t>
            </w:r>
          </w:p>
        </w:tc>
        <w:tc>
          <w:tcPr>
            <w:tcW w:w="912" w:type="dxa"/>
            <w:shd w:val="clear" w:color="auto" w:fill="auto"/>
          </w:tcPr>
          <w:p w:rsidR="00192493" w:rsidRDefault="00192493"/>
        </w:tc>
      </w:tr>
    </w:tbl>
    <w:p w:rsidR="00161629" w:rsidRDefault="00161629" w:rsidP="006F09BD">
      <w:pPr>
        <w:pStyle w:val="Nagwek1"/>
        <w:numPr>
          <w:ilvl w:val="0"/>
          <w:numId w:val="1"/>
        </w:numPr>
        <w:ind w:hanging="720"/>
      </w:pPr>
      <w:bookmarkStart w:id="61" w:name="_Toc508713534"/>
      <w:r>
        <w:t>Wykaz cena dla serwisu posprzedażowego</w:t>
      </w:r>
      <w:bookmarkEnd w:id="61"/>
    </w:p>
    <w:tbl>
      <w:tblPr>
        <w:tblStyle w:val="Tabela-Siatka"/>
        <w:tblW w:w="9784" w:type="dxa"/>
        <w:tblInd w:w="137" w:type="dxa"/>
        <w:tblLayout w:type="fixed"/>
        <w:tblLook w:val="04A0" w:firstRow="1" w:lastRow="0" w:firstColumn="1" w:lastColumn="0" w:noHBand="0" w:noVBand="1"/>
      </w:tblPr>
      <w:tblGrid>
        <w:gridCol w:w="4354"/>
        <w:gridCol w:w="567"/>
        <w:gridCol w:w="567"/>
        <w:gridCol w:w="567"/>
        <w:gridCol w:w="567"/>
        <w:gridCol w:w="567"/>
        <w:gridCol w:w="567"/>
        <w:gridCol w:w="567"/>
        <w:gridCol w:w="567"/>
        <w:gridCol w:w="894"/>
      </w:tblGrid>
      <w:tr w:rsidR="00927078" w:rsidRPr="00351B02" w:rsidTr="00EE13F5">
        <w:tc>
          <w:tcPr>
            <w:tcW w:w="4354" w:type="dxa"/>
            <w:vMerge w:val="restart"/>
          </w:tcPr>
          <w:p w:rsidR="00927078" w:rsidRPr="00351B02" w:rsidRDefault="00927078" w:rsidP="00F30767">
            <w:pPr>
              <w:jc w:val="center"/>
              <w:rPr>
                <w:b/>
              </w:rPr>
            </w:pPr>
            <w:r w:rsidRPr="00351B02">
              <w:rPr>
                <w:b/>
              </w:rPr>
              <w:t xml:space="preserve">Nazwa </w:t>
            </w:r>
            <w:r>
              <w:rPr>
                <w:b/>
              </w:rPr>
              <w:t>zadania</w:t>
            </w:r>
          </w:p>
        </w:tc>
        <w:tc>
          <w:tcPr>
            <w:tcW w:w="4536" w:type="dxa"/>
            <w:gridSpan w:val="8"/>
          </w:tcPr>
          <w:p w:rsidR="00927078" w:rsidRPr="00351B02" w:rsidRDefault="00927078" w:rsidP="00F30767">
            <w:pPr>
              <w:jc w:val="center"/>
              <w:rPr>
                <w:b/>
              </w:rPr>
            </w:pPr>
            <w:r>
              <w:rPr>
                <w:b/>
              </w:rPr>
              <w:t>Płatność kwartalna</w:t>
            </w:r>
          </w:p>
        </w:tc>
        <w:tc>
          <w:tcPr>
            <w:tcW w:w="894" w:type="dxa"/>
            <w:shd w:val="clear" w:color="auto" w:fill="auto"/>
          </w:tcPr>
          <w:p w:rsidR="00927078" w:rsidRPr="00351B02" w:rsidRDefault="00927078" w:rsidP="00F30767">
            <w:r>
              <w:t>Suma</w:t>
            </w:r>
          </w:p>
        </w:tc>
      </w:tr>
      <w:tr w:rsidR="00927078" w:rsidTr="00EE13F5">
        <w:trPr>
          <w:trHeight w:val="226"/>
        </w:trPr>
        <w:tc>
          <w:tcPr>
            <w:tcW w:w="4354" w:type="dxa"/>
            <w:vMerge/>
          </w:tcPr>
          <w:p w:rsidR="00927078" w:rsidRDefault="00927078" w:rsidP="00927078"/>
        </w:tc>
        <w:tc>
          <w:tcPr>
            <w:tcW w:w="567" w:type="dxa"/>
          </w:tcPr>
          <w:p w:rsidR="00927078" w:rsidRDefault="00927078" w:rsidP="0059059C">
            <w:pPr>
              <w:jc w:val="center"/>
            </w:pPr>
            <w:r>
              <w:t>I</w:t>
            </w:r>
          </w:p>
        </w:tc>
        <w:tc>
          <w:tcPr>
            <w:tcW w:w="567" w:type="dxa"/>
          </w:tcPr>
          <w:p w:rsidR="00927078" w:rsidRDefault="00927078" w:rsidP="0059059C">
            <w:pPr>
              <w:jc w:val="center"/>
            </w:pPr>
            <w:r>
              <w:t>II</w:t>
            </w:r>
          </w:p>
        </w:tc>
        <w:tc>
          <w:tcPr>
            <w:tcW w:w="567" w:type="dxa"/>
          </w:tcPr>
          <w:p w:rsidR="00927078" w:rsidRDefault="00927078" w:rsidP="0059059C">
            <w:pPr>
              <w:jc w:val="center"/>
            </w:pPr>
            <w:r>
              <w:t>III</w:t>
            </w:r>
          </w:p>
        </w:tc>
        <w:tc>
          <w:tcPr>
            <w:tcW w:w="567" w:type="dxa"/>
          </w:tcPr>
          <w:p w:rsidR="00927078" w:rsidRDefault="00927078" w:rsidP="0059059C">
            <w:pPr>
              <w:jc w:val="center"/>
            </w:pPr>
            <w:r>
              <w:t>IV</w:t>
            </w:r>
          </w:p>
        </w:tc>
        <w:tc>
          <w:tcPr>
            <w:tcW w:w="567" w:type="dxa"/>
          </w:tcPr>
          <w:p w:rsidR="00927078" w:rsidRDefault="00927078" w:rsidP="0059059C">
            <w:pPr>
              <w:jc w:val="center"/>
            </w:pPr>
            <w:r>
              <w:t>I</w:t>
            </w:r>
          </w:p>
        </w:tc>
        <w:tc>
          <w:tcPr>
            <w:tcW w:w="567" w:type="dxa"/>
          </w:tcPr>
          <w:p w:rsidR="00927078" w:rsidRDefault="00927078" w:rsidP="0059059C">
            <w:pPr>
              <w:jc w:val="center"/>
            </w:pPr>
            <w:r>
              <w:t>II</w:t>
            </w:r>
          </w:p>
        </w:tc>
        <w:tc>
          <w:tcPr>
            <w:tcW w:w="567" w:type="dxa"/>
          </w:tcPr>
          <w:p w:rsidR="00927078" w:rsidRDefault="00927078" w:rsidP="0059059C">
            <w:pPr>
              <w:jc w:val="center"/>
            </w:pPr>
            <w:r>
              <w:t>III</w:t>
            </w:r>
          </w:p>
        </w:tc>
        <w:tc>
          <w:tcPr>
            <w:tcW w:w="567" w:type="dxa"/>
          </w:tcPr>
          <w:p w:rsidR="00927078" w:rsidRDefault="00927078" w:rsidP="0059059C">
            <w:pPr>
              <w:jc w:val="center"/>
            </w:pPr>
            <w:r>
              <w:t>IV</w:t>
            </w:r>
          </w:p>
        </w:tc>
        <w:tc>
          <w:tcPr>
            <w:tcW w:w="894" w:type="dxa"/>
            <w:shd w:val="clear" w:color="auto" w:fill="auto"/>
          </w:tcPr>
          <w:p w:rsidR="00927078" w:rsidRDefault="00927078" w:rsidP="00F30767"/>
        </w:tc>
      </w:tr>
      <w:tr w:rsidR="00927078" w:rsidTr="00EE13F5">
        <w:trPr>
          <w:trHeight w:val="1386"/>
        </w:trPr>
        <w:tc>
          <w:tcPr>
            <w:tcW w:w="4354" w:type="dxa"/>
          </w:tcPr>
          <w:p w:rsidR="00927078" w:rsidRDefault="00927078" w:rsidP="00927078">
            <w:r>
              <w:t>Okresowa</w:t>
            </w:r>
            <w:r w:rsidRPr="00F30767">
              <w:t xml:space="preserve"> wymian</w:t>
            </w:r>
            <w:r>
              <w:t>a</w:t>
            </w:r>
            <w:r w:rsidRPr="00F30767">
              <w:t xml:space="preserve"> akumulatorów dla pkt. pomiarowych niezwłocznie po zgłoszeniu przez użytkownika tak aby zachowana była ciągłość danych max okres wy</w:t>
            </w:r>
            <w:r>
              <w:t>miany od zgłoszenia – 24h</w:t>
            </w:r>
          </w:p>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894" w:type="dxa"/>
            <w:shd w:val="clear" w:color="auto" w:fill="auto"/>
          </w:tcPr>
          <w:p w:rsidR="00927078" w:rsidRDefault="00927078" w:rsidP="00F30767"/>
        </w:tc>
      </w:tr>
      <w:tr w:rsidR="00927078" w:rsidTr="00EE13F5">
        <w:tc>
          <w:tcPr>
            <w:tcW w:w="4354" w:type="dxa"/>
          </w:tcPr>
          <w:p w:rsidR="00927078" w:rsidRDefault="00927078" w:rsidP="00F30767">
            <w:r>
              <w:t>K</w:t>
            </w:r>
            <w:r w:rsidRPr="00F30767">
              <w:t>ontrol</w:t>
            </w:r>
            <w:r>
              <w:t>a</w:t>
            </w:r>
            <w:r w:rsidRPr="00F30767">
              <w:t xml:space="preserve"> min 2 x w roku każdego punktu pomiaru poziomu oraz przepływu ścieków potwierdzonej każdorazowo protokołem zawierającym dokumentacje zdjęciową z kontroli.</w:t>
            </w:r>
          </w:p>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894" w:type="dxa"/>
            <w:shd w:val="clear" w:color="auto" w:fill="auto"/>
          </w:tcPr>
          <w:p w:rsidR="00927078" w:rsidRDefault="00927078" w:rsidP="00F30767"/>
        </w:tc>
      </w:tr>
      <w:tr w:rsidR="00927078" w:rsidTr="00EE13F5">
        <w:tc>
          <w:tcPr>
            <w:tcW w:w="4354" w:type="dxa"/>
          </w:tcPr>
          <w:p w:rsidR="00927078" w:rsidRDefault="00927078" w:rsidP="00F30767">
            <w:r>
              <w:lastRenderedPageBreak/>
              <w:t>W</w:t>
            </w:r>
            <w:r w:rsidRPr="00F30767">
              <w:t>ymian</w:t>
            </w:r>
            <w:r>
              <w:t>a</w:t>
            </w:r>
            <w:r w:rsidRPr="00F30767">
              <w:t xml:space="preserve"> płynu przeciwoblodzeniowego dla deszczomierzy zgodnie z zaleceniami producenta.</w:t>
            </w:r>
          </w:p>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894" w:type="dxa"/>
            <w:shd w:val="clear" w:color="auto" w:fill="auto"/>
          </w:tcPr>
          <w:p w:rsidR="00927078" w:rsidRDefault="00927078" w:rsidP="00F30767"/>
        </w:tc>
      </w:tr>
      <w:tr w:rsidR="00927078" w:rsidTr="00EE13F5">
        <w:tc>
          <w:tcPr>
            <w:tcW w:w="4354" w:type="dxa"/>
          </w:tcPr>
          <w:p w:rsidR="00927078" w:rsidRDefault="00927078" w:rsidP="00F30767">
            <w:r w:rsidRPr="00F30767">
              <w:t>Przegląd każdego z deszczomierzy min 2 x w roku w okresie wiosennym oraz jesiennym potwierdzona protokołem zawierającym dokumentacje zdjęciową.</w:t>
            </w:r>
          </w:p>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567" w:type="dxa"/>
          </w:tcPr>
          <w:p w:rsidR="00927078" w:rsidRDefault="00927078" w:rsidP="00F30767"/>
        </w:tc>
        <w:tc>
          <w:tcPr>
            <w:tcW w:w="894" w:type="dxa"/>
            <w:shd w:val="clear" w:color="auto" w:fill="auto"/>
          </w:tcPr>
          <w:p w:rsidR="00927078" w:rsidRDefault="00927078" w:rsidP="00F30767"/>
        </w:tc>
      </w:tr>
    </w:tbl>
    <w:p w:rsidR="004374B1" w:rsidRDefault="004374B1" w:rsidP="00161629"/>
    <w:p w:rsidR="00264BE7" w:rsidRDefault="00264BE7" w:rsidP="00161629">
      <w:pPr>
        <w:pStyle w:val="Nagwek1"/>
      </w:pPr>
    </w:p>
    <w:p w:rsidR="00503AEC" w:rsidRPr="00503AEC" w:rsidRDefault="00503AEC" w:rsidP="00503AEC"/>
    <w:p w:rsidR="00DF4B17" w:rsidRPr="00DF4B17" w:rsidRDefault="00DF4B17" w:rsidP="00DF4B17"/>
    <w:sectPr w:rsidR="00DF4B17" w:rsidRPr="00DF4B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B5" w:rsidRDefault="003C1BB5" w:rsidP="00577A18">
      <w:pPr>
        <w:spacing w:after="0" w:line="240" w:lineRule="auto"/>
      </w:pPr>
      <w:r>
        <w:separator/>
      </w:r>
    </w:p>
  </w:endnote>
  <w:endnote w:type="continuationSeparator" w:id="0">
    <w:p w:rsidR="003C1BB5" w:rsidRDefault="003C1BB5" w:rsidP="0057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B5" w:rsidRDefault="003C1BB5" w:rsidP="00577A18">
      <w:pPr>
        <w:spacing w:after="0" w:line="240" w:lineRule="auto"/>
      </w:pPr>
      <w:r>
        <w:separator/>
      </w:r>
    </w:p>
  </w:footnote>
  <w:footnote w:type="continuationSeparator" w:id="0">
    <w:p w:rsidR="003C1BB5" w:rsidRDefault="003C1BB5" w:rsidP="00577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403"/>
    <w:multiLevelType w:val="hybridMultilevel"/>
    <w:tmpl w:val="0C64D286"/>
    <w:lvl w:ilvl="0" w:tplc="F3A6E4DC">
      <w:start w:val="1"/>
      <w:numFmt w:val="bullet"/>
      <w:lvlText w:val=""/>
      <w:lvlJc w:val="left"/>
      <w:pPr>
        <w:ind w:left="720" w:hanging="360"/>
      </w:pPr>
      <w:rPr>
        <w:rFonts w:ascii="Symbol" w:hAnsi="Symbol" w:hint="default"/>
      </w:rPr>
    </w:lvl>
    <w:lvl w:ilvl="1" w:tplc="225434EE">
      <w:start w:val="1"/>
      <w:numFmt w:val="bullet"/>
      <w:lvlText w:val="-"/>
      <w:lvlJc w:val="left"/>
      <w:pPr>
        <w:ind w:left="1440" w:hanging="360"/>
      </w:pPr>
      <w:rPr>
        <w:rFonts w:ascii="Mangal" w:eastAsia="Mangal" w:hAnsi="Mangal"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8D4242"/>
    <w:multiLevelType w:val="hybridMultilevel"/>
    <w:tmpl w:val="40346F92"/>
    <w:lvl w:ilvl="0" w:tplc="F3A6E4DC">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0FE75286"/>
    <w:multiLevelType w:val="hybridMultilevel"/>
    <w:tmpl w:val="44EA1E26"/>
    <w:lvl w:ilvl="0" w:tplc="F3A6E4D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 w15:restartNumberingAfterBreak="0">
    <w:nsid w:val="130268AD"/>
    <w:multiLevelType w:val="hybridMultilevel"/>
    <w:tmpl w:val="1BDAE7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47B5A6C"/>
    <w:multiLevelType w:val="hybridMultilevel"/>
    <w:tmpl w:val="49965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CF13C4"/>
    <w:multiLevelType w:val="hybridMultilevel"/>
    <w:tmpl w:val="15F47C00"/>
    <w:lvl w:ilvl="0" w:tplc="F3A6E4D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190E510E"/>
    <w:multiLevelType w:val="hybridMultilevel"/>
    <w:tmpl w:val="B008AD8A"/>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1">
      <w:start w:val="1"/>
      <w:numFmt w:val="bullet"/>
      <w:lvlText w:val=""/>
      <w:lvlJc w:val="left"/>
      <w:pPr>
        <w:ind w:left="3861" w:hanging="360"/>
      </w:pPr>
      <w:rPr>
        <w:rFonts w:ascii="Symbol" w:hAnsi="Symbol"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194346D1"/>
    <w:multiLevelType w:val="hybridMultilevel"/>
    <w:tmpl w:val="FD3C791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B2D4A72"/>
    <w:multiLevelType w:val="hybridMultilevel"/>
    <w:tmpl w:val="A3C402D4"/>
    <w:lvl w:ilvl="0" w:tplc="F3A6E4D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F3A6E4DC">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C081940"/>
    <w:multiLevelType w:val="hybridMultilevel"/>
    <w:tmpl w:val="DC5E919E"/>
    <w:lvl w:ilvl="0" w:tplc="0114B0E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206079"/>
    <w:multiLevelType w:val="hybridMultilevel"/>
    <w:tmpl w:val="7C289570"/>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1" w15:restartNumberingAfterBreak="0">
    <w:nsid w:val="25206B67"/>
    <w:multiLevelType w:val="hybridMultilevel"/>
    <w:tmpl w:val="592E91B0"/>
    <w:lvl w:ilvl="0" w:tplc="F3A6E4D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2" w15:restartNumberingAfterBreak="0">
    <w:nsid w:val="2B632ADA"/>
    <w:multiLevelType w:val="hybridMultilevel"/>
    <w:tmpl w:val="3C9E08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C851DE5"/>
    <w:multiLevelType w:val="hybridMultilevel"/>
    <w:tmpl w:val="19426B60"/>
    <w:lvl w:ilvl="0" w:tplc="F3A6E4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B859BF"/>
    <w:multiLevelType w:val="hybridMultilevel"/>
    <w:tmpl w:val="7F7E927A"/>
    <w:lvl w:ilvl="0" w:tplc="04150001">
      <w:start w:val="1"/>
      <w:numFmt w:val="bullet"/>
      <w:lvlText w:val=""/>
      <w:lvlJc w:val="left"/>
      <w:pPr>
        <w:ind w:left="1389" w:hanging="360"/>
      </w:pPr>
      <w:rPr>
        <w:rFonts w:ascii="Symbol" w:hAnsi="Symbol" w:hint="default"/>
      </w:rPr>
    </w:lvl>
    <w:lvl w:ilvl="1" w:tplc="04150003" w:tentative="1">
      <w:start w:val="1"/>
      <w:numFmt w:val="bullet"/>
      <w:lvlText w:val="o"/>
      <w:lvlJc w:val="left"/>
      <w:pPr>
        <w:ind w:left="2109" w:hanging="360"/>
      </w:pPr>
      <w:rPr>
        <w:rFonts w:ascii="Courier New" w:hAnsi="Courier New" w:cs="Courier New" w:hint="default"/>
      </w:rPr>
    </w:lvl>
    <w:lvl w:ilvl="2" w:tplc="04150005" w:tentative="1">
      <w:start w:val="1"/>
      <w:numFmt w:val="bullet"/>
      <w:lvlText w:val=""/>
      <w:lvlJc w:val="left"/>
      <w:pPr>
        <w:ind w:left="2829" w:hanging="360"/>
      </w:pPr>
      <w:rPr>
        <w:rFonts w:ascii="Wingdings" w:hAnsi="Wingdings" w:hint="default"/>
      </w:rPr>
    </w:lvl>
    <w:lvl w:ilvl="3" w:tplc="04150001" w:tentative="1">
      <w:start w:val="1"/>
      <w:numFmt w:val="bullet"/>
      <w:lvlText w:val=""/>
      <w:lvlJc w:val="left"/>
      <w:pPr>
        <w:ind w:left="3549" w:hanging="360"/>
      </w:pPr>
      <w:rPr>
        <w:rFonts w:ascii="Symbol" w:hAnsi="Symbol" w:hint="default"/>
      </w:rPr>
    </w:lvl>
    <w:lvl w:ilvl="4" w:tplc="04150003" w:tentative="1">
      <w:start w:val="1"/>
      <w:numFmt w:val="bullet"/>
      <w:lvlText w:val="o"/>
      <w:lvlJc w:val="left"/>
      <w:pPr>
        <w:ind w:left="4269" w:hanging="360"/>
      </w:pPr>
      <w:rPr>
        <w:rFonts w:ascii="Courier New" w:hAnsi="Courier New" w:cs="Courier New" w:hint="default"/>
      </w:rPr>
    </w:lvl>
    <w:lvl w:ilvl="5" w:tplc="04150005" w:tentative="1">
      <w:start w:val="1"/>
      <w:numFmt w:val="bullet"/>
      <w:lvlText w:val=""/>
      <w:lvlJc w:val="left"/>
      <w:pPr>
        <w:ind w:left="4989" w:hanging="360"/>
      </w:pPr>
      <w:rPr>
        <w:rFonts w:ascii="Wingdings" w:hAnsi="Wingdings" w:hint="default"/>
      </w:rPr>
    </w:lvl>
    <w:lvl w:ilvl="6" w:tplc="04150001" w:tentative="1">
      <w:start w:val="1"/>
      <w:numFmt w:val="bullet"/>
      <w:lvlText w:val=""/>
      <w:lvlJc w:val="left"/>
      <w:pPr>
        <w:ind w:left="5709" w:hanging="360"/>
      </w:pPr>
      <w:rPr>
        <w:rFonts w:ascii="Symbol" w:hAnsi="Symbol" w:hint="default"/>
      </w:rPr>
    </w:lvl>
    <w:lvl w:ilvl="7" w:tplc="04150003" w:tentative="1">
      <w:start w:val="1"/>
      <w:numFmt w:val="bullet"/>
      <w:lvlText w:val="o"/>
      <w:lvlJc w:val="left"/>
      <w:pPr>
        <w:ind w:left="6429" w:hanging="360"/>
      </w:pPr>
      <w:rPr>
        <w:rFonts w:ascii="Courier New" w:hAnsi="Courier New" w:cs="Courier New" w:hint="default"/>
      </w:rPr>
    </w:lvl>
    <w:lvl w:ilvl="8" w:tplc="04150005" w:tentative="1">
      <w:start w:val="1"/>
      <w:numFmt w:val="bullet"/>
      <w:lvlText w:val=""/>
      <w:lvlJc w:val="left"/>
      <w:pPr>
        <w:ind w:left="7149" w:hanging="360"/>
      </w:pPr>
      <w:rPr>
        <w:rFonts w:ascii="Wingdings" w:hAnsi="Wingdings" w:hint="default"/>
      </w:rPr>
    </w:lvl>
  </w:abstractNum>
  <w:abstractNum w:abstractNumId="15" w15:restartNumberingAfterBreak="0">
    <w:nsid w:val="38305960"/>
    <w:multiLevelType w:val="hybridMultilevel"/>
    <w:tmpl w:val="1B0AD498"/>
    <w:lvl w:ilvl="0" w:tplc="F3A6E4D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6" w15:restartNumberingAfterBreak="0">
    <w:nsid w:val="3E5927B3"/>
    <w:multiLevelType w:val="hybridMultilevel"/>
    <w:tmpl w:val="9B12AB9C"/>
    <w:lvl w:ilvl="0" w:tplc="F3A6E4DC">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415E71D6"/>
    <w:multiLevelType w:val="hybridMultilevel"/>
    <w:tmpl w:val="F274CF3A"/>
    <w:lvl w:ilvl="0" w:tplc="F3A6E4DC">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41966A24"/>
    <w:multiLevelType w:val="hybridMultilevel"/>
    <w:tmpl w:val="7D127C1E"/>
    <w:lvl w:ilvl="0" w:tplc="F3A6E4D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 w15:restartNumberingAfterBreak="0">
    <w:nsid w:val="4400002B"/>
    <w:multiLevelType w:val="multilevel"/>
    <w:tmpl w:val="369EA4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00C2A81"/>
    <w:multiLevelType w:val="hybridMultilevel"/>
    <w:tmpl w:val="B9CAF650"/>
    <w:lvl w:ilvl="0" w:tplc="F3A6E4D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1" w15:restartNumberingAfterBreak="0">
    <w:nsid w:val="511434EA"/>
    <w:multiLevelType w:val="hybridMultilevel"/>
    <w:tmpl w:val="B7DAA09A"/>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2" w15:restartNumberingAfterBreak="0">
    <w:nsid w:val="53536B77"/>
    <w:multiLevelType w:val="hybridMultilevel"/>
    <w:tmpl w:val="DC74D47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 w15:restartNumberingAfterBreak="0">
    <w:nsid w:val="59166100"/>
    <w:multiLevelType w:val="hybridMultilevel"/>
    <w:tmpl w:val="1CC89FE6"/>
    <w:lvl w:ilvl="0" w:tplc="04150003">
      <w:start w:val="1"/>
      <w:numFmt w:val="bullet"/>
      <w:lvlText w:val="o"/>
      <w:lvlJc w:val="left"/>
      <w:pPr>
        <w:ind w:left="720" w:hanging="360"/>
      </w:pPr>
      <w:rPr>
        <w:rFonts w:ascii="Courier New" w:hAnsi="Courier New" w:cs="Courier New" w:hint="default"/>
      </w:rPr>
    </w:lvl>
    <w:lvl w:ilvl="1" w:tplc="F3A6E4D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9B949E6"/>
    <w:multiLevelType w:val="multilevel"/>
    <w:tmpl w:val="41B08D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AE9783B"/>
    <w:multiLevelType w:val="hybridMultilevel"/>
    <w:tmpl w:val="8A4E62EE"/>
    <w:lvl w:ilvl="0" w:tplc="F3A6E4D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6" w15:restartNumberingAfterBreak="0">
    <w:nsid w:val="5BB75400"/>
    <w:multiLevelType w:val="hybridMultilevel"/>
    <w:tmpl w:val="88D27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951C7D"/>
    <w:multiLevelType w:val="hybridMultilevel"/>
    <w:tmpl w:val="27E4D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BB0333"/>
    <w:multiLevelType w:val="hybridMultilevel"/>
    <w:tmpl w:val="0BB0B4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D46242"/>
    <w:multiLevelType w:val="hybridMultilevel"/>
    <w:tmpl w:val="B426C22C"/>
    <w:lvl w:ilvl="0" w:tplc="F3A6E4D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0" w15:restartNumberingAfterBreak="0">
    <w:nsid w:val="70A71607"/>
    <w:multiLevelType w:val="hybridMultilevel"/>
    <w:tmpl w:val="6A62A588"/>
    <w:lvl w:ilvl="0" w:tplc="F3A6E4D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1" w15:restartNumberingAfterBreak="0">
    <w:nsid w:val="74066B57"/>
    <w:multiLevelType w:val="hybridMultilevel"/>
    <w:tmpl w:val="811A5554"/>
    <w:lvl w:ilvl="0" w:tplc="F3A6E4D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2" w15:restartNumberingAfterBreak="0">
    <w:nsid w:val="758364D5"/>
    <w:multiLevelType w:val="hybridMultilevel"/>
    <w:tmpl w:val="3044F77C"/>
    <w:lvl w:ilvl="0" w:tplc="F3A6E4D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3" w15:restartNumberingAfterBreak="0">
    <w:nsid w:val="7584220C"/>
    <w:multiLevelType w:val="hybridMultilevel"/>
    <w:tmpl w:val="AFA014F4"/>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4" w15:restartNumberingAfterBreak="0">
    <w:nsid w:val="77152D14"/>
    <w:multiLevelType w:val="hybridMultilevel"/>
    <w:tmpl w:val="2CD8BE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78B473FD"/>
    <w:multiLevelType w:val="hybridMultilevel"/>
    <w:tmpl w:val="E2D24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8A6C60"/>
    <w:multiLevelType w:val="hybridMultilevel"/>
    <w:tmpl w:val="F95CE4E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A072638"/>
    <w:multiLevelType w:val="hybridMultilevel"/>
    <w:tmpl w:val="2F202B02"/>
    <w:lvl w:ilvl="0" w:tplc="F3A6E4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F3A6E4DC">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B1B1343"/>
    <w:multiLevelType w:val="hybridMultilevel"/>
    <w:tmpl w:val="5406E4BA"/>
    <w:lvl w:ilvl="0" w:tplc="F3A6E4D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9" w15:restartNumberingAfterBreak="0">
    <w:nsid w:val="7CB33AB8"/>
    <w:multiLevelType w:val="hybridMultilevel"/>
    <w:tmpl w:val="89DE87CC"/>
    <w:lvl w:ilvl="0" w:tplc="F3A6E4DC">
      <w:start w:val="1"/>
      <w:numFmt w:val="bullet"/>
      <w:lvlText w:val=""/>
      <w:lvlJc w:val="left"/>
      <w:pPr>
        <w:ind w:left="927" w:hanging="360"/>
      </w:pPr>
      <w:rPr>
        <w:rFonts w:ascii="Symbol" w:hAnsi="Symbol" w:hint="default"/>
      </w:rPr>
    </w:lvl>
    <w:lvl w:ilvl="1" w:tplc="F3A6E4D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0"/>
  </w:num>
  <w:num w:numId="4">
    <w:abstractNumId w:val="33"/>
  </w:num>
  <w:num w:numId="5">
    <w:abstractNumId w:val="38"/>
  </w:num>
  <w:num w:numId="6">
    <w:abstractNumId w:val="29"/>
  </w:num>
  <w:num w:numId="7">
    <w:abstractNumId w:val="18"/>
  </w:num>
  <w:num w:numId="8">
    <w:abstractNumId w:val="32"/>
  </w:num>
  <w:num w:numId="9">
    <w:abstractNumId w:val="22"/>
  </w:num>
  <w:num w:numId="10">
    <w:abstractNumId w:val="11"/>
  </w:num>
  <w:num w:numId="11">
    <w:abstractNumId w:val="13"/>
  </w:num>
  <w:num w:numId="12">
    <w:abstractNumId w:val="37"/>
  </w:num>
  <w:num w:numId="13">
    <w:abstractNumId w:val="39"/>
  </w:num>
  <w:num w:numId="14">
    <w:abstractNumId w:val="16"/>
  </w:num>
  <w:num w:numId="15">
    <w:abstractNumId w:val="19"/>
  </w:num>
  <w:num w:numId="16">
    <w:abstractNumId w:val="7"/>
  </w:num>
  <w:num w:numId="17">
    <w:abstractNumId w:val="36"/>
  </w:num>
  <w:num w:numId="18">
    <w:abstractNumId w:val="15"/>
  </w:num>
  <w:num w:numId="19">
    <w:abstractNumId w:val="5"/>
  </w:num>
  <w:num w:numId="20">
    <w:abstractNumId w:val="2"/>
  </w:num>
  <w:num w:numId="21">
    <w:abstractNumId w:val="25"/>
  </w:num>
  <w:num w:numId="22">
    <w:abstractNumId w:val="30"/>
  </w:num>
  <w:num w:numId="23">
    <w:abstractNumId w:val="31"/>
  </w:num>
  <w:num w:numId="24">
    <w:abstractNumId w:val="20"/>
  </w:num>
  <w:num w:numId="25">
    <w:abstractNumId w:val="8"/>
  </w:num>
  <w:num w:numId="26">
    <w:abstractNumId w:val="1"/>
  </w:num>
  <w:num w:numId="27">
    <w:abstractNumId w:val="17"/>
  </w:num>
  <w:num w:numId="28">
    <w:abstractNumId w:val="6"/>
  </w:num>
  <w:num w:numId="29">
    <w:abstractNumId w:val="35"/>
  </w:num>
  <w:num w:numId="30">
    <w:abstractNumId w:val="28"/>
  </w:num>
  <w:num w:numId="31">
    <w:abstractNumId w:val="23"/>
  </w:num>
  <w:num w:numId="32">
    <w:abstractNumId w:val="0"/>
  </w:num>
  <w:num w:numId="33">
    <w:abstractNumId w:val="21"/>
  </w:num>
  <w:num w:numId="34">
    <w:abstractNumId w:val="27"/>
  </w:num>
  <w:num w:numId="35">
    <w:abstractNumId w:val="26"/>
  </w:num>
  <w:num w:numId="36">
    <w:abstractNumId w:val="34"/>
  </w:num>
  <w:num w:numId="37">
    <w:abstractNumId w:val="3"/>
  </w:num>
  <w:num w:numId="38">
    <w:abstractNumId w:val="12"/>
  </w:num>
  <w:num w:numId="39">
    <w:abstractNumId w:val="4"/>
  </w:num>
  <w:num w:numId="4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EE"/>
    <w:rsid w:val="00001313"/>
    <w:rsid w:val="00004D1C"/>
    <w:rsid w:val="00032DA0"/>
    <w:rsid w:val="00036352"/>
    <w:rsid w:val="000513C4"/>
    <w:rsid w:val="0005433D"/>
    <w:rsid w:val="00060667"/>
    <w:rsid w:val="000640D3"/>
    <w:rsid w:val="000827AB"/>
    <w:rsid w:val="000A2922"/>
    <w:rsid w:val="000D67D1"/>
    <w:rsid w:val="000E4AE3"/>
    <w:rsid w:val="000E65CD"/>
    <w:rsid w:val="000F67AB"/>
    <w:rsid w:val="00100020"/>
    <w:rsid w:val="0011667C"/>
    <w:rsid w:val="00153A85"/>
    <w:rsid w:val="00161629"/>
    <w:rsid w:val="00176F0E"/>
    <w:rsid w:val="00192493"/>
    <w:rsid w:val="001C553C"/>
    <w:rsid w:val="001E0275"/>
    <w:rsid w:val="00227E7B"/>
    <w:rsid w:val="002329A5"/>
    <w:rsid w:val="002501F8"/>
    <w:rsid w:val="00252134"/>
    <w:rsid w:val="00264BE7"/>
    <w:rsid w:val="002652F4"/>
    <w:rsid w:val="002D0B13"/>
    <w:rsid w:val="002E287C"/>
    <w:rsid w:val="002E65B2"/>
    <w:rsid w:val="002F4019"/>
    <w:rsid w:val="00312BC1"/>
    <w:rsid w:val="0032566B"/>
    <w:rsid w:val="003303E9"/>
    <w:rsid w:val="00342334"/>
    <w:rsid w:val="00351B02"/>
    <w:rsid w:val="003B6DE0"/>
    <w:rsid w:val="003C1BB5"/>
    <w:rsid w:val="003E44AE"/>
    <w:rsid w:val="003E69E4"/>
    <w:rsid w:val="00411FCA"/>
    <w:rsid w:val="00415E4E"/>
    <w:rsid w:val="00416299"/>
    <w:rsid w:val="00425951"/>
    <w:rsid w:val="00427DE1"/>
    <w:rsid w:val="00437482"/>
    <w:rsid w:val="004374B1"/>
    <w:rsid w:val="004422E5"/>
    <w:rsid w:val="00445E2C"/>
    <w:rsid w:val="00447E8D"/>
    <w:rsid w:val="00454999"/>
    <w:rsid w:val="00454D29"/>
    <w:rsid w:val="00497FA8"/>
    <w:rsid w:val="004A4139"/>
    <w:rsid w:val="004F08E5"/>
    <w:rsid w:val="00503AEC"/>
    <w:rsid w:val="00530D95"/>
    <w:rsid w:val="0054040B"/>
    <w:rsid w:val="00544666"/>
    <w:rsid w:val="00577A18"/>
    <w:rsid w:val="0059059C"/>
    <w:rsid w:val="005A6D95"/>
    <w:rsid w:val="005C5099"/>
    <w:rsid w:val="005E7899"/>
    <w:rsid w:val="0061254B"/>
    <w:rsid w:val="006732C7"/>
    <w:rsid w:val="006760C7"/>
    <w:rsid w:val="00692BEC"/>
    <w:rsid w:val="006B2F60"/>
    <w:rsid w:val="006D25B3"/>
    <w:rsid w:val="006F09BD"/>
    <w:rsid w:val="006F4201"/>
    <w:rsid w:val="0072184E"/>
    <w:rsid w:val="0073126B"/>
    <w:rsid w:val="00732E3E"/>
    <w:rsid w:val="00733B30"/>
    <w:rsid w:val="00735E8A"/>
    <w:rsid w:val="0076791E"/>
    <w:rsid w:val="007815D2"/>
    <w:rsid w:val="007A187E"/>
    <w:rsid w:val="007D45FB"/>
    <w:rsid w:val="007F58E9"/>
    <w:rsid w:val="007F7528"/>
    <w:rsid w:val="00815D90"/>
    <w:rsid w:val="008310AA"/>
    <w:rsid w:val="00867AE5"/>
    <w:rsid w:val="008B486D"/>
    <w:rsid w:val="00922BA1"/>
    <w:rsid w:val="00927078"/>
    <w:rsid w:val="00931E8E"/>
    <w:rsid w:val="0095299A"/>
    <w:rsid w:val="009544E4"/>
    <w:rsid w:val="00972450"/>
    <w:rsid w:val="00981872"/>
    <w:rsid w:val="00996FFC"/>
    <w:rsid w:val="00997A82"/>
    <w:rsid w:val="009F55A9"/>
    <w:rsid w:val="00A009B1"/>
    <w:rsid w:val="00A05167"/>
    <w:rsid w:val="00A30830"/>
    <w:rsid w:val="00A350E9"/>
    <w:rsid w:val="00A46128"/>
    <w:rsid w:val="00AA4B57"/>
    <w:rsid w:val="00AB3316"/>
    <w:rsid w:val="00AD6D6B"/>
    <w:rsid w:val="00B04A4D"/>
    <w:rsid w:val="00B14A5C"/>
    <w:rsid w:val="00B25013"/>
    <w:rsid w:val="00B26E02"/>
    <w:rsid w:val="00B36196"/>
    <w:rsid w:val="00B7756A"/>
    <w:rsid w:val="00BB6DC8"/>
    <w:rsid w:val="00C832B2"/>
    <w:rsid w:val="00C92711"/>
    <w:rsid w:val="00CA751E"/>
    <w:rsid w:val="00CC2E19"/>
    <w:rsid w:val="00CC7ADD"/>
    <w:rsid w:val="00CD4978"/>
    <w:rsid w:val="00CD762C"/>
    <w:rsid w:val="00CE07F3"/>
    <w:rsid w:val="00CE696B"/>
    <w:rsid w:val="00D264DC"/>
    <w:rsid w:val="00D319CF"/>
    <w:rsid w:val="00D37FDA"/>
    <w:rsid w:val="00D41846"/>
    <w:rsid w:val="00D52A91"/>
    <w:rsid w:val="00D538AF"/>
    <w:rsid w:val="00D553EE"/>
    <w:rsid w:val="00D95F0A"/>
    <w:rsid w:val="00DB2540"/>
    <w:rsid w:val="00DB7D89"/>
    <w:rsid w:val="00DC2B87"/>
    <w:rsid w:val="00DF0603"/>
    <w:rsid w:val="00DF4B17"/>
    <w:rsid w:val="00E06E86"/>
    <w:rsid w:val="00E15EF6"/>
    <w:rsid w:val="00E27BDA"/>
    <w:rsid w:val="00E34A3F"/>
    <w:rsid w:val="00E6255F"/>
    <w:rsid w:val="00E62FC8"/>
    <w:rsid w:val="00E75677"/>
    <w:rsid w:val="00E81726"/>
    <w:rsid w:val="00E85858"/>
    <w:rsid w:val="00E920B7"/>
    <w:rsid w:val="00E93B35"/>
    <w:rsid w:val="00EA3E5B"/>
    <w:rsid w:val="00ED588A"/>
    <w:rsid w:val="00EE13F5"/>
    <w:rsid w:val="00EF081F"/>
    <w:rsid w:val="00EF1CAA"/>
    <w:rsid w:val="00F117A7"/>
    <w:rsid w:val="00F30767"/>
    <w:rsid w:val="00F502F4"/>
    <w:rsid w:val="00F5206C"/>
    <w:rsid w:val="00F92748"/>
    <w:rsid w:val="00F944E0"/>
    <w:rsid w:val="00F970D8"/>
    <w:rsid w:val="00FB30D4"/>
    <w:rsid w:val="00FB54B8"/>
    <w:rsid w:val="00FC5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F2B7C-CC71-4985-9D35-2E4B8944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0767"/>
  </w:style>
  <w:style w:type="paragraph" w:styleId="Nagwek1">
    <w:name w:val="heading 1"/>
    <w:basedOn w:val="Normalny"/>
    <w:next w:val="Normalny"/>
    <w:link w:val="Nagwek1Znak"/>
    <w:uiPriority w:val="9"/>
    <w:qFormat/>
    <w:rsid w:val="00E75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404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404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567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6D25B3"/>
    <w:pPr>
      <w:ind w:left="720"/>
      <w:contextualSpacing/>
    </w:pPr>
  </w:style>
  <w:style w:type="paragraph" w:customStyle="1" w:styleId="TekstPodst">
    <w:name w:val="TekstPodst"/>
    <w:basedOn w:val="Normalny"/>
    <w:rsid w:val="00CE07F3"/>
    <w:pPr>
      <w:spacing w:after="120" w:line="240" w:lineRule="auto"/>
      <w:jc w:val="both"/>
    </w:pPr>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
    <w:rsid w:val="0054040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4040B"/>
    <w:rPr>
      <w:rFonts w:asciiTheme="majorHAnsi" w:eastAsiaTheme="majorEastAsia" w:hAnsiTheme="majorHAnsi" w:cstheme="majorBidi"/>
      <w:b/>
      <w:bCs/>
      <w:color w:val="4F81BD" w:themeColor="accent1"/>
    </w:rPr>
  </w:style>
  <w:style w:type="character" w:customStyle="1" w:styleId="StylLegendaNieKursywaZnak">
    <w:name w:val="Styl Legenda + Nie Kursywa Znak"/>
    <w:basedOn w:val="Domylnaczcionkaakapitu"/>
    <w:rsid w:val="00CC2E19"/>
    <w:rPr>
      <w:rFonts w:ascii="Arial" w:hAnsi="Arial" w:cs="Arial"/>
      <w:bCs/>
      <w:i/>
      <w:lang w:val="pl-PL" w:bidi="ar-SA"/>
    </w:rPr>
  </w:style>
  <w:style w:type="paragraph" w:customStyle="1" w:styleId="Legenda1">
    <w:name w:val="Legenda1"/>
    <w:basedOn w:val="Normalny"/>
    <w:next w:val="Normalny"/>
    <w:rsid w:val="00CC2E19"/>
    <w:pPr>
      <w:tabs>
        <w:tab w:val="left" w:pos="1588"/>
      </w:tabs>
      <w:suppressAutoHyphens/>
      <w:spacing w:after="120" w:line="240" w:lineRule="auto"/>
      <w:ind w:left="1588" w:hanging="1021"/>
      <w:jc w:val="both"/>
    </w:pPr>
    <w:rPr>
      <w:rFonts w:ascii="Arial" w:eastAsia="Times New Roman" w:hAnsi="Arial" w:cs="Arial"/>
      <w:bCs/>
      <w:i/>
      <w:sz w:val="20"/>
      <w:szCs w:val="20"/>
      <w:lang w:eastAsia="zh-CN"/>
    </w:rPr>
  </w:style>
  <w:style w:type="paragraph" w:styleId="Tekstdymka">
    <w:name w:val="Balloon Text"/>
    <w:basedOn w:val="Normalny"/>
    <w:link w:val="TekstdymkaZnak"/>
    <w:uiPriority w:val="99"/>
    <w:semiHidden/>
    <w:unhideWhenUsed/>
    <w:rsid w:val="000827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27AB"/>
    <w:rPr>
      <w:rFonts w:ascii="Tahoma" w:hAnsi="Tahoma" w:cs="Tahoma"/>
      <w:sz w:val="16"/>
      <w:szCs w:val="16"/>
    </w:rPr>
  </w:style>
  <w:style w:type="table" w:styleId="Tabela-Siatka">
    <w:name w:val="Table Grid"/>
    <w:basedOn w:val="Standardowy"/>
    <w:uiPriority w:val="59"/>
    <w:rsid w:val="00FB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E62FC8"/>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E62FC8"/>
    <w:pPr>
      <w:spacing w:after="100"/>
    </w:pPr>
  </w:style>
  <w:style w:type="paragraph" w:styleId="Spistreci2">
    <w:name w:val="toc 2"/>
    <w:basedOn w:val="Normalny"/>
    <w:next w:val="Normalny"/>
    <w:autoRedefine/>
    <w:uiPriority w:val="39"/>
    <w:unhideWhenUsed/>
    <w:rsid w:val="00E62FC8"/>
    <w:pPr>
      <w:spacing w:after="100"/>
      <w:ind w:left="220"/>
    </w:pPr>
  </w:style>
  <w:style w:type="paragraph" w:styleId="Spistreci3">
    <w:name w:val="toc 3"/>
    <w:basedOn w:val="Normalny"/>
    <w:next w:val="Normalny"/>
    <w:autoRedefine/>
    <w:uiPriority w:val="39"/>
    <w:unhideWhenUsed/>
    <w:rsid w:val="00E62FC8"/>
    <w:pPr>
      <w:spacing w:after="100"/>
      <w:ind w:left="440"/>
    </w:pPr>
  </w:style>
  <w:style w:type="character" w:styleId="Hipercze">
    <w:name w:val="Hyperlink"/>
    <w:basedOn w:val="Domylnaczcionkaakapitu"/>
    <w:uiPriority w:val="99"/>
    <w:unhideWhenUsed/>
    <w:rsid w:val="00E62FC8"/>
    <w:rPr>
      <w:color w:val="0000FF" w:themeColor="hyperlink"/>
      <w:u w:val="single"/>
    </w:rPr>
  </w:style>
  <w:style w:type="paragraph" w:styleId="Tekstprzypisukocowego">
    <w:name w:val="endnote text"/>
    <w:basedOn w:val="Normalny"/>
    <w:link w:val="TekstprzypisukocowegoZnak"/>
    <w:uiPriority w:val="99"/>
    <w:semiHidden/>
    <w:unhideWhenUsed/>
    <w:rsid w:val="00577A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A18"/>
    <w:rPr>
      <w:sz w:val="20"/>
      <w:szCs w:val="20"/>
    </w:rPr>
  </w:style>
  <w:style w:type="character" w:styleId="Odwoanieprzypisukocowego">
    <w:name w:val="endnote reference"/>
    <w:basedOn w:val="Domylnaczcionkaakapitu"/>
    <w:uiPriority w:val="99"/>
    <w:semiHidden/>
    <w:unhideWhenUsed/>
    <w:rsid w:val="00577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7705">
      <w:bodyDiv w:val="1"/>
      <w:marLeft w:val="0"/>
      <w:marRight w:val="0"/>
      <w:marTop w:val="0"/>
      <w:marBottom w:val="0"/>
      <w:divBdr>
        <w:top w:val="none" w:sz="0" w:space="0" w:color="auto"/>
        <w:left w:val="none" w:sz="0" w:space="0" w:color="auto"/>
        <w:bottom w:val="none" w:sz="0" w:space="0" w:color="auto"/>
        <w:right w:val="none" w:sz="0" w:space="0" w:color="auto"/>
      </w:divBdr>
    </w:div>
    <w:div w:id="1201086566">
      <w:bodyDiv w:val="1"/>
      <w:marLeft w:val="0"/>
      <w:marRight w:val="0"/>
      <w:marTop w:val="0"/>
      <w:marBottom w:val="0"/>
      <w:divBdr>
        <w:top w:val="none" w:sz="0" w:space="0" w:color="auto"/>
        <w:left w:val="none" w:sz="0" w:space="0" w:color="auto"/>
        <w:bottom w:val="none" w:sz="0" w:space="0" w:color="auto"/>
        <w:right w:val="none" w:sz="0" w:space="0" w:color="auto"/>
      </w:divBdr>
    </w:div>
    <w:div w:id="19369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2621-6CE4-454A-A2FA-6B1D77D8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6831</Words>
  <Characters>40988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Łukaszewicz</dc:creator>
  <cp:lastModifiedBy>Wioletta Kubica</cp:lastModifiedBy>
  <cp:revision>5</cp:revision>
  <dcterms:created xsi:type="dcterms:W3CDTF">2018-03-13T13:04:00Z</dcterms:created>
  <dcterms:modified xsi:type="dcterms:W3CDTF">2018-03-20T10:29:00Z</dcterms:modified>
</cp:coreProperties>
</file>