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C19E" w14:textId="77777777" w:rsidR="00150DE1" w:rsidRPr="009F37A8" w:rsidRDefault="005E39C0" w:rsidP="00150DE1">
      <w:pPr>
        <w:spacing w:beforeLines="40" w:before="96"/>
        <w:ind w:left="0"/>
        <w:jc w:val="center"/>
        <w:rPr>
          <w:rFonts w:cs="Arial"/>
          <w:b/>
          <w:sz w:val="22"/>
          <w:szCs w:val="22"/>
        </w:rPr>
      </w:pPr>
      <w:bookmarkStart w:id="0" w:name="_Toc100566446"/>
      <w:r>
        <w:rPr>
          <w:rFonts w:cs="Arial"/>
          <w:b/>
          <w:sz w:val="22"/>
          <w:szCs w:val="22"/>
        </w:rPr>
        <w:t xml:space="preserve"> </w:t>
      </w:r>
      <w:r w:rsidR="00150DE1" w:rsidRPr="009F37A8">
        <w:rPr>
          <w:rFonts w:cs="Arial"/>
          <w:b/>
          <w:sz w:val="22"/>
          <w:szCs w:val="22"/>
        </w:rPr>
        <w:t>SPIS TREŚCI PFU-</w:t>
      </w:r>
      <w:r w:rsidR="00B879A3" w:rsidRPr="009F37A8">
        <w:rPr>
          <w:rFonts w:cs="Arial"/>
          <w:b/>
          <w:sz w:val="22"/>
          <w:szCs w:val="22"/>
        </w:rPr>
        <w:t>2</w:t>
      </w:r>
    </w:p>
    <w:p w14:paraId="1859682C" w14:textId="77777777" w:rsidR="00277DE5" w:rsidRDefault="00940D57">
      <w:pPr>
        <w:pStyle w:val="Spistreci1"/>
        <w:tabs>
          <w:tab w:val="left" w:pos="1196"/>
        </w:tabs>
        <w:rPr>
          <w:rFonts w:asciiTheme="minorHAnsi" w:eastAsiaTheme="minorEastAsia" w:hAnsiTheme="minorHAnsi" w:cstheme="minorBidi"/>
          <w:b w:val="0"/>
          <w:bCs w:val="0"/>
          <w:sz w:val="22"/>
        </w:rPr>
      </w:pPr>
      <w:r w:rsidRPr="009F37A8">
        <w:rPr>
          <w:bCs w:val="0"/>
          <w:iCs/>
          <w:caps/>
          <w:smallCaps/>
          <w:sz w:val="22"/>
        </w:rPr>
        <w:fldChar w:fldCharType="begin"/>
      </w:r>
      <w:r w:rsidRPr="009F37A8">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9F37A8">
        <w:rPr>
          <w:bCs w:val="0"/>
          <w:iCs/>
          <w:caps/>
          <w:smallCaps/>
          <w:sz w:val="22"/>
        </w:rPr>
        <w:fldChar w:fldCharType="separate"/>
      </w:r>
      <w:hyperlink w:anchor="_Toc487885526" w:history="1">
        <w:r w:rsidR="00277DE5" w:rsidRPr="004C09F0">
          <w:rPr>
            <w:rStyle w:val="Hipercze"/>
          </w:rPr>
          <w:t>WW-00</w:t>
        </w:r>
        <w:r w:rsidR="00277DE5">
          <w:rPr>
            <w:rFonts w:asciiTheme="minorHAnsi" w:eastAsiaTheme="minorEastAsia" w:hAnsiTheme="minorHAnsi" w:cstheme="minorBidi"/>
            <w:b w:val="0"/>
            <w:bCs w:val="0"/>
            <w:sz w:val="22"/>
          </w:rPr>
          <w:tab/>
        </w:r>
        <w:r w:rsidR="00277DE5" w:rsidRPr="004C09F0">
          <w:rPr>
            <w:rStyle w:val="Hipercze"/>
          </w:rPr>
          <w:t>WYMAGANIA OGÓLNE</w:t>
        </w:r>
        <w:r w:rsidR="00277DE5">
          <w:rPr>
            <w:webHidden/>
          </w:rPr>
          <w:tab/>
        </w:r>
        <w:r w:rsidR="00277DE5">
          <w:rPr>
            <w:webHidden/>
          </w:rPr>
          <w:fldChar w:fldCharType="begin"/>
        </w:r>
        <w:r w:rsidR="00277DE5">
          <w:rPr>
            <w:webHidden/>
          </w:rPr>
          <w:instrText xml:space="preserve"> PAGEREF _Toc487885526 \h </w:instrText>
        </w:r>
        <w:r w:rsidR="00277DE5">
          <w:rPr>
            <w:webHidden/>
          </w:rPr>
        </w:r>
        <w:r w:rsidR="00277DE5">
          <w:rPr>
            <w:webHidden/>
          </w:rPr>
          <w:fldChar w:fldCharType="separate"/>
        </w:r>
        <w:r w:rsidR="00277DE5">
          <w:rPr>
            <w:webHidden/>
          </w:rPr>
          <w:t>3</w:t>
        </w:r>
        <w:r w:rsidR="00277DE5">
          <w:rPr>
            <w:webHidden/>
          </w:rPr>
          <w:fldChar w:fldCharType="end"/>
        </w:r>
      </w:hyperlink>
    </w:p>
    <w:p w14:paraId="38FE273E" w14:textId="77777777" w:rsidR="00277DE5" w:rsidRDefault="006009B1">
      <w:pPr>
        <w:pStyle w:val="Spistreci2"/>
        <w:rPr>
          <w:rFonts w:asciiTheme="minorHAnsi" w:eastAsiaTheme="minorEastAsia" w:hAnsiTheme="minorHAnsi" w:cstheme="minorBidi"/>
          <w:b w:val="0"/>
          <w:bCs w:val="0"/>
          <w:sz w:val="22"/>
          <w:szCs w:val="22"/>
        </w:rPr>
      </w:pPr>
      <w:hyperlink w:anchor="_Toc487885527" w:history="1">
        <w:r w:rsidR="00277DE5" w:rsidRPr="004C09F0">
          <w:rPr>
            <w:rStyle w:val="Hipercze"/>
          </w:rPr>
          <w:t>1.</w:t>
        </w:r>
        <w:r w:rsidR="00277DE5">
          <w:rPr>
            <w:rFonts w:asciiTheme="minorHAnsi" w:eastAsiaTheme="minorEastAsia" w:hAnsiTheme="minorHAnsi" w:cstheme="minorBidi"/>
            <w:b w:val="0"/>
            <w:bCs w:val="0"/>
            <w:sz w:val="22"/>
            <w:szCs w:val="22"/>
          </w:rPr>
          <w:tab/>
        </w:r>
        <w:r w:rsidR="00277DE5" w:rsidRPr="004C09F0">
          <w:rPr>
            <w:rStyle w:val="Hipercze"/>
          </w:rPr>
          <w:t>Informacje ogólne</w:t>
        </w:r>
        <w:r w:rsidR="00277DE5">
          <w:rPr>
            <w:webHidden/>
          </w:rPr>
          <w:tab/>
        </w:r>
        <w:r w:rsidR="00277DE5">
          <w:rPr>
            <w:webHidden/>
          </w:rPr>
          <w:fldChar w:fldCharType="begin"/>
        </w:r>
        <w:r w:rsidR="00277DE5">
          <w:rPr>
            <w:webHidden/>
          </w:rPr>
          <w:instrText xml:space="preserve"> PAGEREF _Toc487885527 \h </w:instrText>
        </w:r>
        <w:r w:rsidR="00277DE5">
          <w:rPr>
            <w:webHidden/>
          </w:rPr>
        </w:r>
        <w:r w:rsidR="00277DE5">
          <w:rPr>
            <w:webHidden/>
          </w:rPr>
          <w:fldChar w:fldCharType="separate"/>
        </w:r>
        <w:r w:rsidR="00277DE5">
          <w:rPr>
            <w:webHidden/>
          </w:rPr>
          <w:t>3</w:t>
        </w:r>
        <w:r w:rsidR="00277DE5">
          <w:rPr>
            <w:webHidden/>
          </w:rPr>
          <w:fldChar w:fldCharType="end"/>
        </w:r>
      </w:hyperlink>
    </w:p>
    <w:p w14:paraId="09344567" w14:textId="77777777" w:rsidR="00277DE5" w:rsidRDefault="006009B1">
      <w:pPr>
        <w:pStyle w:val="Spistreci3"/>
        <w:rPr>
          <w:rFonts w:asciiTheme="minorHAnsi" w:eastAsiaTheme="minorEastAsia" w:hAnsiTheme="minorHAnsi" w:cstheme="minorBidi"/>
          <w:bCs w:val="0"/>
          <w:iCs w:val="0"/>
          <w:sz w:val="22"/>
          <w:szCs w:val="22"/>
        </w:rPr>
      </w:pPr>
      <w:hyperlink w:anchor="_Toc487885528" w:history="1">
        <w:r w:rsidR="00277DE5" w:rsidRPr="004C09F0">
          <w:rPr>
            <w:rStyle w:val="Hipercze"/>
          </w:rPr>
          <w:t>1.1.</w:t>
        </w:r>
        <w:r w:rsidR="00277DE5">
          <w:rPr>
            <w:rFonts w:asciiTheme="minorHAnsi" w:eastAsiaTheme="minorEastAsia" w:hAnsiTheme="minorHAnsi" w:cstheme="minorBidi"/>
            <w:bCs w:val="0"/>
            <w:iCs w:val="0"/>
            <w:sz w:val="22"/>
            <w:szCs w:val="22"/>
          </w:rPr>
          <w:tab/>
        </w:r>
        <w:r w:rsidR="00277DE5" w:rsidRPr="004C09F0">
          <w:rPr>
            <w:rStyle w:val="Hipercze"/>
          </w:rPr>
          <w:t>Przedmiot Warunków wykonania i odbioru robót budowlanych</w:t>
        </w:r>
        <w:r w:rsidR="00277DE5">
          <w:rPr>
            <w:webHidden/>
          </w:rPr>
          <w:tab/>
        </w:r>
        <w:r w:rsidR="00277DE5">
          <w:rPr>
            <w:webHidden/>
          </w:rPr>
          <w:fldChar w:fldCharType="begin"/>
        </w:r>
        <w:r w:rsidR="00277DE5">
          <w:rPr>
            <w:webHidden/>
          </w:rPr>
          <w:instrText xml:space="preserve"> PAGEREF _Toc487885528 \h </w:instrText>
        </w:r>
        <w:r w:rsidR="00277DE5">
          <w:rPr>
            <w:webHidden/>
          </w:rPr>
        </w:r>
        <w:r w:rsidR="00277DE5">
          <w:rPr>
            <w:webHidden/>
          </w:rPr>
          <w:fldChar w:fldCharType="separate"/>
        </w:r>
        <w:r w:rsidR="00277DE5">
          <w:rPr>
            <w:webHidden/>
          </w:rPr>
          <w:t>3</w:t>
        </w:r>
        <w:r w:rsidR="00277DE5">
          <w:rPr>
            <w:webHidden/>
          </w:rPr>
          <w:fldChar w:fldCharType="end"/>
        </w:r>
      </w:hyperlink>
    </w:p>
    <w:p w14:paraId="355725A9" w14:textId="77777777" w:rsidR="00277DE5" w:rsidRDefault="006009B1">
      <w:pPr>
        <w:pStyle w:val="Spistreci3"/>
        <w:rPr>
          <w:rFonts w:asciiTheme="minorHAnsi" w:eastAsiaTheme="minorEastAsia" w:hAnsiTheme="minorHAnsi" w:cstheme="minorBidi"/>
          <w:bCs w:val="0"/>
          <w:iCs w:val="0"/>
          <w:sz w:val="22"/>
          <w:szCs w:val="22"/>
        </w:rPr>
      </w:pPr>
      <w:hyperlink w:anchor="_Toc487885529" w:history="1">
        <w:r w:rsidR="00277DE5" w:rsidRPr="004C09F0">
          <w:rPr>
            <w:rStyle w:val="Hipercze"/>
          </w:rPr>
          <w:t>1.2.</w:t>
        </w:r>
        <w:r w:rsidR="00277DE5">
          <w:rPr>
            <w:rFonts w:asciiTheme="minorHAnsi" w:eastAsiaTheme="minorEastAsia" w:hAnsiTheme="minorHAnsi" w:cstheme="minorBidi"/>
            <w:bCs w:val="0"/>
            <w:iCs w:val="0"/>
            <w:sz w:val="22"/>
            <w:szCs w:val="22"/>
          </w:rPr>
          <w:tab/>
        </w:r>
        <w:r w:rsidR="00277DE5" w:rsidRPr="004C09F0">
          <w:rPr>
            <w:rStyle w:val="Hipercze"/>
          </w:rPr>
          <w:t>Zakres stosowania WW</w:t>
        </w:r>
        <w:r w:rsidR="00277DE5">
          <w:rPr>
            <w:webHidden/>
          </w:rPr>
          <w:tab/>
        </w:r>
        <w:r w:rsidR="00277DE5">
          <w:rPr>
            <w:webHidden/>
          </w:rPr>
          <w:fldChar w:fldCharType="begin"/>
        </w:r>
        <w:r w:rsidR="00277DE5">
          <w:rPr>
            <w:webHidden/>
          </w:rPr>
          <w:instrText xml:space="preserve"> PAGEREF _Toc487885529 \h </w:instrText>
        </w:r>
        <w:r w:rsidR="00277DE5">
          <w:rPr>
            <w:webHidden/>
          </w:rPr>
        </w:r>
        <w:r w:rsidR="00277DE5">
          <w:rPr>
            <w:webHidden/>
          </w:rPr>
          <w:fldChar w:fldCharType="separate"/>
        </w:r>
        <w:r w:rsidR="00277DE5">
          <w:rPr>
            <w:webHidden/>
          </w:rPr>
          <w:t>3</w:t>
        </w:r>
        <w:r w:rsidR="00277DE5">
          <w:rPr>
            <w:webHidden/>
          </w:rPr>
          <w:fldChar w:fldCharType="end"/>
        </w:r>
      </w:hyperlink>
    </w:p>
    <w:p w14:paraId="6B4C826F" w14:textId="77777777" w:rsidR="00277DE5" w:rsidRDefault="006009B1">
      <w:pPr>
        <w:pStyle w:val="Spistreci3"/>
        <w:rPr>
          <w:rFonts w:asciiTheme="minorHAnsi" w:eastAsiaTheme="minorEastAsia" w:hAnsiTheme="minorHAnsi" w:cstheme="minorBidi"/>
          <w:bCs w:val="0"/>
          <w:iCs w:val="0"/>
          <w:sz w:val="22"/>
          <w:szCs w:val="22"/>
        </w:rPr>
      </w:pPr>
      <w:hyperlink w:anchor="_Toc487885530" w:history="1">
        <w:r w:rsidR="00277DE5" w:rsidRPr="004C09F0">
          <w:rPr>
            <w:rStyle w:val="Hipercze"/>
          </w:rPr>
          <w:t>1.3.</w:t>
        </w:r>
        <w:r w:rsidR="00277DE5">
          <w:rPr>
            <w:rFonts w:asciiTheme="minorHAnsi" w:eastAsiaTheme="minorEastAsia" w:hAnsiTheme="minorHAnsi" w:cstheme="minorBidi"/>
            <w:bCs w:val="0"/>
            <w:iCs w:val="0"/>
            <w:sz w:val="22"/>
            <w:szCs w:val="22"/>
          </w:rPr>
          <w:tab/>
        </w:r>
        <w:r w:rsidR="00277DE5" w:rsidRPr="004C09F0">
          <w:rPr>
            <w:rStyle w:val="Hipercze"/>
          </w:rPr>
          <w:t>Zakres Robót objętych WW</w:t>
        </w:r>
        <w:r w:rsidR="00277DE5">
          <w:rPr>
            <w:webHidden/>
          </w:rPr>
          <w:tab/>
        </w:r>
        <w:r w:rsidR="00277DE5">
          <w:rPr>
            <w:webHidden/>
          </w:rPr>
          <w:fldChar w:fldCharType="begin"/>
        </w:r>
        <w:r w:rsidR="00277DE5">
          <w:rPr>
            <w:webHidden/>
          </w:rPr>
          <w:instrText xml:space="preserve"> PAGEREF _Toc487885530 \h </w:instrText>
        </w:r>
        <w:r w:rsidR="00277DE5">
          <w:rPr>
            <w:webHidden/>
          </w:rPr>
        </w:r>
        <w:r w:rsidR="00277DE5">
          <w:rPr>
            <w:webHidden/>
          </w:rPr>
          <w:fldChar w:fldCharType="separate"/>
        </w:r>
        <w:r w:rsidR="00277DE5">
          <w:rPr>
            <w:webHidden/>
          </w:rPr>
          <w:t>3</w:t>
        </w:r>
        <w:r w:rsidR="00277DE5">
          <w:rPr>
            <w:webHidden/>
          </w:rPr>
          <w:fldChar w:fldCharType="end"/>
        </w:r>
      </w:hyperlink>
    </w:p>
    <w:p w14:paraId="7134C572" w14:textId="77777777" w:rsidR="00277DE5" w:rsidRDefault="006009B1">
      <w:pPr>
        <w:pStyle w:val="Spistreci3"/>
        <w:rPr>
          <w:rFonts w:asciiTheme="minorHAnsi" w:eastAsiaTheme="minorEastAsia" w:hAnsiTheme="minorHAnsi" w:cstheme="minorBidi"/>
          <w:bCs w:val="0"/>
          <w:iCs w:val="0"/>
          <w:sz w:val="22"/>
          <w:szCs w:val="22"/>
        </w:rPr>
      </w:pPr>
      <w:hyperlink w:anchor="_Toc487885531" w:history="1">
        <w:r w:rsidR="00277DE5" w:rsidRPr="004C09F0">
          <w:rPr>
            <w:rStyle w:val="Hipercze"/>
          </w:rPr>
          <w:t>1.4.</w:t>
        </w:r>
        <w:r w:rsidR="00277DE5">
          <w:rPr>
            <w:rFonts w:asciiTheme="minorHAnsi" w:eastAsiaTheme="minorEastAsia" w:hAnsiTheme="minorHAnsi" w:cstheme="minorBidi"/>
            <w:bCs w:val="0"/>
            <w:iCs w:val="0"/>
            <w:sz w:val="22"/>
            <w:szCs w:val="22"/>
          </w:rPr>
          <w:tab/>
        </w:r>
        <w:r w:rsidR="00277DE5" w:rsidRPr="004C09F0">
          <w:rPr>
            <w:rStyle w:val="Hipercze"/>
          </w:rPr>
          <w:t>Określenia podstawowe</w:t>
        </w:r>
        <w:r w:rsidR="00277DE5">
          <w:rPr>
            <w:webHidden/>
          </w:rPr>
          <w:tab/>
        </w:r>
        <w:r w:rsidR="00277DE5">
          <w:rPr>
            <w:webHidden/>
          </w:rPr>
          <w:fldChar w:fldCharType="begin"/>
        </w:r>
        <w:r w:rsidR="00277DE5">
          <w:rPr>
            <w:webHidden/>
          </w:rPr>
          <w:instrText xml:space="preserve"> PAGEREF _Toc487885531 \h </w:instrText>
        </w:r>
        <w:r w:rsidR="00277DE5">
          <w:rPr>
            <w:webHidden/>
          </w:rPr>
        </w:r>
        <w:r w:rsidR="00277DE5">
          <w:rPr>
            <w:webHidden/>
          </w:rPr>
          <w:fldChar w:fldCharType="separate"/>
        </w:r>
        <w:r w:rsidR="00277DE5">
          <w:rPr>
            <w:webHidden/>
          </w:rPr>
          <w:t>3</w:t>
        </w:r>
        <w:r w:rsidR="00277DE5">
          <w:rPr>
            <w:webHidden/>
          </w:rPr>
          <w:fldChar w:fldCharType="end"/>
        </w:r>
      </w:hyperlink>
    </w:p>
    <w:p w14:paraId="1087A0A0" w14:textId="77777777" w:rsidR="00277DE5" w:rsidRDefault="006009B1">
      <w:pPr>
        <w:pStyle w:val="Spistreci3"/>
        <w:rPr>
          <w:rFonts w:asciiTheme="minorHAnsi" w:eastAsiaTheme="minorEastAsia" w:hAnsiTheme="minorHAnsi" w:cstheme="minorBidi"/>
          <w:bCs w:val="0"/>
          <w:iCs w:val="0"/>
          <w:sz w:val="22"/>
          <w:szCs w:val="22"/>
        </w:rPr>
      </w:pPr>
      <w:hyperlink w:anchor="_Toc487885532" w:history="1">
        <w:r w:rsidR="00277DE5" w:rsidRPr="004C09F0">
          <w:rPr>
            <w:rStyle w:val="Hipercze"/>
          </w:rPr>
          <w:t>1.5.</w:t>
        </w:r>
        <w:r w:rsidR="00277DE5">
          <w:rPr>
            <w:rFonts w:asciiTheme="minorHAnsi" w:eastAsiaTheme="minorEastAsia" w:hAnsiTheme="minorHAnsi" w:cstheme="minorBidi"/>
            <w:bCs w:val="0"/>
            <w:iCs w:val="0"/>
            <w:sz w:val="22"/>
            <w:szCs w:val="22"/>
          </w:rPr>
          <w:tab/>
        </w:r>
        <w:r w:rsidR="00277DE5" w:rsidRPr="004C09F0">
          <w:rPr>
            <w:rStyle w:val="Hipercze"/>
          </w:rPr>
          <w:t>Dokumentacja Projektowa</w:t>
        </w:r>
        <w:r w:rsidR="00277DE5">
          <w:rPr>
            <w:webHidden/>
          </w:rPr>
          <w:tab/>
        </w:r>
        <w:r w:rsidR="00277DE5">
          <w:rPr>
            <w:webHidden/>
          </w:rPr>
          <w:fldChar w:fldCharType="begin"/>
        </w:r>
        <w:r w:rsidR="00277DE5">
          <w:rPr>
            <w:webHidden/>
          </w:rPr>
          <w:instrText xml:space="preserve"> PAGEREF _Toc487885532 \h </w:instrText>
        </w:r>
        <w:r w:rsidR="00277DE5">
          <w:rPr>
            <w:webHidden/>
          </w:rPr>
        </w:r>
        <w:r w:rsidR="00277DE5">
          <w:rPr>
            <w:webHidden/>
          </w:rPr>
          <w:fldChar w:fldCharType="separate"/>
        </w:r>
        <w:r w:rsidR="00277DE5">
          <w:rPr>
            <w:webHidden/>
          </w:rPr>
          <w:t>7</w:t>
        </w:r>
        <w:r w:rsidR="00277DE5">
          <w:rPr>
            <w:webHidden/>
          </w:rPr>
          <w:fldChar w:fldCharType="end"/>
        </w:r>
      </w:hyperlink>
    </w:p>
    <w:p w14:paraId="3E29D77E" w14:textId="77777777" w:rsidR="00277DE5" w:rsidRDefault="006009B1">
      <w:pPr>
        <w:pStyle w:val="Spistreci3"/>
        <w:rPr>
          <w:rFonts w:asciiTheme="minorHAnsi" w:eastAsiaTheme="minorEastAsia" w:hAnsiTheme="minorHAnsi" w:cstheme="minorBidi"/>
          <w:bCs w:val="0"/>
          <w:iCs w:val="0"/>
          <w:sz w:val="22"/>
          <w:szCs w:val="22"/>
        </w:rPr>
      </w:pPr>
      <w:hyperlink w:anchor="_Toc487885533" w:history="1">
        <w:r w:rsidR="00277DE5" w:rsidRPr="004C09F0">
          <w:rPr>
            <w:rStyle w:val="Hipercze"/>
          </w:rPr>
          <w:t>1.6.</w:t>
        </w:r>
        <w:r w:rsidR="00277DE5">
          <w:rPr>
            <w:rFonts w:asciiTheme="minorHAnsi" w:eastAsiaTheme="minorEastAsia" w:hAnsiTheme="minorHAnsi" w:cstheme="minorBidi"/>
            <w:bCs w:val="0"/>
            <w:iCs w:val="0"/>
            <w:sz w:val="22"/>
            <w:szCs w:val="22"/>
          </w:rPr>
          <w:tab/>
        </w:r>
        <w:r w:rsidR="00277DE5" w:rsidRPr="004C09F0">
          <w:rPr>
            <w:rStyle w:val="Hipercze"/>
          </w:rPr>
          <w:t>Dokumentacja powykonawcza</w:t>
        </w:r>
        <w:r w:rsidR="00277DE5">
          <w:rPr>
            <w:webHidden/>
          </w:rPr>
          <w:tab/>
        </w:r>
        <w:r w:rsidR="00277DE5">
          <w:rPr>
            <w:webHidden/>
          </w:rPr>
          <w:fldChar w:fldCharType="begin"/>
        </w:r>
        <w:r w:rsidR="00277DE5">
          <w:rPr>
            <w:webHidden/>
          </w:rPr>
          <w:instrText xml:space="preserve"> PAGEREF _Toc487885533 \h </w:instrText>
        </w:r>
        <w:r w:rsidR="00277DE5">
          <w:rPr>
            <w:webHidden/>
          </w:rPr>
        </w:r>
        <w:r w:rsidR="00277DE5">
          <w:rPr>
            <w:webHidden/>
          </w:rPr>
          <w:fldChar w:fldCharType="separate"/>
        </w:r>
        <w:r w:rsidR="00277DE5">
          <w:rPr>
            <w:webHidden/>
          </w:rPr>
          <w:t>7</w:t>
        </w:r>
        <w:r w:rsidR="00277DE5">
          <w:rPr>
            <w:webHidden/>
          </w:rPr>
          <w:fldChar w:fldCharType="end"/>
        </w:r>
      </w:hyperlink>
    </w:p>
    <w:p w14:paraId="663CCD8B" w14:textId="77777777" w:rsidR="00277DE5" w:rsidRDefault="006009B1">
      <w:pPr>
        <w:pStyle w:val="Spistreci3"/>
        <w:rPr>
          <w:rFonts w:asciiTheme="minorHAnsi" w:eastAsiaTheme="minorEastAsia" w:hAnsiTheme="minorHAnsi" w:cstheme="minorBidi"/>
          <w:bCs w:val="0"/>
          <w:iCs w:val="0"/>
          <w:sz w:val="22"/>
          <w:szCs w:val="22"/>
        </w:rPr>
      </w:pPr>
      <w:hyperlink w:anchor="_Toc487885534" w:history="1">
        <w:r w:rsidR="00277DE5" w:rsidRPr="004C09F0">
          <w:rPr>
            <w:rStyle w:val="Hipercze"/>
          </w:rPr>
          <w:t>1.7.</w:t>
        </w:r>
        <w:r w:rsidR="00277DE5">
          <w:rPr>
            <w:rFonts w:asciiTheme="minorHAnsi" w:eastAsiaTheme="minorEastAsia" w:hAnsiTheme="minorHAnsi" w:cstheme="minorBidi"/>
            <w:bCs w:val="0"/>
            <w:iCs w:val="0"/>
            <w:sz w:val="22"/>
            <w:szCs w:val="22"/>
          </w:rPr>
          <w:tab/>
        </w:r>
        <w:r w:rsidR="00277DE5" w:rsidRPr="004C09F0">
          <w:rPr>
            <w:rStyle w:val="Hipercze"/>
          </w:rPr>
          <w:t>Dokumentacja hydrogeologiczna</w:t>
        </w:r>
        <w:r w:rsidR="00277DE5">
          <w:rPr>
            <w:webHidden/>
          </w:rPr>
          <w:tab/>
        </w:r>
        <w:r w:rsidR="00277DE5">
          <w:rPr>
            <w:webHidden/>
          </w:rPr>
          <w:fldChar w:fldCharType="begin"/>
        </w:r>
        <w:r w:rsidR="00277DE5">
          <w:rPr>
            <w:webHidden/>
          </w:rPr>
          <w:instrText xml:space="preserve"> PAGEREF _Toc487885534 \h </w:instrText>
        </w:r>
        <w:r w:rsidR="00277DE5">
          <w:rPr>
            <w:webHidden/>
          </w:rPr>
        </w:r>
        <w:r w:rsidR="00277DE5">
          <w:rPr>
            <w:webHidden/>
          </w:rPr>
          <w:fldChar w:fldCharType="separate"/>
        </w:r>
        <w:r w:rsidR="00277DE5">
          <w:rPr>
            <w:webHidden/>
          </w:rPr>
          <w:t>8</w:t>
        </w:r>
        <w:r w:rsidR="00277DE5">
          <w:rPr>
            <w:webHidden/>
          </w:rPr>
          <w:fldChar w:fldCharType="end"/>
        </w:r>
      </w:hyperlink>
    </w:p>
    <w:p w14:paraId="45A6465B" w14:textId="77777777" w:rsidR="00277DE5" w:rsidRDefault="006009B1">
      <w:pPr>
        <w:pStyle w:val="Spistreci3"/>
        <w:rPr>
          <w:rFonts w:asciiTheme="minorHAnsi" w:eastAsiaTheme="minorEastAsia" w:hAnsiTheme="minorHAnsi" w:cstheme="minorBidi"/>
          <w:bCs w:val="0"/>
          <w:iCs w:val="0"/>
          <w:sz w:val="22"/>
          <w:szCs w:val="22"/>
        </w:rPr>
      </w:pPr>
      <w:hyperlink w:anchor="_Toc487885535" w:history="1">
        <w:r w:rsidR="00277DE5" w:rsidRPr="004C09F0">
          <w:rPr>
            <w:rStyle w:val="Hipercze"/>
          </w:rPr>
          <w:t>1.8.</w:t>
        </w:r>
        <w:r w:rsidR="00277DE5">
          <w:rPr>
            <w:rFonts w:asciiTheme="minorHAnsi" w:eastAsiaTheme="minorEastAsia" w:hAnsiTheme="minorHAnsi" w:cstheme="minorBidi"/>
            <w:bCs w:val="0"/>
            <w:iCs w:val="0"/>
            <w:sz w:val="22"/>
            <w:szCs w:val="22"/>
          </w:rPr>
          <w:tab/>
        </w:r>
        <w:r w:rsidR="00277DE5" w:rsidRPr="004C09F0">
          <w:rPr>
            <w:rStyle w:val="Hipercze"/>
          </w:rPr>
          <w:t>Ogólne wymagania dotyczące robót</w:t>
        </w:r>
        <w:r w:rsidR="00277DE5">
          <w:rPr>
            <w:webHidden/>
          </w:rPr>
          <w:tab/>
        </w:r>
        <w:r w:rsidR="00277DE5">
          <w:rPr>
            <w:webHidden/>
          </w:rPr>
          <w:fldChar w:fldCharType="begin"/>
        </w:r>
        <w:r w:rsidR="00277DE5">
          <w:rPr>
            <w:webHidden/>
          </w:rPr>
          <w:instrText xml:space="preserve"> PAGEREF _Toc487885535 \h </w:instrText>
        </w:r>
        <w:r w:rsidR="00277DE5">
          <w:rPr>
            <w:webHidden/>
          </w:rPr>
        </w:r>
        <w:r w:rsidR="00277DE5">
          <w:rPr>
            <w:webHidden/>
          </w:rPr>
          <w:fldChar w:fldCharType="separate"/>
        </w:r>
        <w:r w:rsidR="00277DE5">
          <w:rPr>
            <w:webHidden/>
          </w:rPr>
          <w:t>8</w:t>
        </w:r>
        <w:r w:rsidR="00277DE5">
          <w:rPr>
            <w:webHidden/>
          </w:rPr>
          <w:fldChar w:fldCharType="end"/>
        </w:r>
      </w:hyperlink>
    </w:p>
    <w:p w14:paraId="16E5EA60" w14:textId="77777777" w:rsidR="00277DE5" w:rsidRDefault="006009B1">
      <w:pPr>
        <w:pStyle w:val="Spistreci3"/>
        <w:rPr>
          <w:rFonts w:asciiTheme="minorHAnsi" w:eastAsiaTheme="minorEastAsia" w:hAnsiTheme="minorHAnsi" w:cstheme="minorBidi"/>
          <w:bCs w:val="0"/>
          <w:iCs w:val="0"/>
          <w:sz w:val="22"/>
          <w:szCs w:val="22"/>
        </w:rPr>
      </w:pPr>
      <w:hyperlink w:anchor="_Toc487885536" w:history="1">
        <w:r w:rsidR="00277DE5" w:rsidRPr="004C09F0">
          <w:rPr>
            <w:rStyle w:val="Hipercze"/>
          </w:rPr>
          <w:t>1.9.</w:t>
        </w:r>
        <w:r w:rsidR="00277DE5">
          <w:rPr>
            <w:rFonts w:asciiTheme="minorHAnsi" w:eastAsiaTheme="minorEastAsia" w:hAnsiTheme="minorHAnsi" w:cstheme="minorBidi"/>
            <w:bCs w:val="0"/>
            <w:iCs w:val="0"/>
            <w:sz w:val="22"/>
            <w:szCs w:val="22"/>
          </w:rPr>
          <w:tab/>
        </w:r>
        <w:r w:rsidR="00277DE5" w:rsidRPr="004C09F0">
          <w:rPr>
            <w:rStyle w:val="Hipercze"/>
          </w:rPr>
          <w:t>Oznakowanie Terenu Budowy</w:t>
        </w:r>
        <w:r w:rsidR="00277DE5">
          <w:rPr>
            <w:webHidden/>
          </w:rPr>
          <w:tab/>
        </w:r>
        <w:r w:rsidR="00277DE5">
          <w:rPr>
            <w:webHidden/>
          </w:rPr>
          <w:fldChar w:fldCharType="begin"/>
        </w:r>
        <w:r w:rsidR="00277DE5">
          <w:rPr>
            <w:webHidden/>
          </w:rPr>
          <w:instrText xml:space="preserve"> PAGEREF _Toc487885536 \h </w:instrText>
        </w:r>
        <w:r w:rsidR="00277DE5">
          <w:rPr>
            <w:webHidden/>
          </w:rPr>
        </w:r>
        <w:r w:rsidR="00277DE5">
          <w:rPr>
            <w:webHidden/>
          </w:rPr>
          <w:fldChar w:fldCharType="separate"/>
        </w:r>
        <w:r w:rsidR="00277DE5">
          <w:rPr>
            <w:webHidden/>
          </w:rPr>
          <w:t>8</w:t>
        </w:r>
        <w:r w:rsidR="00277DE5">
          <w:rPr>
            <w:webHidden/>
          </w:rPr>
          <w:fldChar w:fldCharType="end"/>
        </w:r>
      </w:hyperlink>
    </w:p>
    <w:p w14:paraId="0D5D2C23"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37" w:history="1">
        <w:r w:rsidR="00277DE5" w:rsidRPr="004C09F0">
          <w:rPr>
            <w:rStyle w:val="Hipercze"/>
            <w:noProof/>
          </w:rPr>
          <w:t>1.9.1.</w:t>
        </w:r>
        <w:r w:rsidR="00277DE5">
          <w:rPr>
            <w:rFonts w:asciiTheme="minorHAnsi" w:eastAsiaTheme="minorEastAsia" w:hAnsiTheme="minorHAnsi" w:cstheme="minorBidi"/>
            <w:i w:val="0"/>
            <w:noProof/>
            <w:sz w:val="22"/>
            <w:szCs w:val="22"/>
          </w:rPr>
          <w:tab/>
        </w:r>
        <w:r w:rsidR="00277DE5" w:rsidRPr="004C09F0">
          <w:rPr>
            <w:rStyle w:val="Hipercze"/>
            <w:noProof/>
          </w:rPr>
          <w:t>Tablica informacyjna budowy oraz ogłoszenie zawierające dane dotyczące bezpieczeństwa i ochrony zdrowia</w:t>
        </w:r>
        <w:r w:rsidR="00277DE5">
          <w:rPr>
            <w:noProof/>
            <w:webHidden/>
          </w:rPr>
          <w:tab/>
        </w:r>
        <w:r w:rsidR="00277DE5">
          <w:rPr>
            <w:noProof/>
            <w:webHidden/>
          </w:rPr>
          <w:fldChar w:fldCharType="begin"/>
        </w:r>
        <w:r w:rsidR="00277DE5">
          <w:rPr>
            <w:noProof/>
            <w:webHidden/>
          </w:rPr>
          <w:instrText xml:space="preserve"> PAGEREF _Toc487885537 \h </w:instrText>
        </w:r>
        <w:r w:rsidR="00277DE5">
          <w:rPr>
            <w:noProof/>
            <w:webHidden/>
          </w:rPr>
        </w:r>
        <w:r w:rsidR="00277DE5">
          <w:rPr>
            <w:noProof/>
            <w:webHidden/>
          </w:rPr>
          <w:fldChar w:fldCharType="separate"/>
        </w:r>
        <w:r w:rsidR="00277DE5">
          <w:rPr>
            <w:noProof/>
            <w:webHidden/>
          </w:rPr>
          <w:t>8</w:t>
        </w:r>
        <w:r w:rsidR="00277DE5">
          <w:rPr>
            <w:noProof/>
            <w:webHidden/>
          </w:rPr>
          <w:fldChar w:fldCharType="end"/>
        </w:r>
      </w:hyperlink>
    </w:p>
    <w:p w14:paraId="4A72E43A" w14:textId="77777777" w:rsidR="00277DE5" w:rsidRDefault="006009B1">
      <w:pPr>
        <w:pStyle w:val="Spistreci3"/>
        <w:rPr>
          <w:rFonts w:asciiTheme="minorHAnsi" w:eastAsiaTheme="minorEastAsia" w:hAnsiTheme="minorHAnsi" w:cstheme="minorBidi"/>
          <w:bCs w:val="0"/>
          <w:iCs w:val="0"/>
          <w:sz w:val="22"/>
          <w:szCs w:val="22"/>
        </w:rPr>
      </w:pPr>
      <w:hyperlink w:anchor="_Toc487885538" w:history="1">
        <w:r w:rsidR="00277DE5" w:rsidRPr="004C09F0">
          <w:rPr>
            <w:rStyle w:val="Hipercze"/>
          </w:rPr>
          <w:t>1.10.</w:t>
        </w:r>
        <w:r w:rsidR="00277DE5">
          <w:rPr>
            <w:rFonts w:asciiTheme="minorHAnsi" w:eastAsiaTheme="minorEastAsia" w:hAnsiTheme="minorHAnsi" w:cstheme="minorBidi"/>
            <w:bCs w:val="0"/>
            <w:iCs w:val="0"/>
            <w:sz w:val="22"/>
            <w:szCs w:val="22"/>
          </w:rPr>
          <w:tab/>
        </w:r>
        <w:r w:rsidR="00277DE5" w:rsidRPr="004C09F0">
          <w:rPr>
            <w:rStyle w:val="Hipercze"/>
          </w:rPr>
          <w:t>Zabezpieczenie Terenu Budowy</w:t>
        </w:r>
        <w:r w:rsidR="00277DE5">
          <w:rPr>
            <w:webHidden/>
          </w:rPr>
          <w:tab/>
        </w:r>
        <w:r w:rsidR="00277DE5">
          <w:rPr>
            <w:webHidden/>
          </w:rPr>
          <w:fldChar w:fldCharType="begin"/>
        </w:r>
        <w:r w:rsidR="00277DE5">
          <w:rPr>
            <w:webHidden/>
          </w:rPr>
          <w:instrText xml:space="preserve"> PAGEREF _Toc487885538 \h </w:instrText>
        </w:r>
        <w:r w:rsidR="00277DE5">
          <w:rPr>
            <w:webHidden/>
          </w:rPr>
        </w:r>
        <w:r w:rsidR="00277DE5">
          <w:rPr>
            <w:webHidden/>
          </w:rPr>
          <w:fldChar w:fldCharType="separate"/>
        </w:r>
        <w:r w:rsidR="00277DE5">
          <w:rPr>
            <w:webHidden/>
          </w:rPr>
          <w:t>9</w:t>
        </w:r>
        <w:r w:rsidR="00277DE5">
          <w:rPr>
            <w:webHidden/>
          </w:rPr>
          <w:fldChar w:fldCharType="end"/>
        </w:r>
      </w:hyperlink>
    </w:p>
    <w:p w14:paraId="34AA50AD" w14:textId="77777777" w:rsidR="00277DE5" w:rsidRDefault="006009B1">
      <w:pPr>
        <w:pStyle w:val="Spistreci3"/>
        <w:rPr>
          <w:rFonts w:asciiTheme="minorHAnsi" w:eastAsiaTheme="minorEastAsia" w:hAnsiTheme="minorHAnsi" w:cstheme="minorBidi"/>
          <w:bCs w:val="0"/>
          <w:iCs w:val="0"/>
          <w:sz w:val="22"/>
          <w:szCs w:val="22"/>
        </w:rPr>
      </w:pPr>
      <w:hyperlink w:anchor="_Toc487885539" w:history="1">
        <w:r w:rsidR="00277DE5" w:rsidRPr="004C09F0">
          <w:rPr>
            <w:rStyle w:val="Hipercze"/>
          </w:rPr>
          <w:t>1.11.</w:t>
        </w:r>
        <w:r w:rsidR="00277DE5">
          <w:rPr>
            <w:rFonts w:asciiTheme="minorHAnsi" w:eastAsiaTheme="minorEastAsia" w:hAnsiTheme="minorHAnsi" w:cstheme="minorBidi"/>
            <w:bCs w:val="0"/>
            <w:iCs w:val="0"/>
            <w:sz w:val="22"/>
            <w:szCs w:val="22"/>
          </w:rPr>
          <w:tab/>
        </w:r>
        <w:r w:rsidR="00277DE5" w:rsidRPr="004C09F0">
          <w:rPr>
            <w:rStyle w:val="Hipercze"/>
          </w:rPr>
          <w:t>Ochrona środowiska</w:t>
        </w:r>
        <w:r w:rsidR="00277DE5">
          <w:rPr>
            <w:webHidden/>
          </w:rPr>
          <w:tab/>
        </w:r>
        <w:r w:rsidR="00277DE5">
          <w:rPr>
            <w:webHidden/>
          </w:rPr>
          <w:fldChar w:fldCharType="begin"/>
        </w:r>
        <w:r w:rsidR="00277DE5">
          <w:rPr>
            <w:webHidden/>
          </w:rPr>
          <w:instrText xml:space="preserve"> PAGEREF _Toc487885539 \h </w:instrText>
        </w:r>
        <w:r w:rsidR="00277DE5">
          <w:rPr>
            <w:webHidden/>
          </w:rPr>
        </w:r>
        <w:r w:rsidR="00277DE5">
          <w:rPr>
            <w:webHidden/>
          </w:rPr>
          <w:fldChar w:fldCharType="separate"/>
        </w:r>
        <w:r w:rsidR="00277DE5">
          <w:rPr>
            <w:webHidden/>
          </w:rPr>
          <w:t>9</w:t>
        </w:r>
        <w:r w:rsidR="00277DE5">
          <w:rPr>
            <w:webHidden/>
          </w:rPr>
          <w:fldChar w:fldCharType="end"/>
        </w:r>
      </w:hyperlink>
    </w:p>
    <w:p w14:paraId="04E5BAE4"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40" w:history="1">
        <w:r w:rsidR="00277DE5" w:rsidRPr="004C09F0">
          <w:rPr>
            <w:rStyle w:val="Hipercze"/>
            <w:noProof/>
          </w:rPr>
          <w:t>1.11.1.</w:t>
        </w:r>
        <w:r w:rsidR="00277DE5">
          <w:rPr>
            <w:rFonts w:asciiTheme="minorHAnsi" w:eastAsiaTheme="minorEastAsia" w:hAnsiTheme="minorHAnsi" w:cstheme="minorBidi"/>
            <w:i w:val="0"/>
            <w:noProof/>
            <w:sz w:val="22"/>
            <w:szCs w:val="22"/>
          </w:rPr>
          <w:tab/>
        </w:r>
        <w:r w:rsidR="00277DE5" w:rsidRPr="004C09F0">
          <w:rPr>
            <w:rStyle w:val="Hipercze"/>
            <w:noProof/>
          </w:rPr>
          <w:t>Postępowanie z odpadami</w:t>
        </w:r>
        <w:r w:rsidR="00277DE5">
          <w:rPr>
            <w:noProof/>
            <w:webHidden/>
          </w:rPr>
          <w:tab/>
        </w:r>
        <w:r w:rsidR="00277DE5">
          <w:rPr>
            <w:noProof/>
            <w:webHidden/>
          </w:rPr>
          <w:fldChar w:fldCharType="begin"/>
        </w:r>
        <w:r w:rsidR="00277DE5">
          <w:rPr>
            <w:noProof/>
            <w:webHidden/>
          </w:rPr>
          <w:instrText xml:space="preserve"> PAGEREF _Toc487885540 \h </w:instrText>
        </w:r>
        <w:r w:rsidR="00277DE5">
          <w:rPr>
            <w:noProof/>
            <w:webHidden/>
          </w:rPr>
        </w:r>
        <w:r w:rsidR="00277DE5">
          <w:rPr>
            <w:noProof/>
            <w:webHidden/>
          </w:rPr>
          <w:fldChar w:fldCharType="separate"/>
        </w:r>
        <w:r w:rsidR="00277DE5">
          <w:rPr>
            <w:noProof/>
            <w:webHidden/>
          </w:rPr>
          <w:t>10</w:t>
        </w:r>
        <w:r w:rsidR="00277DE5">
          <w:rPr>
            <w:noProof/>
            <w:webHidden/>
          </w:rPr>
          <w:fldChar w:fldCharType="end"/>
        </w:r>
      </w:hyperlink>
    </w:p>
    <w:p w14:paraId="7C3F7F96" w14:textId="77777777" w:rsidR="00277DE5" w:rsidRDefault="006009B1">
      <w:pPr>
        <w:pStyle w:val="Spistreci3"/>
        <w:rPr>
          <w:rFonts w:asciiTheme="minorHAnsi" w:eastAsiaTheme="minorEastAsia" w:hAnsiTheme="minorHAnsi" w:cstheme="minorBidi"/>
          <w:bCs w:val="0"/>
          <w:iCs w:val="0"/>
          <w:sz w:val="22"/>
          <w:szCs w:val="22"/>
        </w:rPr>
      </w:pPr>
      <w:hyperlink w:anchor="_Toc487885541" w:history="1">
        <w:r w:rsidR="00277DE5" w:rsidRPr="004C09F0">
          <w:rPr>
            <w:rStyle w:val="Hipercze"/>
          </w:rPr>
          <w:t>1.12.</w:t>
        </w:r>
        <w:r w:rsidR="00277DE5">
          <w:rPr>
            <w:rFonts w:asciiTheme="minorHAnsi" w:eastAsiaTheme="minorEastAsia" w:hAnsiTheme="minorHAnsi" w:cstheme="minorBidi"/>
            <w:bCs w:val="0"/>
            <w:iCs w:val="0"/>
            <w:sz w:val="22"/>
            <w:szCs w:val="22"/>
          </w:rPr>
          <w:tab/>
        </w:r>
        <w:r w:rsidR="00277DE5" w:rsidRPr="004C09F0">
          <w:rPr>
            <w:rStyle w:val="Hipercze"/>
          </w:rPr>
          <w:t>Ochrona przeciwpożarowa</w:t>
        </w:r>
        <w:r w:rsidR="00277DE5">
          <w:rPr>
            <w:webHidden/>
          </w:rPr>
          <w:tab/>
        </w:r>
        <w:r w:rsidR="00277DE5">
          <w:rPr>
            <w:webHidden/>
          </w:rPr>
          <w:fldChar w:fldCharType="begin"/>
        </w:r>
        <w:r w:rsidR="00277DE5">
          <w:rPr>
            <w:webHidden/>
          </w:rPr>
          <w:instrText xml:space="preserve"> PAGEREF _Toc487885541 \h </w:instrText>
        </w:r>
        <w:r w:rsidR="00277DE5">
          <w:rPr>
            <w:webHidden/>
          </w:rPr>
        </w:r>
        <w:r w:rsidR="00277DE5">
          <w:rPr>
            <w:webHidden/>
          </w:rPr>
          <w:fldChar w:fldCharType="separate"/>
        </w:r>
        <w:r w:rsidR="00277DE5">
          <w:rPr>
            <w:webHidden/>
          </w:rPr>
          <w:t>10</w:t>
        </w:r>
        <w:r w:rsidR="00277DE5">
          <w:rPr>
            <w:webHidden/>
          </w:rPr>
          <w:fldChar w:fldCharType="end"/>
        </w:r>
      </w:hyperlink>
    </w:p>
    <w:p w14:paraId="2B0E97A0" w14:textId="77777777" w:rsidR="00277DE5" w:rsidRDefault="006009B1">
      <w:pPr>
        <w:pStyle w:val="Spistreci3"/>
        <w:rPr>
          <w:rFonts w:asciiTheme="minorHAnsi" w:eastAsiaTheme="minorEastAsia" w:hAnsiTheme="minorHAnsi" w:cstheme="minorBidi"/>
          <w:bCs w:val="0"/>
          <w:iCs w:val="0"/>
          <w:sz w:val="22"/>
          <w:szCs w:val="22"/>
        </w:rPr>
      </w:pPr>
      <w:hyperlink w:anchor="_Toc487885542" w:history="1">
        <w:r w:rsidR="00277DE5" w:rsidRPr="004C09F0">
          <w:rPr>
            <w:rStyle w:val="Hipercze"/>
          </w:rPr>
          <w:t>1.13.</w:t>
        </w:r>
        <w:r w:rsidR="00277DE5">
          <w:rPr>
            <w:rFonts w:asciiTheme="minorHAnsi" w:eastAsiaTheme="minorEastAsia" w:hAnsiTheme="minorHAnsi" w:cstheme="minorBidi"/>
            <w:bCs w:val="0"/>
            <w:iCs w:val="0"/>
            <w:sz w:val="22"/>
            <w:szCs w:val="22"/>
          </w:rPr>
          <w:tab/>
        </w:r>
        <w:r w:rsidR="00277DE5" w:rsidRPr="004C09F0">
          <w:rPr>
            <w:rStyle w:val="Hipercze"/>
          </w:rPr>
          <w:t>Ochrona stanu technicznego własności obcej</w:t>
        </w:r>
        <w:r w:rsidR="00277DE5">
          <w:rPr>
            <w:webHidden/>
          </w:rPr>
          <w:tab/>
        </w:r>
        <w:r w:rsidR="00277DE5">
          <w:rPr>
            <w:webHidden/>
          </w:rPr>
          <w:fldChar w:fldCharType="begin"/>
        </w:r>
        <w:r w:rsidR="00277DE5">
          <w:rPr>
            <w:webHidden/>
          </w:rPr>
          <w:instrText xml:space="preserve"> PAGEREF _Toc487885542 \h </w:instrText>
        </w:r>
        <w:r w:rsidR="00277DE5">
          <w:rPr>
            <w:webHidden/>
          </w:rPr>
        </w:r>
        <w:r w:rsidR="00277DE5">
          <w:rPr>
            <w:webHidden/>
          </w:rPr>
          <w:fldChar w:fldCharType="separate"/>
        </w:r>
        <w:r w:rsidR="00277DE5">
          <w:rPr>
            <w:webHidden/>
          </w:rPr>
          <w:t>10</w:t>
        </w:r>
        <w:r w:rsidR="00277DE5">
          <w:rPr>
            <w:webHidden/>
          </w:rPr>
          <w:fldChar w:fldCharType="end"/>
        </w:r>
      </w:hyperlink>
    </w:p>
    <w:p w14:paraId="69DBB1F5" w14:textId="77777777" w:rsidR="00277DE5" w:rsidRDefault="006009B1">
      <w:pPr>
        <w:pStyle w:val="Spistreci3"/>
        <w:rPr>
          <w:rFonts w:asciiTheme="minorHAnsi" w:eastAsiaTheme="minorEastAsia" w:hAnsiTheme="minorHAnsi" w:cstheme="minorBidi"/>
          <w:bCs w:val="0"/>
          <w:iCs w:val="0"/>
          <w:sz w:val="22"/>
          <w:szCs w:val="22"/>
        </w:rPr>
      </w:pPr>
      <w:hyperlink w:anchor="_Toc487885543" w:history="1">
        <w:r w:rsidR="00277DE5" w:rsidRPr="004C09F0">
          <w:rPr>
            <w:rStyle w:val="Hipercze"/>
          </w:rPr>
          <w:t>1.14.</w:t>
        </w:r>
        <w:r w:rsidR="00277DE5">
          <w:rPr>
            <w:rFonts w:asciiTheme="minorHAnsi" w:eastAsiaTheme="minorEastAsia" w:hAnsiTheme="minorHAnsi" w:cstheme="minorBidi"/>
            <w:bCs w:val="0"/>
            <w:iCs w:val="0"/>
            <w:sz w:val="22"/>
            <w:szCs w:val="22"/>
          </w:rPr>
          <w:tab/>
        </w:r>
        <w:r w:rsidR="00277DE5" w:rsidRPr="004C09F0">
          <w:rPr>
            <w:rStyle w:val="Hipercze"/>
          </w:rPr>
          <w:t>Ograniczenie obciążeń osi pojazdów</w:t>
        </w:r>
        <w:r w:rsidR="00277DE5">
          <w:rPr>
            <w:webHidden/>
          </w:rPr>
          <w:tab/>
        </w:r>
        <w:r w:rsidR="00277DE5">
          <w:rPr>
            <w:webHidden/>
          </w:rPr>
          <w:fldChar w:fldCharType="begin"/>
        </w:r>
        <w:r w:rsidR="00277DE5">
          <w:rPr>
            <w:webHidden/>
          </w:rPr>
          <w:instrText xml:space="preserve"> PAGEREF _Toc487885543 \h </w:instrText>
        </w:r>
        <w:r w:rsidR="00277DE5">
          <w:rPr>
            <w:webHidden/>
          </w:rPr>
        </w:r>
        <w:r w:rsidR="00277DE5">
          <w:rPr>
            <w:webHidden/>
          </w:rPr>
          <w:fldChar w:fldCharType="separate"/>
        </w:r>
        <w:r w:rsidR="00277DE5">
          <w:rPr>
            <w:webHidden/>
          </w:rPr>
          <w:t>11</w:t>
        </w:r>
        <w:r w:rsidR="00277DE5">
          <w:rPr>
            <w:webHidden/>
          </w:rPr>
          <w:fldChar w:fldCharType="end"/>
        </w:r>
      </w:hyperlink>
    </w:p>
    <w:p w14:paraId="2C47063B" w14:textId="77777777" w:rsidR="00277DE5" w:rsidRDefault="006009B1">
      <w:pPr>
        <w:pStyle w:val="Spistreci3"/>
        <w:rPr>
          <w:rFonts w:asciiTheme="minorHAnsi" w:eastAsiaTheme="minorEastAsia" w:hAnsiTheme="minorHAnsi" w:cstheme="minorBidi"/>
          <w:bCs w:val="0"/>
          <w:iCs w:val="0"/>
          <w:sz w:val="22"/>
          <w:szCs w:val="22"/>
        </w:rPr>
      </w:pPr>
      <w:hyperlink w:anchor="_Toc487885544" w:history="1">
        <w:r w:rsidR="00277DE5" w:rsidRPr="004C09F0">
          <w:rPr>
            <w:rStyle w:val="Hipercze"/>
          </w:rPr>
          <w:t>1.15.</w:t>
        </w:r>
        <w:r w:rsidR="00277DE5">
          <w:rPr>
            <w:rFonts w:asciiTheme="minorHAnsi" w:eastAsiaTheme="minorEastAsia" w:hAnsiTheme="minorHAnsi" w:cstheme="minorBidi"/>
            <w:bCs w:val="0"/>
            <w:iCs w:val="0"/>
            <w:sz w:val="22"/>
            <w:szCs w:val="22"/>
          </w:rPr>
          <w:tab/>
        </w:r>
        <w:r w:rsidR="00277DE5" w:rsidRPr="004C09F0">
          <w:rPr>
            <w:rStyle w:val="Hipercze"/>
          </w:rPr>
          <w:t>Bezpieczeństwo prowadzenia prac</w:t>
        </w:r>
        <w:r w:rsidR="00277DE5">
          <w:rPr>
            <w:webHidden/>
          </w:rPr>
          <w:tab/>
        </w:r>
        <w:r w:rsidR="00277DE5">
          <w:rPr>
            <w:webHidden/>
          </w:rPr>
          <w:fldChar w:fldCharType="begin"/>
        </w:r>
        <w:r w:rsidR="00277DE5">
          <w:rPr>
            <w:webHidden/>
          </w:rPr>
          <w:instrText xml:space="preserve"> PAGEREF _Toc487885544 \h </w:instrText>
        </w:r>
        <w:r w:rsidR="00277DE5">
          <w:rPr>
            <w:webHidden/>
          </w:rPr>
        </w:r>
        <w:r w:rsidR="00277DE5">
          <w:rPr>
            <w:webHidden/>
          </w:rPr>
          <w:fldChar w:fldCharType="separate"/>
        </w:r>
        <w:r w:rsidR="00277DE5">
          <w:rPr>
            <w:webHidden/>
          </w:rPr>
          <w:t>11</w:t>
        </w:r>
        <w:r w:rsidR="00277DE5">
          <w:rPr>
            <w:webHidden/>
          </w:rPr>
          <w:fldChar w:fldCharType="end"/>
        </w:r>
      </w:hyperlink>
    </w:p>
    <w:p w14:paraId="3BC6D36F" w14:textId="77777777" w:rsidR="00277DE5" w:rsidRDefault="006009B1">
      <w:pPr>
        <w:pStyle w:val="Spistreci3"/>
        <w:rPr>
          <w:rFonts w:asciiTheme="minorHAnsi" w:eastAsiaTheme="minorEastAsia" w:hAnsiTheme="minorHAnsi" w:cstheme="minorBidi"/>
          <w:bCs w:val="0"/>
          <w:iCs w:val="0"/>
          <w:sz w:val="22"/>
          <w:szCs w:val="22"/>
        </w:rPr>
      </w:pPr>
      <w:hyperlink w:anchor="_Toc487885545" w:history="1">
        <w:r w:rsidR="00277DE5" w:rsidRPr="004C09F0">
          <w:rPr>
            <w:rStyle w:val="Hipercze"/>
          </w:rPr>
          <w:t>1.16.</w:t>
        </w:r>
        <w:r w:rsidR="00277DE5">
          <w:rPr>
            <w:rFonts w:asciiTheme="minorHAnsi" w:eastAsiaTheme="minorEastAsia" w:hAnsiTheme="minorHAnsi" w:cstheme="minorBidi"/>
            <w:bCs w:val="0"/>
            <w:iCs w:val="0"/>
            <w:sz w:val="22"/>
            <w:szCs w:val="22"/>
          </w:rPr>
          <w:tab/>
        </w:r>
        <w:r w:rsidR="00277DE5" w:rsidRPr="004C09F0">
          <w:rPr>
            <w:rStyle w:val="Hipercze"/>
          </w:rPr>
          <w:t>Zapis stanu przed rozpoczęciem robót budowlanych</w:t>
        </w:r>
        <w:r w:rsidR="00277DE5">
          <w:rPr>
            <w:webHidden/>
          </w:rPr>
          <w:tab/>
        </w:r>
        <w:r w:rsidR="00277DE5">
          <w:rPr>
            <w:webHidden/>
          </w:rPr>
          <w:fldChar w:fldCharType="begin"/>
        </w:r>
        <w:r w:rsidR="00277DE5">
          <w:rPr>
            <w:webHidden/>
          </w:rPr>
          <w:instrText xml:space="preserve"> PAGEREF _Toc487885545 \h </w:instrText>
        </w:r>
        <w:r w:rsidR="00277DE5">
          <w:rPr>
            <w:webHidden/>
          </w:rPr>
        </w:r>
        <w:r w:rsidR="00277DE5">
          <w:rPr>
            <w:webHidden/>
          </w:rPr>
          <w:fldChar w:fldCharType="separate"/>
        </w:r>
        <w:r w:rsidR="00277DE5">
          <w:rPr>
            <w:webHidden/>
          </w:rPr>
          <w:t>12</w:t>
        </w:r>
        <w:r w:rsidR="00277DE5">
          <w:rPr>
            <w:webHidden/>
          </w:rPr>
          <w:fldChar w:fldCharType="end"/>
        </w:r>
      </w:hyperlink>
    </w:p>
    <w:p w14:paraId="55AA2689" w14:textId="77777777" w:rsidR="00277DE5" w:rsidRDefault="006009B1">
      <w:pPr>
        <w:pStyle w:val="Spistreci3"/>
        <w:rPr>
          <w:rFonts w:asciiTheme="minorHAnsi" w:eastAsiaTheme="minorEastAsia" w:hAnsiTheme="minorHAnsi" w:cstheme="minorBidi"/>
          <w:bCs w:val="0"/>
          <w:iCs w:val="0"/>
          <w:sz w:val="22"/>
          <w:szCs w:val="22"/>
        </w:rPr>
      </w:pPr>
      <w:hyperlink w:anchor="_Toc487885546" w:history="1">
        <w:r w:rsidR="00277DE5" w:rsidRPr="004C09F0">
          <w:rPr>
            <w:rStyle w:val="Hipercze"/>
          </w:rPr>
          <w:t>1.17.</w:t>
        </w:r>
        <w:r w:rsidR="00277DE5">
          <w:rPr>
            <w:rFonts w:asciiTheme="minorHAnsi" w:eastAsiaTheme="minorEastAsia" w:hAnsiTheme="minorHAnsi" w:cstheme="minorBidi"/>
            <w:bCs w:val="0"/>
            <w:iCs w:val="0"/>
            <w:sz w:val="22"/>
            <w:szCs w:val="22"/>
          </w:rPr>
          <w:tab/>
        </w:r>
        <w:r w:rsidR="00277DE5" w:rsidRPr="004C09F0">
          <w:rPr>
            <w:rStyle w:val="Hipercze"/>
          </w:rPr>
          <w:t>Stosowanie się do prawa i innych przepisów</w:t>
        </w:r>
        <w:r w:rsidR="00277DE5">
          <w:rPr>
            <w:webHidden/>
          </w:rPr>
          <w:tab/>
        </w:r>
        <w:r w:rsidR="00277DE5">
          <w:rPr>
            <w:webHidden/>
          </w:rPr>
          <w:fldChar w:fldCharType="begin"/>
        </w:r>
        <w:r w:rsidR="00277DE5">
          <w:rPr>
            <w:webHidden/>
          </w:rPr>
          <w:instrText xml:space="preserve"> PAGEREF _Toc487885546 \h </w:instrText>
        </w:r>
        <w:r w:rsidR="00277DE5">
          <w:rPr>
            <w:webHidden/>
          </w:rPr>
        </w:r>
        <w:r w:rsidR="00277DE5">
          <w:rPr>
            <w:webHidden/>
          </w:rPr>
          <w:fldChar w:fldCharType="separate"/>
        </w:r>
        <w:r w:rsidR="00277DE5">
          <w:rPr>
            <w:webHidden/>
          </w:rPr>
          <w:t>13</w:t>
        </w:r>
        <w:r w:rsidR="00277DE5">
          <w:rPr>
            <w:webHidden/>
          </w:rPr>
          <w:fldChar w:fldCharType="end"/>
        </w:r>
      </w:hyperlink>
    </w:p>
    <w:p w14:paraId="7B952E1B" w14:textId="77777777" w:rsidR="00277DE5" w:rsidRDefault="006009B1">
      <w:pPr>
        <w:pStyle w:val="Spistreci3"/>
        <w:rPr>
          <w:rFonts w:asciiTheme="minorHAnsi" w:eastAsiaTheme="minorEastAsia" w:hAnsiTheme="minorHAnsi" w:cstheme="minorBidi"/>
          <w:bCs w:val="0"/>
          <w:iCs w:val="0"/>
          <w:sz w:val="22"/>
          <w:szCs w:val="22"/>
        </w:rPr>
      </w:pPr>
      <w:hyperlink w:anchor="_Toc487885547" w:history="1">
        <w:r w:rsidR="00277DE5" w:rsidRPr="004C09F0">
          <w:rPr>
            <w:rStyle w:val="Hipercze"/>
          </w:rPr>
          <w:t>1.18.</w:t>
        </w:r>
        <w:r w:rsidR="00277DE5">
          <w:rPr>
            <w:rFonts w:asciiTheme="minorHAnsi" w:eastAsiaTheme="minorEastAsia" w:hAnsiTheme="minorHAnsi" w:cstheme="minorBidi"/>
            <w:bCs w:val="0"/>
            <w:iCs w:val="0"/>
            <w:sz w:val="22"/>
            <w:szCs w:val="22"/>
          </w:rPr>
          <w:tab/>
        </w:r>
        <w:r w:rsidR="00277DE5" w:rsidRPr="004C09F0">
          <w:rPr>
            <w:rStyle w:val="Hipercze"/>
          </w:rPr>
          <w:t>Równoważność norm i zbiorów przepisów prawnych</w:t>
        </w:r>
        <w:r w:rsidR="00277DE5">
          <w:rPr>
            <w:webHidden/>
          </w:rPr>
          <w:tab/>
        </w:r>
        <w:r w:rsidR="00277DE5">
          <w:rPr>
            <w:webHidden/>
          </w:rPr>
          <w:fldChar w:fldCharType="begin"/>
        </w:r>
        <w:r w:rsidR="00277DE5">
          <w:rPr>
            <w:webHidden/>
          </w:rPr>
          <w:instrText xml:space="preserve"> PAGEREF _Toc487885547 \h </w:instrText>
        </w:r>
        <w:r w:rsidR="00277DE5">
          <w:rPr>
            <w:webHidden/>
          </w:rPr>
        </w:r>
        <w:r w:rsidR="00277DE5">
          <w:rPr>
            <w:webHidden/>
          </w:rPr>
          <w:fldChar w:fldCharType="separate"/>
        </w:r>
        <w:r w:rsidR="00277DE5">
          <w:rPr>
            <w:webHidden/>
          </w:rPr>
          <w:t>13</w:t>
        </w:r>
        <w:r w:rsidR="00277DE5">
          <w:rPr>
            <w:webHidden/>
          </w:rPr>
          <w:fldChar w:fldCharType="end"/>
        </w:r>
      </w:hyperlink>
    </w:p>
    <w:p w14:paraId="2516C7EF" w14:textId="77777777" w:rsidR="00277DE5" w:rsidRDefault="006009B1">
      <w:pPr>
        <w:pStyle w:val="Spistreci3"/>
        <w:rPr>
          <w:rFonts w:asciiTheme="minorHAnsi" w:eastAsiaTheme="minorEastAsia" w:hAnsiTheme="minorHAnsi" w:cstheme="minorBidi"/>
          <w:bCs w:val="0"/>
          <w:iCs w:val="0"/>
          <w:sz w:val="22"/>
          <w:szCs w:val="22"/>
        </w:rPr>
      </w:pPr>
      <w:hyperlink w:anchor="_Toc487885548" w:history="1">
        <w:r w:rsidR="00277DE5" w:rsidRPr="004C09F0">
          <w:rPr>
            <w:rStyle w:val="Hipercze"/>
          </w:rPr>
          <w:t>1.19.</w:t>
        </w:r>
        <w:r w:rsidR="00277DE5">
          <w:rPr>
            <w:rFonts w:asciiTheme="minorHAnsi" w:eastAsiaTheme="minorEastAsia" w:hAnsiTheme="minorHAnsi" w:cstheme="minorBidi"/>
            <w:bCs w:val="0"/>
            <w:iCs w:val="0"/>
            <w:sz w:val="22"/>
            <w:szCs w:val="22"/>
          </w:rPr>
          <w:tab/>
        </w:r>
        <w:r w:rsidR="00277DE5" w:rsidRPr="004C09F0">
          <w:rPr>
            <w:rStyle w:val="Hipercze"/>
          </w:rPr>
          <w:t>Wymagane dokumenty od Wykonawcy, pozwolenia i uzgodnienia</w:t>
        </w:r>
        <w:r w:rsidR="00277DE5">
          <w:rPr>
            <w:webHidden/>
          </w:rPr>
          <w:tab/>
        </w:r>
        <w:r w:rsidR="00277DE5">
          <w:rPr>
            <w:webHidden/>
          </w:rPr>
          <w:fldChar w:fldCharType="begin"/>
        </w:r>
        <w:r w:rsidR="00277DE5">
          <w:rPr>
            <w:webHidden/>
          </w:rPr>
          <w:instrText xml:space="preserve"> PAGEREF _Toc487885548 \h </w:instrText>
        </w:r>
        <w:r w:rsidR="00277DE5">
          <w:rPr>
            <w:webHidden/>
          </w:rPr>
        </w:r>
        <w:r w:rsidR="00277DE5">
          <w:rPr>
            <w:webHidden/>
          </w:rPr>
          <w:fldChar w:fldCharType="separate"/>
        </w:r>
        <w:r w:rsidR="00277DE5">
          <w:rPr>
            <w:webHidden/>
          </w:rPr>
          <w:t>13</w:t>
        </w:r>
        <w:r w:rsidR="00277DE5">
          <w:rPr>
            <w:webHidden/>
          </w:rPr>
          <w:fldChar w:fldCharType="end"/>
        </w:r>
      </w:hyperlink>
    </w:p>
    <w:p w14:paraId="7600D4B1" w14:textId="77777777" w:rsidR="00277DE5" w:rsidRDefault="006009B1">
      <w:pPr>
        <w:pStyle w:val="Spistreci3"/>
        <w:rPr>
          <w:rFonts w:asciiTheme="minorHAnsi" w:eastAsiaTheme="minorEastAsia" w:hAnsiTheme="minorHAnsi" w:cstheme="minorBidi"/>
          <w:bCs w:val="0"/>
          <w:iCs w:val="0"/>
          <w:sz w:val="22"/>
          <w:szCs w:val="22"/>
        </w:rPr>
      </w:pPr>
      <w:hyperlink w:anchor="_Toc487885549" w:history="1">
        <w:r w:rsidR="00277DE5" w:rsidRPr="004C09F0">
          <w:rPr>
            <w:rStyle w:val="Hipercze"/>
          </w:rPr>
          <w:t>1.20.</w:t>
        </w:r>
        <w:r w:rsidR="00277DE5">
          <w:rPr>
            <w:rFonts w:asciiTheme="minorHAnsi" w:eastAsiaTheme="minorEastAsia" w:hAnsiTheme="minorHAnsi" w:cstheme="minorBidi"/>
            <w:bCs w:val="0"/>
            <w:iCs w:val="0"/>
            <w:sz w:val="22"/>
            <w:szCs w:val="22"/>
          </w:rPr>
          <w:tab/>
        </w:r>
        <w:r w:rsidR="00277DE5" w:rsidRPr="004C09F0">
          <w:rPr>
            <w:rStyle w:val="Hipercze"/>
          </w:rPr>
          <w:t>Dokumentacja powykonawcza</w:t>
        </w:r>
        <w:r w:rsidR="00277DE5">
          <w:rPr>
            <w:webHidden/>
          </w:rPr>
          <w:tab/>
        </w:r>
        <w:r w:rsidR="00277DE5">
          <w:rPr>
            <w:webHidden/>
          </w:rPr>
          <w:fldChar w:fldCharType="begin"/>
        </w:r>
        <w:r w:rsidR="00277DE5">
          <w:rPr>
            <w:webHidden/>
          </w:rPr>
          <w:instrText xml:space="preserve"> PAGEREF _Toc487885549 \h </w:instrText>
        </w:r>
        <w:r w:rsidR="00277DE5">
          <w:rPr>
            <w:webHidden/>
          </w:rPr>
        </w:r>
        <w:r w:rsidR="00277DE5">
          <w:rPr>
            <w:webHidden/>
          </w:rPr>
          <w:fldChar w:fldCharType="separate"/>
        </w:r>
        <w:r w:rsidR="00277DE5">
          <w:rPr>
            <w:webHidden/>
          </w:rPr>
          <w:t>15</w:t>
        </w:r>
        <w:r w:rsidR="00277DE5">
          <w:rPr>
            <w:webHidden/>
          </w:rPr>
          <w:fldChar w:fldCharType="end"/>
        </w:r>
      </w:hyperlink>
    </w:p>
    <w:p w14:paraId="18EC8556" w14:textId="77777777" w:rsidR="00277DE5" w:rsidRDefault="006009B1">
      <w:pPr>
        <w:pStyle w:val="Spistreci3"/>
        <w:rPr>
          <w:rFonts w:asciiTheme="minorHAnsi" w:eastAsiaTheme="minorEastAsia" w:hAnsiTheme="minorHAnsi" w:cstheme="minorBidi"/>
          <w:bCs w:val="0"/>
          <w:iCs w:val="0"/>
          <w:sz w:val="22"/>
          <w:szCs w:val="22"/>
        </w:rPr>
      </w:pPr>
      <w:hyperlink w:anchor="_Toc487885550" w:history="1">
        <w:r w:rsidR="00277DE5" w:rsidRPr="004C09F0">
          <w:rPr>
            <w:rStyle w:val="Hipercze"/>
          </w:rPr>
          <w:t>1.21.</w:t>
        </w:r>
        <w:r w:rsidR="00277DE5">
          <w:rPr>
            <w:rFonts w:asciiTheme="minorHAnsi" w:eastAsiaTheme="minorEastAsia" w:hAnsiTheme="minorHAnsi" w:cstheme="minorBidi"/>
            <w:bCs w:val="0"/>
            <w:iCs w:val="0"/>
            <w:sz w:val="22"/>
            <w:szCs w:val="22"/>
          </w:rPr>
          <w:tab/>
        </w:r>
        <w:r w:rsidR="00277DE5" w:rsidRPr="004C09F0">
          <w:rPr>
            <w:rStyle w:val="Hipercze"/>
          </w:rPr>
          <w:t>Urządzenie, utrzymanie i likwidacja Zaplecza Budowy</w:t>
        </w:r>
        <w:r w:rsidR="00277DE5">
          <w:rPr>
            <w:webHidden/>
          </w:rPr>
          <w:tab/>
        </w:r>
        <w:r w:rsidR="00277DE5">
          <w:rPr>
            <w:webHidden/>
          </w:rPr>
          <w:fldChar w:fldCharType="begin"/>
        </w:r>
        <w:r w:rsidR="00277DE5">
          <w:rPr>
            <w:webHidden/>
          </w:rPr>
          <w:instrText xml:space="preserve"> PAGEREF _Toc487885550 \h </w:instrText>
        </w:r>
        <w:r w:rsidR="00277DE5">
          <w:rPr>
            <w:webHidden/>
          </w:rPr>
        </w:r>
        <w:r w:rsidR="00277DE5">
          <w:rPr>
            <w:webHidden/>
          </w:rPr>
          <w:fldChar w:fldCharType="separate"/>
        </w:r>
        <w:r w:rsidR="00277DE5">
          <w:rPr>
            <w:webHidden/>
          </w:rPr>
          <w:t>15</w:t>
        </w:r>
        <w:r w:rsidR="00277DE5">
          <w:rPr>
            <w:webHidden/>
          </w:rPr>
          <w:fldChar w:fldCharType="end"/>
        </w:r>
      </w:hyperlink>
    </w:p>
    <w:p w14:paraId="44C3F19C"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51" w:history="1">
        <w:r w:rsidR="00277DE5" w:rsidRPr="004C09F0">
          <w:rPr>
            <w:rStyle w:val="Hipercze"/>
            <w:noProof/>
          </w:rPr>
          <w:t>1.21.1.</w:t>
        </w:r>
        <w:r w:rsidR="00277DE5">
          <w:rPr>
            <w:rFonts w:asciiTheme="minorHAnsi" w:eastAsiaTheme="minorEastAsia" w:hAnsiTheme="minorHAnsi" w:cstheme="minorBidi"/>
            <w:i w:val="0"/>
            <w:noProof/>
            <w:sz w:val="22"/>
            <w:szCs w:val="22"/>
          </w:rPr>
          <w:tab/>
        </w:r>
        <w:r w:rsidR="00277DE5" w:rsidRPr="004C09F0">
          <w:rPr>
            <w:rStyle w:val="Hipercze"/>
            <w:noProof/>
          </w:rPr>
          <w:t>Zaplecze dla Wykonawcy</w:t>
        </w:r>
        <w:r w:rsidR="00277DE5">
          <w:rPr>
            <w:noProof/>
            <w:webHidden/>
          </w:rPr>
          <w:tab/>
        </w:r>
        <w:r w:rsidR="00277DE5">
          <w:rPr>
            <w:noProof/>
            <w:webHidden/>
          </w:rPr>
          <w:fldChar w:fldCharType="begin"/>
        </w:r>
        <w:r w:rsidR="00277DE5">
          <w:rPr>
            <w:noProof/>
            <w:webHidden/>
          </w:rPr>
          <w:instrText xml:space="preserve"> PAGEREF _Toc487885551 \h </w:instrText>
        </w:r>
        <w:r w:rsidR="00277DE5">
          <w:rPr>
            <w:noProof/>
            <w:webHidden/>
          </w:rPr>
        </w:r>
        <w:r w:rsidR="00277DE5">
          <w:rPr>
            <w:noProof/>
            <w:webHidden/>
          </w:rPr>
          <w:fldChar w:fldCharType="separate"/>
        </w:r>
        <w:r w:rsidR="00277DE5">
          <w:rPr>
            <w:noProof/>
            <w:webHidden/>
          </w:rPr>
          <w:t>15</w:t>
        </w:r>
        <w:r w:rsidR="00277DE5">
          <w:rPr>
            <w:noProof/>
            <w:webHidden/>
          </w:rPr>
          <w:fldChar w:fldCharType="end"/>
        </w:r>
      </w:hyperlink>
    </w:p>
    <w:p w14:paraId="2C18BE72" w14:textId="77777777" w:rsidR="00277DE5" w:rsidRDefault="006009B1">
      <w:pPr>
        <w:pStyle w:val="Spistreci3"/>
        <w:rPr>
          <w:rFonts w:asciiTheme="minorHAnsi" w:eastAsiaTheme="minorEastAsia" w:hAnsiTheme="minorHAnsi" w:cstheme="minorBidi"/>
          <w:bCs w:val="0"/>
          <w:iCs w:val="0"/>
          <w:sz w:val="22"/>
          <w:szCs w:val="22"/>
        </w:rPr>
      </w:pPr>
      <w:hyperlink w:anchor="_Toc487885552" w:history="1">
        <w:r w:rsidR="00277DE5" w:rsidRPr="004C09F0">
          <w:rPr>
            <w:rStyle w:val="Hipercze"/>
          </w:rPr>
          <w:t>1.22.</w:t>
        </w:r>
        <w:r w:rsidR="00277DE5">
          <w:rPr>
            <w:rFonts w:asciiTheme="minorHAnsi" w:eastAsiaTheme="minorEastAsia" w:hAnsiTheme="minorHAnsi" w:cstheme="minorBidi"/>
            <w:bCs w:val="0"/>
            <w:iCs w:val="0"/>
            <w:sz w:val="22"/>
            <w:szCs w:val="22"/>
          </w:rPr>
          <w:tab/>
        </w:r>
        <w:r w:rsidR="00277DE5" w:rsidRPr="004C09F0">
          <w:rPr>
            <w:rStyle w:val="Hipercze"/>
          </w:rPr>
          <w:t>Ochrona zieleni</w:t>
        </w:r>
        <w:r w:rsidR="00277DE5">
          <w:rPr>
            <w:webHidden/>
          </w:rPr>
          <w:tab/>
        </w:r>
        <w:r w:rsidR="00277DE5">
          <w:rPr>
            <w:webHidden/>
          </w:rPr>
          <w:fldChar w:fldCharType="begin"/>
        </w:r>
        <w:r w:rsidR="00277DE5">
          <w:rPr>
            <w:webHidden/>
          </w:rPr>
          <w:instrText xml:space="preserve"> PAGEREF _Toc487885552 \h </w:instrText>
        </w:r>
        <w:r w:rsidR="00277DE5">
          <w:rPr>
            <w:webHidden/>
          </w:rPr>
        </w:r>
        <w:r w:rsidR="00277DE5">
          <w:rPr>
            <w:webHidden/>
          </w:rPr>
          <w:fldChar w:fldCharType="separate"/>
        </w:r>
        <w:r w:rsidR="00277DE5">
          <w:rPr>
            <w:webHidden/>
          </w:rPr>
          <w:t>16</w:t>
        </w:r>
        <w:r w:rsidR="00277DE5">
          <w:rPr>
            <w:webHidden/>
          </w:rPr>
          <w:fldChar w:fldCharType="end"/>
        </w:r>
      </w:hyperlink>
    </w:p>
    <w:p w14:paraId="4C4EEDE9" w14:textId="77777777" w:rsidR="00277DE5" w:rsidRDefault="006009B1">
      <w:pPr>
        <w:pStyle w:val="Spistreci3"/>
        <w:rPr>
          <w:rFonts w:asciiTheme="minorHAnsi" w:eastAsiaTheme="minorEastAsia" w:hAnsiTheme="minorHAnsi" w:cstheme="minorBidi"/>
          <w:bCs w:val="0"/>
          <w:iCs w:val="0"/>
          <w:sz w:val="22"/>
          <w:szCs w:val="22"/>
        </w:rPr>
      </w:pPr>
      <w:hyperlink w:anchor="_Toc487885553" w:history="1">
        <w:r w:rsidR="00277DE5" w:rsidRPr="004C09F0">
          <w:rPr>
            <w:rStyle w:val="Hipercze"/>
          </w:rPr>
          <w:t>1.23.</w:t>
        </w:r>
        <w:r w:rsidR="00277DE5">
          <w:rPr>
            <w:rFonts w:asciiTheme="minorHAnsi" w:eastAsiaTheme="minorEastAsia" w:hAnsiTheme="minorHAnsi" w:cstheme="minorBidi"/>
            <w:bCs w:val="0"/>
            <w:iCs w:val="0"/>
            <w:sz w:val="22"/>
            <w:szCs w:val="22"/>
          </w:rPr>
          <w:tab/>
        </w:r>
        <w:r w:rsidR="00277DE5" w:rsidRPr="004C09F0">
          <w:rPr>
            <w:rStyle w:val="Hipercze"/>
          </w:rPr>
          <w:t>Zapewnienie dojazdów do posesji</w:t>
        </w:r>
        <w:r w:rsidR="00277DE5">
          <w:rPr>
            <w:webHidden/>
          </w:rPr>
          <w:tab/>
        </w:r>
        <w:r w:rsidR="00277DE5">
          <w:rPr>
            <w:webHidden/>
          </w:rPr>
          <w:fldChar w:fldCharType="begin"/>
        </w:r>
        <w:r w:rsidR="00277DE5">
          <w:rPr>
            <w:webHidden/>
          </w:rPr>
          <w:instrText xml:space="preserve"> PAGEREF _Toc487885553 \h </w:instrText>
        </w:r>
        <w:r w:rsidR="00277DE5">
          <w:rPr>
            <w:webHidden/>
          </w:rPr>
        </w:r>
        <w:r w:rsidR="00277DE5">
          <w:rPr>
            <w:webHidden/>
          </w:rPr>
          <w:fldChar w:fldCharType="separate"/>
        </w:r>
        <w:r w:rsidR="00277DE5">
          <w:rPr>
            <w:webHidden/>
          </w:rPr>
          <w:t>16</w:t>
        </w:r>
        <w:r w:rsidR="00277DE5">
          <w:rPr>
            <w:webHidden/>
          </w:rPr>
          <w:fldChar w:fldCharType="end"/>
        </w:r>
      </w:hyperlink>
    </w:p>
    <w:p w14:paraId="0B09DCF6" w14:textId="77777777" w:rsidR="00277DE5" w:rsidRDefault="006009B1">
      <w:pPr>
        <w:pStyle w:val="Spistreci3"/>
        <w:rPr>
          <w:rFonts w:asciiTheme="minorHAnsi" w:eastAsiaTheme="minorEastAsia" w:hAnsiTheme="minorHAnsi" w:cstheme="minorBidi"/>
          <w:bCs w:val="0"/>
          <w:iCs w:val="0"/>
          <w:sz w:val="22"/>
          <w:szCs w:val="22"/>
        </w:rPr>
      </w:pPr>
      <w:hyperlink w:anchor="_Toc487885554" w:history="1">
        <w:r w:rsidR="00277DE5" w:rsidRPr="004C09F0">
          <w:rPr>
            <w:rStyle w:val="Hipercze"/>
          </w:rPr>
          <w:t>1.24.</w:t>
        </w:r>
        <w:r w:rsidR="00277DE5">
          <w:rPr>
            <w:rFonts w:asciiTheme="minorHAnsi" w:eastAsiaTheme="minorEastAsia" w:hAnsiTheme="minorHAnsi" w:cstheme="minorBidi"/>
            <w:bCs w:val="0"/>
            <w:iCs w:val="0"/>
            <w:sz w:val="22"/>
            <w:szCs w:val="22"/>
          </w:rPr>
          <w:tab/>
        </w:r>
        <w:r w:rsidR="00277DE5" w:rsidRPr="004C09F0">
          <w:rPr>
            <w:rStyle w:val="Hipercze"/>
          </w:rPr>
          <w:t>Nadzór oraz dokumentacja archeologiczna, obszary chronione</w:t>
        </w:r>
        <w:r w:rsidR="00277DE5">
          <w:rPr>
            <w:webHidden/>
          </w:rPr>
          <w:tab/>
        </w:r>
        <w:r w:rsidR="00277DE5">
          <w:rPr>
            <w:webHidden/>
          </w:rPr>
          <w:fldChar w:fldCharType="begin"/>
        </w:r>
        <w:r w:rsidR="00277DE5">
          <w:rPr>
            <w:webHidden/>
          </w:rPr>
          <w:instrText xml:space="preserve"> PAGEREF _Toc487885554 \h </w:instrText>
        </w:r>
        <w:r w:rsidR="00277DE5">
          <w:rPr>
            <w:webHidden/>
          </w:rPr>
        </w:r>
        <w:r w:rsidR="00277DE5">
          <w:rPr>
            <w:webHidden/>
          </w:rPr>
          <w:fldChar w:fldCharType="separate"/>
        </w:r>
        <w:r w:rsidR="00277DE5">
          <w:rPr>
            <w:webHidden/>
          </w:rPr>
          <w:t>16</w:t>
        </w:r>
        <w:r w:rsidR="00277DE5">
          <w:rPr>
            <w:webHidden/>
          </w:rPr>
          <w:fldChar w:fldCharType="end"/>
        </w:r>
      </w:hyperlink>
    </w:p>
    <w:p w14:paraId="146E90A1" w14:textId="77777777" w:rsidR="00277DE5" w:rsidRDefault="006009B1">
      <w:pPr>
        <w:pStyle w:val="Spistreci2"/>
        <w:rPr>
          <w:rFonts w:asciiTheme="minorHAnsi" w:eastAsiaTheme="minorEastAsia" w:hAnsiTheme="minorHAnsi" w:cstheme="minorBidi"/>
          <w:b w:val="0"/>
          <w:bCs w:val="0"/>
          <w:sz w:val="22"/>
          <w:szCs w:val="22"/>
        </w:rPr>
      </w:pPr>
      <w:hyperlink w:anchor="_Toc487885555" w:history="1">
        <w:r w:rsidR="00277DE5" w:rsidRPr="004C09F0">
          <w:rPr>
            <w:rStyle w:val="Hipercze"/>
          </w:rPr>
          <w:t>2.</w:t>
        </w:r>
        <w:r w:rsidR="00277DE5">
          <w:rPr>
            <w:rFonts w:asciiTheme="minorHAnsi" w:eastAsiaTheme="minorEastAsia" w:hAnsiTheme="minorHAnsi" w:cstheme="minorBidi"/>
            <w:b w:val="0"/>
            <w:bCs w:val="0"/>
            <w:sz w:val="22"/>
            <w:szCs w:val="22"/>
          </w:rPr>
          <w:tab/>
        </w:r>
        <w:r w:rsidR="00277DE5" w:rsidRPr="004C09F0">
          <w:rPr>
            <w:rStyle w:val="Hipercze"/>
          </w:rPr>
          <w:t>Materiały</w:t>
        </w:r>
        <w:r w:rsidR="00277DE5">
          <w:rPr>
            <w:webHidden/>
          </w:rPr>
          <w:tab/>
        </w:r>
        <w:r w:rsidR="00277DE5">
          <w:rPr>
            <w:webHidden/>
          </w:rPr>
          <w:fldChar w:fldCharType="begin"/>
        </w:r>
        <w:r w:rsidR="00277DE5">
          <w:rPr>
            <w:webHidden/>
          </w:rPr>
          <w:instrText xml:space="preserve"> PAGEREF _Toc487885555 \h </w:instrText>
        </w:r>
        <w:r w:rsidR="00277DE5">
          <w:rPr>
            <w:webHidden/>
          </w:rPr>
        </w:r>
        <w:r w:rsidR="00277DE5">
          <w:rPr>
            <w:webHidden/>
          </w:rPr>
          <w:fldChar w:fldCharType="separate"/>
        </w:r>
        <w:r w:rsidR="00277DE5">
          <w:rPr>
            <w:webHidden/>
          </w:rPr>
          <w:t>17</w:t>
        </w:r>
        <w:r w:rsidR="00277DE5">
          <w:rPr>
            <w:webHidden/>
          </w:rPr>
          <w:fldChar w:fldCharType="end"/>
        </w:r>
      </w:hyperlink>
    </w:p>
    <w:p w14:paraId="70AF19FF" w14:textId="77777777" w:rsidR="00277DE5" w:rsidRDefault="006009B1">
      <w:pPr>
        <w:pStyle w:val="Spistreci3"/>
        <w:rPr>
          <w:rFonts w:asciiTheme="minorHAnsi" w:eastAsiaTheme="minorEastAsia" w:hAnsiTheme="minorHAnsi" w:cstheme="minorBidi"/>
          <w:bCs w:val="0"/>
          <w:iCs w:val="0"/>
          <w:sz w:val="22"/>
          <w:szCs w:val="22"/>
        </w:rPr>
      </w:pPr>
      <w:hyperlink w:anchor="_Toc487885556" w:history="1">
        <w:r w:rsidR="00277DE5" w:rsidRPr="004C09F0">
          <w:rPr>
            <w:rStyle w:val="Hipercze"/>
          </w:rPr>
          <w:t>2.1.</w:t>
        </w:r>
        <w:r w:rsidR="00277DE5">
          <w:rPr>
            <w:rFonts w:asciiTheme="minorHAnsi" w:eastAsiaTheme="minorEastAsia" w:hAnsiTheme="minorHAnsi" w:cstheme="minorBidi"/>
            <w:bCs w:val="0"/>
            <w:iCs w:val="0"/>
            <w:sz w:val="22"/>
            <w:szCs w:val="22"/>
          </w:rPr>
          <w:tab/>
        </w:r>
        <w:r w:rsidR="00277DE5" w:rsidRPr="004C09F0">
          <w:rPr>
            <w:rStyle w:val="Hipercze"/>
          </w:rPr>
          <w:t>Wymagania podstawowe</w:t>
        </w:r>
        <w:r w:rsidR="00277DE5">
          <w:rPr>
            <w:webHidden/>
          </w:rPr>
          <w:tab/>
        </w:r>
        <w:r w:rsidR="00277DE5">
          <w:rPr>
            <w:webHidden/>
          </w:rPr>
          <w:fldChar w:fldCharType="begin"/>
        </w:r>
        <w:r w:rsidR="00277DE5">
          <w:rPr>
            <w:webHidden/>
          </w:rPr>
          <w:instrText xml:space="preserve"> PAGEREF _Toc487885556 \h </w:instrText>
        </w:r>
        <w:r w:rsidR="00277DE5">
          <w:rPr>
            <w:webHidden/>
          </w:rPr>
        </w:r>
        <w:r w:rsidR="00277DE5">
          <w:rPr>
            <w:webHidden/>
          </w:rPr>
          <w:fldChar w:fldCharType="separate"/>
        </w:r>
        <w:r w:rsidR="00277DE5">
          <w:rPr>
            <w:webHidden/>
          </w:rPr>
          <w:t>17</w:t>
        </w:r>
        <w:r w:rsidR="00277DE5">
          <w:rPr>
            <w:webHidden/>
          </w:rPr>
          <w:fldChar w:fldCharType="end"/>
        </w:r>
      </w:hyperlink>
    </w:p>
    <w:p w14:paraId="08853D9B" w14:textId="77777777" w:rsidR="00277DE5" w:rsidRDefault="006009B1">
      <w:pPr>
        <w:pStyle w:val="Spistreci3"/>
        <w:rPr>
          <w:rFonts w:asciiTheme="minorHAnsi" w:eastAsiaTheme="minorEastAsia" w:hAnsiTheme="minorHAnsi" w:cstheme="minorBidi"/>
          <w:bCs w:val="0"/>
          <w:iCs w:val="0"/>
          <w:sz w:val="22"/>
          <w:szCs w:val="22"/>
        </w:rPr>
      </w:pPr>
      <w:hyperlink w:anchor="_Toc487885557" w:history="1">
        <w:r w:rsidR="00277DE5" w:rsidRPr="004C09F0">
          <w:rPr>
            <w:rStyle w:val="Hipercze"/>
          </w:rPr>
          <w:t>2.2.</w:t>
        </w:r>
        <w:r w:rsidR="00277DE5">
          <w:rPr>
            <w:rFonts w:asciiTheme="minorHAnsi" w:eastAsiaTheme="minorEastAsia" w:hAnsiTheme="minorHAnsi" w:cstheme="minorBidi"/>
            <w:bCs w:val="0"/>
            <w:iCs w:val="0"/>
            <w:sz w:val="22"/>
            <w:szCs w:val="22"/>
          </w:rPr>
          <w:tab/>
        </w:r>
        <w:r w:rsidR="00277DE5" w:rsidRPr="004C09F0">
          <w:rPr>
            <w:rStyle w:val="Hipercze"/>
          </w:rPr>
          <w:t>Inspekcja wytwórni Materiałów</w:t>
        </w:r>
        <w:r w:rsidR="00277DE5">
          <w:rPr>
            <w:webHidden/>
          </w:rPr>
          <w:tab/>
        </w:r>
        <w:r w:rsidR="00277DE5">
          <w:rPr>
            <w:webHidden/>
          </w:rPr>
          <w:fldChar w:fldCharType="begin"/>
        </w:r>
        <w:r w:rsidR="00277DE5">
          <w:rPr>
            <w:webHidden/>
          </w:rPr>
          <w:instrText xml:space="preserve"> PAGEREF _Toc487885557 \h </w:instrText>
        </w:r>
        <w:r w:rsidR="00277DE5">
          <w:rPr>
            <w:webHidden/>
          </w:rPr>
        </w:r>
        <w:r w:rsidR="00277DE5">
          <w:rPr>
            <w:webHidden/>
          </w:rPr>
          <w:fldChar w:fldCharType="separate"/>
        </w:r>
        <w:r w:rsidR="00277DE5">
          <w:rPr>
            <w:webHidden/>
          </w:rPr>
          <w:t>17</w:t>
        </w:r>
        <w:r w:rsidR="00277DE5">
          <w:rPr>
            <w:webHidden/>
          </w:rPr>
          <w:fldChar w:fldCharType="end"/>
        </w:r>
      </w:hyperlink>
    </w:p>
    <w:p w14:paraId="7A99216C" w14:textId="77777777" w:rsidR="00277DE5" w:rsidRDefault="006009B1">
      <w:pPr>
        <w:pStyle w:val="Spistreci3"/>
        <w:rPr>
          <w:rFonts w:asciiTheme="minorHAnsi" w:eastAsiaTheme="minorEastAsia" w:hAnsiTheme="minorHAnsi" w:cstheme="minorBidi"/>
          <w:bCs w:val="0"/>
          <w:iCs w:val="0"/>
          <w:sz w:val="22"/>
          <w:szCs w:val="22"/>
        </w:rPr>
      </w:pPr>
      <w:hyperlink w:anchor="_Toc487885558" w:history="1">
        <w:r w:rsidR="00277DE5" w:rsidRPr="004C09F0">
          <w:rPr>
            <w:rStyle w:val="Hipercze"/>
          </w:rPr>
          <w:t>2.3.</w:t>
        </w:r>
        <w:r w:rsidR="00277DE5">
          <w:rPr>
            <w:rFonts w:asciiTheme="minorHAnsi" w:eastAsiaTheme="minorEastAsia" w:hAnsiTheme="minorHAnsi" w:cstheme="minorBidi"/>
            <w:bCs w:val="0"/>
            <w:iCs w:val="0"/>
            <w:sz w:val="22"/>
            <w:szCs w:val="22"/>
          </w:rPr>
          <w:tab/>
        </w:r>
        <w:r w:rsidR="00277DE5" w:rsidRPr="004C09F0">
          <w:rPr>
            <w:rStyle w:val="Hipercze"/>
          </w:rPr>
          <w:t>Materiały nie odpowiadające wymaganiom</w:t>
        </w:r>
        <w:r w:rsidR="00277DE5">
          <w:rPr>
            <w:webHidden/>
          </w:rPr>
          <w:tab/>
        </w:r>
        <w:r w:rsidR="00277DE5">
          <w:rPr>
            <w:webHidden/>
          </w:rPr>
          <w:fldChar w:fldCharType="begin"/>
        </w:r>
        <w:r w:rsidR="00277DE5">
          <w:rPr>
            <w:webHidden/>
          </w:rPr>
          <w:instrText xml:space="preserve"> PAGEREF _Toc487885558 \h </w:instrText>
        </w:r>
        <w:r w:rsidR="00277DE5">
          <w:rPr>
            <w:webHidden/>
          </w:rPr>
        </w:r>
        <w:r w:rsidR="00277DE5">
          <w:rPr>
            <w:webHidden/>
          </w:rPr>
          <w:fldChar w:fldCharType="separate"/>
        </w:r>
        <w:r w:rsidR="00277DE5">
          <w:rPr>
            <w:webHidden/>
          </w:rPr>
          <w:t>17</w:t>
        </w:r>
        <w:r w:rsidR="00277DE5">
          <w:rPr>
            <w:webHidden/>
          </w:rPr>
          <w:fldChar w:fldCharType="end"/>
        </w:r>
      </w:hyperlink>
    </w:p>
    <w:p w14:paraId="5FA41C53" w14:textId="77777777" w:rsidR="00277DE5" w:rsidRDefault="006009B1">
      <w:pPr>
        <w:pStyle w:val="Spistreci3"/>
        <w:rPr>
          <w:rFonts w:asciiTheme="minorHAnsi" w:eastAsiaTheme="minorEastAsia" w:hAnsiTheme="minorHAnsi" w:cstheme="minorBidi"/>
          <w:bCs w:val="0"/>
          <w:iCs w:val="0"/>
          <w:sz w:val="22"/>
          <w:szCs w:val="22"/>
        </w:rPr>
      </w:pPr>
      <w:hyperlink w:anchor="_Toc487885559" w:history="1">
        <w:r w:rsidR="00277DE5" w:rsidRPr="004C09F0">
          <w:rPr>
            <w:rStyle w:val="Hipercze"/>
          </w:rPr>
          <w:t>2.4.</w:t>
        </w:r>
        <w:r w:rsidR="00277DE5">
          <w:rPr>
            <w:rFonts w:asciiTheme="minorHAnsi" w:eastAsiaTheme="minorEastAsia" w:hAnsiTheme="minorHAnsi" w:cstheme="minorBidi"/>
            <w:bCs w:val="0"/>
            <w:iCs w:val="0"/>
            <w:sz w:val="22"/>
            <w:szCs w:val="22"/>
          </w:rPr>
          <w:tab/>
        </w:r>
        <w:r w:rsidR="00277DE5" w:rsidRPr="004C09F0">
          <w:rPr>
            <w:rStyle w:val="Hipercze"/>
          </w:rPr>
          <w:t>Przechowywanie i składowanie Materiałów</w:t>
        </w:r>
        <w:r w:rsidR="00277DE5">
          <w:rPr>
            <w:webHidden/>
          </w:rPr>
          <w:tab/>
        </w:r>
        <w:r w:rsidR="00277DE5">
          <w:rPr>
            <w:webHidden/>
          </w:rPr>
          <w:fldChar w:fldCharType="begin"/>
        </w:r>
        <w:r w:rsidR="00277DE5">
          <w:rPr>
            <w:webHidden/>
          </w:rPr>
          <w:instrText xml:space="preserve"> PAGEREF _Toc487885559 \h </w:instrText>
        </w:r>
        <w:r w:rsidR="00277DE5">
          <w:rPr>
            <w:webHidden/>
          </w:rPr>
        </w:r>
        <w:r w:rsidR="00277DE5">
          <w:rPr>
            <w:webHidden/>
          </w:rPr>
          <w:fldChar w:fldCharType="separate"/>
        </w:r>
        <w:r w:rsidR="00277DE5">
          <w:rPr>
            <w:webHidden/>
          </w:rPr>
          <w:t>17</w:t>
        </w:r>
        <w:r w:rsidR="00277DE5">
          <w:rPr>
            <w:webHidden/>
          </w:rPr>
          <w:fldChar w:fldCharType="end"/>
        </w:r>
      </w:hyperlink>
    </w:p>
    <w:p w14:paraId="35DF922A" w14:textId="77777777" w:rsidR="00277DE5" w:rsidRDefault="006009B1">
      <w:pPr>
        <w:pStyle w:val="Spistreci3"/>
        <w:rPr>
          <w:rFonts w:asciiTheme="minorHAnsi" w:eastAsiaTheme="minorEastAsia" w:hAnsiTheme="minorHAnsi" w:cstheme="minorBidi"/>
          <w:bCs w:val="0"/>
          <w:iCs w:val="0"/>
          <w:sz w:val="22"/>
          <w:szCs w:val="22"/>
        </w:rPr>
      </w:pPr>
      <w:hyperlink w:anchor="_Toc487885560" w:history="1">
        <w:r w:rsidR="00277DE5" w:rsidRPr="004C09F0">
          <w:rPr>
            <w:rStyle w:val="Hipercze"/>
          </w:rPr>
          <w:t>2.5.</w:t>
        </w:r>
        <w:r w:rsidR="00277DE5">
          <w:rPr>
            <w:rFonts w:asciiTheme="minorHAnsi" w:eastAsiaTheme="minorEastAsia" w:hAnsiTheme="minorHAnsi" w:cstheme="minorBidi"/>
            <w:bCs w:val="0"/>
            <w:iCs w:val="0"/>
            <w:sz w:val="22"/>
            <w:szCs w:val="22"/>
          </w:rPr>
          <w:tab/>
        </w:r>
        <w:r w:rsidR="00277DE5" w:rsidRPr="004C09F0">
          <w:rPr>
            <w:rStyle w:val="Hipercze"/>
          </w:rPr>
          <w:t>Kwalifikacje właściwości Materiałów</w:t>
        </w:r>
        <w:r w:rsidR="00277DE5">
          <w:rPr>
            <w:webHidden/>
          </w:rPr>
          <w:tab/>
        </w:r>
        <w:r w:rsidR="00277DE5">
          <w:rPr>
            <w:webHidden/>
          </w:rPr>
          <w:fldChar w:fldCharType="begin"/>
        </w:r>
        <w:r w:rsidR="00277DE5">
          <w:rPr>
            <w:webHidden/>
          </w:rPr>
          <w:instrText xml:space="preserve"> PAGEREF _Toc487885560 \h </w:instrText>
        </w:r>
        <w:r w:rsidR="00277DE5">
          <w:rPr>
            <w:webHidden/>
          </w:rPr>
        </w:r>
        <w:r w:rsidR="00277DE5">
          <w:rPr>
            <w:webHidden/>
          </w:rPr>
          <w:fldChar w:fldCharType="separate"/>
        </w:r>
        <w:r w:rsidR="00277DE5">
          <w:rPr>
            <w:webHidden/>
          </w:rPr>
          <w:t>18</w:t>
        </w:r>
        <w:r w:rsidR="00277DE5">
          <w:rPr>
            <w:webHidden/>
          </w:rPr>
          <w:fldChar w:fldCharType="end"/>
        </w:r>
      </w:hyperlink>
    </w:p>
    <w:p w14:paraId="5CF73251" w14:textId="77777777" w:rsidR="00277DE5" w:rsidRDefault="006009B1">
      <w:pPr>
        <w:pStyle w:val="Spistreci3"/>
        <w:rPr>
          <w:rFonts w:asciiTheme="minorHAnsi" w:eastAsiaTheme="minorEastAsia" w:hAnsiTheme="minorHAnsi" w:cstheme="minorBidi"/>
          <w:bCs w:val="0"/>
          <w:iCs w:val="0"/>
          <w:sz w:val="22"/>
          <w:szCs w:val="22"/>
        </w:rPr>
      </w:pPr>
      <w:hyperlink w:anchor="_Toc487885561" w:history="1">
        <w:r w:rsidR="00277DE5" w:rsidRPr="004C09F0">
          <w:rPr>
            <w:rStyle w:val="Hipercze"/>
          </w:rPr>
          <w:t>2.6.</w:t>
        </w:r>
        <w:r w:rsidR="00277DE5">
          <w:rPr>
            <w:rFonts w:asciiTheme="minorHAnsi" w:eastAsiaTheme="minorEastAsia" w:hAnsiTheme="minorHAnsi" w:cstheme="minorBidi"/>
            <w:bCs w:val="0"/>
            <w:iCs w:val="0"/>
            <w:sz w:val="22"/>
            <w:szCs w:val="22"/>
          </w:rPr>
          <w:tab/>
        </w:r>
        <w:r w:rsidR="00277DE5" w:rsidRPr="004C09F0">
          <w:rPr>
            <w:rStyle w:val="Hipercze"/>
          </w:rPr>
          <w:t>Znakowanie Urządzeń i Materiałów</w:t>
        </w:r>
        <w:r w:rsidR="00277DE5">
          <w:rPr>
            <w:webHidden/>
          </w:rPr>
          <w:tab/>
        </w:r>
        <w:r w:rsidR="00277DE5">
          <w:rPr>
            <w:webHidden/>
          </w:rPr>
          <w:fldChar w:fldCharType="begin"/>
        </w:r>
        <w:r w:rsidR="00277DE5">
          <w:rPr>
            <w:webHidden/>
          </w:rPr>
          <w:instrText xml:space="preserve"> PAGEREF _Toc487885561 \h </w:instrText>
        </w:r>
        <w:r w:rsidR="00277DE5">
          <w:rPr>
            <w:webHidden/>
          </w:rPr>
        </w:r>
        <w:r w:rsidR="00277DE5">
          <w:rPr>
            <w:webHidden/>
          </w:rPr>
          <w:fldChar w:fldCharType="separate"/>
        </w:r>
        <w:r w:rsidR="00277DE5">
          <w:rPr>
            <w:webHidden/>
          </w:rPr>
          <w:t>18</w:t>
        </w:r>
        <w:r w:rsidR="00277DE5">
          <w:rPr>
            <w:webHidden/>
          </w:rPr>
          <w:fldChar w:fldCharType="end"/>
        </w:r>
      </w:hyperlink>
    </w:p>
    <w:p w14:paraId="12523E32" w14:textId="77777777" w:rsidR="00277DE5" w:rsidRDefault="006009B1">
      <w:pPr>
        <w:pStyle w:val="Spistreci2"/>
        <w:rPr>
          <w:rFonts w:asciiTheme="minorHAnsi" w:eastAsiaTheme="minorEastAsia" w:hAnsiTheme="minorHAnsi" w:cstheme="minorBidi"/>
          <w:b w:val="0"/>
          <w:bCs w:val="0"/>
          <w:sz w:val="22"/>
          <w:szCs w:val="22"/>
        </w:rPr>
      </w:pPr>
      <w:hyperlink w:anchor="_Toc487885562" w:history="1">
        <w:r w:rsidR="00277DE5" w:rsidRPr="004C09F0">
          <w:rPr>
            <w:rStyle w:val="Hipercze"/>
          </w:rPr>
          <w:t>3.</w:t>
        </w:r>
        <w:r w:rsidR="00277DE5">
          <w:rPr>
            <w:rFonts w:asciiTheme="minorHAnsi" w:eastAsiaTheme="minorEastAsia" w:hAnsiTheme="minorHAnsi" w:cstheme="minorBidi"/>
            <w:b w:val="0"/>
            <w:bCs w:val="0"/>
            <w:sz w:val="22"/>
            <w:szCs w:val="22"/>
          </w:rPr>
          <w:tab/>
        </w:r>
        <w:r w:rsidR="00277DE5" w:rsidRPr="004C09F0">
          <w:rPr>
            <w:rStyle w:val="Hipercze"/>
          </w:rPr>
          <w:t>Sprzęt</w:t>
        </w:r>
        <w:r w:rsidR="00277DE5">
          <w:rPr>
            <w:webHidden/>
          </w:rPr>
          <w:tab/>
        </w:r>
        <w:r w:rsidR="00277DE5">
          <w:rPr>
            <w:webHidden/>
          </w:rPr>
          <w:fldChar w:fldCharType="begin"/>
        </w:r>
        <w:r w:rsidR="00277DE5">
          <w:rPr>
            <w:webHidden/>
          </w:rPr>
          <w:instrText xml:space="preserve"> PAGEREF _Toc487885562 \h </w:instrText>
        </w:r>
        <w:r w:rsidR="00277DE5">
          <w:rPr>
            <w:webHidden/>
          </w:rPr>
        </w:r>
        <w:r w:rsidR="00277DE5">
          <w:rPr>
            <w:webHidden/>
          </w:rPr>
          <w:fldChar w:fldCharType="separate"/>
        </w:r>
        <w:r w:rsidR="00277DE5">
          <w:rPr>
            <w:webHidden/>
          </w:rPr>
          <w:t>18</w:t>
        </w:r>
        <w:r w:rsidR="00277DE5">
          <w:rPr>
            <w:webHidden/>
          </w:rPr>
          <w:fldChar w:fldCharType="end"/>
        </w:r>
      </w:hyperlink>
    </w:p>
    <w:p w14:paraId="7828C5CC" w14:textId="77777777" w:rsidR="00277DE5" w:rsidRDefault="006009B1">
      <w:pPr>
        <w:pStyle w:val="Spistreci2"/>
        <w:rPr>
          <w:rFonts w:asciiTheme="minorHAnsi" w:eastAsiaTheme="minorEastAsia" w:hAnsiTheme="minorHAnsi" w:cstheme="minorBidi"/>
          <w:b w:val="0"/>
          <w:bCs w:val="0"/>
          <w:sz w:val="22"/>
          <w:szCs w:val="22"/>
        </w:rPr>
      </w:pPr>
      <w:hyperlink w:anchor="_Toc487885563" w:history="1">
        <w:r w:rsidR="00277DE5" w:rsidRPr="004C09F0">
          <w:rPr>
            <w:rStyle w:val="Hipercze"/>
          </w:rPr>
          <w:t>4.</w:t>
        </w:r>
        <w:r w:rsidR="00277DE5">
          <w:rPr>
            <w:rFonts w:asciiTheme="minorHAnsi" w:eastAsiaTheme="minorEastAsia" w:hAnsiTheme="minorHAnsi" w:cstheme="minorBidi"/>
            <w:b w:val="0"/>
            <w:bCs w:val="0"/>
            <w:sz w:val="22"/>
            <w:szCs w:val="22"/>
          </w:rPr>
          <w:tab/>
        </w:r>
        <w:r w:rsidR="00277DE5" w:rsidRPr="004C09F0">
          <w:rPr>
            <w:rStyle w:val="Hipercze"/>
          </w:rPr>
          <w:t>TRANSPORT</w:t>
        </w:r>
        <w:r w:rsidR="00277DE5">
          <w:rPr>
            <w:webHidden/>
          </w:rPr>
          <w:tab/>
        </w:r>
        <w:r w:rsidR="00277DE5">
          <w:rPr>
            <w:webHidden/>
          </w:rPr>
          <w:fldChar w:fldCharType="begin"/>
        </w:r>
        <w:r w:rsidR="00277DE5">
          <w:rPr>
            <w:webHidden/>
          </w:rPr>
          <w:instrText xml:space="preserve"> PAGEREF _Toc487885563 \h </w:instrText>
        </w:r>
        <w:r w:rsidR="00277DE5">
          <w:rPr>
            <w:webHidden/>
          </w:rPr>
        </w:r>
        <w:r w:rsidR="00277DE5">
          <w:rPr>
            <w:webHidden/>
          </w:rPr>
          <w:fldChar w:fldCharType="separate"/>
        </w:r>
        <w:r w:rsidR="00277DE5">
          <w:rPr>
            <w:webHidden/>
          </w:rPr>
          <w:t>19</w:t>
        </w:r>
        <w:r w:rsidR="00277DE5">
          <w:rPr>
            <w:webHidden/>
          </w:rPr>
          <w:fldChar w:fldCharType="end"/>
        </w:r>
      </w:hyperlink>
    </w:p>
    <w:p w14:paraId="4F3927CF" w14:textId="77777777" w:rsidR="00277DE5" w:rsidRDefault="006009B1">
      <w:pPr>
        <w:pStyle w:val="Spistreci2"/>
        <w:rPr>
          <w:rFonts w:asciiTheme="minorHAnsi" w:eastAsiaTheme="minorEastAsia" w:hAnsiTheme="minorHAnsi" w:cstheme="minorBidi"/>
          <w:b w:val="0"/>
          <w:bCs w:val="0"/>
          <w:sz w:val="22"/>
          <w:szCs w:val="22"/>
        </w:rPr>
      </w:pPr>
      <w:hyperlink w:anchor="_Toc487885564" w:history="1">
        <w:r w:rsidR="00277DE5" w:rsidRPr="004C09F0">
          <w:rPr>
            <w:rStyle w:val="Hipercze"/>
          </w:rPr>
          <w:t>5.</w:t>
        </w:r>
        <w:r w:rsidR="00277DE5">
          <w:rPr>
            <w:rFonts w:asciiTheme="minorHAnsi" w:eastAsiaTheme="minorEastAsia" w:hAnsiTheme="minorHAnsi" w:cstheme="minorBidi"/>
            <w:b w:val="0"/>
            <w:bCs w:val="0"/>
            <w:sz w:val="22"/>
            <w:szCs w:val="22"/>
          </w:rPr>
          <w:tab/>
        </w:r>
        <w:r w:rsidR="00277DE5" w:rsidRPr="004C09F0">
          <w:rPr>
            <w:rStyle w:val="Hipercze"/>
          </w:rPr>
          <w:t>Wykonanie Robót</w:t>
        </w:r>
        <w:r w:rsidR="00277DE5">
          <w:rPr>
            <w:webHidden/>
          </w:rPr>
          <w:tab/>
        </w:r>
        <w:r w:rsidR="00277DE5">
          <w:rPr>
            <w:webHidden/>
          </w:rPr>
          <w:fldChar w:fldCharType="begin"/>
        </w:r>
        <w:r w:rsidR="00277DE5">
          <w:rPr>
            <w:webHidden/>
          </w:rPr>
          <w:instrText xml:space="preserve"> PAGEREF _Toc487885564 \h </w:instrText>
        </w:r>
        <w:r w:rsidR="00277DE5">
          <w:rPr>
            <w:webHidden/>
          </w:rPr>
        </w:r>
        <w:r w:rsidR="00277DE5">
          <w:rPr>
            <w:webHidden/>
          </w:rPr>
          <w:fldChar w:fldCharType="separate"/>
        </w:r>
        <w:r w:rsidR="00277DE5">
          <w:rPr>
            <w:webHidden/>
          </w:rPr>
          <w:t>19</w:t>
        </w:r>
        <w:r w:rsidR="00277DE5">
          <w:rPr>
            <w:webHidden/>
          </w:rPr>
          <w:fldChar w:fldCharType="end"/>
        </w:r>
      </w:hyperlink>
    </w:p>
    <w:p w14:paraId="5EB8FE0C" w14:textId="77777777" w:rsidR="00277DE5" w:rsidRDefault="006009B1">
      <w:pPr>
        <w:pStyle w:val="Spistreci3"/>
        <w:rPr>
          <w:rFonts w:asciiTheme="minorHAnsi" w:eastAsiaTheme="minorEastAsia" w:hAnsiTheme="minorHAnsi" w:cstheme="minorBidi"/>
          <w:bCs w:val="0"/>
          <w:iCs w:val="0"/>
          <w:sz w:val="22"/>
          <w:szCs w:val="22"/>
        </w:rPr>
      </w:pPr>
      <w:hyperlink w:anchor="_Toc487885565" w:history="1">
        <w:r w:rsidR="00277DE5" w:rsidRPr="004C09F0">
          <w:rPr>
            <w:rStyle w:val="Hipercze"/>
          </w:rPr>
          <w:t>5.1.</w:t>
        </w:r>
        <w:r w:rsidR="00277DE5">
          <w:rPr>
            <w:rFonts w:asciiTheme="minorHAnsi" w:eastAsiaTheme="minorEastAsia" w:hAnsiTheme="minorHAnsi" w:cstheme="minorBidi"/>
            <w:bCs w:val="0"/>
            <w:iCs w:val="0"/>
            <w:sz w:val="22"/>
            <w:szCs w:val="22"/>
          </w:rPr>
          <w:tab/>
        </w:r>
        <w:r w:rsidR="00277DE5" w:rsidRPr="004C09F0">
          <w:rPr>
            <w:rStyle w:val="Hipercze"/>
          </w:rPr>
          <w:t>Wymagania ogólne</w:t>
        </w:r>
        <w:r w:rsidR="00277DE5">
          <w:rPr>
            <w:webHidden/>
          </w:rPr>
          <w:tab/>
        </w:r>
        <w:r w:rsidR="00277DE5">
          <w:rPr>
            <w:webHidden/>
          </w:rPr>
          <w:fldChar w:fldCharType="begin"/>
        </w:r>
        <w:r w:rsidR="00277DE5">
          <w:rPr>
            <w:webHidden/>
          </w:rPr>
          <w:instrText xml:space="preserve"> PAGEREF _Toc487885565 \h </w:instrText>
        </w:r>
        <w:r w:rsidR="00277DE5">
          <w:rPr>
            <w:webHidden/>
          </w:rPr>
        </w:r>
        <w:r w:rsidR="00277DE5">
          <w:rPr>
            <w:webHidden/>
          </w:rPr>
          <w:fldChar w:fldCharType="separate"/>
        </w:r>
        <w:r w:rsidR="00277DE5">
          <w:rPr>
            <w:webHidden/>
          </w:rPr>
          <w:t>19</w:t>
        </w:r>
        <w:r w:rsidR="00277DE5">
          <w:rPr>
            <w:webHidden/>
          </w:rPr>
          <w:fldChar w:fldCharType="end"/>
        </w:r>
      </w:hyperlink>
    </w:p>
    <w:p w14:paraId="79F707FE" w14:textId="77777777" w:rsidR="00277DE5" w:rsidRDefault="006009B1">
      <w:pPr>
        <w:pStyle w:val="Spistreci3"/>
        <w:rPr>
          <w:rFonts w:asciiTheme="minorHAnsi" w:eastAsiaTheme="minorEastAsia" w:hAnsiTheme="minorHAnsi" w:cstheme="minorBidi"/>
          <w:bCs w:val="0"/>
          <w:iCs w:val="0"/>
          <w:sz w:val="22"/>
          <w:szCs w:val="22"/>
        </w:rPr>
      </w:pPr>
      <w:hyperlink w:anchor="_Toc487885566" w:history="1">
        <w:r w:rsidR="00277DE5" w:rsidRPr="004C09F0">
          <w:rPr>
            <w:rStyle w:val="Hipercze"/>
          </w:rPr>
          <w:t>5.2.</w:t>
        </w:r>
        <w:r w:rsidR="00277DE5">
          <w:rPr>
            <w:rFonts w:asciiTheme="minorHAnsi" w:eastAsiaTheme="minorEastAsia" w:hAnsiTheme="minorHAnsi" w:cstheme="minorBidi"/>
            <w:bCs w:val="0"/>
            <w:iCs w:val="0"/>
            <w:sz w:val="22"/>
            <w:szCs w:val="22"/>
          </w:rPr>
          <w:tab/>
        </w:r>
        <w:r w:rsidR="00277DE5" w:rsidRPr="004C09F0">
          <w:rPr>
            <w:rStyle w:val="Hipercze"/>
          </w:rPr>
          <w:t>Prace geodezyjno-kartograficzne</w:t>
        </w:r>
        <w:r w:rsidR="00277DE5">
          <w:rPr>
            <w:webHidden/>
          </w:rPr>
          <w:tab/>
        </w:r>
        <w:r w:rsidR="00277DE5">
          <w:rPr>
            <w:webHidden/>
          </w:rPr>
          <w:fldChar w:fldCharType="begin"/>
        </w:r>
        <w:r w:rsidR="00277DE5">
          <w:rPr>
            <w:webHidden/>
          </w:rPr>
          <w:instrText xml:space="preserve"> PAGEREF _Toc487885566 \h </w:instrText>
        </w:r>
        <w:r w:rsidR="00277DE5">
          <w:rPr>
            <w:webHidden/>
          </w:rPr>
        </w:r>
        <w:r w:rsidR="00277DE5">
          <w:rPr>
            <w:webHidden/>
          </w:rPr>
          <w:fldChar w:fldCharType="separate"/>
        </w:r>
        <w:r w:rsidR="00277DE5">
          <w:rPr>
            <w:webHidden/>
          </w:rPr>
          <w:t>20</w:t>
        </w:r>
        <w:r w:rsidR="00277DE5">
          <w:rPr>
            <w:webHidden/>
          </w:rPr>
          <w:fldChar w:fldCharType="end"/>
        </w:r>
      </w:hyperlink>
    </w:p>
    <w:p w14:paraId="14FAA239" w14:textId="77777777" w:rsidR="00277DE5" w:rsidRDefault="006009B1">
      <w:pPr>
        <w:pStyle w:val="Spistreci3"/>
        <w:rPr>
          <w:rFonts w:asciiTheme="minorHAnsi" w:eastAsiaTheme="minorEastAsia" w:hAnsiTheme="minorHAnsi" w:cstheme="minorBidi"/>
          <w:bCs w:val="0"/>
          <w:iCs w:val="0"/>
          <w:sz w:val="22"/>
          <w:szCs w:val="22"/>
        </w:rPr>
      </w:pPr>
      <w:hyperlink w:anchor="_Toc487885567" w:history="1">
        <w:r w:rsidR="00277DE5" w:rsidRPr="004C09F0">
          <w:rPr>
            <w:rStyle w:val="Hipercze"/>
          </w:rPr>
          <w:t>5.3.</w:t>
        </w:r>
        <w:r w:rsidR="00277DE5">
          <w:rPr>
            <w:rFonts w:asciiTheme="minorHAnsi" w:eastAsiaTheme="minorEastAsia" w:hAnsiTheme="minorHAnsi" w:cstheme="minorBidi"/>
            <w:bCs w:val="0"/>
            <w:iCs w:val="0"/>
            <w:sz w:val="22"/>
            <w:szCs w:val="22"/>
          </w:rPr>
          <w:tab/>
        </w:r>
        <w:r w:rsidR="00277DE5" w:rsidRPr="004C09F0">
          <w:rPr>
            <w:rStyle w:val="Hipercze"/>
          </w:rPr>
          <w:t>Zgodność Robót z obowiązującymi przepisami</w:t>
        </w:r>
        <w:r w:rsidR="00277DE5">
          <w:rPr>
            <w:webHidden/>
          </w:rPr>
          <w:tab/>
        </w:r>
        <w:r w:rsidR="00277DE5">
          <w:rPr>
            <w:webHidden/>
          </w:rPr>
          <w:fldChar w:fldCharType="begin"/>
        </w:r>
        <w:r w:rsidR="00277DE5">
          <w:rPr>
            <w:webHidden/>
          </w:rPr>
          <w:instrText xml:space="preserve"> PAGEREF _Toc487885567 \h </w:instrText>
        </w:r>
        <w:r w:rsidR="00277DE5">
          <w:rPr>
            <w:webHidden/>
          </w:rPr>
        </w:r>
        <w:r w:rsidR="00277DE5">
          <w:rPr>
            <w:webHidden/>
          </w:rPr>
          <w:fldChar w:fldCharType="separate"/>
        </w:r>
        <w:r w:rsidR="00277DE5">
          <w:rPr>
            <w:webHidden/>
          </w:rPr>
          <w:t>20</w:t>
        </w:r>
        <w:r w:rsidR="00277DE5">
          <w:rPr>
            <w:webHidden/>
          </w:rPr>
          <w:fldChar w:fldCharType="end"/>
        </w:r>
      </w:hyperlink>
    </w:p>
    <w:p w14:paraId="6E2E1D6D" w14:textId="77777777" w:rsidR="00277DE5" w:rsidRDefault="006009B1">
      <w:pPr>
        <w:pStyle w:val="Spistreci3"/>
        <w:rPr>
          <w:rFonts w:asciiTheme="minorHAnsi" w:eastAsiaTheme="minorEastAsia" w:hAnsiTheme="minorHAnsi" w:cstheme="minorBidi"/>
          <w:bCs w:val="0"/>
          <w:iCs w:val="0"/>
          <w:sz w:val="22"/>
          <w:szCs w:val="22"/>
        </w:rPr>
      </w:pPr>
      <w:hyperlink w:anchor="_Toc487885568" w:history="1">
        <w:r w:rsidR="00277DE5" w:rsidRPr="004C09F0">
          <w:rPr>
            <w:rStyle w:val="Hipercze"/>
          </w:rPr>
          <w:t>5.4.</w:t>
        </w:r>
        <w:r w:rsidR="00277DE5">
          <w:rPr>
            <w:rFonts w:asciiTheme="minorHAnsi" w:eastAsiaTheme="minorEastAsia" w:hAnsiTheme="minorHAnsi" w:cstheme="minorBidi"/>
            <w:bCs w:val="0"/>
            <w:iCs w:val="0"/>
            <w:sz w:val="22"/>
            <w:szCs w:val="22"/>
          </w:rPr>
          <w:tab/>
        </w:r>
        <w:r w:rsidR="00277DE5" w:rsidRPr="004C09F0">
          <w:rPr>
            <w:rStyle w:val="Hipercze"/>
          </w:rPr>
          <w:t>Odwodnienie wykopów</w:t>
        </w:r>
        <w:r w:rsidR="00277DE5">
          <w:rPr>
            <w:webHidden/>
          </w:rPr>
          <w:tab/>
        </w:r>
        <w:r w:rsidR="00277DE5">
          <w:rPr>
            <w:webHidden/>
          </w:rPr>
          <w:fldChar w:fldCharType="begin"/>
        </w:r>
        <w:r w:rsidR="00277DE5">
          <w:rPr>
            <w:webHidden/>
          </w:rPr>
          <w:instrText xml:space="preserve"> PAGEREF _Toc487885568 \h </w:instrText>
        </w:r>
        <w:r w:rsidR="00277DE5">
          <w:rPr>
            <w:webHidden/>
          </w:rPr>
        </w:r>
        <w:r w:rsidR="00277DE5">
          <w:rPr>
            <w:webHidden/>
          </w:rPr>
          <w:fldChar w:fldCharType="separate"/>
        </w:r>
        <w:r w:rsidR="00277DE5">
          <w:rPr>
            <w:webHidden/>
          </w:rPr>
          <w:t>20</w:t>
        </w:r>
        <w:r w:rsidR="00277DE5">
          <w:rPr>
            <w:webHidden/>
          </w:rPr>
          <w:fldChar w:fldCharType="end"/>
        </w:r>
      </w:hyperlink>
    </w:p>
    <w:p w14:paraId="7A2BCBB1" w14:textId="77777777" w:rsidR="00277DE5" w:rsidRDefault="006009B1">
      <w:pPr>
        <w:pStyle w:val="Spistreci3"/>
        <w:rPr>
          <w:rFonts w:asciiTheme="minorHAnsi" w:eastAsiaTheme="minorEastAsia" w:hAnsiTheme="minorHAnsi" w:cstheme="minorBidi"/>
          <w:bCs w:val="0"/>
          <w:iCs w:val="0"/>
          <w:sz w:val="22"/>
          <w:szCs w:val="22"/>
        </w:rPr>
      </w:pPr>
      <w:hyperlink w:anchor="_Toc487885569" w:history="1">
        <w:r w:rsidR="00277DE5" w:rsidRPr="004C09F0">
          <w:rPr>
            <w:rStyle w:val="Hipercze"/>
          </w:rPr>
          <w:t>5.5.</w:t>
        </w:r>
        <w:r w:rsidR="00277DE5">
          <w:rPr>
            <w:rFonts w:asciiTheme="minorHAnsi" w:eastAsiaTheme="minorEastAsia" w:hAnsiTheme="minorHAnsi" w:cstheme="minorBidi"/>
            <w:bCs w:val="0"/>
            <w:iCs w:val="0"/>
            <w:sz w:val="22"/>
            <w:szCs w:val="22"/>
          </w:rPr>
          <w:tab/>
        </w:r>
        <w:r w:rsidR="00277DE5" w:rsidRPr="004C09F0">
          <w:rPr>
            <w:rStyle w:val="Hipercze"/>
          </w:rPr>
          <w:t>Szczególne zasady prowadzenia robót</w:t>
        </w:r>
        <w:r w:rsidR="00277DE5">
          <w:rPr>
            <w:webHidden/>
          </w:rPr>
          <w:tab/>
        </w:r>
        <w:r w:rsidR="00277DE5">
          <w:rPr>
            <w:webHidden/>
          </w:rPr>
          <w:fldChar w:fldCharType="begin"/>
        </w:r>
        <w:r w:rsidR="00277DE5">
          <w:rPr>
            <w:webHidden/>
          </w:rPr>
          <w:instrText xml:space="preserve"> PAGEREF _Toc487885569 \h </w:instrText>
        </w:r>
        <w:r w:rsidR="00277DE5">
          <w:rPr>
            <w:webHidden/>
          </w:rPr>
        </w:r>
        <w:r w:rsidR="00277DE5">
          <w:rPr>
            <w:webHidden/>
          </w:rPr>
          <w:fldChar w:fldCharType="separate"/>
        </w:r>
        <w:r w:rsidR="00277DE5">
          <w:rPr>
            <w:webHidden/>
          </w:rPr>
          <w:t>20</w:t>
        </w:r>
        <w:r w:rsidR="00277DE5">
          <w:rPr>
            <w:webHidden/>
          </w:rPr>
          <w:fldChar w:fldCharType="end"/>
        </w:r>
      </w:hyperlink>
    </w:p>
    <w:p w14:paraId="7D32311F" w14:textId="77777777" w:rsidR="00277DE5" w:rsidRDefault="006009B1">
      <w:pPr>
        <w:pStyle w:val="Spistreci3"/>
        <w:rPr>
          <w:rFonts w:asciiTheme="minorHAnsi" w:eastAsiaTheme="minorEastAsia" w:hAnsiTheme="minorHAnsi" w:cstheme="minorBidi"/>
          <w:bCs w:val="0"/>
          <w:iCs w:val="0"/>
          <w:sz w:val="22"/>
          <w:szCs w:val="22"/>
        </w:rPr>
      </w:pPr>
      <w:hyperlink w:anchor="_Toc487885570" w:history="1">
        <w:r w:rsidR="00277DE5" w:rsidRPr="004C09F0">
          <w:rPr>
            <w:rStyle w:val="Hipercze"/>
          </w:rPr>
          <w:t>5.6.</w:t>
        </w:r>
        <w:r w:rsidR="00277DE5">
          <w:rPr>
            <w:rFonts w:asciiTheme="minorHAnsi" w:eastAsiaTheme="minorEastAsia" w:hAnsiTheme="minorHAnsi" w:cstheme="minorBidi"/>
            <w:bCs w:val="0"/>
            <w:iCs w:val="0"/>
            <w:sz w:val="22"/>
            <w:szCs w:val="22"/>
          </w:rPr>
          <w:tab/>
        </w:r>
        <w:r w:rsidR="00277DE5" w:rsidRPr="004C09F0">
          <w:rPr>
            <w:rStyle w:val="Hipercze"/>
          </w:rPr>
          <w:t>Istniejące instalacje</w:t>
        </w:r>
        <w:r w:rsidR="00277DE5">
          <w:rPr>
            <w:webHidden/>
          </w:rPr>
          <w:tab/>
        </w:r>
        <w:r w:rsidR="00277DE5">
          <w:rPr>
            <w:webHidden/>
          </w:rPr>
          <w:fldChar w:fldCharType="begin"/>
        </w:r>
        <w:r w:rsidR="00277DE5">
          <w:rPr>
            <w:webHidden/>
          </w:rPr>
          <w:instrText xml:space="preserve"> PAGEREF _Toc487885570 \h </w:instrText>
        </w:r>
        <w:r w:rsidR="00277DE5">
          <w:rPr>
            <w:webHidden/>
          </w:rPr>
        </w:r>
        <w:r w:rsidR="00277DE5">
          <w:rPr>
            <w:webHidden/>
          </w:rPr>
          <w:fldChar w:fldCharType="separate"/>
        </w:r>
        <w:r w:rsidR="00277DE5">
          <w:rPr>
            <w:webHidden/>
          </w:rPr>
          <w:t>21</w:t>
        </w:r>
        <w:r w:rsidR="00277DE5">
          <w:rPr>
            <w:webHidden/>
          </w:rPr>
          <w:fldChar w:fldCharType="end"/>
        </w:r>
      </w:hyperlink>
    </w:p>
    <w:p w14:paraId="09935ACA" w14:textId="77777777" w:rsidR="00277DE5" w:rsidRDefault="006009B1">
      <w:pPr>
        <w:pStyle w:val="Spistreci2"/>
        <w:rPr>
          <w:rFonts w:asciiTheme="minorHAnsi" w:eastAsiaTheme="minorEastAsia" w:hAnsiTheme="minorHAnsi" w:cstheme="minorBidi"/>
          <w:b w:val="0"/>
          <w:bCs w:val="0"/>
          <w:sz w:val="22"/>
          <w:szCs w:val="22"/>
        </w:rPr>
      </w:pPr>
      <w:hyperlink w:anchor="_Toc487885571" w:history="1">
        <w:r w:rsidR="00277DE5" w:rsidRPr="004C09F0">
          <w:rPr>
            <w:rStyle w:val="Hipercze"/>
          </w:rPr>
          <w:t>6.</w:t>
        </w:r>
        <w:r w:rsidR="00277DE5">
          <w:rPr>
            <w:rFonts w:asciiTheme="minorHAnsi" w:eastAsiaTheme="minorEastAsia" w:hAnsiTheme="minorHAnsi" w:cstheme="minorBidi"/>
            <w:b w:val="0"/>
            <w:bCs w:val="0"/>
            <w:sz w:val="22"/>
            <w:szCs w:val="22"/>
          </w:rPr>
          <w:tab/>
        </w:r>
        <w:r w:rsidR="00277DE5" w:rsidRPr="004C09F0">
          <w:rPr>
            <w:rStyle w:val="Hipercze"/>
          </w:rPr>
          <w:t>Kontrola Jakości Robót</w:t>
        </w:r>
        <w:r w:rsidR="00277DE5">
          <w:rPr>
            <w:webHidden/>
          </w:rPr>
          <w:tab/>
        </w:r>
        <w:r w:rsidR="00277DE5">
          <w:rPr>
            <w:webHidden/>
          </w:rPr>
          <w:fldChar w:fldCharType="begin"/>
        </w:r>
        <w:r w:rsidR="00277DE5">
          <w:rPr>
            <w:webHidden/>
          </w:rPr>
          <w:instrText xml:space="preserve"> PAGEREF _Toc487885571 \h </w:instrText>
        </w:r>
        <w:r w:rsidR="00277DE5">
          <w:rPr>
            <w:webHidden/>
          </w:rPr>
        </w:r>
        <w:r w:rsidR="00277DE5">
          <w:rPr>
            <w:webHidden/>
          </w:rPr>
          <w:fldChar w:fldCharType="separate"/>
        </w:r>
        <w:r w:rsidR="00277DE5">
          <w:rPr>
            <w:webHidden/>
          </w:rPr>
          <w:t>22</w:t>
        </w:r>
        <w:r w:rsidR="00277DE5">
          <w:rPr>
            <w:webHidden/>
          </w:rPr>
          <w:fldChar w:fldCharType="end"/>
        </w:r>
      </w:hyperlink>
    </w:p>
    <w:p w14:paraId="750EB9D7" w14:textId="77777777" w:rsidR="00277DE5" w:rsidRDefault="006009B1">
      <w:pPr>
        <w:pStyle w:val="Spistreci3"/>
        <w:rPr>
          <w:rFonts w:asciiTheme="minorHAnsi" w:eastAsiaTheme="minorEastAsia" w:hAnsiTheme="minorHAnsi" w:cstheme="minorBidi"/>
          <w:bCs w:val="0"/>
          <w:iCs w:val="0"/>
          <w:sz w:val="22"/>
          <w:szCs w:val="22"/>
        </w:rPr>
      </w:pPr>
      <w:hyperlink w:anchor="_Toc487885572" w:history="1">
        <w:r w:rsidR="00277DE5" w:rsidRPr="004C09F0">
          <w:rPr>
            <w:rStyle w:val="Hipercze"/>
          </w:rPr>
          <w:t>6.1.</w:t>
        </w:r>
        <w:r w:rsidR="00277DE5">
          <w:rPr>
            <w:rFonts w:asciiTheme="minorHAnsi" w:eastAsiaTheme="minorEastAsia" w:hAnsiTheme="minorHAnsi" w:cstheme="minorBidi"/>
            <w:bCs w:val="0"/>
            <w:iCs w:val="0"/>
            <w:sz w:val="22"/>
            <w:szCs w:val="22"/>
          </w:rPr>
          <w:tab/>
        </w:r>
        <w:r w:rsidR="00277DE5" w:rsidRPr="004C09F0">
          <w:rPr>
            <w:rStyle w:val="Hipercze"/>
          </w:rPr>
          <w:t>Plan zapewnienia jakości (PZJ)</w:t>
        </w:r>
        <w:r w:rsidR="00277DE5">
          <w:rPr>
            <w:webHidden/>
          </w:rPr>
          <w:tab/>
        </w:r>
        <w:r w:rsidR="00277DE5">
          <w:rPr>
            <w:webHidden/>
          </w:rPr>
          <w:fldChar w:fldCharType="begin"/>
        </w:r>
        <w:r w:rsidR="00277DE5">
          <w:rPr>
            <w:webHidden/>
          </w:rPr>
          <w:instrText xml:space="preserve"> PAGEREF _Toc487885572 \h </w:instrText>
        </w:r>
        <w:r w:rsidR="00277DE5">
          <w:rPr>
            <w:webHidden/>
          </w:rPr>
        </w:r>
        <w:r w:rsidR="00277DE5">
          <w:rPr>
            <w:webHidden/>
          </w:rPr>
          <w:fldChar w:fldCharType="separate"/>
        </w:r>
        <w:r w:rsidR="00277DE5">
          <w:rPr>
            <w:webHidden/>
          </w:rPr>
          <w:t>22</w:t>
        </w:r>
        <w:r w:rsidR="00277DE5">
          <w:rPr>
            <w:webHidden/>
          </w:rPr>
          <w:fldChar w:fldCharType="end"/>
        </w:r>
      </w:hyperlink>
    </w:p>
    <w:p w14:paraId="50FC71BA" w14:textId="77777777" w:rsidR="00277DE5" w:rsidRDefault="006009B1">
      <w:pPr>
        <w:pStyle w:val="Spistreci3"/>
        <w:rPr>
          <w:rFonts w:asciiTheme="minorHAnsi" w:eastAsiaTheme="minorEastAsia" w:hAnsiTheme="minorHAnsi" w:cstheme="minorBidi"/>
          <w:bCs w:val="0"/>
          <w:iCs w:val="0"/>
          <w:sz w:val="22"/>
          <w:szCs w:val="22"/>
        </w:rPr>
      </w:pPr>
      <w:hyperlink w:anchor="_Toc487885573" w:history="1">
        <w:r w:rsidR="00277DE5" w:rsidRPr="004C09F0">
          <w:rPr>
            <w:rStyle w:val="Hipercze"/>
          </w:rPr>
          <w:t>6.2.</w:t>
        </w:r>
        <w:r w:rsidR="00277DE5">
          <w:rPr>
            <w:rFonts w:asciiTheme="minorHAnsi" w:eastAsiaTheme="minorEastAsia" w:hAnsiTheme="minorHAnsi" w:cstheme="minorBidi"/>
            <w:bCs w:val="0"/>
            <w:iCs w:val="0"/>
            <w:sz w:val="22"/>
            <w:szCs w:val="22"/>
          </w:rPr>
          <w:tab/>
        </w:r>
        <w:r w:rsidR="00277DE5" w:rsidRPr="004C09F0">
          <w:rPr>
            <w:rStyle w:val="Hipercze"/>
          </w:rPr>
          <w:t>Zasady kontroli jakości robót</w:t>
        </w:r>
        <w:r w:rsidR="00277DE5">
          <w:rPr>
            <w:webHidden/>
          </w:rPr>
          <w:tab/>
        </w:r>
        <w:r w:rsidR="00277DE5">
          <w:rPr>
            <w:webHidden/>
          </w:rPr>
          <w:fldChar w:fldCharType="begin"/>
        </w:r>
        <w:r w:rsidR="00277DE5">
          <w:rPr>
            <w:webHidden/>
          </w:rPr>
          <w:instrText xml:space="preserve"> PAGEREF _Toc487885573 \h </w:instrText>
        </w:r>
        <w:r w:rsidR="00277DE5">
          <w:rPr>
            <w:webHidden/>
          </w:rPr>
        </w:r>
        <w:r w:rsidR="00277DE5">
          <w:rPr>
            <w:webHidden/>
          </w:rPr>
          <w:fldChar w:fldCharType="separate"/>
        </w:r>
        <w:r w:rsidR="00277DE5">
          <w:rPr>
            <w:webHidden/>
          </w:rPr>
          <w:t>23</w:t>
        </w:r>
        <w:r w:rsidR="00277DE5">
          <w:rPr>
            <w:webHidden/>
          </w:rPr>
          <w:fldChar w:fldCharType="end"/>
        </w:r>
      </w:hyperlink>
    </w:p>
    <w:p w14:paraId="7FA3D9E3" w14:textId="77777777" w:rsidR="00277DE5" w:rsidRDefault="006009B1">
      <w:pPr>
        <w:pStyle w:val="Spistreci3"/>
        <w:rPr>
          <w:rFonts w:asciiTheme="minorHAnsi" w:eastAsiaTheme="minorEastAsia" w:hAnsiTheme="minorHAnsi" w:cstheme="minorBidi"/>
          <w:bCs w:val="0"/>
          <w:iCs w:val="0"/>
          <w:sz w:val="22"/>
          <w:szCs w:val="22"/>
        </w:rPr>
      </w:pPr>
      <w:hyperlink w:anchor="_Toc487885574" w:history="1">
        <w:r w:rsidR="00277DE5" w:rsidRPr="004C09F0">
          <w:rPr>
            <w:rStyle w:val="Hipercze"/>
          </w:rPr>
          <w:t>6.3.</w:t>
        </w:r>
        <w:r w:rsidR="00277DE5">
          <w:rPr>
            <w:rFonts w:asciiTheme="minorHAnsi" w:eastAsiaTheme="minorEastAsia" w:hAnsiTheme="minorHAnsi" w:cstheme="minorBidi"/>
            <w:bCs w:val="0"/>
            <w:iCs w:val="0"/>
            <w:sz w:val="22"/>
            <w:szCs w:val="22"/>
          </w:rPr>
          <w:tab/>
        </w:r>
        <w:r w:rsidR="00277DE5" w:rsidRPr="004C09F0">
          <w:rPr>
            <w:rStyle w:val="Hipercze"/>
          </w:rPr>
          <w:t>Pobieranie próbek</w:t>
        </w:r>
        <w:r w:rsidR="00277DE5">
          <w:rPr>
            <w:webHidden/>
          </w:rPr>
          <w:tab/>
        </w:r>
        <w:r w:rsidR="00277DE5">
          <w:rPr>
            <w:webHidden/>
          </w:rPr>
          <w:fldChar w:fldCharType="begin"/>
        </w:r>
        <w:r w:rsidR="00277DE5">
          <w:rPr>
            <w:webHidden/>
          </w:rPr>
          <w:instrText xml:space="preserve"> PAGEREF _Toc487885574 \h </w:instrText>
        </w:r>
        <w:r w:rsidR="00277DE5">
          <w:rPr>
            <w:webHidden/>
          </w:rPr>
        </w:r>
        <w:r w:rsidR="00277DE5">
          <w:rPr>
            <w:webHidden/>
          </w:rPr>
          <w:fldChar w:fldCharType="separate"/>
        </w:r>
        <w:r w:rsidR="00277DE5">
          <w:rPr>
            <w:webHidden/>
          </w:rPr>
          <w:t>23</w:t>
        </w:r>
        <w:r w:rsidR="00277DE5">
          <w:rPr>
            <w:webHidden/>
          </w:rPr>
          <w:fldChar w:fldCharType="end"/>
        </w:r>
      </w:hyperlink>
    </w:p>
    <w:p w14:paraId="4BEADA31" w14:textId="77777777" w:rsidR="00277DE5" w:rsidRDefault="006009B1">
      <w:pPr>
        <w:pStyle w:val="Spistreci3"/>
        <w:rPr>
          <w:rFonts w:asciiTheme="minorHAnsi" w:eastAsiaTheme="minorEastAsia" w:hAnsiTheme="minorHAnsi" w:cstheme="minorBidi"/>
          <w:bCs w:val="0"/>
          <w:iCs w:val="0"/>
          <w:sz w:val="22"/>
          <w:szCs w:val="22"/>
        </w:rPr>
      </w:pPr>
      <w:hyperlink w:anchor="_Toc487885575" w:history="1">
        <w:r w:rsidR="00277DE5" w:rsidRPr="004C09F0">
          <w:rPr>
            <w:rStyle w:val="Hipercze"/>
          </w:rPr>
          <w:t>6.4.</w:t>
        </w:r>
        <w:r w:rsidR="00277DE5">
          <w:rPr>
            <w:rFonts w:asciiTheme="minorHAnsi" w:eastAsiaTheme="minorEastAsia" w:hAnsiTheme="minorHAnsi" w:cstheme="minorBidi"/>
            <w:bCs w:val="0"/>
            <w:iCs w:val="0"/>
            <w:sz w:val="22"/>
            <w:szCs w:val="22"/>
          </w:rPr>
          <w:tab/>
        </w:r>
        <w:r w:rsidR="00277DE5" w:rsidRPr="004C09F0">
          <w:rPr>
            <w:rStyle w:val="Hipercze"/>
          </w:rPr>
          <w:t>Badania i pomiary</w:t>
        </w:r>
        <w:r w:rsidR="00277DE5">
          <w:rPr>
            <w:webHidden/>
          </w:rPr>
          <w:tab/>
        </w:r>
        <w:r w:rsidR="00277DE5">
          <w:rPr>
            <w:webHidden/>
          </w:rPr>
          <w:fldChar w:fldCharType="begin"/>
        </w:r>
        <w:r w:rsidR="00277DE5">
          <w:rPr>
            <w:webHidden/>
          </w:rPr>
          <w:instrText xml:space="preserve"> PAGEREF _Toc487885575 \h </w:instrText>
        </w:r>
        <w:r w:rsidR="00277DE5">
          <w:rPr>
            <w:webHidden/>
          </w:rPr>
        </w:r>
        <w:r w:rsidR="00277DE5">
          <w:rPr>
            <w:webHidden/>
          </w:rPr>
          <w:fldChar w:fldCharType="separate"/>
        </w:r>
        <w:r w:rsidR="00277DE5">
          <w:rPr>
            <w:webHidden/>
          </w:rPr>
          <w:t>24</w:t>
        </w:r>
        <w:r w:rsidR="00277DE5">
          <w:rPr>
            <w:webHidden/>
          </w:rPr>
          <w:fldChar w:fldCharType="end"/>
        </w:r>
      </w:hyperlink>
    </w:p>
    <w:p w14:paraId="0BC1660B" w14:textId="77777777" w:rsidR="00277DE5" w:rsidRDefault="006009B1">
      <w:pPr>
        <w:pStyle w:val="Spistreci3"/>
        <w:rPr>
          <w:rFonts w:asciiTheme="minorHAnsi" w:eastAsiaTheme="minorEastAsia" w:hAnsiTheme="minorHAnsi" w:cstheme="minorBidi"/>
          <w:bCs w:val="0"/>
          <w:iCs w:val="0"/>
          <w:sz w:val="22"/>
          <w:szCs w:val="22"/>
        </w:rPr>
      </w:pPr>
      <w:hyperlink w:anchor="_Toc487885576" w:history="1">
        <w:r w:rsidR="00277DE5" w:rsidRPr="004C09F0">
          <w:rPr>
            <w:rStyle w:val="Hipercze"/>
          </w:rPr>
          <w:t>6.5.</w:t>
        </w:r>
        <w:r w:rsidR="00277DE5">
          <w:rPr>
            <w:rFonts w:asciiTheme="minorHAnsi" w:eastAsiaTheme="minorEastAsia" w:hAnsiTheme="minorHAnsi" w:cstheme="minorBidi"/>
            <w:bCs w:val="0"/>
            <w:iCs w:val="0"/>
            <w:sz w:val="22"/>
            <w:szCs w:val="22"/>
          </w:rPr>
          <w:tab/>
        </w:r>
        <w:r w:rsidR="00277DE5" w:rsidRPr="004C09F0">
          <w:rPr>
            <w:rStyle w:val="Hipercze"/>
          </w:rPr>
          <w:t>Raporty z badań</w:t>
        </w:r>
        <w:r w:rsidR="00277DE5">
          <w:rPr>
            <w:webHidden/>
          </w:rPr>
          <w:tab/>
        </w:r>
        <w:r w:rsidR="00277DE5">
          <w:rPr>
            <w:webHidden/>
          </w:rPr>
          <w:fldChar w:fldCharType="begin"/>
        </w:r>
        <w:r w:rsidR="00277DE5">
          <w:rPr>
            <w:webHidden/>
          </w:rPr>
          <w:instrText xml:space="preserve"> PAGEREF _Toc487885576 \h </w:instrText>
        </w:r>
        <w:r w:rsidR="00277DE5">
          <w:rPr>
            <w:webHidden/>
          </w:rPr>
        </w:r>
        <w:r w:rsidR="00277DE5">
          <w:rPr>
            <w:webHidden/>
          </w:rPr>
          <w:fldChar w:fldCharType="separate"/>
        </w:r>
        <w:r w:rsidR="00277DE5">
          <w:rPr>
            <w:webHidden/>
          </w:rPr>
          <w:t>24</w:t>
        </w:r>
        <w:r w:rsidR="00277DE5">
          <w:rPr>
            <w:webHidden/>
          </w:rPr>
          <w:fldChar w:fldCharType="end"/>
        </w:r>
      </w:hyperlink>
    </w:p>
    <w:p w14:paraId="1574581D" w14:textId="77777777" w:rsidR="00277DE5" w:rsidRDefault="006009B1">
      <w:pPr>
        <w:pStyle w:val="Spistreci3"/>
        <w:rPr>
          <w:rFonts w:asciiTheme="minorHAnsi" w:eastAsiaTheme="minorEastAsia" w:hAnsiTheme="minorHAnsi" w:cstheme="minorBidi"/>
          <w:bCs w:val="0"/>
          <w:iCs w:val="0"/>
          <w:sz w:val="22"/>
          <w:szCs w:val="22"/>
        </w:rPr>
      </w:pPr>
      <w:hyperlink w:anchor="_Toc487885577" w:history="1">
        <w:r w:rsidR="00277DE5" w:rsidRPr="004C09F0">
          <w:rPr>
            <w:rStyle w:val="Hipercze"/>
          </w:rPr>
          <w:t>6.6.</w:t>
        </w:r>
        <w:r w:rsidR="00277DE5">
          <w:rPr>
            <w:rFonts w:asciiTheme="minorHAnsi" w:eastAsiaTheme="minorEastAsia" w:hAnsiTheme="minorHAnsi" w:cstheme="minorBidi"/>
            <w:bCs w:val="0"/>
            <w:iCs w:val="0"/>
            <w:sz w:val="22"/>
            <w:szCs w:val="22"/>
          </w:rPr>
          <w:tab/>
        </w:r>
        <w:r w:rsidR="00277DE5" w:rsidRPr="004C09F0">
          <w:rPr>
            <w:rStyle w:val="Hipercze"/>
          </w:rPr>
          <w:t>Dokumentacja Budowy</w:t>
        </w:r>
        <w:r w:rsidR="00277DE5">
          <w:rPr>
            <w:webHidden/>
          </w:rPr>
          <w:tab/>
        </w:r>
        <w:r w:rsidR="00277DE5">
          <w:rPr>
            <w:webHidden/>
          </w:rPr>
          <w:fldChar w:fldCharType="begin"/>
        </w:r>
        <w:r w:rsidR="00277DE5">
          <w:rPr>
            <w:webHidden/>
          </w:rPr>
          <w:instrText xml:space="preserve"> PAGEREF _Toc487885577 \h </w:instrText>
        </w:r>
        <w:r w:rsidR="00277DE5">
          <w:rPr>
            <w:webHidden/>
          </w:rPr>
        </w:r>
        <w:r w:rsidR="00277DE5">
          <w:rPr>
            <w:webHidden/>
          </w:rPr>
          <w:fldChar w:fldCharType="separate"/>
        </w:r>
        <w:r w:rsidR="00277DE5">
          <w:rPr>
            <w:webHidden/>
          </w:rPr>
          <w:t>24</w:t>
        </w:r>
        <w:r w:rsidR="00277DE5">
          <w:rPr>
            <w:webHidden/>
          </w:rPr>
          <w:fldChar w:fldCharType="end"/>
        </w:r>
      </w:hyperlink>
    </w:p>
    <w:p w14:paraId="2B651924" w14:textId="77777777" w:rsidR="00277DE5" w:rsidRDefault="006009B1">
      <w:pPr>
        <w:pStyle w:val="Spistreci3"/>
        <w:rPr>
          <w:rFonts w:asciiTheme="minorHAnsi" w:eastAsiaTheme="minorEastAsia" w:hAnsiTheme="minorHAnsi" w:cstheme="minorBidi"/>
          <w:bCs w:val="0"/>
          <w:iCs w:val="0"/>
          <w:sz w:val="22"/>
          <w:szCs w:val="22"/>
        </w:rPr>
      </w:pPr>
      <w:hyperlink w:anchor="_Toc487885578" w:history="1">
        <w:r w:rsidR="00277DE5" w:rsidRPr="004C09F0">
          <w:rPr>
            <w:rStyle w:val="Hipercze"/>
          </w:rPr>
          <w:t>6.7.</w:t>
        </w:r>
        <w:r w:rsidR="00277DE5">
          <w:rPr>
            <w:rFonts w:asciiTheme="minorHAnsi" w:eastAsiaTheme="minorEastAsia" w:hAnsiTheme="minorHAnsi" w:cstheme="minorBidi"/>
            <w:bCs w:val="0"/>
            <w:iCs w:val="0"/>
            <w:sz w:val="22"/>
            <w:szCs w:val="22"/>
          </w:rPr>
          <w:tab/>
        </w:r>
        <w:r w:rsidR="00277DE5" w:rsidRPr="004C09F0">
          <w:rPr>
            <w:rStyle w:val="Hipercze"/>
          </w:rPr>
          <w:t>Dokumenty zapewnienia jakości</w:t>
        </w:r>
        <w:r w:rsidR="00277DE5">
          <w:rPr>
            <w:webHidden/>
          </w:rPr>
          <w:tab/>
        </w:r>
        <w:r w:rsidR="00277DE5">
          <w:rPr>
            <w:webHidden/>
          </w:rPr>
          <w:fldChar w:fldCharType="begin"/>
        </w:r>
        <w:r w:rsidR="00277DE5">
          <w:rPr>
            <w:webHidden/>
          </w:rPr>
          <w:instrText xml:space="preserve"> PAGEREF _Toc487885578 \h </w:instrText>
        </w:r>
        <w:r w:rsidR="00277DE5">
          <w:rPr>
            <w:webHidden/>
          </w:rPr>
        </w:r>
        <w:r w:rsidR="00277DE5">
          <w:rPr>
            <w:webHidden/>
          </w:rPr>
          <w:fldChar w:fldCharType="separate"/>
        </w:r>
        <w:r w:rsidR="00277DE5">
          <w:rPr>
            <w:webHidden/>
          </w:rPr>
          <w:t>24</w:t>
        </w:r>
        <w:r w:rsidR="00277DE5">
          <w:rPr>
            <w:webHidden/>
          </w:rPr>
          <w:fldChar w:fldCharType="end"/>
        </w:r>
      </w:hyperlink>
    </w:p>
    <w:p w14:paraId="6082544A" w14:textId="77777777" w:rsidR="00277DE5" w:rsidRDefault="006009B1">
      <w:pPr>
        <w:pStyle w:val="Spistreci3"/>
        <w:rPr>
          <w:rFonts w:asciiTheme="minorHAnsi" w:eastAsiaTheme="minorEastAsia" w:hAnsiTheme="minorHAnsi" w:cstheme="minorBidi"/>
          <w:bCs w:val="0"/>
          <w:iCs w:val="0"/>
          <w:sz w:val="22"/>
          <w:szCs w:val="22"/>
        </w:rPr>
      </w:pPr>
      <w:hyperlink w:anchor="_Toc487885579" w:history="1">
        <w:r w:rsidR="00277DE5" w:rsidRPr="004C09F0">
          <w:rPr>
            <w:rStyle w:val="Hipercze"/>
          </w:rPr>
          <w:t>6.8.</w:t>
        </w:r>
        <w:r w:rsidR="00277DE5">
          <w:rPr>
            <w:rFonts w:asciiTheme="minorHAnsi" w:eastAsiaTheme="minorEastAsia" w:hAnsiTheme="minorHAnsi" w:cstheme="minorBidi"/>
            <w:bCs w:val="0"/>
            <w:iCs w:val="0"/>
            <w:sz w:val="22"/>
            <w:szCs w:val="22"/>
          </w:rPr>
          <w:tab/>
        </w:r>
        <w:r w:rsidR="00277DE5" w:rsidRPr="004C09F0">
          <w:rPr>
            <w:rStyle w:val="Hipercze"/>
          </w:rPr>
          <w:t>Przechowywanie dokumentów budowy</w:t>
        </w:r>
        <w:r w:rsidR="00277DE5">
          <w:rPr>
            <w:webHidden/>
          </w:rPr>
          <w:tab/>
        </w:r>
        <w:r w:rsidR="00277DE5">
          <w:rPr>
            <w:webHidden/>
          </w:rPr>
          <w:fldChar w:fldCharType="begin"/>
        </w:r>
        <w:r w:rsidR="00277DE5">
          <w:rPr>
            <w:webHidden/>
          </w:rPr>
          <w:instrText xml:space="preserve"> PAGEREF _Toc487885579 \h </w:instrText>
        </w:r>
        <w:r w:rsidR="00277DE5">
          <w:rPr>
            <w:webHidden/>
          </w:rPr>
        </w:r>
        <w:r w:rsidR="00277DE5">
          <w:rPr>
            <w:webHidden/>
          </w:rPr>
          <w:fldChar w:fldCharType="separate"/>
        </w:r>
        <w:r w:rsidR="00277DE5">
          <w:rPr>
            <w:webHidden/>
          </w:rPr>
          <w:t>25</w:t>
        </w:r>
        <w:r w:rsidR="00277DE5">
          <w:rPr>
            <w:webHidden/>
          </w:rPr>
          <w:fldChar w:fldCharType="end"/>
        </w:r>
      </w:hyperlink>
    </w:p>
    <w:p w14:paraId="02E88F66" w14:textId="77777777" w:rsidR="00277DE5" w:rsidRDefault="006009B1">
      <w:pPr>
        <w:pStyle w:val="Spistreci2"/>
        <w:rPr>
          <w:rFonts w:asciiTheme="minorHAnsi" w:eastAsiaTheme="minorEastAsia" w:hAnsiTheme="minorHAnsi" w:cstheme="minorBidi"/>
          <w:b w:val="0"/>
          <w:bCs w:val="0"/>
          <w:sz w:val="22"/>
          <w:szCs w:val="22"/>
        </w:rPr>
      </w:pPr>
      <w:hyperlink w:anchor="_Toc487885580" w:history="1">
        <w:r w:rsidR="00277DE5" w:rsidRPr="004C09F0">
          <w:rPr>
            <w:rStyle w:val="Hipercze"/>
          </w:rPr>
          <w:t>7.</w:t>
        </w:r>
        <w:r w:rsidR="00277DE5">
          <w:rPr>
            <w:rFonts w:asciiTheme="minorHAnsi" w:eastAsiaTheme="minorEastAsia" w:hAnsiTheme="minorHAnsi" w:cstheme="minorBidi"/>
            <w:b w:val="0"/>
            <w:bCs w:val="0"/>
            <w:sz w:val="22"/>
            <w:szCs w:val="22"/>
          </w:rPr>
          <w:tab/>
        </w:r>
        <w:r w:rsidR="00277DE5" w:rsidRPr="004C09F0">
          <w:rPr>
            <w:rStyle w:val="Hipercze"/>
          </w:rPr>
          <w:t>Obmiar robót</w:t>
        </w:r>
        <w:r w:rsidR="00277DE5">
          <w:rPr>
            <w:webHidden/>
          </w:rPr>
          <w:tab/>
        </w:r>
        <w:r w:rsidR="00277DE5">
          <w:rPr>
            <w:webHidden/>
          </w:rPr>
          <w:fldChar w:fldCharType="begin"/>
        </w:r>
        <w:r w:rsidR="00277DE5">
          <w:rPr>
            <w:webHidden/>
          </w:rPr>
          <w:instrText xml:space="preserve"> PAGEREF _Toc487885580 \h </w:instrText>
        </w:r>
        <w:r w:rsidR="00277DE5">
          <w:rPr>
            <w:webHidden/>
          </w:rPr>
        </w:r>
        <w:r w:rsidR="00277DE5">
          <w:rPr>
            <w:webHidden/>
          </w:rPr>
          <w:fldChar w:fldCharType="separate"/>
        </w:r>
        <w:r w:rsidR="00277DE5">
          <w:rPr>
            <w:webHidden/>
          </w:rPr>
          <w:t>25</w:t>
        </w:r>
        <w:r w:rsidR="00277DE5">
          <w:rPr>
            <w:webHidden/>
          </w:rPr>
          <w:fldChar w:fldCharType="end"/>
        </w:r>
      </w:hyperlink>
    </w:p>
    <w:p w14:paraId="2ED200D7" w14:textId="77777777" w:rsidR="00277DE5" w:rsidRDefault="006009B1">
      <w:pPr>
        <w:pStyle w:val="Spistreci2"/>
        <w:rPr>
          <w:rFonts w:asciiTheme="minorHAnsi" w:eastAsiaTheme="minorEastAsia" w:hAnsiTheme="minorHAnsi" w:cstheme="minorBidi"/>
          <w:b w:val="0"/>
          <w:bCs w:val="0"/>
          <w:sz w:val="22"/>
          <w:szCs w:val="22"/>
        </w:rPr>
      </w:pPr>
      <w:hyperlink w:anchor="_Toc487885581" w:history="1">
        <w:r w:rsidR="00277DE5" w:rsidRPr="004C09F0">
          <w:rPr>
            <w:rStyle w:val="Hipercze"/>
          </w:rPr>
          <w:t>8.</w:t>
        </w:r>
        <w:r w:rsidR="00277DE5">
          <w:rPr>
            <w:rFonts w:asciiTheme="minorHAnsi" w:eastAsiaTheme="minorEastAsia" w:hAnsiTheme="minorHAnsi" w:cstheme="minorBidi"/>
            <w:b w:val="0"/>
            <w:bCs w:val="0"/>
            <w:sz w:val="22"/>
            <w:szCs w:val="22"/>
          </w:rPr>
          <w:tab/>
        </w:r>
        <w:r w:rsidR="00277DE5" w:rsidRPr="004C09F0">
          <w:rPr>
            <w:rStyle w:val="Hipercze"/>
          </w:rPr>
          <w:t>Odbiór robót</w:t>
        </w:r>
        <w:r w:rsidR="00277DE5">
          <w:rPr>
            <w:webHidden/>
          </w:rPr>
          <w:tab/>
        </w:r>
        <w:r w:rsidR="00277DE5">
          <w:rPr>
            <w:webHidden/>
          </w:rPr>
          <w:fldChar w:fldCharType="begin"/>
        </w:r>
        <w:r w:rsidR="00277DE5">
          <w:rPr>
            <w:webHidden/>
          </w:rPr>
          <w:instrText xml:space="preserve"> PAGEREF _Toc487885581 \h </w:instrText>
        </w:r>
        <w:r w:rsidR="00277DE5">
          <w:rPr>
            <w:webHidden/>
          </w:rPr>
        </w:r>
        <w:r w:rsidR="00277DE5">
          <w:rPr>
            <w:webHidden/>
          </w:rPr>
          <w:fldChar w:fldCharType="separate"/>
        </w:r>
        <w:r w:rsidR="00277DE5">
          <w:rPr>
            <w:webHidden/>
          </w:rPr>
          <w:t>25</w:t>
        </w:r>
        <w:r w:rsidR="00277DE5">
          <w:rPr>
            <w:webHidden/>
          </w:rPr>
          <w:fldChar w:fldCharType="end"/>
        </w:r>
      </w:hyperlink>
    </w:p>
    <w:p w14:paraId="49770835" w14:textId="77777777" w:rsidR="00277DE5" w:rsidRDefault="006009B1">
      <w:pPr>
        <w:pStyle w:val="Spistreci3"/>
        <w:rPr>
          <w:rFonts w:asciiTheme="minorHAnsi" w:eastAsiaTheme="minorEastAsia" w:hAnsiTheme="minorHAnsi" w:cstheme="minorBidi"/>
          <w:bCs w:val="0"/>
          <w:iCs w:val="0"/>
          <w:sz w:val="22"/>
          <w:szCs w:val="22"/>
        </w:rPr>
      </w:pPr>
      <w:hyperlink w:anchor="_Toc487885582" w:history="1">
        <w:r w:rsidR="00277DE5" w:rsidRPr="004C09F0">
          <w:rPr>
            <w:rStyle w:val="Hipercze"/>
          </w:rPr>
          <w:t>8.1</w:t>
        </w:r>
        <w:r w:rsidR="00277DE5">
          <w:rPr>
            <w:rFonts w:asciiTheme="minorHAnsi" w:eastAsiaTheme="minorEastAsia" w:hAnsiTheme="minorHAnsi" w:cstheme="minorBidi"/>
            <w:bCs w:val="0"/>
            <w:iCs w:val="0"/>
            <w:sz w:val="22"/>
            <w:szCs w:val="22"/>
          </w:rPr>
          <w:tab/>
        </w:r>
        <w:r w:rsidR="00277DE5" w:rsidRPr="004C09F0">
          <w:rPr>
            <w:rStyle w:val="Hipercze"/>
          </w:rPr>
          <w:t>Odbiór robót zanikających i ulegających zakryciu</w:t>
        </w:r>
        <w:r w:rsidR="00277DE5">
          <w:rPr>
            <w:webHidden/>
          </w:rPr>
          <w:tab/>
        </w:r>
        <w:r w:rsidR="00277DE5">
          <w:rPr>
            <w:webHidden/>
          </w:rPr>
          <w:fldChar w:fldCharType="begin"/>
        </w:r>
        <w:r w:rsidR="00277DE5">
          <w:rPr>
            <w:webHidden/>
          </w:rPr>
          <w:instrText xml:space="preserve"> PAGEREF _Toc487885582 \h </w:instrText>
        </w:r>
        <w:r w:rsidR="00277DE5">
          <w:rPr>
            <w:webHidden/>
          </w:rPr>
        </w:r>
        <w:r w:rsidR="00277DE5">
          <w:rPr>
            <w:webHidden/>
          </w:rPr>
          <w:fldChar w:fldCharType="separate"/>
        </w:r>
        <w:r w:rsidR="00277DE5">
          <w:rPr>
            <w:webHidden/>
          </w:rPr>
          <w:t>25</w:t>
        </w:r>
        <w:r w:rsidR="00277DE5">
          <w:rPr>
            <w:webHidden/>
          </w:rPr>
          <w:fldChar w:fldCharType="end"/>
        </w:r>
      </w:hyperlink>
    </w:p>
    <w:p w14:paraId="7682AA66" w14:textId="77777777" w:rsidR="00277DE5" w:rsidRDefault="006009B1">
      <w:pPr>
        <w:pStyle w:val="Spistreci3"/>
        <w:rPr>
          <w:rFonts w:asciiTheme="minorHAnsi" w:eastAsiaTheme="minorEastAsia" w:hAnsiTheme="minorHAnsi" w:cstheme="minorBidi"/>
          <w:bCs w:val="0"/>
          <w:iCs w:val="0"/>
          <w:sz w:val="22"/>
          <w:szCs w:val="22"/>
        </w:rPr>
      </w:pPr>
      <w:hyperlink w:anchor="_Toc487885583" w:history="1">
        <w:r w:rsidR="00277DE5" w:rsidRPr="004C09F0">
          <w:rPr>
            <w:rStyle w:val="Hipercze"/>
          </w:rPr>
          <w:t>8.2</w:t>
        </w:r>
        <w:r w:rsidR="00277DE5">
          <w:rPr>
            <w:rFonts w:asciiTheme="minorHAnsi" w:eastAsiaTheme="minorEastAsia" w:hAnsiTheme="minorHAnsi" w:cstheme="minorBidi"/>
            <w:bCs w:val="0"/>
            <w:iCs w:val="0"/>
            <w:sz w:val="22"/>
            <w:szCs w:val="22"/>
          </w:rPr>
          <w:tab/>
        </w:r>
        <w:r w:rsidR="00277DE5" w:rsidRPr="004C09F0">
          <w:rPr>
            <w:rStyle w:val="Hipercze"/>
          </w:rPr>
          <w:t>Odbiór częściowy</w:t>
        </w:r>
        <w:r w:rsidR="00277DE5">
          <w:rPr>
            <w:webHidden/>
          </w:rPr>
          <w:tab/>
        </w:r>
        <w:r w:rsidR="00277DE5">
          <w:rPr>
            <w:webHidden/>
          </w:rPr>
          <w:fldChar w:fldCharType="begin"/>
        </w:r>
        <w:r w:rsidR="00277DE5">
          <w:rPr>
            <w:webHidden/>
          </w:rPr>
          <w:instrText xml:space="preserve"> PAGEREF _Toc487885583 \h </w:instrText>
        </w:r>
        <w:r w:rsidR="00277DE5">
          <w:rPr>
            <w:webHidden/>
          </w:rPr>
        </w:r>
        <w:r w:rsidR="00277DE5">
          <w:rPr>
            <w:webHidden/>
          </w:rPr>
          <w:fldChar w:fldCharType="separate"/>
        </w:r>
        <w:r w:rsidR="00277DE5">
          <w:rPr>
            <w:webHidden/>
          </w:rPr>
          <w:t>26</w:t>
        </w:r>
        <w:r w:rsidR="00277DE5">
          <w:rPr>
            <w:webHidden/>
          </w:rPr>
          <w:fldChar w:fldCharType="end"/>
        </w:r>
      </w:hyperlink>
    </w:p>
    <w:p w14:paraId="0DD00065" w14:textId="77777777" w:rsidR="00277DE5" w:rsidRDefault="006009B1">
      <w:pPr>
        <w:pStyle w:val="Spistreci3"/>
        <w:rPr>
          <w:rFonts w:asciiTheme="minorHAnsi" w:eastAsiaTheme="minorEastAsia" w:hAnsiTheme="minorHAnsi" w:cstheme="minorBidi"/>
          <w:bCs w:val="0"/>
          <w:iCs w:val="0"/>
          <w:sz w:val="22"/>
          <w:szCs w:val="22"/>
        </w:rPr>
      </w:pPr>
      <w:hyperlink w:anchor="_Toc487885584" w:history="1">
        <w:r w:rsidR="00277DE5" w:rsidRPr="004C09F0">
          <w:rPr>
            <w:rStyle w:val="Hipercze"/>
          </w:rPr>
          <w:t>8.3</w:t>
        </w:r>
        <w:r w:rsidR="00277DE5">
          <w:rPr>
            <w:rFonts w:asciiTheme="minorHAnsi" w:eastAsiaTheme="minorEastAsia" w:hAnsiTheme="minorHAnsi" w:cstheme="minorBidi"/>
            <w:bCs w:val="0"/>
            <w:iCs w:val="0"/>
            <w:sz w:val="22"/>
            <w:szCs w:val="22"/>
          </w:rPr>
          <w:tab/>
        </w:r>
        <w:r w:rsidR="00277DE5" w:rsidRPr="004C09F0">
          <w:rPr>
            <w:rStyle w:val="Hipercze"/>
          </w:rPr>
          <w:t>Próby końcowe</w:t>
        </w:r>
        <w:r w:rsidR="00277DE5">
          <w:rPr>
            <w:webHidden/>
          </w:rPr>
          <w:tab/>
        </w:r>
        <w:r w:rsidR="00277DE5">
          <w:rPr>
            <w:webHidden/>
          </w:rPr>
          <w:fldChar w:fldCharType="begin"/>
        </w:r>
        <w:r w:rsidR="00277DE5">
          <w:rPr>
            <w:webHidden/>
          </w:rPr>
          <w:instrText xml:space="preserve"> PAGEREF _Toc487885584 \h </w:instrText>
        </w:r>
        <w:r w:rsidR="00277DE5">
          <w:rPr>
            <w:webHidden/>
          </w:rPr>
        </w:r>
        <w:r w:rsidR="00277DE5">
          <w:rPr>
            <w:webHidden/>
          </w:rPr>
          <w:fldChar w:fldCharType="separate"/>
        </w:r>
        <w:r w:rsidR="00277DE5">
          <w:rPr>
            <w:webHidden/>
          </w:rPr>
          <w:t>26</w:t>
        </w:r>
        <w:r w:rsidR="00277DE5">
          <w:rPr>
            <w:webHidden/>
          </w:rPr>
          <w:fldChar w:fldCharType="end"/>
        </w:r>
      </w:hyperlink>
    </w:p>
    <w:p w14:paraId="7FABE78C"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5" w:history="1">
        <w:r w:rsidR="00277DE5" w:rsidRPr="004C09F0">
          <w:rPr>
            <w:rStyle w:val="Hipercze"/>
            <w:noProof/>
          </w:rPr>
          <w:t>8.3.1.</w:t>
        </w:r>
        <w:r w:rsidR="00277DE5">
          <w:rPr>
            <w:rFonts w:asciiTheme="minorHAnsi" w:eastAsiaTheme="minorEastAsia" w:hAnsiTheme="minorHAnsi" w:cstheme="minorBidi"/>
            <w:i w:val="0"/>
            <w:noProof/>
            <w:sz w:val="22"/>
            <w:szCs w:val="22"/>
          </w:rPr>
          <w:tab/>
        </w:r>
        <w:r w:rsidR="00277DE5" w:rsidRPr="004C09F0">
          <w:rPr>
            <w:rStyle w:val="Hipercze"/>
            <w:noProof/>
          </w:rPr>
          <w:t>Wymagania ogólne</w:t>
        </w:r>
        <w:r w:rsidR="00277DE5">
          <w:rPr>
            <w:noProof/>
            <w:webHidden/>
          </w:rPr>
          <w:tab/>
        </w:r>
        <w:r w:rsidR="00277DE5">
          <w:rPr>
            <w:noProof/>
            <w:webHidden/>
          </w:rPr>
          <w:fldChar w:fldCharType="begin"/>
        </w:r>
        <w:r w:rsidR="00277DE5">
          <w:rPr>
            <w:noProof/>
            <w:webHidden/>
          </w:rPr>
          <w:instrText xml:space="preserve"> PAGEREF _Toc487885585 \h </w:instrText>
        </w:r>
        <w:r w:rsidR="00277DE5">
          <w:rPr>
            <w:noProof/>
            <w:webHidden/>
          </w:rPr>
        </w:r>
        <w:r w:rsidR="00277DE5">
          <w:rPr>
            <w:noProof/>
            <w:webHidden/>
          </w:rPr>
          <w:fldChar w:fldCharType="separate"/>
        </w:r>
        <w:r w:rsidR="00277DE5">
          <w:rPr>
            <w:noProof/>
            <w:webHidden/>
          </w:rPr>
          <w:t>26</w:t>
        </w:r>
        <w:r w:rsidR="00277DE5">
          <w:rPr>
            <w:noProof/>
            <w:webHidden/>
          </w:rPr>
          <w:fldChar w:fldCharType="end"/>
        </w:r>
      </w:hyperlink>
    </w:p>
    <w:p w14:paraId="00DEE34B"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6" w:history="1">
        <w:r w:rsidR="00277DE5" w:rsidRPr="004C09F0">
          <w:rPr>
            <w:rStyle w:val="Hipercze"/>
            <w:noProof/>
          </w:rPr>
          <w:t>8.3.2.</w:t>
        </w:r>
        <w:r w:rsidR="00277DE5">
          <w:rPr>
            <w:rFonts w:asciiTheme="minorHAnsi" w:eastAsiaTheme="minorEastAsia" w:hAnsiTheme="minorHAnsi" w:cstheme="minorBidi"/>
            <w:i w:val="0"/>
            <w:noProof/>
            <w:sz w:val="22"/>
            <w:szCs w:val="22"/>
          </w:rPr>
          <w:tab/>
        </w:r>
        <w:r w:rsidR="00277DE5" w:rsidRPr="004C09F0">
          <w:rPr>
            <w:rStyle w:val="Hipercze"/>
            <w:noProof/>
          </w:rPr>
          <w:t>Raport z Prób Końcowych</w:t>
        </w:r>
        <w:r w:rsidR="00277DE5">
          <w:rPr>
            <w:noProof/>
            <w:webHidden/>
          </w:rPr>
          <w:tab/>
        </w:r>
        <w:r w:rsidR="00277DE5">
          <w:rPr>
            <w:noProof/>
            <w:webHidden/>
          </w:rPr>
          <w:fldChar w:fldCharType="begin"/>
        </w:r>
        <w:r w:rsidR="00277DE5">
          <w:rPr>
            <w:noProof/>
            <w:webHidden/>
          </w:rPr>
          <w:instrText xml:space="preserve"> PAGEREF _Toc487885586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01C26A6C"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7" w:history="1">
        <w:r w:rsidR="00277DE5" w:rsidRPr="004C09F0">
          <w:rPr>
            <w:rStyle w:val="Hipercze"/>
            <w:noProof/>
          </w:rPr>
          <w:t>8.3.3.</w:t>
        </w:r>
        <w:r w:rsidR="00277DE5">
          <w:rPr>
            <w:rFonts w:asciiTheme="minorHAnsi" w:eastAsiaTheme="minorEastAsia" w:hAnsiTheme="minorHAnsi" w:cstheme="minorBidi"/>
            <w:i w:val="0"/>
            <w:noProof/>
            <w:sz w:val="22"/>
            <w:szCs w:val="22"/>
          </w:rPr>
          <w:tab/>
        </w:r>
        <w:r w:rsidR="00277DE5" w:rsidRPr="004C09F0">
          <w:rPr>
            <w:rStyle w:val="Hipercze"/>
            <w:noProof/>
          </w:rPr>
          <w:t>Pozwolenie na użytkowanie</w:t>
        </w:r>
        <w:r w:rsidR="00277DE5">
          <w:rPr>
            <w:noProof/>
            <w:webHidden/>
          </w:rPr>
          <w:tab/>
        </w:r>
        <w:r w:rsidR="00277DE5">
          <w:rPr>
            <w:noProof/>
            <w:webHidden/>
          </w:rPr>
          <w:fldChar w:fldCharType="begin"/>
        </w:r>
        <w:r w:rsidR="00277DE5">
          <w:rPr>
            <w:noProof/>
            <w:webHidden/>
          </w:rPr>
          <w:instrText xml:space="preserve"> PAGEREF _Toc487885587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1A79713A" w14:textId="77777777" w:rsidR="00277DE5" w:rsidRDefault="006009B1">
      <w:pPr>
        <w:pStyle w:val="Spistreci3"/>
        <w:rPr>
          <w:rFonts w:asciiTheme="minorHAnsi" w:eastAsiaTheme="minorEastAsia" w:hAnsiTheme="minorHAnsi" w:cstheme="minorBidi"/>
          <w:bCs w:val="0"/>
          <w:iCs w:val="0"/>
          <w:sz w:val="22"/>
          <w:szCs w:val="22"/>
        </w:rPr>
      </w:pPr>
      <w:hyperlink w:anchor="_Toc487885588" w:history="1">
        <w:r w:rsidR="00277DE5" w:rsidRPr="004C09F0">
          <w:rPr>
            <w:rStyle w:val="Hipercze"/>
          </w:rPr>
          <w:t>8.4.</w:t>
        </w:r>
        <w:r w:rsidR="00277DE5">
          <w:rPr>
            <w:rFonts w:asciiTheme="minorHAnsi" w:eastAsiaTheme="minorEastAsia" w:hAnsiTheme="minorHAnsi" w:cstheme="minorBidi"/>
            <w:bCs w:val="0"/>
            <w:iCs w:val="0"/>
            <w:sz w:val="22"/>
            <w:szCs w:val="22"/>
          </w:rPr>
          <w:tab/>
        </w:r>
        <w:r w:rsidR="00277DE5" w:rsidRPr="004C09F0">
          <w:rPr>
            <w:rStyle w:val="Hipercze"/>
          </w:rPr>
          <w:t>Odbiór końcowy</w:t>
        </w:r>
        <w:r w:rsidR="00277DE5">
          <w:rPr>
            <w:webHidden/>
          </w:rPr>
          <w:tab/>
        </w:r>
        <w:r w:rsidR="00277DE5">
          <w:rPr>
            <w:webHidden/>
          </w:rPr>
          <w:fldChar w:fldCharType="begin"/>
        </w:r>
        <w:r w:rsidR="00277DE5">
          <w:rPr>
            <w:webHidden/>
          </w:rPr>
          <w:instrText xml:space="preserve"> PAGEREF _Toc487885588 \h </w:instrText>
        </w:r>
        <w:r w:rsidR="00277DE5">
          <w:rPr>
            <w:webHidden/>
          </w:rPr>
        </w:r>
        <w:r w:rsidR="00277DE5">
          <w:rPr>
            <w:webHidden/>
          </w:rPr>
          <w:fldChar w:fldCharType="separate"/>
        </w:r>
        <w:r w:rsidR="00277DE5">
          <w:rPr>
            <w:webHidden/>
          </w:rPr>
          <w:t>27</w:t>
        </w:r>
        <w:r w:rsidR="00277DE5">
          <w:rPr>
            <w:webHidden/>
          </w:rPr>
          <w:fldChar w:fldCharType="end"/>
        </w:r>
      </w:hyperlink>
    </w:p>
    <w:p w14:paraId="3FF981B1"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9" w:history="1">
        <w:r w:rsidR="00277DE5" w:rsidRPr="004C09F0">
          <w:rPr>
            <w:rStyle w:val="Hipercze"/>
            <w:noProof/>
          </w:rPr>
          <w:t>8.4.1.</w:t>
        </w:r>
        <w:r w:rsidR="00277DE5">
          <w:rPr>
            <w:rFonts w:asciiTheme="minorHAnsi" w:eastAsiaTheme="minorEastAsia" w:hAnsiTheme="minorHAnsi" w:cstheme="minorBidi"/>
            <w:i w:val="0"/>
            <w:noProof/>
            <w:sz w:val="22"/>
            <w:szCs w:val="22"/>
          </w:rPr>
          <w:tab/>
        </w:r>
        <w:r w:rsidR="00277DE5" w:rsidRPr="004C09F0">
          <w:rPr>
            <w:rStyle w:val="Hipercze"/>
            <w:noProof/>
          </w:rPr>
          <w:t>Zasady odbioru końcowego Robót</w:t>
        </w:r>
        <w:r w:rsidR="00277DE5">
          <w:rPr>
            <w:noProof/>
            <w:webHidden/>
          </w:rPr>
          <w:tab/>
        </w:r>
        <w:r w:rsidR="00277DE5">
          <w:rPr>
            <w:noProof/>
            <w:webHidden/>
          </w:rPr>
          <w:fldChar w:fldCharType="begin"/>
        </w:r>
        <w:r w:rsidR="00277DE5">
          <w:rPr>
            <w:noProof/>
            <w:webHidden/>
          </w:rPr>
          <w:instrText xml:space="preserve"> PAGEREF _Toc487885589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61F136A8" w14:textId="77777777" w:rsidR="00277DE5" w:rsidRDefault="006009B1">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90" w:history="1">
        <w:r w:rsidR="00277DE5" w:rsidRPr="004C09F0">
          <w:rPr>
            <w:rStyle w:val="Hipercze"/>
            <w:noProof/>
          </w:rPr>
          <w:t>8.4.2.</w:t>
        </w:r>
        <w:r w:rsidR="00277DE5">
          <w:rPr>
            <w:rFonts w:asciiTheme="minorHAnsi" w:eastAsiaTheme="minorEastAsia" w:hAnsiTheme="minorHAnsi" w:cstheme="minorBidi"/>
            <w:i w:val="0"/>
            <w:noProof/>
            <w:sz w:val="22"/>
            <w:szCs w:val="22"/>
          </w:rPr>
          <w:tab/>
        </w:r>
        <w:r w:rsidR="00277DE5" w:rsidRPr="004C09F0">
          <w:rPr>
            <w:rStyle w:val="Hipercze"/>
            <w:noProof/>
          </w:rPr>
          <w:t>Dokumenty do odbioru końcowego</w:t>
        </w:r>
        <w:r w:rsidR="00277DE5">
          <w:rPr>
            <w:noProof/>
            <w:webHidden/>
          </w:rPr>
          <w:tab/>
        </w:r>
        <w:r w:rsidR="00277DE5">
          <w:rPr>
            <w:noProof/>
            <w:webHidden/>
          </w:rPr>
          <w:fldChar w:fldCharType="begin"/>
        </w:r>
        <w:r w:rsidR="00277DE5">
          <w:rPr>
            <w:noProof/>
            <w:webHidden/>
          </w:rPr>
          <w:instrText xml:space="preserve"> PAGEREF _Toc487885590 \h </w:instrText>
        </w:r>
        <w:r w:rsidR="00277DE5">
          <w:rPr>
            <w:noProof/>
            <w:webHidden/>
          </w:rPr>
        </w:r>
        <w:r w:rsidR="00277DE5">
          <w:rPr>
            <w:noProof/>
            <w:webHidden/>
          </w:rPr>
          <w:fldChar w:fldCharType="separate"/>
        </w:r>
        <w:r w:rsidR="00277DE5">
          <w:rPr>
            <w:noProof/>
            <w:webHidden/>
          </w:rPr>
          <w:t>28</w:t>
        </w:r>
        <w:r w:rsidR="00277DE5">
          <w:rPr>
            <w:noProof/>
            <w:webHidden/>
          </w:rPr>
          <w:fldChar w:fldCharType="end"/>
        </w:r>
      </w:hyperlink>
    </w:p>
    <w:p w14:paraId="7DCABAF8" w14:textId="77777777" w:rsidR="00277DE5" w:rsidRDefault="006009B1">
      <w:pPr>
        <w:pStyle w:val="Spistreci3"/>
        <w:rPr>
          <w:rFonts w:asciiTheme="minorHAnsi" w:eastAsiaTheme="minorEastAsia" w:hAnsiTheme="minorHAnsi" w:cstheme="minorBidi"/>
          <w:bCs w:val="0"/>
          <w:iCs w:val="0"/>
          <w:sz w:val="22"/>
          <w:szCs w:val="22"/>
        </w:rPr>
      </w:pPr>
      <w:hyperlink w:anchor="_Toc487885591" w:history="1">
        <w:r w:rsidR="00277DE5" w:rsidRPr="004C09F0">
          <w:rPr>
            <w:rStyle w:val="Hipercze"/>
          </w:rPr>
          <w:t>8.5.</w:t>
        </w:r>
        <w:r w:rsidR="00277DE5">
          <w:rPr>
            <w:rFonts w:asciiTheme="minorHAnsi" w:eastAsiaTheme="minorEastAsia" w:hAnsiTheme="minorHAnsi" w:cstheme="minorBidi"/>
            <w:bCs w:val="0"/>
            <w:iCs w:val="0"/>
            <w:sz w:val="22"/>
            <w:szCs w:val="22"/>
          </w:rPr>
          <w:tab/>
        </w:r>
        <w:r w:rsidR="00277DE5" w:rsidRPr="004C09F0">
          <w:rPr>
            <w:rStyle w:val="Hipercze"/>
          </w:rPr>
          <w:t>Przeglądy w okresie gwarancji</w:t>
        </w:r>
        <w:r w:rsidR="00277DE5">
          <w:rPr>
            <w:webHidden/>
          </w:rPr>
          <w:tab/>
        </w:r>
        <w:r w:rsidR="00277DE5">
          <w:rPr>
            <w:webHidden/>
          </w:rPr>
          <w:fldChar w:fldCharType="begin"/>
        </w:r>
        <w:r w:rsidR="00277DE5">
          <w:rPr>
            <w:webHidden/>
          </w:rPr>
          <w:instrText xml:space="preserve"> PAGEREF _Toc487885591 \h </w:instrText>
        </w:r>
        <w:r w:rsidR="00277DE5">
          <w:rPr>
            <w:webHidden/>
          </w:rPr>
        </w:r>
        <w:r w:rsidR="00277DE5">
          <w:rPr>
            <w:webHidden/>
          </w:rPr>
          <w:fldChar w:fldCharType="separate"/>
        </w:r>
        <w:r w:rsidR="00277DE5">
          <w:rPr>
            <w:webHidden/>
          </w:rPr>
          <w:t>28</w:t>
        </w:r>
        <w:r w:rsidR="00277DE5">
          <w:rPr>
            <w:webHidden/>
          </w:rPr>
          <w:fldChar w:fldCharType="end"/>
        </w:r>
      </w:hyperlink>
    </w:p>
    <w:p w14:paraId="6573CA88" w14:textId="77777777" w:rsidR="00277DE5" w:rsidRDefault="006009B1">
      <w:pPr>
        <w:pStyle w:val="Spistreci2"/>
        <w:rPr>
          <w:rFonts w:asciiTheme="minorHAnsi" w:eastAsiaTheme="minorEastAsia" w:hAnsiTheme="minorHAnsi" w:cstheme="minorBidi"/>
          <w:b w:val="0"/>
          <w:bCs w:val="0"/>
          <w:sz w:val="22"/>
          <w:szCs w:val="22"/>
        </w:rPr>
      </w:pPr>
      <w:hyperlink w:anchor="_Toc487885592" w:history="1">
        <w:r w:rsidR="00277DE5" w:rsidRPr="004C09F0">
          <w:rPr>
            <w:rStyle w:val="Hipercze"/>
          </w:rPr>
          <w:t>9.</w:t>
        </w:r>
        <w:r w:rsidR="00277DE5">
          <w:rPr>
            <w:rFonts w:asciiTheme="minorHAnsi" w:eastAsiaTheme="minorEastAsia" w:hAnsiTheme="minorHAnsi" w:cstheme="minorBidi"/>
            <w:b w:val="0"/>
            <w:bCs w:val="0"/>
            <w:sz w:val="22"/>
            <w:szCs w:val="22"/>
          </w:rPr>
          <w:tab/>
        </w:r>
        <w:r w:rsidR="00277DE5" w:rsidRPr="004C09F0">
          <w:rPr>
            <w:rStyle w:val="Hipercze"/>
          </w:rPr>
          <w:t>Podstawa płatności</w:t>
        </w:r>
        <w:r w:rsidR="00277DE5">
          <w:rPr>
            <w:webHidden/>
          </w:rPr>
          <w:tab/>
        </w:r>
        <w:r w:rsidR="00277DE5">
          <w:rPr>
            <w:webHidden/>
          </w:rPr>
          <w:fldChar w:fldCharType="begin"/>
        </w:r>
        <w:r w:rsidR="00277DE5">
          <w:rPr>
            <w:webHidden/>
          </w:rPr>
          <w:instrText xml:space="preserve"> PAGEREF _Toc487885592 \h </w:instrText>
        </w:r>
        <w:r w:rsidR="00277DE5">
          <w:rPr>
            <w:webHidden/>
          </w:rPr>
        </w:r>
        <w:r w:rsidR="00277DE5">
          <w:rPr>
            <w:webHidden/>
          </w:rPr>
          <w:fldChar w:fldCharType="separate"/>
        </w:r>
        <w:r w:rsidR="00277DE5">
          <w:rPr>
            <w:webHidden/>
          </w:rPr>
          <w:t>28</w:t>
        </w:r>
        <w:r w:rsidR="00277DE5">
          <w:rPr>
            <w:webHidden/>
          </w:rPr>
          <w:fldChar w:fldCharType="end"/>
        </w:r>
      </w:hyperlink>
    </w:p>
    <w:p w14:paraId="262DA8C9" w14:textId="77777777" w:rsidR="00277DE5" w:rsidRDefault="006009B1">
      <w:pPr>
        <w:pStyle w:val="Spistreci2"/>
        <w:rPr>
          <w:rFonts w:asciiTheme="minorHAnsi" w:eastAsiaTheme="minorEastAsia" w:hAnsiTheme="minorHAnsi" w:cstheme="minorBidi"/>
          <w:b w:val="0"/>
          <w:bCs w:val="0"/>
          <w:sz w:val="22"/>
          <w:szCs w:val="22"/>
        </w:rPr>
      </w:pPr>
      <w:hyperlink w:anchor="_Toc487885593" w:history="1">
        <w:r w:rsidR="00277DE5" w:rsidRPr="004C09F0">
          <w:rPr>
            <w:rStyle w:val="Hipercze"/>
          </w:rPr>
          <w:t>10.</w:t>
        </w:r>
        <w:r w:rsidR="00277DE5">
          <w:rPr>
            <w:rFonts w:asciiTheme="minorHAnsi" w:eastAsiaTheme="minorEastAsia" w:hAnsiTheme="minorHAnsi" w:cstheme="minorBidi"/>
            <w:b w:val="0"/>
            <w:bCs w:val="0"/>
            <w:sz w:val="22"/>
            <w:szCs w:val="22"/>
          </w:rPr>
          <w:tab/>
        </w:r>
        <w:r w:rsidR="00277DE5" w:rsidRPr="004C09F0">
          <w:rPr>
            <w:rStyle w:val="Hipercze"/>
          </w:rPr>
          <w:t>Przepisy związane</w:t>
        </w:r>
        <w:r w:rsidR="00277DE5">
          <w:rPr>
            <w:webHidden/>
          </w:rPr>
          <w:tab/>
        </w:r>
        <w:r w:rsidR="00277DE5">
          <w:rPr>
            <w:webHidden/>
          </w:rPr>
          <w:fldChar w:fldCharType="begin"/>
        </w:r>
        <w:r w:rsidR="00277DE5">
          <w:rPr>
            <w:webHidden/>
          </w:rPr>
          <w:instrText xml:space="preserve"> PAGEREF _Toc487885593 \h </w:instrText>
        </w:r>
        <w:r w:rsidR="00277DE5">
          <w:rPr>
            <w:webHidden/>
          </w:rPr>
        </w:r>
        <w:r w:rsidR="00277DE5">
          <w:rPr>
            <w:webHidden/>
          </w:rPr>
          <w:fldChar w:fldCharType="separate"/>
        </w:r>
        <w:r w:rsidR="00277DE5">
          <w:rPr>
            <w:webHidden/>
          </w:rPr>
          <w:t>29</w:t>
        </w:r>
        <w:r w:rsidR="00277DE5">
          <w:rPr>
            <w:webHidden/>
          </w:rPr>
          <w:fldChar w:fldCharType="end"/>
        </w:r>
      </w:hyperlink>
    </w:p>
    <w:p w14:paraId="238C7778" w14:textId="77777777" w:rsidR="00150DE1" w:rsidRPr="009F37A8" w:rsidRDefault="00940D57" w:rsidP="00150DE1">
      <w:pPr>
        <w:rPr>
          <w:rFonts w:cs="Arial"/>
          <w:bCs/>
          <w:iCs/>
          <w:caps/>
          <w:smallCaps/>
          <w:noProof/>
          <w:sz w:val="22"/>
          <w:szCs w:val="22"/>
        </w:rPr>
        <w:sectPr w:rsidR="00150DE1" w:rsidRPr="009F37A8">
          <w:headerReference w:type="default" r:id="rId8"/>
          <w:footerReference w:type="default" r:id="rId9"/>
          <w:pgSz w:w="11906" w:h="16838"/>
          <w:pgMar w:top="1417" w:right="1417" w:bottom="1797" w:left="1417" w:header="708" w:footer="708" w:gutter="0"/>
          <w:cols w:space="708"/>
          <w:docGrid w:linePitch="360"/>
        </w:sectPr>
      </w:pPr>
      <w:r w:rsidRPr="009F37A8">
        <w:rPr>
          <w:rFonts w:cs="Arial"/>
          <w:bCs/>
          <w:iCs/>
          <w:caps/>
          <w:smallCaps/>
          <w:noProof/>
          <w:sz w:val="22"/>
          <w:szCs w:val="22"/>
        </w:rPr>
        <w:fldChar w:fldCharType="end"/>
      </w:r>
    </w:p>
    <w:p w14:paraId="5ED0033E" w14:textId="77777777" w:rsidR="006E08C9" w:rsidRPr="009F37A8" w:rsidRDefault="006E08C9" w:rsidP="00380016">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526"/>
      <w:bookmarkEnd w:id="0"/>
      <w:r w:rsidRPr="009F37A8">
        <w:lastRenderedPageBreak/>
        <w:t>WW-00</w:t>
      </w:r>
      <w:r w:rsidRPr="009F37A8">
        <w:tab/>
        <w:t>WYMAGANIA OGÓLNE</w:t>
      </w:r>
      <w:bookmarkEnd w:id="1"/>
      <w:bookmarkEnd w:id="2"/>
      <w:bookmarkEnd w:id="3"/>
      <w:bookmarkEnd w:id="4"/>
      <w:bookmarkEnd w:id="5"/>
      <w:bookmarkEnd w:id="6"/>
      <w:bookmarkEnd w:id="7"/>
      <w:bookmarkEnd w:id="8"/>
    </w:p>
    <w:p w14:paraId="6D195AC1" w14:textId="77777777" w:rsidR="00380016" w:rsidRPr="009F37A8" w:rsidRDefault="00380016" w:rsidP="00380016">
      <w:pPr>
        <w:pStyle w:val="Nagwek0"/>
      </w:pPr>
    </w:p>
    <w:p w14:paraId="00BB9A46" w14:textId="77777777" w:rsidR="00341A20" w:rsidRPr="009F37A8" w:rsidRDefault="00341A20" w:rsidP="006F719E">
      <w:pPr>
        <w:pStyle w:val="Nagwek1"/>
        <w:numPr>
          <w:ilvl w:val="0"/>
          <w:numId w:val="26"/>
        </w:numPr>
      </w:pPr>
      <w:bookmarkStart w:id="9" w:name="_Toc487885527"/>
      <w:bookmarkStart w:id="10" w:name="_Toc42443027"/>
      <w:r w:rsidRPr="009F37A8">
        <w:t>Informacje ogólne</w:t>
      </w:r>
      <w:bookmarkEnd w:id="9"/>
    </w:p>
    <w:p w14:paraId="381A2228" w14:textId="77777777" w:rsidR="00AA3982" w:rsidRPr="009F37A8" w:rsidRDefault="00AA3982" w:rsidP="00AA3982">
      <w:pPr>
        <w:rPr>
          <w:lang w:val="x-none" w:eastAsia="x-none"/>
        </w:rPr>
      </w:pPr>
    </w:p>
    <w:p w14:paraId="5D9D313F" w14:textId="77777777" w:rsidR="00AA3982" w:rsidRPr="009F37A8" w:rsidRDefault="00341A20" w:rsidP="006F719E">
      <w:pPr>
        <w:pStyle w:val="Nagwek2"/>
        <w:numPr>
          <w:ilvl w:val="1"/>
          <w:numId w:val="26"/>
        </w:numPr>
      </w:pPr>
      <w:bookmarkStart w:id="11" w:name="_Toc142121920"/>
      <w:bookmarkStart w:id="12" w:name="_Toc142297409"/>
      <w:bookmarkStart w:id="13" w:name="_Toc145812995"/>
      <w:bookmarkStart w:id="14" w:name="_Toc487885528"/>
      <w:r w:rsidRPr="009F37A8">
        <w:t xml:space="preserve">Przedmiot </w:t>
      </w:r>
      <w:r w:rsidR="008A0992" w:rsidRPr="009F37A8">
        <w:t>Warunków</w:t>
      </w:r>
      <w:r w:rsidRPr="009F37A8">
        <w:t xml:space="preserve"> </w:t>
      </w:r>
      <w:r w:rsidR="00B0050B" w:rsidRPr="009F37A8">
        <w:t>wykonania i odbioru robót budowlanych</w:t>
      </w:r>
      <w:bookmarkEnd w:id="11"/>
      <w:bookmarkEnd w:id="12"/>
      <w:bookmarkEnd w:id="13"/>
      <w:bookmarkEnd w:id="14"/>
    </w:p>
    <w:p w14:paraId="72772596" w14:textId="747F87F7" w:rsidR="00AA3982" w:rsidRPr="00F30C36" w:rsidRDefault="008A0992" w:rsidP="00F30C36">
      <w:bookmarkStart w:id="15" w:name="_Toc142121921"/>
      <w:bookmarkStart w:id="16" w:name="_Toc142297410"/>
      <w:bookmarkStart w:id="17" w:name="_Toc145812996"/>
      <w:r w:rsidRPr="009F37A8">
        <w:t>Przedmiotem niniejsz</w:t>
      </w:r>
      <w:r w:rsidR="00FA316C" w:rsidRPr="009F37A8">
        <w:t>ych</w:t>
      </w:r>
      <w:r w:rsidRPr="009F37A8">
        <w:t xml:space="preserve"> </w:t>
      </w:r>
      <w:r w:rsidR="00FA316C" w:rsidRPr="009F37A8">
        <w:t xml:space="preserve">Warunków </w:t>
      </w:r>
      <w:r w:rsidRPr="009F37A8">
        <w:t>wykonania i odbioru robót budowlanych są wymagania ogólne dotyczące</w:t>
      </w:r>
      <w:r w:rsidR="00CB607D" w:rsidRPr="009F37A8">
        <w:t xml:space="preserve"> projektowania,</w:t>
      </w:r>
      <w:r w:rsidR="00E627FF" w:rsidRPr="009F37A8">
        <w:t xml:space="preserve"> wykonania i odbioru r</w:t>
      </w:r>
      <w:r w:rsidRPr="009F37A8">
        <w:t>obót</w:t>
      </w:r>
      <w:r w:rsidR="00AA3982" w:rsidRPr="009F37A8">
        <w:t xml:space="preserve"> budowlanych</w:t>
      </w:r>
      <w:r w:rsidRPr="009F37A8">
        <w:t xml:space="preserve">, które zostaną </w:t>
      </w:r>
      <w:r w:rsidR="00CB607D" w:rsidRPr="009F37A8">
        <w:t xml:space="preserve">zaprojektowane i </w:t>
      </w:r>
      <w:r w:rsidRPr="009F37A8">
        <w:t xml:space="preserve">wykonane w ramach </w:t>
      </w:r>
      <w:r w:rsidR="00476464">
        <w:t>Umowy</w:t>
      </w:r>
      <w:r w:rsidR="00E627FF" w:rsidRPr="009F37A8">
        <w:t xml:space="preserve"> </w:t>
      </w:r>
      <w:r w:rsidR="00F30C36">
        <w:t xml:space="preserve"> „</w:t>
      </w:r>
      <w:r w:rsidR="00476464">
        <w:rPr>
          <w:b/>
          <w:sz w:val="22"/>
          <w:szCs w:val="22"/>
        </w:rPr>
        <w:t>Remont</w:t>
      </w:r>
      <w:r w:rsidR="00A01D26">
        <w:rPr>
          <w:b/>
          <w:sz w:val="22"/>
          <w:szCs w:val="22"/>
        </w:rPr>
        <w:t xml:space="preserve"> magistrali wodociągowej od ul. </w:t>
      </w:r>
      <w:r w:rsidR="00E85618">
        <w:rPr>
          <w:b/>
          <w:sz w:val="22"/>
          <w:szCs w:val="22"/>
        </w:rPr>
        <w:t xml:space="preserve">Park Technologiczny </w:t>
      </w:r>
      <w:r w:rsidR="00A01D26">
        <w:rPr>
          <w:b/>
          <w:sz w:val="22"/>
          <w:szCs w:val="22"/>
        </w:rPr>
        <w:t xml:space="preserve"> do ul.</w:t>
      </w:r>
      <w:r w:rsidR="00E85618">
        <w:rPr>
          <w:b/>
          <w:sz w:val="22"/>
          <w:szCs w:val="22"/>
        </w:rPr>
        <w:t xml:space="preserve"> </w:t>
      </w:r>
      <w:proofErr w:type="spellStart"/>
      <w:r w:rsidR="00E85618">
        <w:rPr>
          <w:b/>
          <w:sz w:val="22"/>
          <w:szCs w:val="22"/>
        </w:rPr>
        <w:t>Skarżynskiego</w:t>
      </w:r>
      <w:proofErr w:type="spellEnd"/>
      <w:r w:rsidR="00476464" w:rsidRPr="00507C29">
        <w:rPr>
          <w:b/>
          <w:sz w:val="22"/>
          <w:szCs w:val="22"/>
        </w:rPr>
        <w:t xml:space="preserve"> </w:t>
      </w:r>
      <w:r w:rsidR="00476464" w:rsidRPr="00507C29">
        <w:rPr>
          <w:sz w:val="22"/>
          <w:szCs w:val="22"/>
        </w:rPr>
        <w:t xml:space="preserve"> </w:t>
      </w:r>
      <w:r w:rsidR="00F30C36" w:rsidRPr="00F30C36">
        <w:t>”.</w:t>
      </w:r>
    </w:p>
    <w:p w14:paraId="5FE9D451" w14:textId="77777777" w:rsidR="00341A20" w:rsidRPr="009F37A8" w:rsidRDefault="00341A20" w:rsidP="006F719E">
      <w:pPr>
        <w:pStyle w:val="Nagwek2"/>
        <w:numPr>
          <w:ilvl w:val="1"/>
          <w:numId w:val="26"/>
        </w:numPr>
      </w:pPr>
      <w:bookmarkStart w:id="18" w:name="_Toc487885529"/>
      <w:r w:rsidRPr="009F37A8">
        <w:t>Zakres stosowania</w:t>
      </w:r>
      <w:r w:rsidR="008A0992" w:rsidRPr="009F37A8">
        <w:t xml:space="preserve"> WW</w:t>
      </w:r>
      <w:bookmarkEnd w:id="15"/>
      <w:bookmarkEnd w:id="16"/>
      <w:bookmarkEnd w:id="17"/>
      <w:bookmarkEnd w:id="18"/>
    </w:p>
    <w:p w14:paraId="288305C3" w14:textId="77777777" w:rsidR="00341A20" w:rsidRPr="009F37A8" w:rsidRDefault="008A0992" w:rsidP="00341A20">
      <w:r w:rsidRPr="009F37A8">
        <w:t xml:space="preserve">Warunki wykonania </w:t>
      </w:r>
      <w:r w:rsidR="00341A20" w:rsidRPr="009F37A8">
        <w:t xml:space="preserve">i </w:t>
      </w:r>
      <w:r w:rsidRPr="009F37A8">
        <w:t xml:space="preserve">odbioru robót budowlanych </w:t>
      </w:r>
      <w:r w:rsidR="00341A20" w:rsidRPr="009F37A8">
        <w:t>(</w:t>
      </w:r>
      <w:r w:rsidRPr="009F37A8">
        <w:t>WW</w:t>
      </w:r>
      <w:r w:rsidR="00341A20" w:rsidRPr="009F37A8">
        <w:t xml:space="preserve">) stanowią integralną część </w:t>
      </w:r>
      <w:r w:rsidR="00FA316C" w:rsidRPr="009F37A8">
        <w:t>Programu funkcjonalno-użytkowego</w:t>
      </w:r>
      <w:r w:rsidR="00341A20" w:rsidRPr="009F37A8">
        <w:t xml:space="preserve"> </w:t>
      </w:r>
      <w:r w:rsidR="0084647A" w:rsidRPr="009F37A8">
        <w:t xml:space="preserve">i należy je stosować </w:t>
      </w:r>
      <w:r w:rsidR="00341A20" w:rsidRPr="009F37A8">
        <w:t>przy zlecaniu</w:t>
      </w:r>
      <w:r w:rsidR="0084647A" w:rsidRPr="009F37A8">
        <w:t>,</w:t>
      </w:r>
      <w:r w:rsidR="00341A20" w:rsidRPr="009F37A8">
        <w:t xml:space="preserve"> </w:t>
      </w:r>
      <w:r w:rsidR="0084647A" w:rsidRPr="009F37A8">
        <w:t xml:space="preserve">projektowaniu i </w:t>
      </w:r>
      <w:r w:rsidR="00341A20" w:rsidRPr="009F37A8">
        <w:t xml:space="preserve">realizacji </w:t>
      </w:r>
      <w:r w:rsidR="00FA316C" w:rsidRPr="009F37A8">
        <w:t>R</w:t>
      </w:r>
      <w:r w:rsidR="00341A20" w:rsidRPr="009F37A8">
        <w:t>obót</w:t>
      </w:r>
      <w:r w:rsidR="00CB607D" w:rsidRPr="009F37A8">
        <w:t xml:space="preserve"> </w:t>
      </w:r>
      <w:r w:rsidR="009B19F5" w:rsidRPr="009F37A8">
        <w:t>opisanych w</w:t>
      </w:r>
      <w:r w:rsidR="0084647A" w:rsidRPr="009F37A8">
        <w:t xml:space="preserve"> PFU</w:t>
      </w:r>
      <w:r w:rsidR="00341A20" w:rsidRPr="009F37A8">
        <w:t xml:space="preserve">. </w:t>
      </w:r>
    </w:p>
    <w:p w14:paraId="4580D79E" w14:textId="77777777" w:rsidR="00E627FF" w:rsidRPr="009F37A8" w:rsidRDefault="00341A20" w:rsidP="006F719E">
      <w:pPr>
        <w:pStyle w:val="Nagwek2"/>
        <w:numPr>
          <w:ilvl w:val="1"/>
          <w:numId w:val="26"/>
        </w:numPr>
      </w:pPr>
      <w:bookmarkStart w:id="19" w:name="_Toc142121922"/>
      <w:bookmarkStart w:id="20" w:name="_Toc142297411"/>
      <w:bookmarkStart w:id="21" w:name="_Toc145812997"/>
      <w:bookmarkStart w:id="22" w:name="_Toc487885530"/>
      <w:r w:rsidRPr="009F37A8">
        <w:t>Zakres Robót objętych</w:t>
      </w:r>
      <w:r w:rsidR="008A0992" w:rsidRPr="009F37A8">
        <w:t xml:space="preserve"> WW</w:t>
      </w:r>
      <w:bookmarkEnd w:id="19"/>
      <w:bookmarkEnd w:id="20"/>
      <w:bookmarkEnd w:id="21"/>
      <w:bookmarkEnd w:id="22"/>
    </w:p>
    <w:p w14:paraId="7ADC90B3" w14:textId="77777777" w:rsidR="003B217A" w:rsidRPr="009F37A8" w:rsidRDefault="00341A20" w:rsidP="003B217A">
      <w:r w:rsidRPr="009F37A8">
        <w:t>Wymagania ogólne</w:t>
      </w:r>
      <w:r w:rsidR="008A0992" w:rsidRPr="009F37A8">
        <w:t xml:space="preserve"> WW</w:t>
      </w:r>
      <w:r w:rsidRPr="009F37A8">
        <w:t xml:space="preserve">-00 należy rozumieć i stosować w powiązaniu z </w:t>
      </w:r>
      <w:r w:rsidR="005A3FA6" w:rsidRPr="009F37A8">
        <w:t xml:space="preserve">pozostałymi, </w:t>
      </w:r>
      <w:r w:rsidRPr="009F37A8">
        <w:t xml:space="preserve">niżej wymienionymi </w:t>
      </w:r>
      <w:r w:rsidR="00FA316C" w:rsidRPr="009F37A8">
        <w:t>Warunkami</w:t>
      </w:r>
      <w:r w:rsidRPr="009F37A8">
        <w:t xml:space="preserve"> </w:t>
      </w:r>
      <w:r w:rsidR="00B0050B" w:rsidRPr="009F37A8">
        <w:t>wykonania i odbioru robót budowlanych</w:t>
      </w:r>
      <w:r w:rsidR="005A3FA6" w:rsidRPr="009F37A8">
        <w:t xml:space="preserve"> tj.</w:t>
      </w:r>
      <w:r w:rsidRPr="009F37A8">
        <w:t>:</w:t>
      </w:r>
      <w:bookmarkStart w:id="23" w:name="_Toc142121923"/>
      <w:bookmarkStart w:id="24" w:name="_Toc142297412"/>
      <w:bookmarkStart w:id="25" w:name="_Toc145812998"/>
      <w:r w:rsidR="003B217A" w:rsidRPr="009F37A8">
        <w:t xml:space="preserve"> </w:t>
      </w:r>
    </w:p>
    <w:p w14:paraId="7AA82E17" w14:textId="77777777" w:rsidR="00D30C79" w:rsidRPr="009F37A8" w:rsidRDefault="00D30C79" w:rsidP="006F719E">
      <w:pPr>
        <w:widowControl w:val="0"/>
        <w:numPr>
          <w:ilvl w:val="0"/>
          <w:numId w:val="19"/>
        </w:numPr>
        <w:adjustRightInd w:val="0"/>
        <w:spacing w:line="360" w:lineRule="atLeast"/>
        <w:textAlignment w:val="baseline"/>
      </w:pPr>
      <w:r w:rsidRPr="009F37A8">
        <w:t>WW-01 Roboty pomiarowe,</w:t>
      </w:r>
    </w:p>
    <w:p w14:paraId="20FD2D5B" w14:textId="77777777" w:rsidR="00D30C79" w:rsidRPr="009F37A8" w:rsidRDefault="00D30C79" w:rsidP="006F719E">
      <w:pPr>
        <w:widowControl w:val="0"/>
        <w:numPr>
          <w:ilvl w:val="0"/>
          <w:numId w:val="19"/>
        </w:numPr>
        <w:adjustRightInd w:val="0"/>
        <w:spacing w:line="360" w:lineRule="atLeast"/>
        <w:textAlignment w:val="baseline"/>
      </w:pPr>
      <w:r w:rsidRPr="009F37A8">
        <w:t>WW-02 Roboty przygotowawcze,</w:t>
      </w:r>
    </w:p>
    <w:p w14:paraId="2BC1BF6C" w14:textId="77777777" w:rsidR="00D30C79" w:rsidRPr="009F37A8" w:rsidRDefault="00D30C79" w:rsidP="006F719E">
      <w:pPr>
        <w:widowControl w:val="0"/>
        <w:numPr>
          <w:ilvl w:val="0"/>
          <w:numId w:val="19"/>
        </w:numPr>
        <w:adjustRightInd w:val="0"/>
        <w:spacing w:line="360" w:lineRule="atLeast"/>
        <w:textAlignment w:val="baseline"/>
      </w:pPr>
      <w:r w:rsidRPr="009F37A8">
        <w:t>WW-03 Roboty ziemne,</w:t>
      </w:r>
    </w:p>
    <w:p w14:paraId="42D95106" w14:textId="77777777" w:rsidR="00D30C79" w:rsidRPr="009F37A8" w:rsidRDefault="00D30C79" w:rsidP="006F719E">
      <w:pPr>
        <w:widowControl w:val="0"/>
        <w:numPr>
          <w:ilvl w:val="0"/>
          <w:numId w:val="19"/>
        </w:numPr>
        <w:adjustRightInd w:val="0"/>
        <w:spacing w:line="360" w:lineRule="atLeast"/>
        <w:textAlignment w:val="baseline"/>
      </w:pPr>
      <w:r w:rsidRPr="009F37A8">
        <w:t>WW-04 Robo</w:t>
      </w:r>
      <w:r w:rsidR="007E40D6">
        <w:t>ty remontowe rurociągów</w:t>
      </w:r>
    </w:p>
    <w:p w14:paraId="26063543" w14:textId="77777777" w:rsidR="00D30C79" w:rsidRPr="009F37A8" w:rsidRDefault="00D30C79" w:rsidP="006F719E">
      <w:pPr>
        <w:widowControl w:val="0"/>
        <w:numPr>
          <w:ilvl w:val="0"/>
          <w:numId w:val="19"/>
        </w:numPr>
        <w:adjustRightInd w:val="0"/>
        <w:spacing w:line="360" w:lineRule="atLeast"/>
        <w:textAlignment w:val="baseline"/>
      </w:pPr>
      <w:r w:rsidRPr="009F37A8">
        <w:t>WW-05 Roboty drogowe,</w:t>
      </w:r>
    </w:p>
    <w:p w14:paraId="57361C43" w14:textId="77777777" w:rsidR="004A5A00" w:rsidRPr="009F37A8" w:rsidRDefault="00010097" w:rsidP="006F719E">
      <w:pPr>
        <w:widowControl w:val="0"/>
        <w:numPr>
          <w:ilvl w:val="0"/>
          <w:numId w:val="19"/>
        </w:numPr>
        <w:adjustRightInd w:val="0"/>
        <w:spacing w:line="360" w:lineRule="atLeast"/>
        <w:textAlignment w:val="baseline"/>
      </w:pPr>
      <w:r>
        <w:t>WW-06 Zieleń i zagospodarowanie terenu</w:t>
      </w:r>
    </w:p>
    <w:p w14:paraId="51E716C6" w14:textId="77777777" w:rsidR="00AA3982" w:rsidRPr="009F37A8" w:rsidRDefault="00983C8C" w:rsidP="00AA3982">
      <w:r w:rsidRPr="009F37A8">
        <w:t>Zakres Robót uwzględnia także wszystkie prace towarzyszące Robotom podstawowym tj. rozbiórki i odtworzenia nawierzchni, przekroczenie istniejących przeszkód terenowych (</w:t>
      </w:r>
      <w:r w:rsidR="004A5A00" w:rsidRPr="009F37A8">
        <w:t xml:space="preserve">m.in. </w:t>
      </w:r>
      <w:r w:rsidRPr="009F37A8">
        <w:t xml:space="preserve">kolizje z istniejącym uzbrojeniem, drogami i </w:t>
      </w:r>
      <w:r w:rsidR="00E627FF" w:rsidRPr="009F37A8">
        <w:t xml:space="preserve">ewentualnymi </w:t>
      </w:r>
      <w:r w:rsidRPr="009F37A8">
        <w:t xml:space="preserve">ciekami wodnymi), zabezpieczenie zieleni, odtworzenie terenu oraz przekazanie sieci </w:t>
      </w:r>
      <w:r w:rsidR="000F1164" w:rsidRPr="009F37A8">
        <w:t>wodociągowej</w:t>
      </w:r>
      <w:r w:rsidRPr="009F37A8">
        <w:t xml:space="preserve"> do użytkowania.</w:t>
      </w:r>
    </w:p>
    <w:p w14:paraId="29617B01" w14:textId="77777777" w:rsidR="00983C8C" w:rsidRPr="009F37A8" w:rsidRDefault="00661D13" w:rsidP="00983C8C">
      <w:r>
        <w:t>Zakres remontowanych odcinków</w:t>
      </w:r>
      <w:r w:rsidR="000F1164" w:rsidRPr="009F37A8">
        <w:t xml:space="preserve"> </w:t>
      </w:r>
      <w:r w:rsidR="00983C8C" w:rsidRPr="009F37A8">
        <w:t xml:space="preserve">sieci </w:t>
      </w:r>
      <w:r w:rsidR="000F1164" w:rsidRPr="009F37A8">
        <w:t>wodociągowych</w:t>
      </w:r>
      <w:r w:rsidR="00983C8C" w:rsidRPr="009F37A8">
        <w:t xml:space="preserve"> został opisany w PFU-1- </w:t>
      </w:r>
      <w:r w:rsidR="00983C8C" w:rsidRPr="009F37A8">
        <w:rPr>
          <w:i/>
        </w:rPr>
        <w:t>Część opisowa</w:t>
      </w:r>
      <w:r w:rsidR="004A5A00" w:rsidRPr="009F37A8">
        <w:t xml:space="preserve"> oraz pokazany na załącznikach mapowych</w:t>
      </w:r>
      <w:r w:rsidR="00983C8C" w:rsidRPr="009F37A8">
        <w:t xml:space="preserve"> dołączonych do PFU-3 - </w:t>
      </w:r>
      <w:r w:rsidR="00983C8C" w:rsidRPr="009F37A8">
        <w:rPr>
          <w:i/>
        </w:rPr>
        <w:t>Cześć informacyjna</w:t>
      </w:r>
      <w:r w:rsidR="00983C8C" w:rsidRPr="009F37A8">
        <w:t>.</w:t>
      </w:r>
    </w:p>
    <w:p w14:paraId="1BB89D5F" w14:textId="77777777" w:rsidR="003B217A" w:rsidRPr="009F37A8" w:rsidRDefault="0013568C" w:rsidP="0013568C">
      <w:r w:rsidRPr="009F37A8">
        <w:t xml:space="preserve">Pozostałe istotne cele i wymagania Zamawiającego zostały zdefiniowane w PFU 1. </w:t>
      </w:r>
    </w:p>
    <w:p w14:paraId="147A0E58" w14:textId="3E1AC8AC" w:rsidR="00823864" w:rsidRPr="009F37A8" w:rsidRDefault="00823864" w:rsidP="00823864">
      <w:r w:rsidRPr="009F37A8">
        <w:t>Wykonawca jest odpowiedzialny za zaprojektowanie i wykonanie Robót będących przedmiotem</w:t>
      </w:r>
      <w:r w:rsidR="008B6A1A" w:rsidRPr="009F37A8">
        <w:t xml:space="preserve"> </w:t>
      </w:r>
      <w:r w:rsidR="00476464">
        <w:t>niniejszej Umowy</w:t>
      </w:r>
      <w:r w:rsidR="004A3091">
        <w:t>.</w:t>
      </w:r>
      <w:r w:rsidRPr="009F37A8">
        <w:t xml:space="preserve"> Wykonawca jest zobowiązany do wyboru najlep</w:t>
      </w:r>
      <w:r w:rsidR="008B6A1A" w:rsidRPr="009F37A8">
        <w:t xml:space="preserve">szych pod względem technicznym </w:t>
      </w:r>
      <w:r w:rsidRPr="009F37A8">
        <w:t xml:space="preserve">i ekonomicznym </w:t>
      </w:r>
      <w:r w:rsidR="009C4118" w:rsidRPr="009F37A8">
        <w:t>materia</w:t>
      </w:r>
      <w:r w:rsidR="004A5A00" w:rsidRPr="009F37A8">
        <w:t>łów (</w:t>
      </w:r>
      <w:r w:rsidR="008B6A1A" w:rsidRPr="009F37A8">
        <w:t xml:space="preserve">w tym armatury) oraz do </w:t>
      </w:r>
      <w:r w:rsidRPr="009F37A8">
        <w:t>wszelki</w:t>
      </w:r>
      <w:r w:rsidR="008B6A1A" w:rsidRPr="009F37A8">
        <w:t xml:space="preserve">ch niezbędnych działań gwarantujących </w:t>
      </w:r>
      <w:r w:rsidRPr="009F37A8">
        <w:t>osiągnięcie celów opisanych w niniejszym dokumencie.</w:t>
      </w:r>
    </w:p>
    <w:p w14:paraId="29850EBA" w14:textId="77777777" w:rsidR="00341A20" w:rsidRPr="009F37A8" w:rsidRDefault="00341A20" w:rsidP="006F719E">
      <w:pPr>
        <w:pStyle w:val="Nagwek2"/>
        <w:numPr>
          <w:ilvl w:val="1"/>
          <w:numId w:val="26"/>
        </w:numPr>
        <w:tabs>
          <w:tab w:val="num" w:pos="567"/>
        </w:tabs>
      </w:pPr>
      <w:bookmarkStart w:id="26" w:name="_Toc487885531"/>
      <w:r w:rsidRPr="009F37A8">
        <w:t>Określenia podstawowe</w:t>
      </w:r>
      <w:bookmarkEnd w:id="23"/>
      <w:bookmarkEnd w:id="24"/>
      <w:bookmarkEnd w:id="25"/>
      <w:bookmarkEnd w:id="26"/>
    </w:p>
    <w:p w14:paraId="7092B75B" w14:textId="77777777" w:rsidR="00C371D4" w:rsidRPr="009F37A8" w:rsidRDefault="008B364D" w:rsidP="00252576">
      <w:bookmarkStart w:id="27" w:name="_Toc33505773"/>
      <w:bookmarkStart w:id="28" w:name="_Toc34417198"/>
      <w:bookmarkStart w:id="29" w:name="_Toc36733659"/>
      <w:bookmarkStart w:id="30" w:name="_Toc93742208"/>
      <w:bookmarkStart w:id="31" w:name="_Toc99264048"/>
      <w:bookmarkStart w:id="32" w:name="_Toc119119341"/>
      <w:bookmarkStart w:id="33" w:name="_Toc131931519"/>
      <w:bookmarkStart w:id="34" w:name="_Toc142121924"/>
      <w:bookmarkStart w:id="35" w:name="_Toc142297413"/>
      <w:bookmarkStart w:id="36" w:name="_Toc145812999"/>
      <w:r w:rsidRPr="009F37A8">
        <w:t>Użyte w WW wymienione poniżej określenia należy rozumieć w każdym przypadku następująco:</w:t>
      </w:r>
    </w:p>
    <w:p w14:paraId="47910A54" w14:textId="77777777" w:rsidR="004144C5" w:rsidRPr="009F37A8" w:rsidRDefault="004144C5" w:rsidP="004144C5">
      <w:r w:rsidRPr="009F37A8">
        <w:rPr>
          <w:b/>
        </w:rPr>
        <w:t>Ustawa „Prawo budowlane”,</w:t>
      </w:r>
      <w:r w:rsidRPr="009F37A8">
        <w:t xml:space="preserve"> normuje czynności związane z projektowaniem, budową, utrzymaniem i rozbiórką obiektów budowlanych oraz określa zasady działania organów administracji publicznej w tych dziedzinach, (Ustawa z 7 lipca 1994r., Dz. U. z 2000r. Nr 106 poz. 1126 – tekst jednolity, z późniejszymi zmianami);</w:t>
      </w:r>
    </w:p>
    <w:p w14:paraId="2246247D" w14:textId="77777777" w:rsidR="004144C5" w:rsidRPr="009F37A8" w:rsidRDefault="00CF3044" w:rsidP="004144C5">
      <w:r w:rsidRPr="009F37A8">
        <w:rPr>
          <w:b/>
        </w:rPr>
        <w:lastRenderedPageBreak/>
        <w:t>T</w:t>
      </w:r>
      <w:r w:rsidR="004144C5" w:rsidRPr="009F37A8">
        <w:rPr>
          <w:b/>
        </w:rPr>
        <w:t>eren budowy</w:t>
      </w:r>
      <w:r w:rsidR="004144C5" w:rsidRPr="009F37A8">
        <w:t xml:space="preserve"> – przestrzeń, w której prowadzone są roboty budowlane wraz z przestrzenią zajmowaną przez urządzenia zaplecza budowy oraz materiały;</w:t>
      </w:r>
    </w:p>
    <w:p w14:paraId="77F29F6E" w14:textId="77777777" w:rsidR="00CF3044" w:rsidRPr="009F37A8" w:rsidRDefault="00CF3044" w:rsidP="00CF3044">
      <w:r w:rsidRPr="009F37A8">
        <w:rPr>
          <w:b/>
        </w:rPr>
        <w:t>Aprobata techniczna</w:t>
      </w:r>
      <w:r w:rsidRPr="009F37A8">
        <w:t xml:space="preserve"> - pozytywna ocena techniczna wyrobu, stwierdzająca jego przydatność do stosowania w budownictwie;</w:t>
      </w:r>
    </w:p>
    <w:p w14:paraId="31DB3EDD" w14:textId="77777777" w:rsidR="00252576" w:rsidRPr="009F37A8" w:rsidRDefault="00CF3044" w:rsidP="00252576">
      <w:r w:rsidRPr="009F37A8">
        <w:rPr>
          <w:b/>
        </w:rPr>
        <w:t>Armatura</w:t>
      </w:r>
      <w:r w:rsidR="002A7658" w:rsidRPr="009F37A8">
        <w:rPr>
          <w:b/>
        </w:rPr>
        <w:t xml:space="preserve"> wodociągowa </w:t>
      </w:r>
      <w:r w:rsidR="002A7658" w:rsidRPr="009F37A8">
        <w:t xml:space="preserve">– urządzenia </w:t>
      </w:r>
      <w:r w:rsidR="00252576" w:rsidRPr="009F37A8">
        <w:t>w zależności od przeznaczenia:</w:t>
      </w:r>
    </w:p>
    <w:p w14:paraId="43078086" w14:textId="77777777" w:rsidR="00252576" w:rsidRPr="009F37A8" w:rsidRDefault="00252576" w:rsidP="006F719E">
      <w:pPr>
        <w:numPr>
          <w:ilvl w:val="0"/>
          <w:numId w:val="35"/>
        </w:numPr>
      </w:pPr>
      <w:r w:rsidRPr="009F37A8">
        <w:t>armatura zaporowa - zasuwy, przepustnice, zawory,</w:t>
      </w:r>
    </w:p>
    <w:p w14:paraId="11DA5F29" w14:textId="77777777" w:rsidR="00252576" w:rsidRPr="009F37A8" w:rsidRDefault="00252576" w:rsidP="006F719E">
      <w:pPr>
        <w:numPr>
          <w:ilvl w:val="0"/>
          <w:numId w:val="35"/>
        </w:numPr>
      </w:pPr>
      <w:r w:rsidRPr="009F37A8">
        <w:t>armatura odpowietrzająca - zawory odpowietrzające, napowietrzające, odpowietrzająco - napowietrzające,</w:t>
      </w:r>
    </w:p>
    <w:p w14:paraId="01817081" w14:textId="77777777" w:rsidR="00252576" w:rsidRPr="009F37A8" w:rsidRDefault="00252576" w:rsidP="006F719E">
      <w:pPr>
        <w:numPr>
          <w:ilvl w:val="0"/>
          <w:numId w:val="35"/>
        </w:numPr>
      </w:pPr>
      <w:r w:rsidRPr="009F37A8">
        <w:t>aparatura regulacyjna - zawory regulacyjne i redukcyjne,</w:t>
      </w:r>
    </w:p>
    <w:p w14:paraId="5DC5B8B6" w14:textId="77777777" w:rsidR="00252576" w:rsidRPr="009F37A8" w:rsidRDefault="00252576" w:rsidP="006F719E">
      <w:pPr>
        <w:numPr>
          <w:ilvl w:val="0"/>
          <w:numId w:val="35"/>
        </w:numPr>
      </w:pPr>
      <w:r w:rsidRPr="009F37A8">
        <w:t>armatura pomiarowa - manometry, wodomierze itp.,</w:t>
      </w:r>
    </w:p>
    <w:p w14:paraId="054C12A3" w14:textId="77777777" w:rsidR="00252576" w:rsidRPr="009F37A8" w:rsidRDefault="00252576" w:rsidP="006F719E">
      <w:pPr>
        <w:numPr>
          <w:ilvl w:val="0"/>
          <w:numId w:val="35"/>
        </w:numPr>
      </w:pPr>
      <w:r w:rsidRPr="009F37A8">
        <w:t>armatura przeciwpożarowa - hydranty,</w:t>
      </w:r>
    </w:p>
    <w:p w14:paraId="5273A119" w14:textId="77777777" w:rsidR="00252576" w:rsidRPr="009F37A8" w:rsidRDefault="00252576" w:rsidP="006F719E">
      <w:pPr>
        <w:numPr>
          <w:ilvl w:val="0"/>
          <w:numId w:val="35"/>
        </w:numPr>
      </w:pPr>
      <w:r w:rsidRPr="009F37A8">
        <w:t>armatura czerpalna - zdroje uliczne</w:t>
      </w:r>
    </w:p>
    <w:p w14:paraId="38F82A87" w14:textId="77777777" w:rsidR="00CF3044" w:rsidRPr="009F37A8" w:rsidRDefault="00CF3044" w:rsidP="00CF3044">
      <w:r w:rsidRPr="009F37A8">
        <w:rPr>
          <w:b/>
        </w:rPr>
        <w:t>Budynek</w:t>
      </w:r>
      <w:r w:rsidRPr="009F37A8">
        <w:t xml:space="preserve"> – obiekt budowlany, trwale związany z gruntem, wydzielony z przestrzeni za pomocą przegród budowlanych posiadających fundamenty oraz dach;</w:t>
      </w:r>
    </w:p>
    <w:p w14:paraId="23844CD8" w14:textId="77777777" w:rsidR="00CF3044" w:rsidRDefault="00CF3044" w:rsidP="00CF3044">
      <w:r w:rsidRPr="009F37A8">
        <w:rPr>
          <w:b/>
        </w:rPr>
        <w:t xml:space="preserve">Chodnik </w:t>
      </w:r>
      <w:r w:rsidRPr="009F37A8">
        <w:t>- wyznaczony pas terenu przy jezdni lub odsunięty od jezdni, przeznaczony do ruchu pieszych i odpowiednio utwardzony;</w:t>
      </w:r>
    </w:p>
    <w:p w14:paraId="2584BF1B" w14:textId="77777777" w:rsidR="00ED7440" w:rsidRDefault="00ED7440" w:rsidP="00CF3044">
      <w:r>
        <w:rPr>
          <w:b/>
        </w:rPr>
        <w:t xml:space="preserve">CIPP </w:t>
      </w:r>
      <w:r w:rsidR="00A6299B">
        <w:t>–</w:t>
      </w:r>
      <w:r>
        <w:t xml:space="preserve"> </w:t>
      </w:r>
      <w:r w:rsidR="00A6299B">
        <w:t>rękaw utwardzany na miejscu, o specjalnej konstrukcji, wytwarzany z odpowiednich materiałów wykładzinowych, o strukturze ścianki, która jest każdorazowo określana dla każdej kombinacji średnicy/grubości ścianki i która jest impregnowana odpowiednią żywicą i instalowana z zastosowaniem specyficznej techniki.</w:t>
      </w:r>
    </w:p>
    <w:p w14:paraId="70A430F8" w14:textId="77777777" w:rsidR="00A6299B" w:rsidRPr="009F37A8" w:rsidRDefault="00A6299B" w:rsidP="00CF3044">
      <w:r>
        <w:rPr>
          <w:b/>
        </w:rPr>
        <w:t xml:space="preserve">Close </w:t>
      </w:r>
      <w:proofErr w:type="spellStart"/>
      <w:r>
        <w:rPr>
          <w:b/>
        </w:rPr>
        <w:t>fit</w:t>
      </w:r>
      <w:proofErr w:type="spellEnd"/>
      <w:r>
        <w:rPr>
          <w:b/>
        </w:rPr>
        <w:t xml:space="preserve"> </w:t>
      </w:r>
      <w:r>
        <w:t>– metoda renowacji polegająca na wprowadzeniu nowej rury do starego rurociągu poprzez umieszczenie zewnętrznej ścianki zainstalowanej wykładziny, która jest ciasno pasowana względem wewnętrznej ścianki istniejącego rurociągu.</w:t>
      </w:r>
    </w:p>
    <w:p w14:paraId="65F782D7" w14:textId="77777777" w:rsidR="00CF3044" w:rsidRPr="009F37A8" w:rsidRDefault="00CF3044" w:rsidP="00CF3044">
      <w:r w:rsidRPr="009F37A8">
        <w:rPr>
          <w:b/>
        </w:rPr>
        <w:t xml:space="preserve">Dokumentacja Powykonawcza - </w:t>
      </w:r>
      <w:r w:rsidRPr="009F37A8">
        <w:t>dokumentacja budowy z naniesionymi zmianami dokonanymi w toku wykonywania robót oraz geodezyjnymi pomiarami powykonawczymi;</w:t>
      </w:r>
    </w:p>
    <w:p w14:paraId="63636FE9" w14:textId="77777777" w:rsidR="00CF3044" w:rsidRPr="009F37A8" w:rsidRDefault="00BA0123" w:rsidP="00CF3044">
      <w:r w:rsidRPr="009F37A8">
        <w:rPr>
          <w:b/>
        </w:rPr>
        <w:t xml:space="preserve">Dokumentacja </w:t>
      </w:r>
      <w:r w:rsidR="00CF3044" w:rsidRPr="009F37A8">
        <w:rPr>
          <w:b/>
        </w:rPr>
        <w:t>Projektowa</w:t>
      </w:r>
      <w:r w:rsidR="004A5A00" w:rsidRPr="009F37A8">
        <w:rPr>
          <w:b/>
        </w:rPr>
        <w:t xml:space="preserve"> </w:t>
      </w:r>
      <w:r w:rsidR="00CF3044" w:rsidRPr="009F37A8">
        <w:rPr>
          <w:b/>
        </w:rPr>
        <w:t xml:space="preserve">– </w:t>
      </w:r>
      <w:r w:rsidR="00CF3044" w:rsidRPr="009F37A8">
        <w:t>dokumentacja w rozumieniu Rozporządzenia Ministra Infrastruktury z dnia 2 września 2004 r. w sprawie szczegółowego zakresu i formy dokumentacji projektowej, specyfikacji technicznych wykonania i odbioru robót budowlanych oraz programu funkcjonalno-użytkowego (Dz. U. Nr 202, poz. 2072);</w:t>
      </w:r>
    </w:p>
    <w:p w14:paraId="78C91682" w14:textId="77777777" w:rsidR="00CF3044" w:rsidRPr="009F37A8" w:rsidRDefault="00CF3044" w:rsidP="00CF3044">
      <w:r w:rsidRPr="009F37A8">
        <w:rPr>
          <w:b/>
        </w:rPr>
        <w:t xml:space="preserve">Dokumenty budowy – </w:t>
      </w:r>
      <w:r w:rsidRPr="009F37A8">
        <w:t xml:space="preserve">oznacza dokumenty wymienione w punkcie </w:t>
      </w:r>
      <w:r w:rsidR="00C70917" w:rsidRPr="009F37A8">
        <w:fldChar w:fldCharType="begin"/>
      </w:r>
      <w:r w:rsidR="00C70917" w:rsidRPr="009F37A8">
        <w:instrText xml:space="preserve"> REF _Ref70414860 \r \h  \* MERGEFORMAT </w:instrText>
      </w:r>
      <w:r w:rsidR="00C70917" w:rsidRPr="009F37A8">
        <w:fldChar w:fldCharType="separate"/>
      </w:r>
      <w:r w:rsidR="007E46A9" w:rsidRPr="009F37A8">
        <w:t>6.5</w:t>
      </w:r>
      <w:r w:rsidR="00C70917" w:rsidRPr="009F37A8">
        <w:fldChar w:fldCharType="end"/>
      </w:r>
      <w:r w:rsidR="00C70917" w:rsidRPr="009F37A8">
        <w:t xml:space="preserve"> niniejsz</w:t>
      </w:r>
      <w:r w:rsidR="00983C8C" w:rsidRPr="009F37A8">
        <w:t>ych WW</w:t>
      </w:r>
      <w:r w:rsidRPr="009F37A8">
        <w:t>;</w:t>
      </w:r>
    </w:p>
    <w:p w14:paraId="55716366" w14:textId="77777777" w:rsidR="00CF3044" w:rsidRPr="009F37A8" w:rsidRDefault="00CF3044" w:rsidP="00CF3044">
      <w:r w:rsidRPr="009F37A8">
        <w:rPr>
          <w:b/>
        </w:rPr>
        <w:t xml:space="preserve">Droga - </w:t>
      </w:r>
      <w:r w:rsidRPr="009F37A8">
        <w:t>wydzielony pas terenu przeznaczony do ruchu lub postoju pojazdów oraz ruchu pieszych wraz z wszelkimi urządzeniami technicznymi związanymi z prowadzeniem i zabezpieczeniem ruchu;</w:t>
      </w:r>
    </w:p>
    <w:p w14:paraId="79FF28BA" w14:textId="77777777" w:rsidR="00CF3044" w:rsidRPr="009F37A8" w:rsidRDefault="00CF3044" w:rsidP="00CF3044">
      <w:pPr>
        <w:rPr>
          <w:b/>
        </w:rPr>
      </w:pPr>
      <w:r w:rsidRPr="009F37A8">
        <w:rPr>
          <w:b/>
        </w:rPr>
        <w:t xml:space="preserve">Droga tymczasowa (montażowa) - </w:t>
      </w:r>
      <w:r w:rsidRPr="009F37A8">
        <w:t>droga specjalnie przygotowana, przeznaczona do ruchu pojazdów obsługujących zadanie budowlane na czas jego wykonania, przewidziana do usunięcia po jego zakończeniu;</w:t>
      </w:r>
    </w:p>
    <w:p w14:paraId="4CCA5E42" w14:textId="77777777" w:rsidR="00CF3044" w:rsidRPr="009F37A8" w:rsidRDefault="00CF3044" w:rsidP="00CF3044">
      <w:r w:rsidRPr="009F37A8">
        <w:rPr>
          <w:b/>
        </w:rPr>
        <w:t xml:space="preserve">Dziennik budowy – </w:t>
      </w:r>
      <w:r w:rsidRPr="009F37A8">
        <w:t xml:space="preserve">opatrzony pieczęcią organu wydającego zeszyt z ponumerowanymi stronami,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w:t>
      </w:r>
      <w:r w:rsidR="00541410" w:rsidRPr="009F37A8">
        <w:t>Inspektorem nadzoru</w:t>
      </w:r>
      <w:r w:rsidRPr="009F37A8">
        <w:t xml:space="preserve">, Wykonawcą i </w:t>
      </w:r>
      <w:r w:rsidR="00541410" w:rsidRPr="009F37A8">
        <w:t>P</w:t>
      </w:r>
      <w:r w:rsidRPr="009F37A8">
        <w:t>rojektantem;</w:t>
      </w:r>
    </w:p>
    <w:p w14:paraId="0A8ED908" w14:textId="77777777" w:rsidR="00CF3044" w:rsidRPr="009F37A8" w:rsidRDefault="00CF3044" w:rsidP="00CF3044">
      <w:r w:rsidRPr="009F37A8">
        <w:rPr>
          <w:b/>
        </w:rPr>
        <w:t>Europejska aprobata techniczna –</w:t>
      </w:r>
      <w:r w:rsidRPr="009F37A8">
        <w:t xml:space="preserve"> pozytywna ocena przydatności wyrobu budowlanego do zamierzonego stosowania, uzależniona od spełnienia wymagań podstawowych przez obiekty budowlane, w których wyrób jest stosowany, wydana zgodnie z wymaganiami Unii Europejskiej (UE);</w:t>
      </w:r>
    </w:p>
    <w:p w14:paraId="2528AD39" w14:textId="77777777" w:rsidR="00CF3044" w:rsidRPr="009F37A8" w:rsidRDefault="00CF3044" w:rsidP="00CF3044">
      <w:r w:rsidRPr="009F37A8">
        <w:rPr>
          <w:b/>
        </w:rPr>
        <w:t>Gwarancja –</w:t>
      </w:r>
      <w:r w:rsidRPr="009F37A8">
        <w:t xml:space="preserve"> techniczne zobowiązanie czasowe Wykonawcy zapewniające bezawaryjne funkcjonowanie </w:t>
      </w:r>
      <w:r w:rsidR="004A5A00" w:rsidRPr="009F37A8">
        <w:t xml:space="preserve">zrealizowanej inwestycji </w:t>
      </w:r>
      <w:r w:rsidRPr="009F37A8">
        <w:t>zgodnie z założeniami projektowymi;</w:t>
      </w:r>
    </w:p>
    <w:p w14:paraId="248A28B8" w14:textId="77777777" w:rsidR="00CF3044" w:rsidRPr="009F37A8" w:rsidRDefault="00CF3044" w:rsidP="00CF3044">
      <w:pPr>
        <w:rPr>
          <w:b/>
        </w:rPr>
      </w:pPr>
      <w:r w:rsidRPr="009F37A8">
        <w:rPr>
          <w:b/>
        </w:rPr>
        <w:lastRenderedPageBreak/>
        <w:t xml:space="preserve">Hydrant podziemny, nadziemny </w:t>
      </w:r>
      <w:r w:rsidRPr="009F37A8">
        <w:t>- urządzenie zamontowane na przewodach wodociągowych rozdzielczych służące celom przeciwpożarowym (przeciwpożarowe zaopatrzenie w wodę) lub do płukania sieci;</w:t>
      </w:r>
    </w:p>
    <w:p w14:paraId="6348D97B" w14:textId="77777777" w:rsidR="00CF3044" w:rsidRPr="009F37A8" w:rsidRDefault="004A5A00" w:rsidP="00CF3044">
      <w:pPr>
        <w:rPr>
          <w:color w:val="000000"/>
        </w:rPr>
      </w:pPr>
      <w:r w:rsidRPr="009F37A8">
        <w:rPr>
          <w:b/>
          <w:color w:val="000000"/>
        </w:rPr>
        <w:t xml:space="preserve">Infrastruktura techniczna - </w:t>
      </w:r>
      <w:r w:rsidRPr="009F37A8">
        <w:rPr>
          <w:color w:val="000000"/>
        </w:rPr>
        <w:t>z</w:t>
      </w:r>
      <w:r w:rsidR="00CF3044" w:rsidRPr="009F37A8">
        <w:rPr>
          <w:color w:val="000000"/>
        </w:rPr>
        <w:t>espół maszyn, urządzeń i instalacji zapewniający prawidłowe funkcjonowanie całości lub części założonych procesów technicznych</w:t>
      </w:r>
      <w:r w:rsidR="00A976C2" w:rsidRPr="009F37A8">
        <w:rPr>
          <w:color w:val="000000"/>
        </w:rPr>
        <w:t>;</w:t>
      </w:r>
    </w:p>
    <w:p w14:paraId="1BC97708" w14:textId="59DC15AA" w:rsidR="003B5D1B" w:rsidRPr="003B5D1B" w:rsidRDefault="00CF3044" w:rsidP="003B5D1B">
      <w:r w:rsidRPr="009F37A8">
        <w:rPr>
          <w:b/>
        </w:rPr>
        <w:t xml:space="preserve">Inspektor nadzoru </w:t>
      </w:r>
      <w:r w:rsidRPr="009F37A8">
        <w:t xml:space="preserve">– </w:t>
      </w:r>
      <w:r w:rsidR="00777A51" w:rsidRPr="009F37A8">
        <w:t xml:space="preserve">przedstawiciel </w:t>
      </w:r>
      <w:r w:rsidR="003B5D1B">
        <w:t>Zamawiającego</w:t>
      </w:r>
      <w:r w:rsidR="00A976C2" w:rsidRPr="009F37A8">
        <w:t>;</w:t>
      </w:r>
    </w:p>
    <w:p w14:paraId="78CA0190" w14:textId="77777777" w:rsidR="00CF3044" w:rsidRPr="009F37A8" w:rsidRDefault="00CF3044" w:rsidP="00CF3044">
      <w:r w:rsidRPr="009F37A8">
        <w:rPr>
          <w:b/>
        </w:rPr>
        <w:t xml:space="preserve">Inwestor – </w:t>
      </w:r>
      <w:r w:rsidRPr="009F37A8">
        <w:t>Instytucja sporządzająca zamówienie inwestycyjne</w:t>
      </w:r>
      <w:r w:rsidR="00ED7440">
        <w:t>, pojęcie odnosi się do MPWiK S.A. w Krakowie</w:t>
      </w:r>
      <w:r w:rsidRPr="009F37A8">
        <w:t>;</w:t>
      </w:r>
      <w:r w:rsidR="008E41D5" w:rsidRPr="009F37A8">
        <w:t xml:space="preserve"> Pojęcie</w:t>
      </w:r>
      <w:r w:rsidR="00AD286A" w:rsidRPr="009F37A8">
        <w:t xml:space="preserve"> </w:t>
      </w:r>
      <w:r w:rsidR="008E41D5" w:rsidRPr="009F37A8">
        <w:t>Inwestor jest tożsame z</w:t>
      </w:r>
      <w:r w:rsidR="00AD286A" w:rsidRPr="009F37A8">
        <w:t xml:space="preserve"> pojęcie</w:t>
      </w:r>
      <w:r w:rsidR="008E41D5" w:rsidRPr="009F37A8">
        <w:t>m</w:t>
      </w:r>
      <w:r w:rsidR="00AD286A" w:rsidRPr="009F37A8">
        <w:t xml:space="preserve"> Zamawiający.</w:t>
      </w:r>
    </w:p>
    <w:p w14:paraId="78AAD75D" w14:textId="77777777" w:rsidR="00CF3044" w:rsidRPr="009F37A8" w:rsidRDefault="00CF3044" w:rsidP="00CF3044">
      <w:pPr>
        <w:rPr>
          <w:b/>
        </w:rPr>
      </w:pPr>
      <w:r w:rsidRPr="009F37A8">
        <w:rPr>
          <w:b/>
        </w:rPr>
        <w:t xml:space="preserve">Jezdnia - </w:t>
      </w:r>
      <w:r w:rsidRPr="009F37A8">
        <w:t>część korony drogi przeznaczona do ruchu pojazdów;</w:t>
      </w:r>
    </w:p>
    <w:p w14:paraId="4D14F3E9" w14:textId="77777777" w:rsidR="00CF3044" w:rsidRPr="009F37A8" w:rsidRDefault="00CF3044" w:rsidP="00CF3044">
      <w:pPr>
        <w:rPr>
          <w:b/>
        </w:rPr>
      </w:pPr>
      <w:r w:rsidRPr="009F37A8">
        <w:rPr>
          <w:b/>
        </w:rPr>
        <w:t xml:space="preserve">Kierownik budowy - </w:t>
      </w:r>
      <w:r w:rsidRPr="009F37A8">
        <w:t>osoba wyznaczona przez Wykonawcę, upoważniona do kierowania robotami i do występowania w jego imieniu w sprawach realizacji budowy;</w:t>
      </w:r>
    </w:p>
    <w:p w14:paraId="37DE057D" w14:textId="77777777" w:rsidR="00CF3044" w:rsidRPr="009F37A8" w:rsidRDefault="00CF3044" w:rsidP="00CF3044">
      <w:r w:rsidRPr="009F37A8">
        <w:rPr>
          <w:b/>
        </w:rPr>
        <w:t xml:space="preserve">Konstrukcja nawierzchni - </w:t>
      </w:r>
      <w:r w:rsidRPr="009F37A8">
        <w:t>układ warstw nawierzchni wraz ze sposobem ich połączenia;</w:t>
      </w:r>
    </w:p>
    <w:p w14:paraId="5B857010" w14:textId="77777777" w:rsidR="00CF3044" w:rsidRPr="009F37A8" w:rsidRDefault="00CF3044" w:rsidP="00CF3044">
      <w:pPr>
        <w:rPr>
          <w:b/>
        </w:rPr>
      </w:pPr>
      <w:r w:rsidRPr="009F37A8">
        <w:rPr>
          <w:b/>
        </w:rPr>
        <w:t xml:space="preserve">Krajowa deklaracja zgodności </w:t>
      </w:r>
      <w:r w:rsidRPr="009F37A8">
        <w:t>– oświadczenie producenta, stwierdzające na jego wyłączną odpowiedzialność, że wyrób budowlany jest zgodny z Polską Normą albo aprobatą techniczną;</w:t>
      </w:r>
    </w:p>
    <w:p w14:paraId="292905FB" w14:textId="77777777" w:rsidR="00CF3044" w:rsidRPr="009F37A8" w:rsidRDefault="00CF3044" w:rsidP="00CF3044">
      <w:r w:rsidRPr="009F37A8">
        <w:rPr>
          <w:b/>
        </w:rPr>
        <w:t xml:space="preserve">Kształtki - </w:t>
      </w:r>
      <w:r w:rsidRPr="009F37A8">
        <w:t>wszelkie łączniki służące do zmian kierunków, średnic, rozgałęzień, itp. sieci;</w:t>
      </w:r>
    </w:p>
    <w:p w14:paraId="25D744CD" w14:textId="77777777" w:rsidR="00CF3044" w:rsidRPr="009F37A8" w:rsidRDefault="00CF3044" w:rsidP="00CF3044">
      <w:r w:rsidRPr="009F37A8">
        <w:rPr>
          <w:b/>
        </w:rPr>
        <w:t xml:space="preserve">Laboratorium - </w:t>
      </w:r>
      <w:r w:rsidRPr="009F37A8">
        <w:t>drogowe lub inne laboratorium badawcze, zaakceptowane przez Zamawiającego, niezbędne do przeprowadzenia wszelkich badań i prób związanych z oceną jakości materiałów oraz robót;</w:t>
      </w:r>
    </w:p>
    <w:p w14:paraId="4E774569" w14:textId="77777777" w:rsidR="00CF3044" w:rsidRPr="009F37A8" w:rsidRDefault="00CF3044" w:rsidP="00CF3044">
      <w:r w:rsidRPr="009F37A8">
        <w:rPr>
          <w:b/>
        </w:rPr>
        <w:t>Nadzór autorski</w:t>
      </w:r>
      <w:r w:rsidRPr="009F37A8">
        <w:t xml:space="preserve"> – branżowe nadzory autorskie pełnione przez projektantów wszystkich branż projektowych. </w:t>
      </w:r>
    </w:p>
    <w:p w14:paraId="50AEBE49" w14:textId="77777777" w:rsidR="00CF3044" w:rsidRPr="009F37A8" w:rsidRDefault="00CF3044" w:rsidP="00CF3044">
      <w:r w:rsidRPr="009F37A8">
        <w:rPr>
          <w:b/>
        </w:rPr>
        <w:t xml:space="preserve">Nawierzchnia </w:t>
      </w:r>
      <w:r w:rsidRPr="009F37A8">
        <w:t>- warstwa lub zespół warstw służących do przejmowania i rozkładania obciążeń od ruchu na podłoże gruntowe i zapewniających dogodne warunki dla ruchu;</w:t>
      </w:r>
    </w:p>
    <w:p w14:paraId="5AC6DAFF" w14:textId="77777777" w:rsidR="00CF3044" w:rsidRPr="009F37A8" w:rsidRDefault="00CF3044" w:rsidP="009F37A8">
      <w:pPr>
        <w:pStyle w:val="Listapunktowana"/>
      </w:pPr>
      <w:r w:rsidRPr="009F37A8">
        <w:rPr>
          <w:b/>
        </w:rPr>
        <w:t>Warstwa ścieralna</w:t>
      </w:r>
      <w:r w:rsidRPr="009F37A8">
        <w:t xml:space="preserve"> - górna warstwa nawierzchni poddana bezpośrednio oddziaływaniu ruchu i czynników atmosferycznych.</w:t>
      </w:r>
    </w:p>
    <w:p w14:paraId="19CC58BB" w14:textId="77777777" w:rsidR="00CF3044" w:rsidRPr="009F37A8" w:rsidRDefault="00CF3044" w:rsidP="009F37A8">
      <w:pPr>
        <w:pStyle w:val="Listapunktowana"/>
      </w:pPr>
      <w:r w:rsidRPr="009F37A8">
        <w:rPr>
          <w:b/>
        </w:rPr>
        <w:t>Warstwa wiążąca</w:t>
      </w:r>
      <w:r w:rsidRPr="009F37A8">
        <w:t xml:space="preserve"> - warstwa znajdująca się między warstwą ścieralną a podbudową, zapewniająca lepsze rozłożenie </w:t>
      </w:r>
      <w:proofErr w:type="spellStart"/>
      <w:r w:rsidRPr="009F37A8">
        <w:t>naprężeń</w:t>
      </w:r>
      <w:proofErr w:type="spellEnd"/>
      <w:r w:rsidRPr="009F37A8">
        <w:t xml:space="preserve"> w nawierzchni i przekazywanie ich na podbudowę.</w:t>
      </w:r>
    </w:p>
    <w:p w14:paraId="4F74CD95" w14:textId="77777777" w:rsidR="00CF3044" w:rsidRPr="009F37A8" w:rsidRDefault="00CF3044" w:rsidP="009F37A8">
      <w:pPr>
        <w:pStyle w:val="Listapunktowana"/>
      </w:pPr>
      <w:r w:rsidRPr="009F37A8">
        <w:rPr>
          <w:b/>
        </w:rPr>
        <w:t>Warstwa wyrównawcza</w:t>
      </w:r>
      <w:r w:rsidRPr="009F37A8">
        <w:t xml:space="preserve"> - warstwa służąca do wyrównania nierówności podbudowy lub profilu istniejącej nawierzchni.</w:t>
      </w:r>
    </w:p>
    <w:p w14:paraId="4EFFAA30" w14:textId="77777777" w:rsidR="00CF3044" w:rsidRPr="009F37A8" w:rsidRDefault="00CF3044" w:rsidP="009F37A8">
      <w:pPr>
        <w:pStyle w:val="Listapunktowana"/>
      </w:pPr>
      <w:r w:rsidRPr="009F37A8">
        <w:rPr>
          <w:b/>
        </w:rPr>
        <w:t>Podbudowa</w:t>
      </w:r>
      <w:r w:rsidRPr="009F37A8">
        <w:t xml:space="preserve"> - dolna część nawierzchni służąca do przenoszenia obciążeń od ruchu na podłoże. Podbudowa może składać się z podbudowy zasadniczej i podbudowy pomocniczej.</w:t>
      </w:r>
    </w:p>
    <w:p w14:paraId="4130E434" w14:textId="77777777" w:rsidR="00CF3044" w:rsidRPr="009F37A8" w:rsidRDefault="00CF3044" w:rsidP="00CF3044">
      <w:r w:rsidRPr="009F37A8">
        <w:rPr>
          <w:b/>
        </w:rPr>
        <w:t xml:space="preserve">Niweleta - </w:t>
      </w:r>
      <w:r w:rsidRPr="009F37A8">
        <w:t>wysokościowe i geometryczne rozwinięcie na płaszczyźnie pionowego przekroju w osi drogi lub obiektu liniowego;</w:t>
      </w:r>
    </w:p>
    <w:p w14:paraId="0BAF86E5" w14:textId="77777777" w:rsidR="00CF3044" w:rsidRPr="009F37A8" w:rsidRDefault="00CF3044" w:rsidP="00CF3044">
      <w:r w:rsidRPr="009F37A8">
        <w:rPr>
          <w:b/>
        </w:rPr>
        <w:t>Obiekt budowlany –</w:t>
      </w:r>
      <w:r w:rsidRPr="009F37A8">
        <w:t xml:space="preserve"> budynek wraz z instalacjami i urządzeniami technicznymi lub budowla, stanowiące całość techniczno-użytkową wraz z instalacjami i urządzeniami;</w:t>
      </w:r>
    </w:p>
    <w:p w14:paraId="67D6B729" w14:textId="77777777" w:rsidR="00CF3044" w:rsidRPr="009F37A8" w:rsidRDefault="00CF3044" w:rsidP="00CF3044">
      <w:r w:rsidRPr="009F37A8">
        <w:rPr>
          <w:b/>
        </w:rPr>
        <w:t xml:space="preserve">Objazd tymczasowy </w:t>
      </w:r>
      <w:r w:rsidRPr="009F37A8">
        <w:t>- droga specjalnie przygotowana i odpowiednio utrzymana do przeprowadzenia ruchu publicznego na czas budowy;</w:t>
      </w:r>
    </w:p>
    <w:p w14:paraId="333D9409" w14:textId="77777777" w:rsidR="00252576" w:rsidRPr="009F37A8" w:rsidRDefault="00252576" w:rsidP="00CF3044">
      <w:r w:rsidRPr="009F37A8">
        <w:rPr>
          <w:b/>
        </w:rPr>
        <w:t>Odgałęzienie wodociągowe</w:t>
      </w:r>
      <w:r w:rsidRPr="009F37A8">
        <w:t xml:space="preserve"> - odcinek sieci od przewodu głównego do połączenia z istniejącym rurociągiem zasilającym budynek.</w:t>
      </w:r>
    </w:p>
    <w:p w14:paraId="5C64E593" w14:textId="77777777" w:rsidR="005254D3" w:rsidRPr="009F37A8" w:rsidRDefault="00CF3044" w:rsidP="00CF3044">
      <w:r w:rsidRPr="009F37A8">
        <w:rPr>
          <w:b/>
        </w:rPr>
        <w:t xml:space="preserve">Odpowiednia (bliska) zgodność </w:t>
      </w:r>
      <w:r w:rsidRPr="009F37A8">
        <w:t>-</w:t>
      </w:r>
      <w:r w:rsidR="005254D3" w:rsidRPr="009F37A8">
        <w:t xml:space="preserve"> zgodność wykonywanych Robót z dopuszczonymi tolerancjami, a jeśli przedział tolerancji nie został określony - z przeciętnymi tolerancjami, przyjmowanymi zwyczajowo dla danego rodzaju Robó</w:t>
      </w:r>
      <w:r w:rsidR="007A7BB4" w:rsidRPr="009F37A8">
        <w:t>t budowlanych</w:t>
      </w:r>
    </w:p>
    <w:p w14:paraId="25C81D1C" w14:textId="77777777" w:rsidR="00CF3044" w:rsidRPr="009F37A8" w:rsidRDefault="00CF3044" w:rsidP="00CF3044">
      <w:r w:rsidRPr="009F37A8">
        <w:rPr>
          <w:b/>
        </w:rPr>
        <w:t xml:space="preserve">Pas drogowy - </w:t>
      </w:r>
      <w:r w:rsidRPr="009F37A8">
        <w:t>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09117372" w14:textId="77777777" w:rsidR="00CF3044" w:rsidRPr="009F37A8" w:rsidRDefault="00CF3044" w:rsidP="00CF3044">
      <w:r w:rsidRPr="009F37A8">
        <w:rPr>
          <w:b/>
        </w:rPr>
        <w:t>Podłoże –</w:t>
      </w:r>
      <w:r w:rsidRPr="009F37A8">
        <w:t xml:space="preserve"> grunt rodzimy lub nasypowy, leżący pod nawierzchnią dróg lub urządzeniem liniowym (przewodem wod.-kan., ciepłowniczym, gazowym, kablem elektrycznym lub teletechnicznym);</w:t>
      </w:r>
    </w:p>
    <w:p w14:paraId="7D869FB2" w14:textId="1ED6A519" w:rsidR="00CF3044" w:rsidRPr="009F37A8" w:rsidRDefault="00CF3044" w:rsidP="00CF3044">
      <w:r w:rsidRPr="009F37A8">
        <w:rPr>
          <w:b/>
        </w:rPr>
        <w:lastRenderedPageBreak/>
        <w:t xml:space="preserve">Polecenie </w:t>
      </w:r>
      <w:r w:rsidR="003B5D1B">
        <w:rPr>
          <w:b/>
        </w:rPr>
        <w:t>Inspektora nadzoru</w:t>
      </w:r>
      <w:r w:rsidRPr="009F37A8">
        <w:rPr>
          <w:b/>
        </w:rPr>
        <w:t xml:space="preserve">- </w:t>
      </w:r>
      <w:r w:rsidRPr="009F37A8">
        <w:t xml:space="preserve">wszelkie polecenia przekazane Wykonawcy przez </w:t>
      </w:r>
      <w:r w:rsidR="003B5D1B">
        <w:t>Zamawiającego</w:t>
      </w:r>
      <w:r w:rsidR="007A7BB4" w:rsidRPr="009F37A8">
        <w:t xml:space="preserve"> </w:t>
      </w:r>
      <w:r w:rsidRPr="009F37A8">
        <w:t>w formie pisemnej, dotyczące sposobu realizacji robót lub innych spraw związanych z prowadzeniem budowy;</w:t>
      </w:r>
    </w:p>
    <w:p w14:paraId="30A97437" w14:textId="77777777" w:rsidR="00CF3044" w:rsidRPr="009F37A8" w:rsidRDefault="00CF3044" w:rsidP="00CF3044">
      <w:r w:rsidRPr="009F37A8">
        <w:rPr>
          <w:b/>
        </w:rPr>
        <w:t xml:space="preserve">Polska Norma </w:t>
      </w:r>
      <w:r w:rsidRPr="009F37A8">
        <w:t>– dokument techniczny, przyjęty do stosowania na zasadzie konsensusu i zatwierdzony przez upoważnioną jednostkę organizacyjną do powszechnego i wielokrotnego stosowania, ustalający zasady, wytyczne lub charakterystyki do uzyskania optymalnego stopnia uporządkowania w określonym zakresie;</w:t>
      </w:r>
    </w:p>
    <w:p w14:paraId="6FDC21E4" w14:textId="77777777" w:rsidR="00CF3044" w:rsidRPr="009F37A8" w:rsidRDefault="00CF3044" w:rsidP="00CF3044">
      <w:r w:rsidRPr="009F37A8">
        <w:rPr>
          <w:b/>
        </w:rPr>
        <w:t xml:space="preserve">Pomiary i próby– </w:t>
      </w:r>
      <w:r w:rsidRPr="009F37A8">
        <w:t>pomiary, w tym geodezyjne, i próby sprawdzając</w:t>
      </w:r>
      <w:r w:rsidR="007A7BB4" w:rsidRPr="009F37A8">
        <w:t>e prawidłowość wykonania robót budowlano-montażowych;</w:t>
      </w:r>
    </w:p>
    <w:p w14:paraId="6B0D25B5" w14:textId="77777777" w:rsidR="00CF3044" w:rsidRPr="009F37A8" w:rsidRDefault="00CF3044" w:rsidP="00CF3044">
      <w:r w:rsidRPr="009F37A8">
        <w:rPr>
          <w:b/>
        </w:rPr>
        <w:t xml:space="preserve">Prawo do dysponowania nieruchomością na cele budowlane – </w:t>
      </w:r>
      <w:r w:rsidRPr="009F37A8">
        <w:t>tytuł prawny wynikający z prawa własności, użytkowania wieczystego, zarządu, ograniczonego prawa rzeczowego albo stosunku zobowiązaniowego przewidującego uprawnienie do wykonywania robót budowlanych;</w:t>
      </w:r>
    </w:p>
    <w:p w14:paraId="726C7096" w14:textId="77777777" w:rsidR="00CF3044" w:rsidRPr="009F37A8" w:rsidRDefault="00CF3044" w:rsidP="00CF3044">
      <w:r w:rsidRPr="009F37A8">
        <w:rPr>
          <w:b/>
        </w:rPr>
        <w:t xml:space="preserve">Pozwolenie na budowę – </w:t>
      </w:r>
      <w:r w:rsidRPr="009F37A8">
        <w:t>decyzja administracyjna zezwalająca na rozpoczęcie i prowadzenie budowy lub wykonywanie robót budowlanych innych niż budowa obiektu budowlanego;</w:t>
      </w:r>
    </w:p>
    <w:p w14:paraId="4528109F" w14:textId="77777777" w:rsidR="00CF3044" w:rsidRPr="009F37A8" w:rsidRDefault="00CF3044" w:rsidP="00CF3044">
      <w:r w:rsidRPr="009F37A8">
        <w:rPr>
          <w:b/>
        </w:rPr>
        <w:t xml:space="preserve">Projekt organizacji budowy i robót </w:t>
      </w:r>
      <w:r w:rsidRPr="009F37A8">
        <w:t>–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2D126D6B" w14:textId="77777777" w:rsidR="007A7BB4" w:rsidRPr="009F37A8" w:rsidRDefault="007A7BB4" w:rsidP="00CF3044">
      <w:r w:rsidRPr="009F37A8">
        <w:rPr>
          <w:b/>
        </w:rPr>
        <w:t xml:space="preserve">Projektant </w:t>
      </w:r>
      <w:r w:rsidRPr="009F37A8">
        <w:t>– uprawniona osoba prawna lub fizyczna będąca autorem Dokumentacji Projektowej;</w:t>
      </w:r>
    </w:p>
    <w:p w14:paraId="36FC6A8D" w14:textId="77777777" w:rsidR="00CF3044" w:rsidRPr="009F37A8" w:rsidRDefault="00CF3044" w:rsidP="00CF3044">
      <w:pPr>
        <w:rPr>
          <w:b/>
        </w:rPr>
      </w:pPr>
      <w:proofErr w:type="spellStart"/>
      <w:r w:rsidRPr="009F37A8">
        <w:rPr>
          <w:b/>
        </w:rPr>
        <w:t>Przecisk</w:t>
      </w:r>
      <w:proofErr w:type="spellEnd"/>
      <w:r w:rsidRPr="009F37A8">
        <w:rPr>
          <w:b/>
        </w:rPr>
        <w:t xml:space="preserve"> (przewiert) - </w:t>
      </w:r>
      <w:proofErr w:type="spellStart"/>
      <w:r w:rsidRPr="009F37A8">
        <w:t>bezodkrywkowa</w:t>
      </w:r>
      <w:proofErr w:type="spellEnd"/>
      <w:r w:rsidRPr="009F37A8">
        <w:t xml:space="preserve"> metoda podziemnego ułożenia odcinka </w:t>
      </w:r>
      <w:r w:rsidR="007A7BB4" w:rsidRPr="009F37A8">
        <w:t xml:space="preserve">przewodu </w:t>
      </w:r>
      <w:r w:rsidRPr="009F37A8">
        <w:t>w linii prostej z wykorzystaniem specjalistycznego sprzętu</w:t>
      </w:r>
      <w:r w:rsidRPr="009F37A8">
        <w:rPr>
          <w:b/>
        </w:rPr>
        <w:t>;</w:t>
      </w:r>
    </w:p>
    <w:p w14:paraId="0C908468" w14:textId="77777777" w:rsidR="00CF3044" w:rsidRPr="009F37A8" w:rsidRDefault="00CF3044" w:rsidP="00CF3044">
      <w:r w:rsidRPr="009F37A8">
        <w:rPr>
          <w:b/>
        </w:rPr>
        <w:t xml:space="preserve">Przekroczenie podziemne - </w:t>
      </w:r>
      <w:r w:rsidRPr="009F37A8">
        <w:t>układ konstrukcyjny służący do zabezpieczenia instalacji przed naciskami przenoszonymi z powierzchni oraz służące wyeliminowaniu szkodliwego oddziaływania instalacji podziemnych i zachowania warunków bezpieczeństwa;</w:t>
      </w:r>
    </w:p>
    <w:p w14:paraId="1F3453D0" w14:textId="77777777" w:rsidR="00CF3044" w:rsidRPr="009F37A8" w:rsidRDefault="00CF3044" w:rsidP="00CF3044">
      <w:r w:rsidRPr="009F37A8">
        <w:rPr>
          <w:b/>
        </w:rPr>
        <w:t>Przepust –</w:t>
      </w:r>
      <w:r w:rsidRPr="009F37A8">
        <w:t xml:space="preserve"> obiekty wykonane w formie zamkniętej obudowy konstrukcyjnej, służące do przepływu małych cieków wodnych pod nasypami korpusu drogowego lub dla ruchu kołowego, pieszego;</w:t>
      </w:r>
    </w:p>
    <w:p w14:paraId="358017B9" w14:textId="77777777" w:rsidR="00CF3044" w:rsidRPr="009F37A8" w:rsidRDefault="00CF3044" w:rsidP="00CF3044">
      <w:r w:rsidRPr="009F37A8">
        <w:rPr>
          <w:b/>
        </w:rPr>
        <w:t xml:space="preserve">Przeszkoda - </w:t>
      </w:r>
      <w:r w:rsidRPr="009F37A8">
        <w:t>obiekty, urządzenia, instalacje zloka</w:t>
      </w:r>
      <w:r w:rsidR="000F1164" w:rsidRPr="009F37A8">
        <w:t>lizowane na trasie projektowanego</w:t>
      </w:r>
      <w:r w:rsidRPr="009F37A8">
        <w:t xml:space="preserve"> wodociągu;</w:t>
      </w:r>
    </w:p>
    <w:p w14:paraId="0E1AE0CA" w14:textId="77777777" w:rsidR="00CF3044" w:rsidRPr="009F37A8" w:rsidRDefault="00CF3044" w:rsidP="00CF3044">
      <w:r w:rsidRPr="009F37A8">
        <w:rPr>
          <w:b/>
        </w:rPr>
        <w:t xml:space="preserve">Przeszkoda naturalna </w:t>
      </w:r>
      <w:r w:rsidRPr="009F37A8">
        <w:t>- element środowiska naturalnego, stanowiący utrudnienie w realizacji zadania budowlanego, na przykład dolina, bagno, rzeka itp.;</w:t>
      </w:r>
    </w:p>
    <w:p w14:paraId="382E4AEC" w14:textId="77777777" w:rsidR="00CF3044" w:rsidRPr="009F37A8" w:rsidRDefault="00CF3044" w:rsidP="00CF3044">
      <w:r w:rsidRPr="009F37A8">
        <w:rPr>
          <w:b/>
        </w:rPr>
        <w:t xml:space="preserve">Przeszkoda sztuczna </w:t>
      </w:r>
      <w:r w:rsidRPr="009F37A8">
        <w:t>- dzieło ludzkie, stanowiące utrudnienie w realizacji zadania budowlanego, na przykład droga, kolej, rurociąg itp.;</w:t>
      </w:r>
    </w:p>
    <w:p w14:paraId="62FD19A6" w14:textId="77777777" w:rsidR="00252576" w:rsidRPr="009F37A8" w:rsidRDefault="00252576" w:rsidP="00252576">
      <w:r w:rsidRPr="009F37A8">
        <w:rPr>
          <w:b/>
        </w:rPr>
        <w:t>Przewód wodociągowy tranzytowy</w:t>
      </w:r>
      <w:r w:rsidRPr="009F37A8">
        <w:t xml:space="preserve"> - przesyłowy przewód bez </w:t>
      </w:r>
      <w:proofErr w:type="spellStart"/>
      <w:r w:rsidRPr="009F37A8">
        <w:t>odgałęzień</w:t>
      </w:r>
      <w:proofErr w:type="spellEnd"/>
      <w:r w:rsidRPr="009F37A8">
        <w:t>, przeznaczony wyłącznie do przesyłu wody.</w:t>
      </w:r>
    </w:p>
    <w:p w14:paraId="22CDCDF2" w14:textId="77777777" w:rsidR="00252576" w:rsidRPr="009F37A8" w:rsidRDefault="00252576" w:rsidP="00252576">
      <w:r w:rsidRPr="009F37A8">
        <w:rPr>
          <w:b/>
        </w:rPr>
        <w:t>Przewód wodociągowy magistralny</w:t>
      </w:r>
      <w:r w:rsidRPr="009F37A8">
        <w:t xml:space="preserve"> - magistrala wodociągowa, przewód z </w:t>
      </w:r>
      <w:proofErr w:type="spellStart"/>
      <w:r w:rsidRPr="009F37A8">
        <w:t>odgałęzieniami</w:t>
      </w:r>
      <w:proofErr w:type="spellEnd"/>
      <w:r w:rsidRPr="009F37A8">
        <w:t>, przeznaczony do rozprowadzania wody do przewodów rozdzielczych.</w:t>
      </w:r>
    </w:p>
    <w:p w14:paraId="4C62922F" w14:textId="77777777" w:rsidR="00252576" w:rsidRPr="009F37A8" w:rsidRDefault="00252576" w:rsidP="00252576">
      <w:r w:rsidRPr="009F37A8">
        <w:rPr>
          <w:b/>
        </w:rPr>
        <w:t>Przewód wodociągowy rozdzielczy</w:t>
      </w:r>
      <w:r w:rsidRPr="009F37A8">
        <w:t xml:space="preserve"> - przewód przeznaczony do rozprowadzenia wody do przyłączy wodociągowych.</w:t>
      </w:r>
    </w:p>
    <w:p w14:paraId="7C8EE3AC" w14:textId="77777777" w:rsidR="00CF3044" w:rsidRDefault="00CF3044" w:rsidP="00CF3044">
      <w:r w:rsidRPr="009F37A8">
        <w:rPr>
          <w:b/>
        </w:rPr>
        <w:t xml:space="preserve">Rekultywacja </w:t>
      </w:r>
      <w:r w:rsidRPr="009F37A8">
        <w:t>- roboty mające na celu uporządkowanie i przywrócenie pierwotnych funkcji terenom naruszonym w czasie realizacji zadania budowlanego;</w:t>
      </w:r>
    </w:p>
    <w:p w14:paraId="10C12C15" w14:textId="77777777" w:rsidR="006A4931" w:rsidRPr="009F37A8" w:rsidRDefault="006A4931" w:rsidP="00CF3044">
      <w:r>
        <w:rPr>
          <w:b/>
        </w:rPr>
        <w:t xml:space="preserve">Rura ciasno pasowana </w:t>
      </w:r>
      <w:r>
        <w:t>– ciągła rura wykładzinowa z tworzywa termoplastycznego, która po umieszczeniu jest powtórnie kształtowana lub w inny sposób rozprężana w celu uzyskania ciasnego pasowania do istniejącego rurociągu.</w:t>
      </w:r>
    </w:p>
    <w:p w14:paraId="5DC4D900" w14:textId="77777777" w:rsidR="007A7BB4" w:rsidRPr="009F37A8" w:rsidRDefault="00CF3044" w:rsidP="007A7BB4">
      <w:r w:rsidRPr="009F37A8">
        <w:rPr>
          <w:b/>
        </w:rPr>
        <w:t xml:space="preserve">Rura ochronna </w:t>
      </w:r>
      <w:r w:rsidRPr="009F37A8">
        <w:t>- rura o średnicy większej od rury przewodowej służąca do przenoszenia obciążeń zewnętrznych i do zabezpieczania przewodu przy przejściach pod przeszkodą terenową;</w:t>
      </w:r>
    </w:p>
    <w:p w14:paraId="63C5B7C1" w14:textId="77777777" w:rsidR="007A7BB4" w:rsidRPr="009F37A8" w:rsidRDefault="007A7BB4" w:rsidP="00CF3044">
      <w:r w:rsidRPr="009F37A8">
        <w:rPr>
          <w:b/>
        </w:rPr>
        <w:t>Sieć wodociągowa</w:t>
      </w:r>
      <w:r w:rsidRPr="009F37A8">
        <w:rPr>
          <w:b/>
          <w:bCs/>
          <w:sz w:val="22"/>
          <w:szCs w:val="22"/>
        </w:rPr>
        <w:t xml:space="preserve"> </w:t>
      </w:r>
      <w:r w:rsidRPr="009F37A8">
        <w:rPr>
          <w:sz w:val="22"/>
          <w:szCs w:val="22"/>
        </w:rPr>
        <w:t>-</w:t>
      </w:r>
      <w:r w:rsidRPr="009F37A8">
        <w:t xml:space="preserve"> układ połączonych przewodów i ich uzbrojenia, przesyłających i rozprowadzających wodę przeznaczoną do spożycia przez ludzi</w:t>
      </w:r>
      <w:r w:rsidR="00252576" w:rsidRPr="009F37A8">
        <w:t xml:space="preserve"> (wymagania dla wody muszą </w:t>
      </w:r>
      <w:r w:rsidR="00252576" w:rsidRPr="009F37A8">
        <w:lastRenderedPageBreak/>
        <w:t>być zgodne z obowiązującymi przepisami)</w:t>
      </w:r>
      <w:r w:rsidRPr="009F37A8">
        <w:t>, znajdujących się poza budynkiem, w granicach od stacji uzdatniania wody do zestawu wodomierzowego na przyłączu wodociągowym.</w:t>
      </w:r>
    </w:p>
    <w:p w14:paraId="33275063" w14:textId="77777777" w:rsidR="00CF3044" w:rsidRPr="009F37A8" w:rsidRDefault="00CF3044" w:rsidP="00CF3044">
      <w:r w:rsidRPr="009F37A8">
        <w:rPr>
          <w:b/>
        </w:rPr>
        <w:t xml:space="preserve">Skrzyżowania - </w:t>
      </w:r>
      <w:r w:rsidRPr="009F37A8">
        <w:t>miejsce przecięcia się rzutu poziomego wykonywanego obiektu liniowego i istniejącego uzbrojenia;</w:t>
      </w:r>
    </w:p>
    <w:p w14:paraId="0643C7AD" w14:textId="77777777" w:rsidR="007A7BB4" w:rsidRPr="009F37A8" w:rsidRDefault="00CF3044" w:rsidP="00CF3044">
      <w:pPr>
        <w:rPr>
          <w:b/>
        </w:rPr>
      </w:pPr>
      <w:r w:rsidRPr="009F37A8">
        <w:rPr>
          <w:b/>
        </w:rPr>
        <w:t>Studzienk</w:t>
      </w:r>
      <w:r w:rsidR="007A7BB4" w:rsidRPr="009F37A8">
        <w:rPr>
          <w:b/>
        </w:rPr>
        <w:t xml:space="preserve">a wodociągowa - </w:t>
      </w:r>
      <w:r w:rsidR="007A7BB4" w:rsidRPr="009F37A8">
        <w:t>komora wodociągowa - obiekt na przewodzie wodociągowym, przeznaczony do zainstalowania armatury (np. zasuwy, wodomierza itp.).</w:t>
      </w:r>
    </w:p>
    <w:p w14:paraId="714FE5ED" w14:textId="77777777" w:rsidR="00CF3044" w:rsidRPr="009F37A8" w:rsidRDefault="00CF3044" w:rsidP="00CF3044">
      <w:r w:rsidRPr="009F37A8">
        <w:rPr>
          <w:b/>
        </w:rPr>
        <w:t xml:space="preserve">Teren Budowy - </w:t>
      </w:r>
      <w:r w:rsidRPr="009F37A8">
        <w:t>przestrzeń, w której prowadzone są roboty budowlane wraz z przestrzenią zajmowaną przez urządzenia zaplecza budowy;</w:t>
      </w:r>
    </w:p>
    <w:p w14:paraId="2134AA23" w14:textId="77777777" w:rsidR="00CF3044" w:rsidRPr="009F37A8" w:rsidRDefault="00CF3044" w:rsidP="00CF3044">
      <w:r w:rsidRPr="009F37A8">
        <w:rPr>
          <w:b/>
        </w:rPr>
        <w:t xml:space="preserve">Teren przyległy do budowy – </w:t>
      </w:r>
      <w:r w:rsidRPr="009F37A8">
        <w:t>przestrzeń sąsiadująca z Terenem Budowy znajdująca się w obszarze oddziaływania robót budowlanych;</w:t>
      </w:r>
    </w:p>
    <w:p w14:paraId="7C6FD00F" w14:textId="77777777" w:rsidR="00252576" w:rsidRPr="009F37A8" w:rsidRDefault="00252576" w:rsidP="00252576">
      <w:r w:rsidRPr="009F37A8">
        <w:rPr>
          <w:b/>
        </w:rPr>
        <w:t>Urządzenia wodociągowe</w:t>
      </w:r>
      <w:r w:rsidRPr="009F37A8">
        <w:t xml:space="preserve"> - sieć wodociągowa oraz urządzenia służące do ujmowania, uzdatniania i magazynowania wody.</w:t>
      </w:r>
    </w:p>
    <w:p w14:paraId="688DDD5C" w14:textId="77777777" w:rsidR="00292F90" w:rsidRPr="009F37A8" w:rsidRDefault="00292F90" w:rsidP="00CF3044">
      <w:r w:rsidRPr="009F37A8">
        <w:rPr>
          <w:b/>
        </w:rPr>
        <w:t>Urządzenie zabezpieczające</w:t>
      </w:r>
      <w:r w:rsidRPr="009F37A8">
        <w:rPr>
          <w:b/>
          <w:bCs/>
          <w:sz w:val="22"/>
          <w:szCs w:val="22"/>
        </w:rPr>
        <w:t xml:space="preserve"> </w:t>
      </w:r>
      <w:r w:rsidRPr="009F37A8">
        <w:rPr>
          <w:sz w:val="22"/>
          <w:szCs w:val="22"/>
        </w:rPr>
        <w:t xml:space="preserve">– </w:t>
      </w:r>
      <w:r w:rsidRPr="009F37A8">
        <w:t xml:space="preserve">urządzenie służące do ochrony jakości wody do picia, uniemożliwiające wtórne zanieczyszczenie wody (np. zawór </w:t>
      </w:r>
      <w:proofErr w:type="spellStart"/>
      <w:r w:rsidRPr="009F37A8">
        <w:t>antyskażeniowy</w:t>
      </w:r>
      <w:proofErr w:type="spellEnd"/>
      <w:r w:rsidRPr="009F37A8">
        <w:t>, filtr)</w:t>
      </w:r>
    </w:p>
    <w:p w14:paraId="257213D3" w14:textId="77777777" w:rsidR="00936FA2" w:rsidRPr="009F37A8" w:rsidRDefault="00936FA2" w:rsidP="00CF3044">
      <w:r w:rsidRPr="009F37A8">
        <w:rPr>
          <w:b/>
        </w:rPr>
        <w:t>Uzbrojenie przewodów wodociągowych</w:t>
      </w:r>
      <w:r w:rsidRPr="009F37A8">
        <w:t xml:space="preserve"> – armatura i przyrządy pomiarowe zapewniające prawidłowe działanie i eksploatację wodociągu.</w:t>
      </w:r>
    </w:p>
    <w:p w14:paraId="246F53BB" w14:textId="77777777" w:rsidR="00292F90" w:rsidRPr="009F37A8" w:rsidRDefault="00CF3044" w:rsidP="00292F90">
      <w:r w:rsidRPr="009F37A8">
        <w:rPr>
          <w:b/>
        </w:rPr>
        <w:t>Uzbrojenie terenu –</w:t>
      </w:r>
      <w:r w:rsidRPr="009F37A8">
        <w:t xml:space="preserve"> urządzenia podziemne i nadziemne o charakterze liniowym (sieci wod.-kan., gazowe, elektryczne, teletechniczne) występujące w obszarze oddziaływania robót budowlanych;</w:t>
      </w:r>
    </w:p>
    <w:p w14:paraId="5DEBEABF" w14:textId="77777777" w:rsidR="00CF3044" w:rsidRPr="009F37A8" w:rsidRDefault="00CF3044" w:rsidP="00CF3044">
      <w:pPr>
        <w:tabs>
          <w:tab w:val="left" w:pos="5937"/>
        </w:tabs>
      </w:pPr>
      <w:r w:rsidRPr="009F37A8">
        <w:rPr>
          <w:b/>
        </w:rPr>
        <w:t>Użytkownik –</w:t>
      </w:r>
      <w:r w:rsidRPr="009F37A8">
        <w:t xml:space="preserve"> Instytucja użytkująca zrealizowaną inwestycję;</w:t>
      </w:r>
      <w:r w:rsidRPr="009F37A8">
        <w:tab/>
      </w:r>
    </w:p>
    <w:p w14:paraId="3E999BF8" w14:textId="77777777" w:rsidR="00CF3044" w:rsidRPr="009F37A8" w:rsidRDefault="00CF3044" w:rsidP="00CF3044">
      <w:r w:rsidRPr="009F37A8">
        <w:rPr>
          <w:b/>
        </w:rPr>
        <w:t xml:space="preserve">Właściwy organ - </w:t>
      </w:r>
      <w:r w:rsidRPr="009F37A8">
        <w:t>organy administracji architektoniczno-budowlanej i nadzoru budowlanego, stosownie do ich właściwości, określonej w rozdziale 8 Ustawy Prawo budowlane;</w:t>
      </w:r>
    </w:p>
    <w:p w14:paraId="2601593B" w14:textId="77777777" w:rsidR="00252576" w:rsidRPr="009F37A8" w:rsidRDefault="00252576" w:rsidP="00CF3044">
      <w:r w:rsidRPr="009F37A8">
        <w:rPr>
          <w:b/>
        </w:rPr>
        <w:t>Wodomierz główny</w:t>
      </w:r>
      <w:r w:rsidRPr="009F37A8">
        <w:t xml:space="preserve"> - stanowiący własność przedsiębiorstwa przyrząd do pomiaru ilości pobranej wody, znajdujący się na każdym przyłączu wodociągowym.</w:t>
      </w:r>
    </w:p>
    <w:p w14:paraId="1CC8E1A3" w14:textId="77777777" w:rsidR="00CF3044" w:rsidRPr="009F37A8" w:rsidRDefault="00CF3044" w:rsidP="00CF3044">
      <w:r w:rsidRPr="009F37A8">
        <w:rPr>
          <w:b/>
        </w:rPr>
        <w:t xml:space="preserve">Wspólny Słownik Zamówień (CPV) - </w:t>
      </w:r>
      <w:r w:rsidRPr="009F37A8">
        <w:t>systemem klasyfikacji produktów, usług i robót budowlanych stworzonym na potrzeby zamówień publicznych;</w:t>
      </w:r>
    </w:p>
    <w:p w14:paraId="6184DC57" w14:textId="77777777" w:rsidR="00CF3044" w:rsidRPr="009F37A8" w:rsidRDefault="00CF3044" w:rsidP="00CF3044">
      <w:r w:rsidRPr="009F37A8">
        <w:rPr>
          <w:b/>
        </w:rPr>
        <w:t xml:space="preserve">Wymiana (sieci, instalacji) </w:t>
      </w:r>
      <w:r w:rsidRPr="009F37A8">
        <w:t>– budowa nowych przewodów w miejscu lub obok istniejących zachowaniem dotychczasowego przeznaczenia;</w:t>
      </w:r>
    </w:p>
    <w:p w14:paraId="4105E34D" w14:textId="77777777" w:rsidR="00CF3044" w:rsidRPr="009F37A8" w:rsidRDefault="00CF3044" w:rsidP="00CF3044">
      <w:r w:rsidRPr="009F37A8">
        <w:rPr>
          <w:b/>
        </w:rPr>
        <w:t xml:space="preserve">Wyrób budowlany </w:t>
      </w:r>
      <w:r w:rsidRPr="009F37A8">
        <w:t>-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w:t>
      </w:r>
    </w:p>
    <w:p w14:paraId="19EDD7D1" w14:textId="77777777" w:rsidR="00292F90" w:rsidRPr="009F37A8" w:rsidRDefault="00292F90" w:rsidP="00292F90">
      <w:r w:rsidRPr="009F37A8">
        <w:rPr>
          <w:b/>
        </w:rPr>
        <w:t>Zadanie budowlane</w:t>
      </w:r>
      <w:r w:rsidRPr="009F37A8">
        <w:rPr>
          <w:b/>
          <w:bCs/>
          <w:sz w:val="22"/>
          <w:szCs w:val="22"/>
        </w:rPr>
        <w:t xml:space="preserve"> </w:t>
      </w:r>
      <w:r w:rsidRPr="009F37A8">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547D3468" w14:textId="77777777" w:rsidR="00292F90" w:rsidRPr="009F37A8" w:rsidRDefault="00292F90" w:rsidP="00292F90">
      <w:pPr>
        <w:rPr>
          <w:sz w:val="22"/>
          <w:szCs w:val="22"/>
        </w:rPr>
      </w:pPr>
      <w:r w:rsidRPr="009F37A8">
        <w:rPr>
          <w:b/>
        </w:rPr>
        <w:t>Zagospodarowanie terenu</w:t>
      </w:r>
      <w:r w:rsidRPr="009F37A8">
        <w:rPr>
          <w:b/>
          <w:bCs/>
          <w:sz w:val="22"/>
          <w:szCs w:val="22"/>
        </w:rPr>
        <w:t xml:space="preserve"> </w:t>
      </w:r>
      <w:r w:rsidRPr="009F37A8">
        <w:t>– zakres inwestycji obejmujących drogi wewnętrzne, oświetlenie, instalacje elektryczne, zieleń i obiekty małej architektury na obszarze Inwestycji.</w:t>
      </w:r>
    </w:p>
    <w:p w14:paraId="62505E8F" w14:textId="77777777" w:rsidR="00292F90" w:rsidRPr="009F37A8" w:rsidRDefault="00292F90" w:rsidP="00292F90">
      <w:r w:rsidRPr="009F37A8">
        <w:rPr>
          <w:b/>
        </w:rPr>
        <w:t xml:space="preserve">Znak budowlany </w:t>
      </w:r>
      <w:r w:rsidRPr="009F37A8">
        <w:t>– oznakowanie wyrobu budowlanego dopuszczonego do ogólnego stosowania, potwierdzające dokonanie oceny zgodności tego wyrobu z normą zharmonizowaną lub europejską aprobatą techniczną.</w:t>
      </w:r>
    </w:p>
    <w:p w14:paraId="4048798D" w14:textId="77777777" w:rsidR="00292F90" w:rsidRPr="009F37A8" w:rsidRDefault="00292F90" w:rsidP="00CF3044">
      <w:r w:rsidRPr="009F37A8">
        <w:t xml:space="preserve">Używane skróty należy czytać następująco: PZJ – Plan Zapewnienia Jakości, </w:t>
      </w:r>
      <w:r w:rsidR="00D873C2" w:rsidRPr="009F37A8">
        <w:t>PFU – program funkcjonalno-uż</w:t>
      </w:r>
      <w:r w:rsidR="009B19F5" w:rsidRPr="009F37A8">
        <w:t>ytkowy</w:t>
      </w:r>
      <w:r w:rsidRPr="009F37A8">
        <w:t xml:space="preserve">, </w:t>
      </w:r>
      <w:proofErr w:type="spellStart"/>
      <w:r w:rsidRPr="009F37A8">
        <w:t>WWiORB</w:t>
      </w:r>
      <w:proofErr w:type="spellEnd"/>
      <w:r w:rsidRPr="009F37A8">
        <w:t xml:space="preserve"> – Warunki Wykonania i Odbioru Robót Budowlanych, </w:t>
      </w:r>
    </w:p>
    <w:p w14:paraId="376BFBC0" w14:textId="77777777" w:rsidR="007E3162" w:rsidRPr="009F37A8" w:rsidRDefault="007E3162" w:rsidP="006F719E">
      <w:pPr>
        <w:pStyle w:val="Nagwek2"/>
        <w:numPr>
          <w:ilvl w:val="1"/>
          <w:numId w:val="26"/>
        </w:numPr>
        <w:tabs>
          <w:tab w:val="num" w:pos="567"/>
        </w:tabs>
      </w:pPr>
      <w:bookmarkStart w:id="37" w:name="_Toc487885532"/>
      <w:r w:rsidRPr="009F37A8">
        <w:t>Dokumentacja Projektowa</w:t>
      </w:r>
      <w:bookmarkEnd w:id="27"/>
      <w:bookmarkEnd w:id="28"/>
      <w:bookmarkEnd w:id="29"/>
      <w:bookmarkEnd w:id="30"/>
      <w:bookmarkEnd w:id="31"/>
      <w:bookmarkEnd w:id="32"/>
      <w:bookmarkEnd w:id="33"/>
      <w:bookmarkEnd w:id="37"/>
    </w:p>
    <w:p w14:paraId="44A5D34F" w14:textId="1E77FE51" w:rsidR="00BC20C8" w:rsidRPr="009F37A8" w:rsidRDefault="007E3162" w:rsidP="00BC20C8">
      <w:r w:rsidRPr="009F37A8">
        <w:t>Wykonawca we własnym zakresie i na własny koszt opracuje Rysunki i Projekty Techniczne o</w:t>
      </w:r>
      <w:r w:rsidR="003B5D1B">
        <w:t xml:space="preserve">raz uzyska akceptację </w:t>
      </w:r>
      <w:r w:rsidR="009051C5" w:rsidRPr="009F37A8">
        <w:t>Zamawiającego</w:t>
      </w:r>
      <w:r w:rsidR="00D65322" w:rsidRPr="009F37A8">
        <w:t>. Szczegółowy zakres oraz wymagania dotyczące dokumentac</w:t>
      </w:r>
      <w:r w:rsidR="00BA0123" w:rsidRPr="009F37A8">
        <w:t xml:space="preserve">ji projektowej przedstawiono w </w:t>
      </w:r>
      <w:r w:rsidR="00D873C2" w:rsidRPr="009F37A8">
        <w:t>PFU-1_Część opisowa.</w:t>
      </w:r>
    </w:p>
    <w:p w14:paraId="28A86062" w14:textId="77777777" w:rsidR="00CE0637" w:rsidRPr="009F37A8" w:rsidRDefault="00CE0637" w:rsidP="006F719E">
      <w:pPr>
        <w:pStyle w:val="Nagwek2"/>
        <w:numPr>
          <w:ilvl w:val="1"/>
          <w:numId w:val="26"/>
        </w:numPr>
        <w:tabs>
          <w:tab w:val="num" w:pos="567"/>
        </w:tabs>
      </w:pPr>
      <w:bookmarkStart w:id="38" w:name="_Toc487885533"/>
      <w:r w:rsidRPr="009F37A8">
        <w:lastRenderedPageBreak/>
        <w:t>Dokumentacja powykonawcza</w:t>
      </w:r>
      <w:bookmarkEnd w:id="38"/>
    </w:p>
    <w:p w14:paraId="5E864B8B" w14:textId="77777777" w:rsidR="00CE0637" w:rsidRPr="009F37A8" w:rsidRDefault="00CE0637" w:rsidP="00CE0637">
      <w:r w:rsidRPr="009F37A8">
        <w:t>Dokumentację powykonawczą opracować zgodnie z wymaganiami stawianymi w PFU-1.</w:t>
      </w:r>
    </w:p>
    <w:p w14:paraId="610CF952" w14:textId="5FF1DC9B" w:rsidR="00CE0637" w:rsidRPr="009F37A8" w:rsidRDefault="00CE0637" w:rsidP="00CE0637">
      <w:r w:rsidRPr="009F37A8">
        <w:t xml:space="preserve">Koszt opracowanej dokumentacji powykonawczej i wszelkiej opracowanej dokumentacji niezbędnej do prawidłowego wykonania Robót będących przedmiotem niniejszego PFU, zgodnie z wymogami prawa polskiego UE i </w:t>
      </w:r>
      <w:r w:rsidR="00476464">
        <w:t>niniejszej Umowy</w:t>
      </w:r>
      <w:r w:rsidRPr="009F37A8">
        <w:t>, zostanie ujęty przez Wykonawcę w cenach ryczałtowych (Cenie Ofertowej).</w:t>
      </w:r>
    </w:p>
    <w:p w14:paraId="49C5B939" w14:textId="77777777" w:rsidR="003D6714" w:rsidRPr="009F37A8" w:rsidRDefault="003D6714" w:rsidP="006F719E">
      <w:pPr>
        <w:pStyle w:val="Nagwek2"/>
        <w:numPr>
          <w:ilvl w:val="1"/>
          <w:numId w:val="26"/>
        </w:numPr>
        <w:tabs>
          <w:tab w:val="num" w:pos="567"/>
        </w:tabs>
      </w:pPr>
      <w:bookmarkStart w:id="39" w:name="_Toc487885534"/>
      <w:r w:rsidRPr="009F37A8">
        <w:t>Dokumentacja hydrogeologiczna</w:t>
      </w:r>
      <w:bookmarkEnd w:id="39"/>
    </w:p>
    <w:p w14:paraId="415F91E7" w14:textId="77777777" w:rsidR="003D6714" w:rsidRPr="009F37A8" w:rsidRDefault="003D6714" w:rsidP="003D6714">
      <w:r w:rsidRPr="009F37A8">
        <w:t xml:space="preserve">Dokumentacja hydrogeologiczna musi być sporządzona zgodnie z obowiązującym prawem, w tym w szczególności </w:t>
      </w:r>
      <w:r w:rsidR="009051C5" w:rsidRPr="009F37A8">
        <w:t xml:space="preserve">Rozporządzeniem Ministra Środowiska </w:t>
      </w:r>
      <w:r w:rsidRPr="009F37A8">
        <w:t>z dnia 19 grudnia 2001 r. w sprawie szczegółowych wymagań, jakim powinny odpowiadać dokumentacje hydrogeologiczne i geologiczno-inżynierskie.</w:t>
      </w:r>
    </w:p>
    <w:p w14:paraId="0A6D2EBA" w14:textId="77777777" w:rsidR="003D6714" w:rsidRPr="009F37A8" w:rsidRDefault="003D6714" w:rsidP="003D6714">
      <w:r w:rsidRPr="009F37A8">
        <w:t>Ponadto dokument ma być spójny, czytelny i posiadać formę umożliwiającą łatwość poszukiwania potrzebnych treści.</w:t>
      </w:r>
    </w:p>
    <w:p w14:paraId="19A646F3" w14:textId="77777777" w:rsidR="00341A20" w:rsidRPr="009F37A8" w:rsidRDefault="00341A20" w:rsidP="006F719E">
      <w:pPr>
        <w:pStyle w:val="Nagwek2"/>
        <w:numPr>
          <w:ilvl w:val="1"/>
          <w:numId w:val="26"/>
        </w:numPr>
        <w:tabs>
          <w:tab w:val="num" w:pos="567"/>
        </w:tabs>
      </w:pPr>
      <w:bookmarkStart w:id="40" w:name="_Toc487885535"/>
      <w:r w:rsidRPr="009F37A8">
        <w:t>Ogólne wymagania dotyczące robót</w:t>
      </w:r>
      <w:bookmarkEnd w:id="34"/>
      <w:bookmarkEnd w:id="35"/>
      <w:bookmarkEnd w:id="36"/>
      <w:bookmarkEnd w:id="40"/>
    </w:p>
    <w:p w14:paraId="1AFCA6A8" w14:textId="28DDAE45" w:rsidR="00BC20C8" w:rsidRPr="009F37A8" w:rsidRDefault="00BC20C8" w:rsidP="00BC20C8">
      <w:r w:rsidRPr="009F37A8">
        <w:t xml:space="preserve">Wykonawca jest odpowiedzialny za jakość wykonanych Robót, bezpieczeństwo wszelkich czynności na Terenie Budowy, metody użyte przy rozbiórce oraz za ich zgodność z dokumentacją projektową, Warunkami wykonania i odbioru robót budowlanych i poleceniami </w:t>
      </w:r>
      <w:r w:rsidR="003B5D1B">
        <w:t>Inspektora Nadzoru Zamawiającego</w:t>
      </w:r>
    </w:p>
    <w:p w14:paraId="69922E5B" w14:textId="77777777" w:rsidR="00BC20C8" w:rsidRPr="009F37A8" w:rsidRDefault="00BC20C8" w:rsidP="00BC20C8">
      <w:r w:rsidRPr="009F37A8">
        <w:t>Wykonawca jest zobowiązany do przestrzegania warunków wydanych przez jednostki uzgadniające, opiniujące oraz właścicieli terenów, na których prowadzone będą Roboty budowlane.</w:t>
      </w:r>
    </w:p>
    <w:p w14:paraId="28094329" w14:textId="77777777" w:rsidR="00BC20C8" w:rsidRPr="009F37A8" w:rsidRDefault="00BC20C8" w:rsidP="00BC20C8">
      <w:r w:rsidRPr="009F37A8">
        <w:t>Z chwilą przejęcia Terenu Budowy Wykonawca odpowiada przed właścicielami nieruchomości, których teren przekazany został pod Roboty, za wszystkie szkody powstałe na tym terenie.</w:t>
      </w:r>
      <w:r w:rsidR="007A3CE3" w:rsidRPr="009F37A8">
        <w:t xml:space="preserve"> Wykonawca zobowiązany jest również do przyjmowania i wyjaśniania skarg i wniosków mieszkańców i wszystkich właścicieli lub dzierżawców terenu przekazanego czasowo pod budowę.</w:t>
      </w:r>
    </w:p>
    <w:p w14:paraId="0662372B" w14:textId="77777777" w:rsidR="007A3CE3" w:rsidRPr="009F37A8" w:rsidRDefault="007A3CE3" w:rsidP="00BC20C8">
      <w:r w:rsidRPr="009F37A8">
        <w:t>Warunkiem rozpoczęcia Robót na Terenie Budowy jest powiadomienie przez Wykonawcę z odpowiednim wyprzedzeniem zainteresowanych stron (w tym między innymi właścicieli nieruchomości, na których realizowane będą roboty, właścicieli i / lub gestorów infrastruktury technicznej i innych) o zamiarze rozpoczęcia Robót oraz zasadach rekompensaty za ewentualne szkody powstałe w trakcie prowadzenia Robót.</w:t>
      </w:r>
    </w:p>
    <w:p w14:paraId="00EB13BD" w14:textId="77777777" w:rsidR="007A3CE3" w:rsidRPr="009F37A8" w:rsidRDefault="007A3CE3" w:rsidP="007A3CE3">
      <w:r w:rsidRPr="009F37A8">
        <w:t>Na Wykonawcy spoczywa odpowiedzialność za ochronę punktów pomiarowych (reperów) do chwili odbioru końcowego, przy czym uszkodzone lub zniszczone znaki geodezyjne Wykonawca odtworzy i utrwali na własny koszt.</w:t>
      </w:r>
    </w:p>
    <w:p w14:paraId="5560E617" w14:textId="74D268DD" w:rsidR="00BC20C8" w:rsidRPr="009F37A8" w:rsidRDefault="00BC20C8" w:rsidP="00BC20C8">
      <w:r w:rsidRPr="009F37A8">
        <w:t xml:space="preserve">Wykonawca prac przed przystąpieniem do ich realizacji przedstawi </w:t>
      </w:r>
      <w:r w:rsidR="003B5D1B">
        <w:t>Zamawiającemu</w:t>
      </w:r>
      <w:r w:rsidR="00541410" w:rsidRPr="009F37A8">
        <w:t xml:space="preserve"> </w:t>
      </w:r>
      <w:r w:rsidRPr="009F37A8">
        <w:t>i uzgodni z nim harmo</w:t>
      </w:r>
      <w:r w:rsidR="007A3CE3" w:rsidRPr="009F37A8">
        <w:t>nogram prac</w:t>
      </w:r>
      <w:r w:rsidRPr="009F37A8">
        <w:t xml:space="preserve"> dla poszczególnych etapów realizacji Robót. </w:t>
      </w:r>
    </w:p>
    <w:p w14:paraId="0167F58C" w14:textId="4F8D1562" w:rsidR="00C31DBE" w:rsidRPr="009F37A8" w:rsidRDefault="00C31DBE" w:rsidP="00BC20C8">
      <w:r w:rsidRPr="009F37A8">
        <w:t>Wykonawca przedstawi także harmonogram zajęć pasa drogowego podlegając</w:t>
      </w:r>
      <w:r w:rsidR="000F7813">
        <w:t xml:space="preserve">y akceptacji przez </w:t>
      </w:r>
      <w:r w:rsidR="003B5D1B">
        <w:t>Inspektora Nadzoru Zamawiającego</w:t>
      </w:r>
      <w:r w:rsidRPr="009F37A8">
        <w:t xml:space="preserve"> przy każdorazowej jego aktualizacji. Ws</w:t>
      </w:r>
      <w:r w:rsidR="009442F2">
        <w:t xml:space="preserve">zelkie wątpliwości </w:t>
      </w:r>
      <w:r w:rsidR="003B5D1B">
        <w:t>Zamawiającego</w:t>
      </w:r>
      <w:r w:rsidRPr="009F37A8">
        <w:t xml:space="preserve"> będą wymagały wyjaśnień ze strony Wykonawcy.</w:t>
      </w:r>
    </w:p>
    <w:p w14:paraId="0C43BE19" w14:textId="77777777" w:rsidR="00341A20" w:rsidRPr="009F37A8" w:rsidRDefault="00341A20" w:rsidP="006F719E">
      <w:pPr>
        <w:pStyle w:val="Nagwek2"/>
        <w:numPr>
          <w:ilvl w:val="1"/>
          <w:numId w:val="26"/>
        </w:numPr>
        <w:tabs>
          <w:tab w:val="num" w:pos="567"/>
        </w:tabs>
      </w:pPr>
      <w:bookmarkStart w:id="41" w:name="_Toc142121926"/>
      <w:bookmarkStart w:id="42" w:name="_Ref142195833"/>
      <w:bookmarkStart w:id="43" w:name="_Ref142229136"/>
      <w:bookmarkStart w:id="44" w:name="_Toc145813001"/>
      <w:bookmarkStart w:id="45" w:name="_Ref154325082"/>
      <w:bookmarkStart w:id="46" w:name="_Toc487885536"/>
      <w:r w:rsidRPr="009F37A8">
        <w:t>Oznakowanie Terenu Budowy</w:t>
      </w:r>
      <w:bookmarkEnd w:id="41"/>
      <w:bookmarkEnd w:id="42"/>
      <w:bookmarkEnd w:id="43"/>
      <w:bookmarkEnd w:id="44"/>
      <w:bookmarkEnd w:id="45"/>
      <w:bookmarkEnd w:id="46"/>
    </w:p>
    <w:p w14:paraId="1DE08E71" w14:textId="77777777" w:rsidR="00341A20" w:rsidRPr="009F37A8" w:rsidRDefault="00341A20" w:rsidP="006F719E">
      <w:pPr>
        <w:pStyle w:val="Nagwek3"/>
        <w:numPr>
          <w:ilvl w:val="2"/>
          <w:numId w:val="26"/>
        </w:numPr>
      </w:pPr>
      <w:bookmarkStart w:id="47" w:name="_Toc487885537"/>
      <w:r w:rsidRPr="009F37A8">
        <w:t>Tablica informacyjna budowy oraz ogłoszenie zawierające dane dotyczące bezpieczeństwa i ochrony zdrowia</w:t>
      </w:r>
      <w:bookmarkEnd w:id="47"/>
    </w:p>
    <w:p w14:paraId="4AC53D5C" w14:textId="77777777" w:rsidR="009F4B18" w:rsidRPr="009F37A8" w:rsidRDefault="00341A20" w:rsidP="00A877CF">
      <w:r w:rsidRPr="009F37A8">
        <w:t>Wykonawca, zgodnie z Rozporządzeniem Ministra Infrastruktury z dnia 26 czerwca 2002r. w 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oraz ogłoszenia zgodnych z ww. rozporządzeniem.</w:t>
      </w:r>
    </w:p>
    <w:p w14:paraId="0BCFCC60" w14:textId="77777777" w:rsidR="00341A20" w:rsidRPr="009F37A8" w:rsidRDefault="00341A20" w:rsidP="006F719E">
      <w:pPr>
        <w:pStyle w:val="Nagwek2"/>
        <w:numPr>
          <w:ilvl w:val="1"/>
          <w:numId w:val="26"/>
        </w:numPr>
        <w:tabs>
          <w:tab w:val="num" w:pos="567"/>
        </w:tabs>
      </w:pPr>
      <w:bookmarkStart w:id="48" w:name="_Toc177916299"/>
      <w:bookmarkStart w:id="49" w:name="_Toc178040349"/>
      <w:bookmarkStart w:id="50" w:name="_Toc180977470"/>
      <w:bookmarkStart w:id="51" w:name="_Toc142121927"/>
      <w:bookmarkStart w:id="52" w:name="_Toc145813002"/>
      <w:bookmarkStart w:id="53" w:name="_Toc487885538"/>
      <w:bookmarkEnd w:id="48"/>
      <w:bookmarkEnd w:id="49"/>
      <w:bookmarkEnd w:id="50"/>
      <w:r w:rsidRPr="009F37A8">
        <w:lastRenderedPageBreak/>
        <w:t>Zabezpieczenie Terenu Budowy</w:t>
      </w:r>
      <w:bookmarkEnd w:id="51"/>
      <w:bookmarkEnd w:id="52"/>
      <w:bookmarkEnd w:id="53"/>
    </w:p>
    <w:p w14:paraId="3DE047DB" w14:textId="726B6286" w:rsidR="0013568C" w:rsidRPr="009F37A8" w:rsidRDefault="0013568C" w:rsidP="0013568C">
      <w:bookmarkStart w:id="54" w:name="_Toc142121930"/>
      <w:bookmarkStart w:id="55" w:name="_Toc145813004"/>
      <w:r w:rsidRPr="009F37A8">
        <w:t>Wykonawca jest zobowiązany do zapewnienia i utrzymania bezpieczeństwa Terenu Budowy oraz Robót poza Terenem Budowy w okr</w:t>
      </w:r>
      <w:r w:rsidR="009918A1" w:rsidRPr="009F37A8">
        <w:t>esie</w:t>
      </w:r>
      <w:r w:rsidR="004A3091">
        <w:t xml:space="preserve"> trwania realizacji </w:t>
      </w:r>
      <w:r w:rsidR="00476464">
        <w:t>Umowy</w:t>
      </w:r>
      <w:r w:rsidR="009918A1" w:rsidRPr="009F37A8">
        <w:t xml:space="preserve"> </w:t>
      </w:r>
      <w:r w:rsidRPr="009F37A8">
        <w:t>aż do zakończ</w:t>
      </w:r>
      <w:r w:rsidR="009918A1" w:rsidRPr="009F37A8">
        <w:t>enia i odbioru końcowego Robót.</w:t>
      </w:r>
    </w:p>
    <w:p w14:paraId="60317340" w14:textId="77777777" w:rsidR="009918A1" w:rsidRPr="009F37A8" w:rsidRDefault="009918A1" w:rsidP="0013568C">
      <w:r w:rsidRPr="009F37A8">
        <w:t>W szczególności Wykonawca zastosuje się do niżej podanych wymagań:</w:t>
      </w:r>
    </w:p>
    <w:p w14:paraId="641F3E28" w14:textId="77777777" w:rsidR="0013568C" w:rsidRPr="009F37A8" w:rsidRDefault="0013568C" w:rsidP="006F719E">
      <w:pPr>
        <w:pStyle w:val="Tekstpodstawowywcity2"/>
        <w:numPr>
          <w:ilvl w:val="0"/>
          <w:numId w:val="20"/>
        </w:numPr>
        <w:tabs>
          <w:tab w:val="left" w:pos="567"/>
        </w:tabs>
      </w:pPr>
      <w:r w:rsidRPr="009F37A8">
        <w:t>Zabezpieczy i utrzyma warunki bezpiecznej pracy i pobytu osób wykonujących czynności związane z budową i nienaruszalność ich mienia służącego do pracy, a także zabezpieczy Teren Budowy przed</w:t>
      </w:r>
      <w:r w:rsidR="00FF34F2" w:rsidRPr="009F37A8">
        <w:t xml:space="preserve"> dostępem osób nieupoważnionych;</w:t>
      </w:r>
    </w:p>
    <w:p w14:paraId="1DA0718E" w14:textId="52033682" w:rsidR="0013568C" w:rsidRPr="009F37A8" w:rsidRDefault="0013568C" w:rsidP="006F719E">
      <w:pPr>
        <w:pStyle w:val="Tekstpodstawowywcity2"/>
        <w:numPr>
          <w:ilvl w:val="0"/>
          <w:numId w:val="20"/>
        </w:numPr>
        <w:tabs>
          <w:tab w:val="left" w:pos="567"/>
        </w:tabs>
      </w:pPr>
      <w:r w:rsidRPr="009F37A8">
        <w:t xml:space="preserve">Fakt przystąpienia do Robót Wykonawca obwieści publicznie przed ich rozpoczęciem w sposób uzgodniony z </w:t>
      </w:r>
      <w:r w:rsidR="009918A1" w:rsidRPr="009F37A8">
        <w:t>Zamawiającym</w:t>
      </w:r>
      <w:r w:rsidR="00541410" w:rsidRPr="009F37A8">
        <w:t xml:space="preserve"> </w:t>
      </w:r>
      <w:r w:rsidRPr="009F37A8">
        <w:t>oraz przez umieszczenie</w:t>
      </w:r>
      <w:r w:rsidR="009918A1" w:rsidRPr="009F37A8">
        <w:t xml:space="preserve"> </w:t>
      </w:r>
      <w:r w:rsidRPr="009F37A8">
        <w:t>tablic informacyjnych. Tablice informacyjne będą utrzymywane przez Wykonawcę w dobrym stanie przez cały okres realizacji Rob</w:t>
      </w:r>
      <w:r w:rsidR="00FF34F2" w:rsidRPr="009F37A8">
        <w:t>ót;</w:t>
      </w:r>
    </w:p>
    <w:p w14:paraId="2F311314" w14:textId="478F98CD" w:rsidR="0013568C" w:rsidRPr="009F37A8" w:rsidRDefault="0013568C" w:rsidP="006F719E">
      <w:pPr>
        <w:pStyle w:val="Tekstpodstawowywcity2"/>
        <w:numPr>
          <w:ilvl w:val="0"/>
          <w:numId w:val="20"/>
        </w:numPr>
        <w:tabs>
          <w:tab w:val="left" w:pos="567"/>
        </w:tabs>
      </w:pPr>
      <w:r w:rsidRPr="009F37A8">
        <w:t xml:space="preserve">Koszt zabezpieczenia Terenu Budowy i robót poza placem budowy nie podlega odrębnej zapłacie i przyjmuje się, że jest włączony w Cenę </w:t>
      </w:r>
      <w:r w:rsidR="00476464">
        <w:t>Umown</w:t>
      </w:r>
      <w:r w:rsidRPr="009F37A8">
        <w:t xml:space="preserve">ą. W Cenę </w:t>
      </w:r>
      <w:r w:rsidR="00476464">
        <w:t>Umown</w:t>
      </w:r>
      <w:r w:rsidRPr="009F37A8">
        <w:t xml:space="preserve">ą włączony winien być także koszt uzyskania, doprowadzenia, przyłączenia wszelkich czynników i mediów energetycznych na Terenie Budowy, takich jak: energia elektryczna, gaz i gazy techniczne, woda, ścieki, sprężone powietrze itp. W Cenę </w:t>
      </w:r>
      <w:r w:rsidR="00476464">
        <w:t>Umown</w:t>
      </w:r>
      <w:r w:rsidRPr="009F37A8">
        <w:t xml:space="preserve">ą winny być włączone również wszelkie opłaty wstępne, przesyłowe i eksploatacyjne związane z korzystaniem z tych mediów w czasie trwania </w:t>
      </w:r>
      <w:r w:rsidR="004A3091">
        <w:t>inwestycji</w:t>
      </w:r>
      <w:r w:rsidRPr="009F37A8">
        <w:t xml:space="preserve"> oraz koszty ewentualnych likwidacji tych przyłączy i </w:t>
      </w:r>
      <w:proofErr w:type="spellStart"/>
      <w:r w:rsidRPr="009F37A8">
        <w:t>doprowadzeń</w:t>
      </w:r>
      <w:proofErr w:type="spellEnd"/>
      <w:r w:rsidRPr="009F37A8">
        <w:t xml:space="preserve"> po </w:t>
      </w:r>
      <w:r w:rsidR="004A3091">
        <w:t>jej ukończeniu</w:t>
      </w:r>
      <w:r w:rsidR="009918A1" w:rsidRPr="009F37A8">
        <w:t>.</w:t>
      </w:r>
      <w:r w:rsidRPr="009F37A8">
        <w:t xml:space="preserve">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r w:rsidR="00FF34F2" w:rsidRPr="009F37A8">
        <w:t>;</w:t>
      </w:r>
    </w:p>
    <w:p w14:paraId="08B5AC7A" w14:textId="77777777" w:rsidR="0013568C" w:rsidRPr="009F37A8" w:rsidRDefault="0013568C" w:rsidP="006F719E">
      <w:pPr>
        <w:pStyle w:val="Tekstpodstawowywcity2"/>
        <w:numPr>
          <w:ilvl w:val="0"/>
          <w:numId w:val="20"/>
        </w:numPr>
        <w:tabs>
          <w:tab w:val="left" w:pos="567"/>
        </w:tabs>
      </w:pPr>
      <w:r w:rsidRPr="009F37A8">
        <w:t>W czasie wykonywania Robót Wykonawca dostarczy, zainstaluje i będzie obsługiwał wszystkie tymczasowe urządzenia zabezpieczające takie jak: zapory, światła ostrzegawcze, sygnały itp., zapewniając w ten sposób bez</w:t>
      </w:r>
      <w:r w:rsidR="00FF34F2" w:rsidRPr="009F37A8">
        <w:t>pieczeństwo pojazdów i pieszych;</w:t>
      </w:r>
    </w:p>
    <w:p w14:paraId="3CA67F5D" w14:textId="77777777" w:rsidR="0013568C" w:rsidRPr="009F37A8" w:rsidRDefault="0013568C" w:rsidP="006F719E">
      <w:pPr>
        <w:numPr>
          <w:ilvl w:val="0"/>
          <w:numId w:val="20"/>
        </w:numPr>
        <w:autoSpaceDE w:val="0"/>
        <w:autoSpaceDN w:val="0"/>
      </w:pPr>
      <w:r w:rsidRPr="009F37A8">
        <w:t>Wykonawca zapewni stałe warunki widoczności (w dzień i w nocy) tych zapór i znaków, dla których jest to nieodz</w:t>
      </w:r>
      <w:r w:rsidR="00FF34F2" w:rsidRPr="009F37A8">
        <w:t>owne ze względów bezpieczeństwa;</w:t>
      </w:r>
    </w:p>
    <w:p w14:paraId="5A70F1B8" w14:textId="579C8F22" w:rsidR="0013568C" w:rsidRPr="009F37A8" w:rsidRDefault="0013568C" w:rsidP="006F719E">
      <w:pPr>
        <w:numPr>
          <w:ilvl w:val="0"/>
          <w:numId w:val="20"/>
        </w:numPr>
        <w:autoSpaceDE w:val="0"/>
        <w:autoSpaceDN w:val="0"/>
      </w:pPr>
      <w:r w:rsidRPr="009F37A8">
        <w:t xml:space="preserve">Wszystkie znaki, zapory i inne urządzenia zabezpieczające będą akceptowane przez </w:t>
      </w:r>
      <w:r w:rsidR="004E5241">
        <w:t>Inspektora Nadzoru Zamawiającego</w:t>
      </w:r>
      <w:r w:rsidR="009918A1" w:rsidRPr="009F37A8">
        <w:t>;</w:t>
      </w:r>
    </w:p>
    <w:p w14:paraId="39F5FF01" w14:textId="77777777" w:rsidR="0013568C" w:rsidRPr="009F37A8" w:rsidRDefault="0013568C" w:rsidP="006F719E">
      <w:pPr>
        <w:pStyle w:val="Tekstpodstawowywcity2"/>
        <w:numPr>
          <w:ilvl w:val="0"/>
          <w:numId w:val="20"/>
        </w:numPr>
        <w:tabs>
          <w:tab w:val="left" w:pos="567"/>
        </w:tabs>
      </w:pPr>
      <w:r w:rsidRPr="009F37A8">
        <w:t>Wykonawca podejmie odpowiednie środki w celu zabezpieczenia dróg, objazdów i mostów prowadzących do Terenu Budowy przed uszkodzeniem spowodowanym jego środkami transportu lub jego podwykonaw</w:t>
      </w:r>
      <w:r w:rsidR="00FF34F2" w:rsidRPr="009F37A8">
        <w:t>ców i dostawców na własny koszt;</w:t>
      </w:r>
    </w:p>
    <w:p w14:paraId="2D449711" w14:textId="77777777" w:rsidR="0013568C" w:rsidRPr="009F37A8" w:rsidRDefault="0013568C" w:rsidP="006F719E">
      <w:pPr>
        <w:pStyle w:val="Tekstpodstawowywcity2"/>
        <w:numPr>
          <w:ilvl w:val="0"/>
          <w:numId w:val="20"/>
        </w:numPr>
        <w:tabs>
          <w:tab w:val="left" w:pos="567"/>
        </w:tabs>
      </w:pPr>
      <w:r w:rsidRPr="009F37A8">
        <w:t>Wykonawca zapewni wsz</w:t>
      </w:r>
      <w:r w:rsidR="00FF34F2" w:rsidRPr="009F37A8">
        <w:t>elkie niezbędne drogi montażowe;</w:t>
      </w:r>
    </w:p>
    <w:p w14:paraId="3B642884" w14:textId="0E7ABA9F" w:rsidR="0013568C" w:rsidRPr="009F37A8" w:rsidRDefault="0013568C" w:rsidP="006F719E">
      <w:pPr>
        <w:pStyle w:val="Tekstpodstawowywcity2"/>
        <w:numPr>
          <w:ilvl w:val="0"/>
          <w:numId w:val="20"/>
        </w:numPr>
        <w:tabs>
          <w:tab w:val="left" w:pos="567"/>
        </w:tabs>
      </w:pPr>
      <w:r w:rsidRPr="009F37A8">
        <w:t xml:space="preserve">Wykonawca w ramach </w:t>
      </w:r>
      <w:r w:rsidR="00476464">
        <w:t>Umowy</w:t>
      </w:r>
      <w:r w:rsidR="009918A1" w:rsidRPr="009F37A8">
        <w:t xml:space="preserve"> </w:t>
      </w:r>
      <w:r w:rsidRPr="009F37A8">
        <w:t>ma uprzątnąć Teren Budowy po zakończeniu każdego elementu robót i doprowadzić go do stanu pierwotnego po zakończeniu robót i likwidacji Terenu Budowy.</w:t>
      </w:r>
    </w:p>
    <w:p w14:paraId="0C73126B" w14:textId="77777777" w:rsidR="009918A1" w:rsidRPr="009F37A8" w:rsidRDefault="009918A1" w:rsidP="009918A1">
      <w:pPr>
        <w:pStyle w:val="Tekstpodstawowywcity2"/>
        <w:tabs>
          <w:tab w:val="left" w:pos="567"/>
        </w:tabs>
        <w:ind w:left="360"/>
      </w:pPr>
    </w:p>
    <w:p w14:paraId="35964AC5" w14:textId="77777777" w:rsidR="00341A20" w:rsidRPr="009F37A8" w:rsidRDefault="00341A20" w:rsidP="006F719E">
      <w:pPr>
        <w:pStyle w:val="Nagwek2"/>
        <w:numPr>
          <w:ilvl w:val="1"/>
          <w:numId w:val="26"/>
        </w:numPr>
      </w:pPr>
      <w:bookmarkStart w:id="56" w:name="_Toc487885539"/>
      <w:r w:rsidRPr="009F37A8">
        <w:t>Ochrona środowiska</w:t>
      </w:r>
      <w:bookmarkEnd w:id="54"/>
      <w:bookmarkEnd w:id="55"/>
      <w:bookmarkEnd w:id="56"/>
    </w:p>
    <w:p w14:paraId="61BF2E5F" w14:textId="77777777" w:rsidR="00341A20" w:rsidRPr="009F37A8" w:rsidRDefault="00341A20" w:rsidP="00341A20">
      <w:r w:rsidRPr="009F37A8">
        <w:t>Wykonawca ma obowiązek znać i stosować w czasie prowadzenia Robót aktualne przepisy dotyczące ochrony środowiska naturalnego, a w szczególności:</w:t>
      </w:r>
    </w:p>
    <w:p w14:paraId="7E62E54C" w14:textId="77777777" w:rsidR="00341A20" w:rsidRPr="009F37A8" w:rsidRDefault="00341A20" w:rsidP="006F719E">
      <w:pPr>
        <w:numPr>
          <w:ilvl w:val="0"/>
          <w:numId w:val="36"/>
        </w:numPr>
      </w:pPr>
      <w:r w:rsidRPr="009F37A8">
        <w:t>stosować się do Ustawy z dnia 18 lipca 2001r. Prawo wodne (Dz.U.01.115.1229 z późniejszymi zmianami),</w:t>
      </w:r>
    </w:p>
    <w:p w14:paraId="33039F4E" w14:textId="77777777" w:rsidR="00341A20" w:rsidRPr="009F37A8" w:rsidRDefault="00341A20" w:rsidP="006F719E">
      <w:pPr>
        <w:numPr>
          <w:ilvl w:val="0"/>
          <w:numId w:val="36"/>
        </w:numPr>
      </w:pPr>
      <w:r w:rsidRPr="009F37A8">
        <w:t>stosować się do Ustawy z dnia 27 kwietnia 2001r. Prawo ochrony środowiska (Dz.U.01.62.627 z późniejszymi zmianami),</w:t>
      </w:r>
    </w:p>
    <w:p w14:paraId="2D032F35" w14:textId="77777777" w:rsidR="00341A20" w:rsidRPr="009F37A8" w:rsidRDefault="00341A20" w:rsidP="006F719E">
      <w:pPr>
        <w:numPr>
          <w:ilvl w:val="0"/>
          <w:numId w:val="36"/>
        </w:numPr>
      </w:pPr>
      <w:r w:rsidRPr="009F37A8">
        <w:t>stosować się Ustawy z 27 kwietnia 2001r. o odpadach (Dz.U.01.62.628 z późniejszymi zmianami).</w:t>
      </w:r>
    </w:p>
    <w:p w14:paraId="6E36BCBF" w14:textId="77777777" w:rsidR="00341A20" w:rsidRPr="009F37A8" w:rsidRDefault="00341A20" w:rsidP="00341A20">
      <w:r w:rsidRPr="009F37A8">
        <w:t xml:space="preserve">W okresie trwania Robót </w:t>
      </w:r>
      <w:r w:rsidR="00FD6640" w:rsidRPr="009F37A8">
        <w:t xml:space="preserve">Wykonawca </w:t>
      </w:r>
      <w:r w:rsidRPr="009F37A8">
        <w:t>będzie:</w:t>
      </w:r>
    </w:p>
    <w:p w14:paraId="44F3E9F1" w14:textId="77777777" w:rsidR="00341A20" w:rsidRPr="009F37A8" w:rsidRDefault="00341A20" w:rsidP="006F719E">
      <w:pPr>
        <w:numPr>
          <w:ilvl w:val="0"/>
          <w:numId w:val="11"/>
        </w:numPr>
      </w:pPr>
      <w:r w:rsidRPr="009F37A8">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t>
      </w:r>
      <w:r w:rsidRPr="009F37A8">
        <w:lastRenderedPageBreak/>
        <w:t>wynikających ze skażenia, hałasu lub innych przyczyn powstałych w następstwie jego sposobu działania.</w:t>
      </w:r>
    </w:p>
    <w:p w14:paraId="5C629472" w14:textId="77777777" w:rsidR="00341A20" w:rsidRPr="009F37A8" w:rsidRDefault="00341A20" w:rsidP="00017E37">
      <w:r w:rsidRPr="009F37A8">
        <w:t>Stosując się do tych wymagań, Wykonawca będzie miał szczególny wzgląd na:</w:t>
      </w:r>
    </w:p>
    <w:p w14:paraId="4CE5C7B5" w14:textId="77777777" w:rsidR="00341A20" w:rsidRPr="009F37A8" w:rsidRDefault="00341A20" w:rsidP="006F719E">
      <w:pPr>
        <w:numPr>
          <w:ilvl w:val="0"/>
          <w:numId w:val="11"/>
        </w:numPr>
      </w:pPr>
      <w:r w:rsidRPr="009F37A8">
        <w:t>lokalizację baz, warsztatów, magazynów, składowisk, dróg dojazdowych,</w:t>
      </w:r>
    </w:p>
    <w:p w14:paraId="262B52FB" w14:textId="77777777" w:rsidR="00341A20" w:rsidRPr="009F37A8" w:rsidRDefault="00341A20" w:rsidP="006F719E">
      <w:pPr>
        <w:numPr>
          <w:ilvl w:val="0"/>
          <w:numId w:val="11"/>
        </w:numPr>
      </w:pPr>
      <w:r w:rsidRPr="009F37A8">
        <w:t>środki ostrożności i zabezpieczenia przed:</w:t>
      </w:r>
    </w:p>
    <w:p w14:paraId="671B340F" w14:textId="77777777" w:rsidR="00341A20" w:rsidRPr="009F37A8" w:rsidRDefault="00341A20" w:rsidP="006F719E">
      <w:pPr>
        <w:numPr>
          <w:ilvl w:val="1"/>
          <w:numId w:val="11"/>
        </w:numPr>
      </w:pPr>
      <w:r w:rsidRPr="009F37A8">
        <w:t>zanieczyszczeń zbiorników i cieków wodnych pyła</w:t>
      </w:r>
      <w:r w:rsidR="00FF34F2" w:rsidRPr="009F37A8">
        <w:t>mi lub substancjami toksycznymi;</w:t>
      </w:r>
    </w:p>
    <w:p w14:paraId="19A90B3A" w14:textId="77777777" w:rsidR="00341A20" w:rsidRPr="009F37A8" w:rsidRDefault="00341A20" w:rsidP="006F719E">
      <w:pPr>
        <w:numPr>
          <w:ilvl w:val="1"/>
          <w:numId w:val="11"/>
        </w:numPr>
      </w:pPr>
      <w:r w:rsidRPr="009F37A8">
        <w:t>zanieczyszcz</w:t>
      </w:r>
      <w:r w:rsidR="00FF34F2" w:rsidRPr="009F37A8">
        <w:t>eniem powietrza gazami i pyłami;</w:t>
      </w:r>
    </w:p>
    <w:p w14:paraId="05207981" w14:textId="77777777" w:rsidR="00C22E43" w:rsidRPr="009F37A8" w:rsidRDefault="00341A20" w:rsidP="006F719E">
      <w:pPr>
        <w:numPr>
          <w:ilvl w:val="1"/>
          <w:numId w:val="11"/>
        </w:numPr>
      </w:pPr>
      <w:r w:rsidRPr="009F37A8">
        <w:t>możliwością powstania pożaru.</w:t>
      </w:r>
    </w:p>
    <w:p w14:paraId="49E1FDA3" w14:textId="77777777" w:rsidR="00C22E43" w:rsidRPr="009F37A8" w:rsidRDefault="00C22E43" w:rsidP="00C22E43">
      <w:pPr>
        <w:shd w:val="clear" w:color="auto" w:fill="FFFFFF"/>
        <w:spacing w:line="250" w:lineRule="exact"/>
        <w:ind w:right="518"/>
      </w:pPr>
      <w:r w:rsidRPr="009F37A8">
        <w:t>Wykonawca musi być w pełni świadomy wszystkich przepisów dotyczących ochrony środowiska i zapewnić ich przestrzeganie.</w:t>
      </w:r>
    </w:p>
    <w:p w14:paraId="7DCC43C2" w14:textId="77777777" w:rsidR="00C22E43" w:rsidRPr="009F37A8" w:rsidRDefault="00C22E43" w:rsidP="00C22E43">
      <w:pPr>
        <w:shd w:val="clear" w:color="auto" w:fill="FFFFFF"/>
        <w:spacing w:line="250" w:lineRule="exact"/>
        <w:ind w:right="518"/>
      </w:pPr>
      <w:r w:rsidRPr="009F37A8">
        <w:t>Wykonawca uzyska we właściwym zakresie i na własny koszt wszelkie uzgodnienia i pozwolenia na wywóz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p>
    <w:p w14:paraId="205058BF" w14:textId="26A521B5" w:rsidR="00C22E43" w:rsidRPr="009F37A8" w:rsidRDefault="00C22E43" w:rsidP="00A877CF">
      <w:pPr>
        <w:shd w:val="clear" w:color="auto" w:fill="FFFFFF"/>
        <w:spacing w:line="254" w:lineRule="exact"/>
        <w:ind w:right="518"/>
      </w:pPr>
      <w:r w:rsidRPr="009F37A8">
        <w:t xml:space="preserve">Koszty związane z ochroną środowiska w czasie wykonywania robót nie podlegają odrębnej zapłacie i przyjmuje się, że są wliczone w Ceną </w:t>
      </w:r>
      <w:r w:rsidR="00476464">
        <w:t>Umown</w:t>
      </w:r>
      <w:r w:rsidRPr="009F37A8">
        <w:t>ą.</w:t>
      </w:r>
    </w:p>
    <w:p w14:paraId="4569672F" w14:textId="77777777" w:rsidR="00BC20C8" w:rsidRPr="009F37A8" w:rsidRDefault="00BC20C8" w:rsidP="006F719E">
      <w:pPr>
        <w:pStyle w:val="Nagwek3"/>
        <w:numPr>
          <w:ilvl w:val="2"/>
          <w:numId w:val="26"/>
        </w:numPr>
      </w:pPr>
      <w:bookmarkStart w:id="57" w:name="_Toc235937792"/>
      <w:bookmarkStart w:id="58" w:name="_Toc263426650"/>
      <w:bookmarkStart w:id="59" w:name="_Toc272739388"/>
      <w:bookmarkStart w:id="60" w:name="_Toc487885540"/>
      <w:r w:rsidRPr="009F37A8">
        <w:t>Postępowanie z odpadami</w:t>
      </w:r>
      <w:bookmarkEnd w:id="57"/>
      <w:bookmarkEnd w:id="58"/>
      <w:bookmarkEnd w:id="59"/>
      <w:bookmarkEnd w:id="60"/>
      <w:r w:rsidRPr="009F37A8">
        <w:t xml:space="preserve"> </w:t>
      </w:r>
    </w:p>
    <w:p w14:paraId="77A86112" w14:textId="77777777" w:rsidR="00BC20C8" w:rsidRPr="009F37A8" w:rsidRDefault="00BC20C8" w:rsidP="00BC20C8">
      <w:r w:rsidRPr="009F37A8">
        <w:t xml:space="preserve">Odpady Wykonawca posegreguje zgodnie z Katalogiem Odpadów stanowiącym załącznik do Rozporządzenia Ministra Środowiska z dnia 27 września 2001r (DZ. U. Nr 112/1206/2001 z </w:t>
      </w:r>
      <w:proofErr w:type="spellStart"/>
      <w:r w:rsidRPr="009F37A8">
        <w:t>późn</w:t>
      </w:r>
      <w:proofErr w:type="spellEnd"/>
      <w:r w:rsidRPr="009F37A8">
        <w:t xml:space="preserve">. zmianami ) ogłoszonym na podst. art.4 ust. 1 pkt. 1 ustawy o odpadach z dnia 27 kwietnia 2001r (Dz. U. Nr 62 poz.628 z </w:t>
      </w:r>
      <w:proofErr w:type="spellStart"/>
      <w:r w:rsidRPr="009F37A8">
        <w:t>późn</w:t>
      </w:r>
      <w:proofErr w:type="spellEnd"/>
      <w:r w:rsidRPr="009F37A8">
        <w:t>. zmianami) i podda odzyskowi lub wywiezie na zorganizowane składowisko odpadów.</w:t>
      </w:r>
    </w:p>
    <w:p w14:paraId="11A0D811" w14:textId="77777777" w:rsidR="00BC20C8" w:rsidRPr="009F37A8" w:rsidRDefault="00BC20C8" w:rsidP="00BC20C8">
      <w:r w:rsidRPr="009F37A8">
        <w:t xml:space="preserve">Koszty związane z wywozem, unieszkodliwieniem lub odzyskiem zostaną ujęte przez Wykonawcę w Cenie Ofertowej. </w:t>
      </w:r>
    </w:p>
    <w:p w14:paraId="628DC6A3" w14:textId="77777777" w:rsidR="001841C9" w:rsidRPr="009F37A8" w:rsidRDefault="00BC20C8" w:rsidP="007A43D6">
      <w:r w:rsidRPr="009F37A8">
        <w:t>Wykonawca przedstawi i dostarczy Zamawiającemu dokumenty potwierdzające utylizację odpadów oraz wszelkich innych materiałów powstałych w skutek przeprowadz</w:t>
      </w:r>
      <w:r w:rsidR="00C22E43" w:rsidRPr="009F37A8">
        <w:t>onych Robót zgodnie z zapisami zawartymi w PFU-1 część opisowa.</w:t>
      </w:r>
    </w:p>
    <w:p w14:paraId="740A3979" w14:textId="77777777" w:rsidR="001841C9" w:rsidRPr="009F37A8" w:rsidRDefault="001841C9" w:rsidP="00BC20C8"/>
    <w:p w14:paraId="474BC421" w14:textId="77777777" w:rsidR="00341A20" w:rsidRPr="009F37A8" w:rsidRDefault="00341A20" w:rsidP="006F719E">
      <w:pPr>
        <w:pStyle w:val="Nagwek2"/>
        <w:numPr>
          <w:ilvl w:val="1"/>
          <w:numId w:val="26"/>
        </w:numPr>
      </w:pPr>
      <w:bookmarkStart w:id="61" w:name="_Toc142121931"/>
      <w:bookmarkStart w:id="62" w:name="_Toc145813005"/>
      <w:bookmarkStart w:id="63" w:name="_Toc487885541"/>
      <w:r w:rsidRPr="009F37A8">
        <w:t>Ochrona przeciwpożarowa</w:t>
      </w:r>
      <w:bookmarkEnd w:id="61"/>
      <w:bookmarkEnd w:id="62"/>
      <w:bookmarkEnd w:id="63"/>
      <w:r w:rsidRPr="009F37A8">
        <w:t xml:space="preserve"> </w:t>
      </w:r>
    </w:p>
    <w:p w14:paraId="40AFF27E" w14:textId="77777777" w:rsidR="00C22E43" w:rsidRPr="009F37A8" w:rsidRDefault="00C22E43" w:rsidP="00C22E43">
      <w:r w:rsidRPr="009F37A8">
        <w:t>Wykonawca będzie przestrzegać przepisy i zalecenia w zakresie ochrony przeciwpożarowej. Wykonawca powinien podjąć wszelkie środki dla zapewnienia na czas realizacji robót bezpieczeństwa przeciwpożarowego.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38F690B5" w14:textId="46A60245" w:rsidR="00C22E43" w:rsidRPr="009F37A8" w:rsidRDefault="00C22E43" w:rsidP="00341A20">
      <w:r w:rsidRPr="009F37A8">
        <w:t xml:space="preserve">Koszty związane z ochroną przeciwpożarową w czasie wykonywania robót nie podlegają odrębnej zapłacie i przyjmuje się, że są wliczone w Ceną </w:t>
      </w:r>
      <w:r w:rsidR="00476464">
        <w:t>Umown</w:t>
      </w:r>
      <w:r w:rsidRPr="009F37A8">
        <w:t>ą.</w:t>
      </w:r>
    </w:p>
    <w:p w14:paraId="661A4DC9" w14:textId="77777777" w:rsidR="00836534" w:rsidRPr="009F37A8" w:rsidRDefault="00836534" w:rsidP="00BC20C8">
      <w:bookmarkStart w:id="64" w:name="_Toc142121933"/>
      <w:bookmarkStart w:id="65" w:name="_Toc145813007"/>
    </w:p>
    <w:p w14:paraId="1A2716A7" w14:textId="77777777" w:rsidR="00836534" w:rsidRPr="009F37A8" w:rsidRDefault="00836534" w:rsidP="006F719E">
      <w:pPr>
        <w:pStyle w:val="Nagwek2"/>
        <w:numPr>
          <w:ilvl w:val="1"/>
          <w:numId w:val="26"/>
        </w:numPr>
      </w:pPr>
      <w:bookmarkStart w:id="66" w:name="_Toc487885542"/>
      <w:r w:rsidRPr="009F37A8">
        <w:t>Ochrona stanu technicznego własności obcej</w:t>
      </w:r>
      <w:bookmarkEnd w:id="66"/>
    </w:p>
    <w:p w14:paraId="689CB718" w14:textId="77777777" w:rsidR="00836534" w:rsidRPr="009F37A8" w:rsidRDefault="00836534" w:rsidP="00836534">
      <w:pPr>
        <w:shd w:val="clear" w:color="auto" w:fill="FFFFFF"/>
        <w:spacing w:line="250" w:lineRule="exact"/>
      </w:pPr>
      <w:r w:rsidRPr="009F37A8">
        <w:t xml:space="preserve">Wykonawca odpowiada za ochronę budowli, instalacji i urządzeń na powierzchni ziemi, podziemnych i nadziemnych, takich jak rurociągi, kable, linie energetyczne itp. Wykonawca uzyska od odpowiednich zarządców tych budowli, urządzeń i instalacji potwierdzenie informacji dostarczonych mu przez Zamawiającego dotyczących ich lokalizacji. Ponadto Wykonawca z </w:t>
      </w:r>
      <w:r w:rsidRPr="009F37A8">
        <w:lastRenderedPageBreak/>
        <w:t>odpowiednim wyprzedzeniem poinformuje tych zarządców o planowanym terminie rozpoczęcia robót, uzgodni z nimi sposób zabezpieczenia i oznaczenie będących w ich dyspozycji budowli, urządzeń i instalacji oraz zapewni udział nadzoru technicznego tych zarządców na czas prowadzenia prac w pobliżu tych, budowli, urządzeń i instalacji.</w:t>
      </w:r>
    </w:p>
    <w:p w14:paraId="5F28F6EC" w14:textId="77777777" w:rsidR="00836534" w:rsidRPr="009F37A8" w:rsidRDefault="00836534" w:rsidP="00836534">
      <w:pPr>
        <w:shd w:val="clear" w:color="auto" w:fill="FFFFFF"/>
        <w:spacing w:line="254" w:lineRule="exact"/>
      </w:pPr>
      <w:r w:rsidRPr="009F37A8">
        <w:t>Wykonawca zapewni właściwe, zgodne z uzgodnieniami, oznaczenie i zabezpieczenie przed uszkodzeniem budowli, instalacji i urządzeń w czasie prowadzenia Robót. Wykonawca odpowiada za wszelkie uszkodzenia zabudowy mieszkaniowej w sąsiedztwie budowy, spowodowane jego działalnością.</w:t>
      </w:r>
    </w:p>
    <w:p w14:paraId="4195A875" w14:textId="5C873693" w:rsidR="00836534" w:rsidRDefault="00836534" w:rsidP="00836534">
      <w:pPr>
        <w:shd w:val="clear" w:color="auto" w:fill="FFFFFF"/>
        <w:spacing w:line="254" w:lineRule="exact"/>
      </w:pPr>
      <w:r w:rsidRPr="009F37A8">
        <w:t>Wykonawca zobowiązany jest umieścić w swoim Harmonogramie rezerwę czasową dla wszelkiego rodzaju Robót, które mają być wykonane w zakresie przełożenia instalacji i urządzeń podziemnych na Terenie Budowy. Wykonawca powiadomi Zam</w:t>
      </w:r>
      <w:r w:rsidR="004E5241">
        <w:t xml:space="preserve">awiającego </w:t>
      </w:r>
      <w:r w:rsidRPr="009F37A8">
        <w:t>i władze lokalne o zamiarze rozpoczęcia Robót.</w:t>
      </w:r>
    </w:p>
    <w:p w14:paraId="256C597C" w14:textId="77777777" w:rsidR="00E026F5" w:rsidRDefault="00E026F5" w:rsidP="00E026F5">
      <w:pPr>
        <w:suppressAutoHyphens/>
        <w:rPr>
          <w:rFonts w:cs="Arial"/>
          <w:lang w:eastAsia="zh-CN"/>
        </w:rPr>
      </w:pPr>
      <w:r w:rsidRPr="00E026F5">
        <w:rPr>
          <w:rFonts w:cs="Arial"/>
          <w:lang w:eastAsia="zh-CN"/>
        </w:rPr>
        <w:t xml:space="preserve">Wykonawca zobowiązany jest umieścić w harmonogramie prac niezbędną rezerwę czasową na wykonanie przełożenia instalacji i urządzeń podziemnych i nadziemnych na terenie Budowy, powiadomić inspektora oraz użytkowników tych urządzeń o zamiarze prowadzenia robót. </w:t>
      </w:r>
    </w:p>
    <w:p w14:paraId="48B1C0BD" w14:textId="77777777" w:rsidR="00E026F5" w:rsidRPr="00E026F5" w:rsidRDefault="00E026F5" w:rsidP="00E026F5">
      <w:pPr>
        <w:suppressAutoHyphens/>
        <w:rPr>
          <w:rFonts w:cs="Arial"/>
          <w:lang w:eastAsia="zh-CN"/>
        </w:rPr>
      </w:pPr>
      <w:r>
        <w:rPr>
          <w:rFonts w:cs="Arial"/>
          <w:lang w:eastAsia="zh-CN"/>
        </w:rPr>
        <w:t>W przypadku uszkodzenia infrastruktury obcej, Wykonawca o</w:t>
      </w:r>
      <w:r w:rsidRPr="00E026F5">
        <w:rPr>
          <w:rFonts w:cs="Arial"/>
          <w:lang w:eastAsia="zh-CN"/>
        </w:rPr>
        <w:t xml:space="preserve"> fakcie uszkodzenia tych urządzeń </w:t>
      </w:r>
      <w:r>
        <w:rPr>
          <w:rFonts w:cs="Arial"/>
          <w:lang w:eastAsia="zh-CN"/>
        </w:rPr>
        <w:t xml:space="preserve">lub sieci </w:t>
      </w:r>
      <w:r w:rsidRPr="00E026F5">
        <w:rPr>
          <w:rFonts w:cs="Arial"/>
          <w:lang w:eastAsia="zh-CN"/>
        </w:rPr>
        <w:t xml:space="preserve">bezzwłocznie powiadomi Zamawiającego oraz zainteresowane strony oraz będzie z nimi współpracował dostarczając wszelkiej pomocy potrzebnej przy dokonaniu napraw. </w:t>
      </w:r>
    </w:p>
    <w:p w14:paraId="663BF291" w14:textId="6BCCAA0A" w:rsidR="00836534" w:rsidRPr="009F37A8" w:rsidRDefault="00836534" w:rsidP="00836534">
      <w:pPr>
        <w:shd w:val="clear" w:color="auto" w:fill="FFFFFF"/>
        <w:spacing w:line="254" w:lineRule="exact"/>
      </w:pPr>
      <w:r w:rsidRPr="009F37A8">
        <w:t xml:space="preserve">W przypadku naruszenia lub uszkodzenia budowli, urządzeń bądź instalacji w trakcie wykonywania robót lub na skutek zaniedbania, także później, w czasie realizacji jakichkolwiek innych robót Wykonawca bezzwłocznie powiadomi </w:t>
      </w:r>
      <w:r w:rsidR="004E5241">
        <w:t>Zamawiającego</w:t>
      </w:r>
      <w:r w:rsidRPr="009F37A8">
        <w:t xml:space="preserve"> i zainteresowane władze oraz na swój koszt naprawi uszkodzenia w najkrótszym możliwym terminie przywracając ich stan do kształtu sprzed awarii. Przystąpienie do usuwania w/w uszkodzeń nie może nastąpić później niż w ciągu 24 godzin od ich wystąpienia.</w:t>
      </w:r>
    </w:p>
    <w:p w14:paraId="24D591B3" w14:textId="6C173AB9" w:rsidR="00836534" w:rsidRPr="009F37A8" w:rsidRDefault="00836534" w:rsidP="00836534">
      <w:pPr>
        <w:shd w:val="clear" w:color="auto" w:fill="FFFFFF"/>
        <w:spacing w:line="254" w:lineRule="exact"/>
      </w:pPr>
      <w:r w:rsidRPr="009F37A8">
        <w:t xml:space="preserve">Uznaje się, że wszelkie koszty związane ze spełnieniem wymagań określonych powyżej nie podlegają odrębnej zapłacie i przyjmuje się, że są wliczone w Ceną </w:t>
      </w:r>
      <w:r w:rsidR="00476464">
        <w:t>Umown</w:t>
      </w:r>
      <w:r w:rsidRPr="009F37A8">
        <w:t>ą.</w:t>
      </w:r>
    </w:p>
    <w:p w14:paraId="30433E85" w14:textId="77777777" w:rsidR="00836534" w:rsidRPr="009F37A8" w:rsidRDefault="00836534" w:rsidP="00BC20C8"/>
    <w:p w14:paraId="1EC23A87" w14:textId="77777777" w:rsidR="00341A20" w:rsidRPr="009F37A8" w:rsidRDefault="00341A20" w:rsidP="006F719E">
      <w:pPr>
        <w:pStyle w:val="Nagwek2"/>
        <w:numPr>
          <w:ilvl w:val="1"/>
          <w:numId w:val="26"/>
        </w:numPr>
      </w:pPr>
      <w:bookmarkStart w:id="67" w:name="_Toc487885543"/>
      <w:r w:rsidRPr="009F37A8">
        <w:t>Ograniczenie obciążeń osi pojazdów</w:t>
      </w:r>
      <w:bookmarkEnd w:id="64"/>
      <w:bookmarkEnd w:id="65"/>
      <w:bookmarkEnd w:id="67"/>
    </w:p>
    <w:p w14:paraId="1C4C0817" w14:textId="475250D4" w:rsidR="00341A20" w:rsidRPr="009F37A8" w:rsidRDefault="00341A20" w:rsidP="00341A20">
      <w:r w:rsidRPr="009F37A8">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powiadomiony </w:t>
      </w:r>
      <w:r w:rsidR="004E5241">
        <w:t>Zamawiający</w:t>
      </w:r>
      <w:r w:rsidR="008B65B9" w:rsidRPr="009F37A8">
        <w:t>.</w:t>
      </w:r>
      <w:r w:rsidRPr="009F37A8">
        <w:t xml:space="preserve"> Pojazdy i ładunki powodujące nadmierne obciążenie osiowe nie będą dopuszczone na świeżo ukończony fragment budowy w obrębie Terenu Budowy i Wykonawca będzie odpowiadał za naprawę wszelkich Robót w ten sposób uszkodzonych, zgodnie z poleceniami </w:t>
      </w:r>
      <w:r w:rsidR="00A01D26">
        <w:t>Inspektora Nadzoru</w:t>
      </w:r>
      <w:r w:rsidR="008B65B9" w:rsidRPr="009F37A8">
        <w:t>.</w:t>
      </w:r>
    </w:p>
    <w:p w14:paraId="2BDF12EE" w14:textId="77777777" w:rsidR="00341A20" w:rsidRPr="009F37A8" w:rsidRDefault="00341A20" w:rsidP="00341A20">
      <w:r w:rsidRPr="009F37A8">
        <w:t>Przy planowaniu transportu maszyn i mas ziemnych oraz organizacji ruchu na czas trwania Robót należy wziąć pod u</w:t>
      </w:r>
      <w:r w:rsidR="00DE09DD" w:rsidRPr="009F37A8">
        <w:t>wagę nośność nawierzchni dróg</w:t>
      </w:r>
      <w:r w:rsidRPr="009F37A8">
        <w:t>.</w:t>
      </w:r>
    </w:p>
    <w:p w14:paraId="27E5ED42" w14:textId="77777777" w:rsidR="00341A20" w:rsidRPr="009F37A8" w:rsidRDefault="00341A20" w:rsidP="00341A20">
      <w:r w:rsidRPr="009F37A8">
        <w:t>Wykonawca odtworzy, w ramach kosztów własnych, zniszczone nawierzchnie w zasięgu oddziaływania procesu budowlanego, ponad zakres ujęty w SIWZ.</w:t>
      </w:r>
    </w:p>
    <w:p w14:paraId="3ACBCAAE" w14:textId="77777777" w:rsidR="00341A20" w:rsidRPr="009F37A8" w:rsidRDefault="00341A20" w:rsidP="006F719E">
      <w:pPr>
        <w:pStyle w:val="Nagwek2"/>
        <w:numPr>
          <w:ilvl w:val="1"/>
          <w:numId w:val="26"/>
        </w:numPr>
      </w:pPr>
      <w:bookmarkStart w:id="68" w:name="_Toc142121934"/>
      <w:bookmarkStart w:id="69" w:name="_Toc145813008"/>
      <w:bookmarkStart w:id="70" w:name="_Toc487885544"/>
      <w:r w:rsidRPr="009F37A8">
        <w:t>Bezpieczeństwo prowadzenia prac</w:t>
      </w:r>
      <w:bookmarkEnd w:id="68"/>
      <w:bookmarkEnd w:id="69"/>
      <w:bookmarkEnd w:id="70"/>
      <w:r w:rsidRPr="009F37A8">
        <w:t xml:space="preserve"> </w:t>
      </w:r>
    </w:p>
    <w:p w14:paraId="372B368D" w14:textId="77777777" w:rsidR="00382372" w:rsidRPr="009F37A8" w:rsidRDefault="00382372" w:rsidP="00382372">
      <w:bookmarkStart w:id="71" w:name="_Toc123566724"/>
      <w:bookmarkStart w:id="72" w:name="_Toc142121937"/>
      <w:bookmarkStart w:id="73" w:name="_Toc145813010"/>
      <w:r w:rsidRPr="009F37A8">
        <w:t xml:space="preserve">Podczas realizacji Robót Wykonawca zobowiązany jest przestrzegać obowiązujących przepisów bezpieczeństwa i higieny pracy. </w:t>
      </w:r>
    </w:p>
    <w:p w14:paraId="0FD881B0" w14:textId="77777777" w:rsidR="00382372" w:rsidRPr="009F37A8" w:rsidRDefault="00382372" w:rsidP="00382372">
      <w:r w:rsidRPr="009F37A8">
        <w:t>W szczególności Wykonawca ma obowiązek zadbać, aby personel nie wykonywał pracy w warunkach niebezpiecznych, szkodliwych dla zdrowia oraz niespełniających odpowiednich wymagań sanitarnych.</w:t>
      </w:r>
    </w:p>
    <w:p w14:paraId="7FF3F4D5" w14:textId="77777777" w:rsidR="00382372" w:rsidRPr="009F37A8" w:rsidRDefault="00382372" w:rsidP="00382372">
      <w:r w:rsidRPr="009F37A8">
        <w:t>Wykonawca zapewni i będzie utrzymywał wszelkie urządzenia zabezpieczające, socjalne oraz sprzęt i odpowiednią odzież dla ochrony życia i zdrowia osób zatrudnionych na budowie oraz dla zapewnienia</w:t>
      </w:r>
      <w:bookmarkStart w:id="74" w:name="_GoBack"/>
      <w:bookmarkEnd w:id="74"/>
      <w:r w:rsidRPr="009F37A8">
        <w:t xml:space="preserve"> bezpieczeństwa publicznego.</w:t>
      </w:r>
    </w:p>
    <w:p w14:paraId="4D047C8D" w14:textId="77777777" w:rsidR="00382372" w:rsidRPr="009F37A8" w:rsidRDefault="00382372" w:rsidP="00382372">
      <w:r w:rsidRPr="009F37A8">
        <w:lastRenderedPageBreak/>
        <w:t>Wszelkie urządzenia i systemy muszą być zgodne z obowiązującymi w Polsce normami dotyczącymi BHP oraz innymi przepisami i wymaganiami dotyczącymi BHP.</w:t>
      </w:r>
    </w:p>
    <w:p w14:paraId="402AF9BA" w14:textId="77777777" w:rsidR="00382372" w:rsidRPr="009F37A8" w:rsidRDefault="00382372" w:rsidP="00382372">
      <w:r w:rsidRPr="009F37A8">
        <w:t>W szczególności, Wykonawca zwróci uwagę na następujące zagadnienia:</w:t>
      </w:r>
    </w:p>
    <w:p w14:paraId="4BBB1981" w14:textId="77777777" w:rsidR="00382372" w:rsidRPr="009F37A8" w:rsidRDefault="00382372" w:rsidP="006F719E">
      <w:pPr>
        <w:numPr>
          <w:ilvl w:val="0"/>
          <w:numId w:val="37"/>
        </w:numPr>
      </w:pPr>
      <w:r w:rsidRPr="009F37A8">
        <w:t>używanie właściwych ochronnych nakryć głowy, obuwia i odzieży</w:t>
      </w:r>
      <w:r w:rsidR="00B75CCC" w:rsidRPr="009F37A8">
        <w:t>;</w:t>
      </w:r>
      <w:r w:rsidRPr="009F37A8">
        <w:t xml:space="preserve"> </w:t>
      </w:r>
    </w:p>
    <w:p w14:paraId="63CE47E5" w14:textId="77777777" w:rsidR="00382372" w:rsidRPr="009F37A8" w:rsidRDefault="00382372" w:rsidP="006F719E">
      <w:pPr>
        <w:numPr>
          <w:ilvl w:val="0"/>
          <w:numId w:val="37"/>
        </w:numPr>
      </w:pPr>
      <w:r w:rsidRPr="009F37A8">
        <w:t>właściwe szalowanie wykopów, drabiny, podesty i kładki</w:t>
      </w:r>
      <w:r w:rsidR="00B75CCC" w:rsidRPr="009F37A8">
        <w:t>;</w:t>
      </w:r>
    </w:p>
    <w:p w14:paraId="7BA91AD1" w14:textId="77777777" w:rsidR="00382372" w:rsidRPr="009F37A8" w:rsidRDefault="00382372" w:rsidP="006F719E">
      <w:pPr>
        <w:numPr>
          <w:ilvl w:val="0"/>
          <w:numId w:val="37"/>
        </w:numPr>
      </w:pPr>
      <w:r w:rsidRPr="009F37A8">
        <w:t>właściwe narzędzia budowlane, wraz z właściwymi zawiesiami, linami, hakami itp.</w:t>
      </w:r>
      <w:r w:rsidR="00B75CCC" w:rsidRPr="009F37A8">
        <w:t>;</w:t>
      </w:r>
    </w:p>
    <w:p w14:paraId="2176C315" w14:textId="77777777" w:rsidR="00382372" w:rsidRPr="009F37A8" w:rsidRDefault="00382372" w:rsidP="006F719E">
      <w:pPr>
        <w:numPr>
          <w:ilvl w:val="0"/>
          <w:numId w:val="37"/>
        </w:numPr>
      </w:pPr>
      <w:r w:rsidRPr="009F37A8">
        <w:t>odpowiednie drogi dojazdowe na Teren Budowy i oświetlenie</w:t>
      </w:r>
      <w:r w:rsidR="00B75CCC" w:rsidRPr="009F37A8">
        <w:t>;</w:t>
      </w:r>
      <w:r w:rsidRPr="009F37A8">
        <w:t xml:space="preserve"> </w:t>
      </w:r>
    </w:p>
    <w:p w14:paraId="6426B98B" w14:textId="77777777" w:rsidR="00382372" w:rsidRPr="009F37A8" w:rsidRDefault="00382372" w:rsidP="006F719E">
      <w:pPr>
        <w:numPr>
          <w:ilvl w:val="0"/>
          <w:numId w:val="37"/>
        </w:numPr>
      </w:pPr>
      <w:r w:rsidRPr="009F37A8">
        <w:t>odpowiednie wyposażenie do udzielania pierwszej pomocy i procedury w razie wypadków</w:t>
      </w:r>
      <w:r w:rsidR="00B75CCC" w:rsidRPr="009F37A8">
        <w:t>;</w:t>
      </w:r>
      <w:r w:rsidRPr="009F37A8">
        <w:t xml:space="preserve"> </w:t>
      </w:r>
    </w:p>
    <w:p w14:paraId="3CA8FD30" w14:textId="77777777" w:rsidR="00382372" w:rsidRPr="009F37A8" w:rsidRDefault="00382372" w:rsidP="006F719E">
      <w:pPr>
        <w:numPr>
          <w:ilvl w:val="0"/>
          <w:numId w:val="37"/>
        </w:numPr>
      </w:pPr>
      <w:r w:rsidRPr="009F37A8">
        <w:t>właściwe pomieszczenia socjalne na budowie dla potrzeb pracowników, wraz z pomieszczeniami jadalnymi, łazienkami i toaletami</w:t>
      </w:r>
      <w:r w:rsidR="00B75CCC" w:rsidRPr="009F37A8">
        <w:t>;</w:t>
      </w:r>
      <w:r w:rsidRPr="009F37A8">
        <w:t xml:space="preserve"> </w:t>
      </w:r>
    </w:p>
    <w:p w14:paraId="3A05DF4C" w14:textId="77777777" w:rsidR="00B75CCC" w:rsidRPr="009F37A8" w:rsidRDefault="00382372" w:rsidP="006F719E">
      <w:pPr>
        <w:numPr>
          <w:ilvl w:val="0"/>
          <w:numId w:val="37"/>
        </w:numPr>
      </w:pPr>
      <w:r w:rsidRPr="009F37A8">
        <w:t>właściwe zabezpieczenia p.poż</w:t>
      </w:r>
      <w:r w:rsidR="00B75CCC" w:rsidRPr="009F37A8">
        <w:t xml:space="preserve"> Robót i urządzeń Terenu Budowy.</w:t>
      </w:r>
    </w:p>
    <w:p w14:paraId="0E543DAE" w14:textId="77777777" w:rsidR="00382372" w:rsidRPr="009F37A8" w:rsidRDefault="00B75CCC" w:rsidP="006F719E">
      <w:pPr>
        <w:numPr>
          <w:ilvl w:val="0"/>
          <w:numId w:val="37"/>
        </w:numPr>
      </w:pPr>
      <w:r w:rsidRPr="009F37A8">
        <w:t>p</w:t>
      </w:r>
      <w:r w:rsidR="00382372" w:rsidRPr="009F37A8">
        <w:t>racownicy obsługujący maszyny i urządzenia, które wymagają specjalnych kwalifikacji powinni legitymować się świadectwem potwierdzającym posiadane kwalifikacje.</w:t>
      </w:r>
    </w:p>
    <w:p w14:paraId="50CEF23C" w14:textId="77777777" w:rsidR="00382372" w:rsidRPr="009F37A8" w:rsidRDefault="00382372" w:rsidP="00382372">
      <w:r w:rsidRPr="009F37A8">
        <w:t xml:space="preserve">Powyższa lista służy jedynie do celów informacyjnych i Wykonawca jest odpowiedzialny za zapewnienie i spełnienie wszystkich wymogów odnośnie bezpieczeństwa pracy wszystkich pracowników na Terenie Budowy. </w:t>
      </w:r>
    </w:p>
    <w:p w14:paraId="2E2FC037" w14:textId="77777777" w:rsidR="00382372" w:rsidRPr="009F37A8" w:rsidRDefault="00382372" w:rsidP="00382372">
      <w:r w:rsidRPr="009F37A8">
        <w:t>Wykonawca opracuje i wdroży Plan Bezpieczeństwa i Ochrony Zdrowia zgodny z wymaganiami prawa budowlanego oraz Rozporządzenia Ministra Infrastruktury z dnia 23 czerwca 2003 w sprawie informacji dotyczącej bezpieczeństwa i ochrony zdrowia oraz planu bezpieczeństwa i ochrony zdrowia.</w:t>
      </w:r>
    </w:p>
    <w:p w14:paraId="78EDBE57" w14:textId="77777777" w:rsidR="00382372" w:rsidRDefault="00382372" w:rsidP="00382372">
      <w:r w:rsidRPr="009F37A8">
        <w:t>Ponadto jeżeli na tym samym placu budowy działa jednocześnie dwóch lub więcej wykonawców to powinien być ustanowiony koordynator ds. bhp.</w:t>
      </w:r>
    </w:p>
    <w:p w14:paraId="53AC10EE" w14:textId="77777777" w:rsidR="005E39C0" w:rsidRPr="009F37A8" w:rsidRDefault="005E39C0" w:rsidP="00382372">
      <w:r>
        <w:rPr>
          <w:rFonts w:cs="Arial"/>
          <w:lang w:eastAsia="zh-CN"/>
        </w:rPr>
        <w:t>Wykonawca ponosi całkowitą odpowiedzialność</w:t>
      </w:r>
      <w:r w:rsidRPr="005E39C0">
        <w:rPr>
          <w:rFonts w:cs="Arial"/>
          <w:lang w:eastAsia="zh-CN"/>
        </w:rPr>
        <w:t xml:space="preserve"> za prowadzenie robót na sieci wodociągowej wraz z obiektami, w szczególności dotyczy to także prowadzenia robót zgodnie z obowiązującymi przep</w:t>
      </w:r>
      <w:r>
        <w:rPr>
          <w:rFonts w:cs="Arial"/>
          <w:lang w:eastAsia="zh-CN"/>
        </w:rPr>
        <w:t xml:space="preserve">isami budowlanymi, BHP i ppoż. Skutki </w:t>
      </w:r>
      <w:r w:rsidRPr="005E39C0">
        <w:rPr>
          <w:rFonts w:cs="Arial"/>
          <w:lang w:eastAsia="zh-CN"/>
        </w:rPr>
        <w:t>nieprzestrzegania wymienionych przepisów obciążają Wykonawcę, zaś MPWiK S.A zwolnione jest z wszelkiej odpowiedzialności z tego tytułu odpowiedzialności</w:t>
      </w:r>
      <w:r>
        <w:rPr>
          <w:rFonts w:cs="Arial"/>
          <w:lang w:eastAsia="zh-CN"/>
        </w:rPr>
        <w:t xml:space="preserve">. </w:t>
      </w:r>
    </w:p>
    <w:p w14:paraId="0B126816" w14:textId="49D24888" w:rsidR="00382372" w:rsidRPr="009F37A8" w:rsidRDefault="00382372" w:rsidP="00382372">
      <w:r w:rsidRPr="009F37A8">
        <w:t xml:space="preserve">Uznaje się, że wszelkie koszty związane z wypełnieniem wymagań określonych powyżej nie podlegają odrębnej zapłacie i są uwzględnione w Cenie </w:t>
      </w:r>
      <w:r w:rsidR="00476464">
        <w:t>Umowną</w:t>
      </w:r>
      <w:r w:rsidRPr="009F37A8">
        <w:t>.</w:t>
      </w:r>
    </w:p>
    <w:p w14:paraId="5C2FBD80" w14:textId="77777777" w:rsidR="00382372" w:rsidRPr="009F37A8" w:rsidRDefault="00382372" w:rsidP="006F719E">
      <w:pPr>
        <w:pStyle w:val="Nagwek2"/>
        <w:numPr>
          <w:ilvl w:val="1"/>
          <w:numId w:val="26"/>
        </w:numPr>
      </w:pPr>
      <w:bookmarkStart w:id="75" w:name="_Toc102968952"/>
      <w:bookmarkStart w:id="76" w:name="_Toc118791906"/>
      <w:bookmarkStart w:id="77" w:name="_Toc120684694"/>
      <w:bookmarkStart w:id="78" w:name="_Toc121635988"/>
      <w:bookmarkStart w:id="79" w:name="_Toc121638206"/>
      <w:bookmarkStart w:id="80" w:name="_Toc121733885"/>
      <w:bookmarkStart w:id="81" w:name="_Toc122852420"/>
      <w:bookmarkStart w:id="82" w:name="_Toc123566730"/>
      <w:bookmarkStart w:id="83" w:name="_Toc142121936"/>
      <w:bookmarkStart w:id="84" w:name="_Toc272839767"/>
      <w:bookmarkStart w:id="85" w:name="_Toc487885545"/>
      <w:bookmarkStart w:id="86" w:name="_Toc37164105"/>
      <w:bookmarkStart w:id="87" w:name="_Toc39294537"/>
      <w:bookmarkStart w:id="88" w:name="_Toc39824959"/>
      <w:bookmarkStart w:id="89" w:name="_Toc39825448"/>
      <w:bookmarkStart w:id="90" w:name="_Toc39825937"/>
      <w:bookmarkStart w:id="91" w:name="_Toc44750998"/>
      <w:r w:rsidRPr="009F37A8">
        <w:t>Zapis stanu przed rozpoczęciem robót budowlanych</w:t>
      </w:r>
      <w:bookmarkEnd w:id="75"/>
      <w:bookmarkEnd w:id="76"/>
      <w:bookmarkEnd w:id="77"/>
      <w:bookmarkEnd w:id="78"/>
      <w:bookmarkEnd w:id="79"/>
      <w:bookmarkEnd w:id="80"/>
      <w:bookmarkEnd w:id="81"/>
      <w:bookmarkEnd w:id="82"/>
      <w:bookmarkEnd w:id="83"/>
      <w:bookmarkEnd w:id="84"/>
      <w:bookmarkEnd w:id="85"/>
      <w:r w:rsidRPr="009F37A8">
        <w:t xml:space="preserve"> </w:t>
      </w:r>
      <w:bookmarkEnd w:id="86"/>
      <w:bookmarkEnd w:id="87"/>
      <w:bookmarkEnd w:id="88"/>
      <w:bookmarkEnd w:id="89"/>
      <w:bookmarkEnd w:id="90"/>
      <w:bookmarkEnd w:id="91"/>
    </w:p>
    <w:p w14:paraId="2E85C978" w14:textId="77777777" w:rsidR="00382372" w:rsidRPr="009F37A8" w:rsidRDefault="00382372" w:rsidP="00382372">
      <w:r w:rsidRPr="009F37A8">
        <w:t xml:space="preserve">Przed rozpoczęciem wszelkich robót budowlanych, Wykonawca przeprowadzi wizję lokalną Terenu Budowy, budynków, nawierzchni,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14:paraId="5D8EBEA2" w14:textId="73125EE2" w:rsidR="00382372" w:rsidRPr="009F37A8" w:rsidRDefault="00382372" w:rsidP="00382372">
      <w:r w:rsidRPr="009F37A8">
        <w:t xml:space="preserve">Dokumentację taką (w formie zdjęć/filmu i opisu) należy przekazać </w:t>
      </w:r>
      <w:r w:rsidR="004E5241">
        <w:t>Zamawiającemu</w:t>
      </w:r>
      <w:r w:rsidR="008B65B9" w:rsidRPr="009F37A8">
        <w:t xml:space="preserve"> w </w:t>
      </w:r>
      <w:r w:rsidRPr="009F37A8">
        <w:t xml:space="preserve">dwóch egzemplarzach oraz w wersji elektronicznej, przed rozpoczęciem wszelkich Robót na Terenie Budowy. Jeśli podczas wizji lokalnej nie ujawniono żadnych uszkodzeń, Wykonawca przekaże </w:t>
      </w:r>
      <w:r w:rsidR="004E5241">
        <w:t>Inspektorowi Nadzoru Zamawiającego</w:t>
      </w:r>
      <w:r w:rsidR="00541410" w:rsidRPr="009F37A8">
        <w:t xml:space="preserve"> </w:t>
      </w:r>
      <w:r w:rsidRPr="009F37A8">
        <w:t>na piśmie potwierdzenie dokonania inspekcji z adnotacją o braku uszkodzeń przed rozpoczęciem jakichkolwiek działań na Terenie Budowy.</w:t>
      </w:r>
    </w:p>
    <w:p w14:paraId="483435FA" w14:textId="7BA598E1" w:rsidR="00382372" w:rsidRPr="009F37A8" w:rsidRDefault="00382372" w:rsidP="00382372">
      <w:r w:rsidRPr="009F37A8">
        <w:t>O planowanym terminie przeprowadzenia wizji</w:t>
      </w:r>
      <w:r w:rsidR="008B65B9" w:rsidRPr="009F37A8">
        <w:t xml:space="preserve"> lokalne</w:t>
      </w:r>
      <w:r w:rsidR="002D76E0" w:rsidRPr="009F37A8">
        <w:t xml:space="preserve">j Wykonawca poinformuje </w:t>
      </w:r>
      <w:r w:rsidR="004E5241">
        <w:t>Zamawiającego</w:t>
      </w:r>
      <w:r w:rsidR="008B65B9" w:rsidRPr="009F37A8">
        <w:t xml:space="preserve"> </w:t>
      </w:r>
      <w:r w:rsidRPr="009F37A8">
        <w:t>tak, aby umożliwić obecność na niej przedstawicieli Zamawiającego.</w:t>
      </w:r>
    </w:p>
    <w:p w14:paraId="16078B98" w14:textId="2733F206" w:rsidR="00382372" w:rsidRPr="009F37A8" w:rsidRDefault="00382372" w:rsidP="00382372">
      <w:r w:rsidRPr="009F37A8">
        <w:t xml:space="preserve">Wszelkie uszkodzenia i/lub wady nie zanotowane, a zauważone podczas i/lub po wykonaniu Robót przez Wykonawcę zostaną naprawione na koszt Wykonawcy, przy czym Wykonawca przywróci stan sprzed uszkodzenia (lub lepszy) tak, aby uzyskać aprobatę </w:t>
      </w:r>
      <w:r w:rsidR="004E5241">
        <w:t>Zamawiającego</w:t>
      </w:r>
      <w:r w:rsidR="00541410" w:rsidRPr="009F37A8">
        <w:t xml:space="preserve"> </w:t>
      </w:r>
      <w:r w:rsidRPr="009F37A8">
        <w:t>i właściciela terenu i/lub instytucji przeprowadzającej inspekcję.</w:t>
      </w:r>
    </w:p>
    <w:p w14:paraId="3A82FC8B" w14:textId="77777777" w:rsidR="00341A20" w:rsidRPr="009F37A8" w:rsidRDefault="00341A20" w:rsidP="006F719E">
      <w:pPr>
        <w:pStyle w:val="Nagwek2"/>
        <w:numPr>
          <w:ilvl w:val="1"/>
          <w:numId w:val="26"/>
        </w:numPr>
      </w:pPr>
      <w:bookmarkStart w:id="92" w:name="_Toc487885546"/>
      <w:r w:rsidRPr="009F37A8">
        <w:lastRenderedPageBreak/>
        <w:t>Stosowanie się do prawa i innych przepisów</w:t>
      </w:r>
      <w:bookmarkEnd w:id="71"/>
      <w:bookmarkEnd w:id="72"/>
      <w:bookmarkEnd w:id="73"/>
      <w:bookmarkEnd w:id="92"/>
    </w:p>
    <w:p w14:paraId="4E1F2E6C" w14:textId="77777777" w:rsidR="00341A20" w:rsidRPr="009F37A8" w:rsidRDefault="00341A20" w:rsidP="00341A20">
      <w:r w:rsidRPr="009F37A8">
        <w:t>Wykonawca zobowiązany jest znać wszystkie wszelkie ustawy, akty wykonawcze do ustaw, przepisy wydane przez organy administracji państwowej i samorządowej,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1D44BB7B" w14:textId="77777777" w:rsidR="00341A20" w:rsidRPr="009F37A8" w:rsidRDefault="00341A20" w:rsidP="00341A20">
      <w:r w:rsidRPr="009F37A8">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w:t>
      </w:r>
      <w:r w:rsidR="00541410" w:rsidRPr="009F37A8">
        <w:t xml:space="preserve">Inspektora nadzoru </w:t>
      </w:r>
      <w:r w:rsidRPr="009F37A8">
        <w:t>o swoich działaniach, przedstawiając kopie zezwoleń i inne odnośne dokumenty. Wszelkie straty, koszty postępowania, obciążenia i wydatki wynikłe z lub związane z naruszeniem jakichkolwiek praw patentowych pokryje Wykonawca.</w:t>
      </w:r>
    </w:p>
    <w:p w14:paraId="70D913C7" w14:textId="77777777" w:rsidR="00341A20" w:rsidRPr="009F37A8" w:rsidRDefault="00341A20" w:rsidP="006F719E">
      <w:pPr>
        <w:pStyle w:val="Nagwek2"/>
        <w:numPr>
          <w:ilvl w:val="1"/>
          <w:numId w:val="26"/>
        </w:numPr>
      </w:pPr>
      <w:bookmarkStart w:id="93" w:name="_Toc123566725"/>
      <w:bookmarkStart w:id="94" w:name="_Toc142121938"/>
      <w:bookmarkStart w:id="95" w:name="_Toc145813011"/>
      <w:bookmarkStart w:id="96" w:name="_Toc487885547"/>
      <w:r w:rsidRPr="009F37A8">
        <w:t>Równoważność norm i zbiorów przepisów prawnych</w:t>
      </w:r>
      <w:bookmarkEnd w:id="93"/>
      <w:bookmarkEnd w:id="94"/>
      <w:bookmarkEnd w:id="95"/>
      <w:bookmarkEnd w:id="96"/>
    </w:p>
    <w:p w14:paraId="52D8BF0A" w14:textId="19F86F67" w:rsidR="00341A20" w:rsidRPr="009F37A8" w:rsidRDefault="00341A20" w:rsidP="00341A20">
      <w:r w:rsidRPr="009F37A8">
        <w:t xml:space="preserve">Gdziekolwiek w dokumentach </w:t>
      </w:r>
      <w:r w:rsidR="00476464">
        <w:t>Umow</w:t>
      </w:r>
      <w:r w:rsidR="00B02272">
        <w:t>y</w:t>
      </w:r>
      <w:r w:rsidRPr="009F37A8">
        <w:t xml:space="preserve">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4E5241">
        <w:t>Zamawiającego</w:t>
      </w:r>
      <w:r w:rsidRPr="009F37A8">
        <w:t xml:space="preserve">. Różnice pomiędzy powołanymi normami a ich proponowanymi zamiennikami muszą być dokładnie opisane przez Wykonawcę i przedłożone </w:t>
      </w:r>
      <w:r w:rsidR="004E5241">
        <w:t>Zamawiającemu</w:t>
      </w:r>
      <w:r w:rsidR="008B65B9" w:rsidRPr="009F37A8">
        <w:t xml:space="preserve">. </w:t>
      </w:r>
      <w:r w:rsidRPr="009F37A8">
        <w:t xml:space="preserve">W przypadku, kiedy </w:t>
      </w:r>
      <w:r w:rsidR="004E5241">
        <w:t>Zamawiający</w:t>
      </w:r>
      <w:r w:rsidR="00541410" w:rsidRPr="009F37A8">
        <w:t xml:space="preserve"> </w:t>
      </w:r>
      <w:r w:rsidRPr="009F37A8">
        <w:t>stwierdzi, że zaproponowane zmiany nie zapewniają zasadniczo równego lub wyższego poziomu wykonania, Wykonawca zastosuje się do norm powołanych w dokumentach.</w:t>
      </w:r>
    </w:p>
    <w:p w14:paraId="6025C550" w14:textId="77777777" w:rsidR="00E05CA7" w:rsidRPr="009F37A8" w:rsidRDefault="00836534" w:rsidP="006F719E">
      <w:pPr>
        <w:pStyle w:val="Nagwek2"/>
        <w:numPr>
          <w:ilvl w:val="1"/>
          <w:numId w:val="26"/>
        </w:numPr>
      </w:pPr>
      <w:bookmarkStart w:id="97" w:name="_Toc487885548"/>
      <w:r w:rsidRPr="009F37A8">
        <w:t>Wymagane dokumenty od Wykonawcy, pozwolenia i uzgodnienia</w:t>
      </w:r>
      <w:bookmarkEnd w:id="97"/>
    </w:p>
    <w:p w14:paraId="240F705F" w14:textId="77777777" w:rsidR="007E447E" w:rsidRPr="009F37A8" w:rsidRDefault="007E447E" w:rsidP="00A877CF">
      <w:r w:rsidRPr="009F37A8">
        <w:t>Szczegółowe wymagania dotyczące uzyskania wymaganych dokumentów od Wykonawcy,  pozwoleń i uzgodnień z zakresu projektowan</w:t>
      </w:r>
      <w:r w:rsidR="00DC0B6C">
        <w:t>ia zostały zawarte w PFU-1 część</w:t>
      </w:r>
      <w:r w:rsidRPr="009F37A8">
        <w:t xml:space="preserve"> opisowa.</w:t>
      </w:r>
    </w:p>
    <w:p w14:paraId="7F56ABF9" w14:textId="77777777" w:rsidR="007E447E" w:rsidRPr="009F37A8" w:rsidRDefault="0087542A" w:rsidP="00A877CF">
      <w:r w:rsidRPr="009F37A8">
        <w:t xml:space="preserve">Dodatkowo </w:t>
      </w:r>
      <w:r w:rsidR="00836534" w:rsidRPr="009F37A8">
        <w:t>Wykonawca wykona, skompletuje i dostarczy niżej wymienione dokumenty:</w:t>
      </w:r>
    </w:p>
    <w:p w14:paraId="3B1069E4" w14:textId="77777777" w:rsidR="00836534" w:rsidRPr="009F37A8" w:rsidRDefault="004A3091" w:rsidP="00A877CF">
      <w:r>
        <w:t xml:space="preserve">- </w:t>
      </w:r>
      <w:r w:rsidR="00836534" w:rsidRPr="009F37A8">
        <w:t>projekt organizacji b</w:t>
      </w:r>
      <w:r w:rsidR="0087542A" w:rsidRPr="009F37A8">
        <w:t xml:space="preserve">udowy i robót spójny z Planem </w:t>
      </w:r>
      <w:r w:rsidR="00836534" w:rsidRPr="009F37A8">
        <w:t xml:space="preserve">Zapewnienia Jakości oraz </w:t>
      </w:r>
      <w:r w:rsidR="0087542A" w:rsidRPr="009F37A8">
        <w:t>harmonogramem robót;</w:t>
      </w:r>
    </w:p>
    <w:p w14:paraId="7FBB222C" w14:textId="77777777" w:rsidR="00836534" w:rsidRPr="009F37A8" w:rsidRDefault="004A3091" w:rsidP="00A877CF">
      <w:r>
        <w:t xml:space="preserve">- </w:t>
      </w:r>
      <w:r w:rsidR="00836534" w:rsidRPr="009F37A8">
        <w:t>harmonogram robót (program), plan płatności, plan finansowy ,</w:t>
      </w:r>
    </w:p>
    <w:p w14:paraId="491AE3BA" w14:textId="77777777" w:rsidR="00836534" w:rsidRPr="009F37A8" w:rsidRDefault="004A3091" w:rsidP="00A877CF">
      <w:r>
        <w:t xml:space="preserve">- </w:t>
      </w:r>
      <w:r w:rsidR="00836534" w:rsidRPr="009F37A8">
        <w:t>projekt organizacji ruchu na czas robót w pasie drogowym, uzgodnione z zainteresowanymi instytucjami według obowiązujących procedur wraz z uzyskaniem stosownych pozwoleń i zezwoleń na zajęcie pasa drogowego,</w:t>
      </w:r>
    </w:p>
    <w:p w14:paraId="279F2639" w14:textId="77777777" w:rsidR="00836534" w:rsidRPr="009F37A8" w:rsidRDefault="004A3091" w:rsidP="00A877CF">
      <w:r>
        <w:t xml:space="preserve">- </w:t>
      </w:r>
      <w:r w:rsidR="00836534" w:rsidRPr="009F37A8">
        <w:t>projekty robót tymczasowych, których wykonanie jest niezbędne w celu realizacji Robót Stałych, w tym w szczególności:</w:t>
      </w:r>
    </w:p>
    <w:p w14:paraId="1F8A0F68" w14:textId="77777777" w:rsidR="00836534" w:rsidRPr="009F37A8" w:rsidRDefault="00836534" w:rsidP="006F719E">
      <w:pPr>
        <w:numPr>
          <w:ilvl w:val="0"/>
          <w:numId w:val="38"/>
        </w:numPr>
      </w:pPr>
      <w:r w:rsidRPr="009F37A8">
        <w:t>projekty umocnienia ścian wykopów,</w:t>
      </w:r>
    </w:p>
    <w:p w14:paraId="0E7DD330" w14:textId="77777777" w:rsidR="00836534" w:rsidRPr="009F37A8" w:rsidRDefault="00836534" w:rsidP="006F719E">
      <w:pPr>
        <w:numPr>
          <w:ilvl w:val="0"/>
          <w:numId w:val="38"/>
        </w:numPr>
      </w:pPr>
      <w:r w:rsidRPr="009F37A8">
        <w:t>projekty odwodnienia wykopów,</w:t>
      </w:r>
    </w:p>
    <w:p w14:paraId="0C1B9A14" w14:textId="77777777" w:rsidR="00E05CA7" w:rsidRPr="009F37A8" w:rsidRDefault="00836534" w:rsidP="006F719E">
      <w:pPr>
        <w:numPr>
          <w:ilvl w:val="0"/>
          <w:numId w:val="38"/>
        </w:numPr>
      </w:pPr>
      <w:r w:rsidRPr="009F37A8">
        <w:t xml:space="preserve">rysunki wykonawcze, dotyczące </w:t>
      </w:r>
      <w:proofErr w:type="spellStart"/>
      <w:r w:rsidRPr="009F37A8">
        <w:t>odtworzeń</w:t>
      </w:r>
      <w:proofErr w:type="spellEnd"/>
      <w:r w:rsidR="00E05CA7" w:rsidRPr="009F37A8">
        <w:t xml:space="preserve"> nawierzchni.</w:t>
      </w:r>
    </w:p>
    <w:p w14:paraId="19F2A93D" w14:textId="77777777" w:rsidR="00E05CA7" w:rsidRPr="009F37A8" w:rsidRDefault="00E05CA7" w:rsidP="00A877CF">
      <w:r w:rsidRPr="009F37A8">
        <w:t>Wykonawca winien opracować takie Dokumenty i Rysunki jakie uzna za niezbędne do realizacji robót budowlano-montażowych, a które okażą się konieczne do uzyskania pozwolenia na użytkowanie.</w:t>
      </w:r>
    </w:p>
    <w:p w14:paraId="0D5356F0" w14:textId="6AD680D5" w:rsidR="00E05CA7" w:rsidRPr="009F37A8" w:rsidRDefault="00E05CA7" w:rsidP="00A877CF">
      <w:r w:rsidRPr="009F37A8">
        <w:t xml:space="preserve">Wszelka dokumentacja opracowywana przez Wykonawcę, w tym metody wykonania robót, projekty robót tymczasowych muszą uzyskać akceptację </w:t>
      </w:r>
      <w:r w:rsidR="004E5241">
        <w:t>Zamawiającego</w:t>
      </w:r>
      <w:r w:rsidRPr="009F37A8">
        <w:t xml:space="preserve">. Opracowania Wykonawca sporządzi w 2-ch egzemplarzach. Wykonawca przedstawi </w:t>
      </w:r>
      <w:r w:rsidR="004E5241">
        <w:t>Zamawiającemu</w:t>
      </w:r>
      <w:r w:rsidRPr="009F37A8">
        <w:t xml:space="preserve"> przed Datą Rozpoczęcia </w:t>
      </w:r>
      <w:r w:rsidR="007E447E" w:rsidRPr="009F37A8">
        <w:t xml:space="preserve">robót budowlanych </w:t>
      </w:r>
      <w:r w:rsidRPr="009F37A8">
        <w:t xml:space="preserve">listę metod wykonania, która może zostać zmieniona i/lub uzupełniona przez </w:t>
      </w:r>
      <w:r w:rsidR="006804D8">
        <w:t>Zamawiającego</w:t>
      </w:r>
      <w:r w:rsidRPr="009F37A8">
        <w:t xml:space="preserve"> i innych opracowań wymaganych </w:t>
      </w:r>
      <w:r w:rsidR="00476464">
        <w:t>Umowa</w:t>
      </w:r>
      <w:r w:rsidRPr="009F37A8">
        <w:t xml:space="preserve"> koniecznych do wykonania i ukończenia robót </w:t>
      </w:r>
      <w:r w:rsidR="0087542A" w:rsidRPr="009F37A8">
        <w:t>budowlano-montaż</w:t>
      </w:r>
      <w:r w:rsidR="007E447E" w:rsidRPr="009F37A8">
        <w:t>owych.</w:t>
      </w:r>
    </w:p>
    <w:p w14:paraId="513AFD7E" w14:textId="604492B6" w:rsidR="00836534" w:rsidRPr="009F37A8" w:rsidRDefault="00836534" w:rsidP="00A877CF">
      <w:r w:rsidRPr="009F37A8">
        <w:lastRenderedPageBreak/>
        <w:t xml:space="preserve">Koszt </w:t>
      </w:r>
      <w:r w:rsidR="00A877CF" w:rsidRPr="009F37A8">
        <w:t>doda</w:t>
      </w:r>
      <w:r w:rsidR="007E447E" w:rsidRPr="009F37A8">
        <w:t xml:space="preserve">tkowych </w:t>
      </w:r>
      <w:r w:rsidRPr="009F37A8">
        <w:t>dokumentacji opracowywanych przez Wykonawcę nie podlega o</w:t>
      </w:r>
      <w:r w:rsidR="00DC0B6C">
        <w:t>drębnej zapłacie i przyjmuje się</w:t>
      </w:r>
      <w:r w:rsidRPr="009F37A8">
        <w:t xml:space="preserve">, że jest włączony w Cenę </w:t>
      </w:r>
      <w:r w:rsidR="00476464">
        <w:t>Umow</w:t>
      </w:r>
      <w:r w:rsidR="00B02272">
        <w:t>n</w:t>
      </w:r>
      <w:r w:rsidRPr="009F37A8">
        <w:t>ą.</w:t>
      </w:r>
    </w:p>
    <w:p w14:paraId="5F1BAF7A" w14:textId="3537D51C" w:rsidR="00E05CA7" w:rsidRPr="009F37A8" w:rsidRDefault="00836534" w:rsidP="00A877CF">
      <w:r w:rsidRPr="009F37A8">
        <w:t xml:space="preserve">Ponadto Wykonawca zobowiązany jest również uzyskać i przedłożyć Zamawiającemu wszelkie wymagane prawem polskim uzgodnienia i pozwolenia wynikające z technologii prowadzenia robót (np. pozwolenia </w:t>
      </w:r>
      <w:proofErr w:type="spellStart"/>
      <w:r w:rsidRPr="009F37A8">
        <w:t>wodno</w:t>
      </w:r>
      <w:proofErr w:type="spellEnd"/>
      <w:r w:rsidRPr="009F37A8">
        <w:t xml:space="preserve"> – prawne na wykonanie odwodnienia i na odprowadzenie wody z wykopów, itp.) oraz wykona wszelkie opracowania niezbędne do ich uzyskania.</w:t>
      </w:r>
    </w:p>
    <w:p w14:paraId="4427B9F4" w14:textId="77777777" w:rsidR="00836534" w:rsidRPr="009F37A8" w:rsidRDefault="00836534" w:rsidP="00A877CF">
      <w:r w:rsidRPr="009F37A8">
        <w:t>Wykonawca sporządzi i skompletuje wszystkie dokumenty niezbędne do zgłoszenia zakończenia robót przez Zamawiającego dla kompletnego zakresu objętego pozwoleniami na budowę</w:t>
      </w:r>
      <w:r w:rsidR="00E05CA7" w:rsidRPr="009F37A8">
        <w:t xml:space="preserve">/zgłoszeniami </w:t>
      </w:r>
      <w:r w:rsidRPr="009F37A8">
        <w:t>zgodnie z obowiązującym prawem w tym zakresie.</w:t>
      </w:r>
    </w:p>
    <w:p w14:paraId="4315AF4A" w14:textId="77777777" w:rsidR="00E05CA7" w:rsidRPr="009F37A8" w:rsidRDefault="00836534" w:rsidP="00A877CF">
      <w:r w:rsidRPr="009F37A8">
        <w:t xml:space="preserve">Wykonawca zapewni na własny koszt i własnym staraniem ważność przez cały czas trwania </w:t>
      </w:r>
      <w:r w:rsidR="00E05CA7" w:rsidRPr="009F37A8">
        <w:t xml:space="preserve">inwestycji </w:t>
      </w:r>
      <w:r w:rsidRPr="009F37A8">
        <w:t xml:space="preserve">wszelkich dokumentów formalnych, uzgodnień, pozwoleń, opinii, decyzji administracyjnych itp. oraz wykona wszelkie obliczenia, rysunki szczegółowe, które niezbędne będą do ukończenia robót. </w:t>
      </w:r>
    </w:p>
    <w:p w14:paraId="31F28812" w14:textId="11B48588" w:rsidR="00836534" w:rsidRPr="009F37A8" w:rsidRDefault="00836534" w:rsidP="00A877CF">
      <w:r w:rsidRPr="009F37A8">
        <w:t xml:space="preserve">Wykonawca zobowiązany jest do przekazania informacji o postępie robót w postaci opracowywania raportów </w:t>
      </w:r>
      <w:r w:rsidR="000F04A3">
        <w:t xml:space="preserve">dziennych i </w:t>
      </w:r>
      <w:r w:rsidRPr="009F37A8">
        <w:t xml:space="preserve">miesięcznych wraz z wszystkimi wymaganymi przez Warunki </w:t>
      </w:r>
      <w:r w:rsidR="00476464">
        <w:t>Umow</w:t>
      </w:r>
      <w:r w:rsidR="00B02272">
        <w:t>y</w:t>
      </w:r>
      <w:r w:rsidRPr="009F37A8">
        <w:t xml:space="preserve"> załącznikami. Raporty miesięczne będą sporządzane i przekładane Zamawiającemu w dwóch egzemplarzach</w:t>
      </w:r>
      <w:r w:rsidR="00ED70DF" w:rsidRPr="009F37A8">
        <w:t>.</w:t>
      </w:r>
    </w:p>
    <w:p w14:paraId="405ADA61" w14:textId="22A5B16F" w:rsidR="00836534" w:rsidRPr="009F37A8" w:rsidRDefault="00836534" w:rsidP="00A877CF">
      <w:r w:rsidRPr="009F37A8">
        <w:t xml:space="preserve">Spis wymaganych informacji, które mają zostać zawarte w raporcie zostanie uzgodniona przez Wykonawcę z </w:t>
      </w:r>
      <w:proofErr w:type="spellStart"/>
      <w:r w:rsidR="006804D8">
        <w:t>Zamawiajacym</w:t>
      </w:r>
      <w:proofErr w:type="spellEnd"/>
      <w:r w:rsidRPr="009F37A8">
        <w:t>.</w:t>
      </w:r>
    </w:p>
    <w:p w14:paraId="78788BC8" w14:textId="77777777" w:rsidR="00836534" w:rsidRPr="009F37A8" w:rsidRDefault="00836534" w:rsidP="00A877CF">
      <w:r w:rsidRPr="009F37A8">
        <w:t>Każdy raport miesięczny zawierać powinien, lecz nie ograniczać się do:</w:t>
      </w:r>
    </w:p>
    <w:p w14:paraId="439781F9" w14:textId="77777777" w:rsidR="00836534" w:rsidRPr="009F37A8" w:rsidRDefault="00836534" w:rsidP="006F719E">
      <w:pPr>
        <w:numPr>
          <w:ilvl w:val="0"/>
          <w:numId w:val="39"/>
        </w:numPr>
      </w:pPr>
      <w:r w:rsidRPr="009F37A8">
        <w:t>tabele zaawansowania (czasowego, rzeczowego, finansowego) wraz ze szczegółowymi opisami postępu robót</w:t>
      </w:r>
    </w:p>
    <w:p w14:paraId="26621349" w14:textId="77777777" w:rsidR="00836534" w:rsidRPr="009F37A8" w:rsidRDefault="00836534" w:rsidP="006F719E">
      <w:pPr>
        <w:numPr>
          <w:ilvl w:val="0"/>
          <w:numId w:val="39"/>
        </w:numPr>
      </w:pPr>
      <w:r w:rsidRPr="009F37A8">
        <w:t>wykaz robót wykonanych, realizowanych i planowanych do realizacji w kolejnym okresie sprawozdawczym</w:t>
      </w:r>
    </w:p>
    <w:p w14:paraId="1B8AAB97" w14:textId="77777777" w:rsidR="00836534" w:rsidRPr="009F37A8" w:rsidRDefault="00836534" w:rsidP="006F719E">
      <w:pPr>
        <w:numPr>
          <w:ilvl w:val="0"/>
          <w:numId w:val="39"/>
        </w:numPr>
      </w:pPr>
      <w:r w:rsidRPr="009F37A8">
        <w:t>fotog</w:t>
      </w:r>
      <w:r w:rsidR="00361BB5">
        <w:t xml:space="preserve">rafie obrazujące stan realizacji </w:t>
      </w:r>
      <w:r w:rsidRPr="009F37A8">
        <w:t>oraz postęp na Terenie Budowy</w:t>
      </w:r>
    </w:p>
    <w:p w14:paraId="31E5920E" w14:textId="77777777" w:rsidR="00836534" w:rsidRPr="009F37A8" w:rsidRDefault="00836534" w:rsidP="006F719E">
      <w:pPr>
        <w:numPr>
          <w:ilvl w:val="0"/>
          <w:numId w:val="39"/>
        </w:numPr>
      </w:pPr>
      <w:r w:rsidRPr="009F37A8">
        <w:t>raport ze stanu BHP oraz zapewnienia jakości</w:t>
      </w:r>
    </w:p>
    <w:p w14:paraId="4F20E087" w14:textId="282D86D2" w:rsidR="00836534" w:rsidRPr="009F37A8" w:rsidRDefault="00836534" w:rsidP="006F719E">
      <w:pPr>
        <w:numPr>
          <w:ilvl w:val="0"/>
          <w:numId w:val="39"/>
        </w:numPr>
      </w:pPr>
      <w:r w:rsidRPr="009F37A8">
        <w:t xml:space="preserve">opis planowanego postępu robót wraz ze wszystkimi wydarzeniami i okolicznościami, które mogłyby zagrażać ukończeniu zgodnie z </w:t>
      </w:r>
      <w:proofErr w:type="spellStart"/>
      <w:r w:rsidR="00476464">
        <w:t>Umowa</w:t>
      </w:r>
      <w:r w:rsidRPr="009F37A8">
        <w:t>em</w:t>
      </w:r>
      <w:proofErr w:type="spellEnd"/>
    </w:p>
    <w:p w14:paraId="3B5272C9" w14:textId="77777777" w:rsidR="00836534" w:rsidRPr="009F37A8" w:rsidRDefault="00836534" w:rsidP="006F719E">
      <w:pPr>
        <w:numPr>
          <w:ilvl w:val="0"/>
          <w:numId w:val="39"/>
        </w:numPr>
      </w:pPr>
      <w:r w:rsidRPr="009F37A8">
        <w:t>opis podjętych decyzji, działań w celu pokonania opóźnień</w:t>
      </w:r>
    </w:p>
    <w:p w14:paraId="650A5765" w14:textId="77777777" w:rsidR="00836534" w:rsidRPr="009F37A8" w:rsidRDefault="00836534" w:rsidP="006F719E">
      <w:pPr>
        <w:numPr>
          <w:ilvl w:val="0"/>
          <w:numId w:val="39"/>
        </w:numPr>
      </w:pPr>
      <w:r w:rsidRPr="009F37A8">
        <w:t>opis problemów realizacyjnych z propozycja ich rozwiązania</w:t>
      </w:r>
    </w:p>
    <w:p w14:paraId="58C79761" w14:textId="77777777" w:rsidR="00836534" w:rsidRPr="009F37A8" w:rsidRDefault="00836534" w:rsidP="006F719E">
      <w:pPr>
        <w:numPr>
          <w:ilvl w:val="0"/>
          <w:numId w:val="39"/>
        </w:numPr>
      </w:pPr>
      <w:r w:rsidRPr="009F37A8">
        <w:t>rejestr zmian,</w:t>
      </w:r>
    </w:p>
    <w:p w14:paraId="7C074E55" w14:textId="6B8BC6B6" w:rsidR="00836534" w:rsidRPr="009F37A8" w:rsidRDefault="00836534" w:rsidP="006F719E">
      <w:pPr>
        <w:numPr>
          <w:ilvl w:val="0"/>
          <w:numId w:val="39"/>
        </w:numPr>
      </w:pPr>
      <w:r w:rsidRPr="009F37A8">
        <w:t xml:space="preserve">plan finansowy i plan płatności (uaktualniony na koniec każdego okresu sprawozdawczego). Formę planu finansowego i płatności Wykonawca uzgodni z </w:t>
      </w:r>
      <w:r w:rsidR="006804D8">
        <w:t>Zamawiającym</w:t>
      </w:r>
      <w:r w:rsidRPr="009F37A8">
        <w:t>.</w:t>
      </w:r>
    </w:p>
    <w:p w14:paraId="3F551AE0" w14:textId="6C5332E5" w:rsidR="000F04A3" w:rsidRDefault="00836534" w:rsidP="000F04A3">
      <w:r w:rsidRPr="009F37A8">
        <w:t>Raporty miesięczne będą przedkładane Zamawiającemu do 5 dnia po miesiącu sprawozdawczym.</w:t>
      </w:r>
    </w:p>
    <w:p w14:paraId="3EF4D0ED" w14:textId="77777777" w:rsidR="000F04A3" w:rsidRDefault="000F04A3" w:rsidP="000F04A3">
      <w:pPr>
        <w:rPr>
          <w:rFonts w:cs="Arial"/>
          <w:lang w:eastAsia="zh-CN"/>
        </w:rPr>
      </w:pPr>
      <w:r>
        <w:t xml:space="preserve">Raporty dzienne </w:t>
      </w:r>
      <w:r>
        <w:rPr>
          <w:rFonts w:cs="Arial"/>
          <w:lang w:eastAsia="zh-CN"/>
        </w:rPr>
        <w:t xml:space="preserve">będą zawierały informacje o bieżących pracach prowadzonych podczas </w:t>
      </w:r>
      <w:r w:rsidRPr="000F04A3">
        <w:rPr>
          <w:rFonts w:cs="Arial"/>
          <w:lang w:eastAsia="zh-CN"/>
        </w:rPr>
        <w:t xml:space="preserve">prowadzonej rekonstrukcji </w:t>
      </w:r>
      <w:r>
        <w:rPr>
          <w:rFonts w:cs="Arial"/>
          <w:lang w:eastAsia="zh-CN"/>
        </w:rPr>
        <w:t xml:space="preserve">rurociągów według przygotowanych raportów. </w:t>
      </w:r>
    </w:p>
    <w:p w14:paraId="055501FE" w14:textId="485D3229" w:rsidR="00836534" w:rsidRPr="009F37A8" w:rsidRDefault="00836534" w:rsidP="00A877CF">
      <w:r w:rsidRPr="009F37A8">
        <w:t xml:space="preserve">Wszystkie Dokumenty Wykonawcy wymagają uzyskania zatwierdzenia ze strony </w:t>
      </w:r>
      <w:r w:rsidR="006804D8">
        <w:t>Zamawiającego</w:t>
      </w:r>
      <w:r w:rsidRPr="009F37A8">
        <w:t xml:space="preserve">. Zatwierdzenie, akceptacja czy brak aprobaty </w:t>
      </w:r>
      <w:r w:rsidR="006804D8">
        <w:t>Zamawiającego</w:t>
      </w:r>
      <w:r w:rsidRPr="009F37A8">
        <w:t xml:space="preserve"> nie zwolni Wykonawcy z żadnej odpowiedzialności ponoszonej przez niego na mocy </w:t>
      </w:r>
      <w:r w:rsidR="00476464">
        <w:t>Umow</w:t>
      </w:r>
      <w:r w:rsidR="00B02272">
        <w:t>y</w:t>
      </w:r>
      <w:r w:rsidRPr="009F37A8">
        <w:t>, włącznie z odpowiedzialnością za błędy, pominięcia, rozbieżności i niedopełnienia.</w:t>
      </w:r>
    </w:p>
    <w:p w14:paraId="293A246C" w14:textId="785CED62" w:rsidR="00836534" w:rsidRPr="009F37A8" w:rsidRDefault="00836534" w:rsidP="00A877CF">
      <w:r w:rsidRPr="009F37A8">
        <w:t xml:space="preserve">Wykonawca będzie przedkładał (jeżeli </w:t>
      </w:r>
      <w:r w:rsidR="006804D8">
        <w:t>Zamawiający</w:t>
      </w:r>
      <w:r w:rsidRPr="009F37A8">
        <w:t xml:space="preserve"> będzie tego wymagał) Raporty dzienne</w:t>
      </w:r>
      <w:r w:rsidR="00ED70DF" w:rsidRPr="009F37A8">
        <w:t xml:space="preserve"> i Raporty tygodniowe</w:t>
      </w:r>
      <w:r w:rsidRPr="009F37A8">
        <w:t xml:space="preserve">, w formie i ilości uzgodnionej z </w:t>
      </w:r>
      <w:r w:rsidR="006804D8">
        <w:t>Inspektorem Nadzoru Zamawiającego</w:t>
      </w:r>
      <w:r w:rsidRPr="009F37A8">
        <w:t>.</w:t>
      </w:r>
    </w:p>
    <w:p w14:paraId="36941116" w14:textId="2EFC2FEE" w:rsidR="007E447E" w:rsidRPr="009F37A8" w:rsidRDefault="00836534" w:rsidP="00A877CF">
      <w:r w:rsidRPr="009F37A8">
        <w:t xml:space="preserve">Uznaje się, że wszelkie koszty związane ze spełnieniem wymagań określonych powyżej nie podlegają odrębnej zapłacie i przyjmuje się, że są wliczone w Ceną </w:t>
      </w:r>
      <w:r w:rsidR="00476464">
        <w:t>Umow</w:t>
      </w:r>
      <w:r w:rsidR="00B02272">
        <w:t>n</w:t>
      </w:r>
      <w:r w:rsidRPr="009F37A8">
        <w:t>ą</w:t>
      </w:r>
      <w:r w:rsidR="007E447E" w:rsidRPr="009F37A8">
        <w:t>.</w:t>
      </w:r>
    </w:p>
    <w:p w14:paraId="69604844" w14:textId="77777777" w:rsidR="007E447E" w:rsidRPr="009F37A8" w:rsidRDefault="007E447E" w:rsidP="006F719E">
      <w:pPr>
        <w:pStyle w:val="Nagwek2"/>
        <w:numPr>
          <w:ilvl w:val="1"/>
          <w:numId w:val="26"/>
        </w:numPr>
      </w:pPr>
      <w:bookmarkStart w:id="98" w:name="_Toc487885549"/>
      <w:r w:rsidRPr="009F37A8">
        <w:lastRenderedPageBreak/>
        <w:t>Dokumentacja powykonawcza</w:t>
      </w:r>
      <w:bookmarkEnd w:id="98"/>
    </w:p>
    <w:p w14:paraId="2DC1394A" w14:textId="4EC2C7A9" w:rsidR="0014324D" w:rsidRPr="009F37A8" w:rsidRDefault="00DE0F0A" w:rsidP="00DE0F0A">
      <w:r w:rsidRPr="009F37A8">
        <w:t>Dl</w:t>
      </w:r>
      <w:r w:rsidR="004A3091">
        <w:t xml:space="preserve">a kompletnego zakresu objętego </w:t>
      </w:r>
      <w:r w:rsidR="00476464">
        <w:t>Umow</w:t>
      </w:r>
      <w:r w:rsidR="00B02272">
        <w:t>a</w:t>
      </w:r>
      <w:r w:rsidRPr="009F37A8">
        <w:t xml:space="preserve"> Wykonawca sporządzi Dokumentację powykonawczą wraz z niezbędnymi opisami w zakresie i formie jak w Dokumentacji projektowej, a ich treść przedstawiać będzie Roboty tak, jak zostały zrealizowane, z zaznaczeniem lokalizacji, wymiarów i detali wykonanych Robót, w tym skrzyżowań z istniejąca infrastrukturą podziemną i naziemną (także niezinwentaryzowaną – o ile taka wystąpi).</w:t>
      </w:r>
    </w:p>
    <w:p w14:paraId="68BF8487" w14:textId="77777777" w:rsidR="00DE0F0A" w:rsidRPr="009F37A8" w:rsidRDefault="0014324D" w:rsidP="00DE0F0A">
      <w:r w:rsidRPr="009F37A8">
        <w:t>Na końcu nn. p</w:t>
      </w:r>
      <w:r w:rsidR="00DE0F0A" w:rsidRPr="009F37A8">
        <w:t>unktu zamieszczono listę sprawdzającą do weryfikacji dokumentacji powykonawczej.</w:t>
      </w:r>
    </w:p>
    <w:p w14:paraId="164C152C" w14:textId="77777777" w:rsidR="00DE0F0A" w:rsidRPr="009F37A8" w:rsidRDefault="00DE0F0A" w:rsidP="00DE0F0A">
      <w:r w:rsidRPr="009F37A8">
        <w:t>Ponadto Wykonawca zobowiązany jest do sporządzenia geodezyjnej inwentaryzacji powykonawczej w celu zebrania aktualnych danych o przestrzennym rozmieszczeniu elementów zagospodarowania terenu. Przewody podziemne oraz elementy uzbrojenia sieci wodociągowej należy poddawać pomiarowi powykonawczemu po ułożeniu w wykopie, ale przed ich przykryciem (zasypaniem).</w:t>
      </w:r>
    </w:p>
    <w:p w14:paraId="7FD5028F" w14:textId="77777777" w:rsidR="00DE0F0A" w:rsidRPr="009F37A8" w:rsidRDefault="00DE0F0A" w:rsidP="00DE0F0A">
      <w:r w:rsidRPr="009F37A8">
        <w:t xml:space="preserve">Na podstawie geodezyjnej inwentaryzacji powykonawczej Wykonawca powinien sporządzić dokumentację </w:t>
      </w:r>
      <w:proofErr w:type="spellStart"/>
      <w:r w:rsidRPr="009F37A8">
        <w:t>geodezyjno</w:t>
      </w:r>
      <w:proofErr w:type="spellEnd"/>
      <w:r w:rsidRPr="009F37A8">
        <w:t xml:space="preserve"> – kartograficzną, zawierającą dane umożliwiające wniesienie zmian na mapie zasadniczej oraz do ewidencji sieci uzbrojenia terenu. Forma i zakres powykonawczej dokumentacji </w:t>
      </w:r>
      <w:proofErr w:type="spellStart"/>
      <w:r w:rsidRPr="009F37A8">
        <w:t>geodezyjno</w:t>
      </w:r>
      <w:proofErr w:type="spellEnd"/>
      <w:r w:rsidRPr="009F37A8">
        <w:t xml:space="preserve"> – kartograficznej powinna być zgodna z aktualnie obowiązującymi przepisami w tym zakresie i wymaganiami właściwego ośrodka dokumentacji geodezyjnej i kartograficznej.</w:t>
      </w:r>
    </w:p>
    <w:p w14:paraId="29D03664" w14:textId="0C8F81F6" w:rsidR="00DE0F0A" w:rsidRPr="009F37A8" w:rsidRDefault="00DE0F0A" w:rsidP="00DE0F0A">
      <w:r w:rsidRPr="009F37A8">
        <w:t xml:space="preserve">Dokumentację powykonawczą należy dostarczyć do </w:t>
      </w:r>
      <w:r w:rsidR="006804D8">
        <w:t>Inspektora Nadzoru Zamawiającego</w:t>
      </w:r>
      <w:r w:rsidRPr="009F37A8">
        <w:t xml:space="preserve"> do przeglądu przed rozpoczęciem Prób Końcowych.</w:t>
      </w:r>
    </w:p>
    <w:p w14:paraId="33C35958" w14:textId="77777777" w:rsidR="00DE0F0A" w:rsidRPr="009F37A8" w:rsidRDefault="00DE0F0A" w:rsidP="00DE0F0A">
      <w:r w:rsidRPr="009F37A8">
        <w:t>Jeżeli w trakcie Prób Końcowych wprowadzone zostaną zmiany, Wykonawca dokona właściwej korekty dokumentacji powykonawczej tak, aby ich zakres, forma i treść odpowiadały wymaganiom opisanym powyżej.</w:t>
      </w:r>
    </w:p>
    <w:p w14:paraId="68475597" w14:textId="77777777" w:rsidR="00DE0F0A" w:rsidRPr="009F37A8" w:rsidRDefault="00DE0F0A" w:rsidP="00DE0F0A">
      <w:r w:rsidRPr="009F37A8">
        <w:t>Wykonawca dostarczy Zamawiające</w:t>
      </w:r>
      <w:r w:rsidR="00361BB5">
        <w:t>mu dokumentację powykonawczą w 2</w:t>
      </w:r>
      <w:r w:rsidRPr="009F37A8">
        <w:t xml:space="preserve"> egzempla</w:t>
      </w:r>
      <w:r w:rsidR="00361BB5">
        <w:t>rzach w formie wydruków oraz w 2</w:t>
      </w:r>
      <w:r w:rsidRPr="009F37A8">
        <w:t xml:space="preserve"> egzemplarzach w formie elektronicznej.</w:t>
      </w:r>
    </w:p>
    <w:p w14:paraId="13AB6CC8" w14:textId="77777777" w:rsidR="00A877CF" w:rsidRPr="009F37A8" w:rsidRDefault="00DE0F0A" w:rsidP="00A877CF">
      <w:r w:rsidRPr="009F37A8">
        <w:t>Wykonawca przekaże powykonawczą dokumentację geodezyjno-kartograficzną instytucjom zewnętrznym zgodną z wymaganiami zawartymi we wstępnych warunkach załączonych do PFU-3 oraz do właściwego ośrodka dokumentacji geodezyjnej i kartograficznej (forma i liczba egzemplarzy zgodne z wymaganiami ośrodka).</w:t>
      </w:r>
    </w:p>
    <w:p w14:paraId="3278EFDA" w14:textId="77777777" w:rsidR="00A877CF" w:rsidRPr="009F37A8" w:rsidRDefault="00A877CF" w:rsidP="00A877CF"/>
    <w:p w14:paraId="649644B3" w14:textId="77777777" w:rsidR="00A877CF" w:rsidRPr="009F37A8" w:rsidRDefault="00A877CF" w:rsidP="00A877CF">
      <w:pPr>
        <w:rPr>
          <w:b/>
        </w:rPr>
      </w:pPr>
      <w:r w:rsidRPr="009F37A8">
        <w:rPr>
          <w:b/>
        </w:rPr>
        <w:t xml:space="preserve">Lista sprawdzająca do dokumentacji </w:t>
      </w:r>
      <w:r w:rsidR="00361BB5">
        <w:rPr>
          <w:b/>
        </w:rPr>
        <w:t>powykonawczej – zgodnie z PFU-1 p. 2.1.5.</w:t>
      </w:r>
    </w:p>
    <w:p w14:paraId="73D6844E" w14:textId="77777777" w:rsidR="00A877CF" w:rsidRPr="009F37A8" w:rsidRDefault="00A877CF" w:rsidP="006F719E">
      <w:pPr>
        <w:pStyle w:val="Nagwek2"/>
        <w:numPr>
          <w:ilvl w:val="1"/>
          <w:numId w:val="26"/>
        </w:numPr>
      </w:pPr>
      <w:bookmarkStart w:id="99" w:name="_Toc142121943"/>
      <w:bookmarkStart w:id="100" w:name="_Ref142230138"/>
      <w:bookmarkStart w:id="101" w:name="_Toc145813015"/>
      <w:bookmarkStart w:id="102" w:name="_Toc487885550"/>
      <w:r w:rsidRPr="009F37A8">
        <w:t>Urządzenie, utrzymanie i likwidacja Zaplecza Budowy</w:t>
      </w:r>
      <w:bookmarkEnd w:id="99"/>
      <w:bookmarkEnd w:id="100"/>
      <w:bookmarkEnd w:id="101"/>
      <w:bookmarkEnd w:id="102"/>
    </w:p>
    <w:p w14:paraId="079E9927" w14:textId="77777777" w:rsidR="00A877CF" w:rsidRPr="009F37A8" w:rsidRDefault="00A877CF" w:rsidP="006F719E">
      <w:pPr>
        <w:pStyle w:val="Nagwek3"/>
        <w:numPr>
          <w:ilvl w:val="2"/>
          <w:numId w:val="26"/>
        </w:numPr>
      </w:pPr>
      <w:bookmarkStart w:id="103" w:name="_Toc487885551"/>
      <w:r w:rsidRPr="009F37A8">
        <w:t>Zaplecze dla Wykonawcy</w:t>
      </w:r>
      <w:bookmarkEnd w:id="103"/>
    </w:p>
    <w:p w14:paraId="6A662789" w14:textId="55406462" w:rsidR="00A877CF" w:rsidRPr="009F37A8" w:rsidRDefault="00A877CF" w:rsidP="00A877CF">
      <w:r w:rsidRPr="009F37A8">
        <w:t xml:space="preserve">Wykonawca zbuduje Zaplecze Budowy, spełniające wszelkie wymagania polskiego prawa w tym zakresie. </w:t>
      </w:r>
    </w:p>
    <w:p w14:paraId="6C079FB7" w14:textId="77777777" w:rsidR="00A877CF" w:rsidRPr="009F37A8" w:rsidRDefault="00A877CF" w:rsidP="00A877CF">
      <w:r w:rsidRPr="009F37A8">
        <w:t>Wykonawca poniesie wszelkie koszty budowy zaplecza, obsługi przez cały czas trwania budowy i rozbiórki, włączając w to koszty pozwoleń i zajęcia terenu.</w:t>
      </w:r>
    </w:p>
    <w:p w14:paraId="7B870D5D" w14:textId="77777777" w:rsidR="00A877CF" w:rsidRPr="009F37A8" w:rsidRDefault="00A877CF" w:rsidP="00A877CF">
      <w:r w:rsidRPr="009F37A8">
        <w:t>Na Wykonawcy spoczywa obowiązek uzyskania pozwolenia na dokonanie podłączeń niezbędnych mediów do Zaplecza Budowy. Wykonawca będzie ponosił koszty korzystania z przyłączonych mediów zgodnie z obowiązującymi w okresie wykonywania Robót opłatami.</w:t>
      </w:r>
    </w:p>
    <w:p w14:paraId="0718998E" w14:textId="77777777" w:rsidR="00A877CF" w:rsidRPr="009F37A8" w:rsidRDefault="00A877CF" w:rsidP="00A877CF">
      <w:r w:rsidRPr="009F37A8">
        <w:t>Przy projektowaniu zaplecza budowlanego Wykonawca winien na biura, warsztaty, magazyny użyć elementów lub modułów prefabrykowanych mających estetyczny i czysty wygląd. W przypadku użycia elementów fabrycznie nienowych winny być uprzednio dzięki remontowi i malowaniu doprowadzone do swojego pierwotnego stanu.</w:t>
      </w:r>
    </w:p>
    <w:p w14:paraId="55C79E4C" w14:textId="77777777" w:rsidR="00A877CF" w:rsidRPr="009F37A8" w:rsidRDefault="00A877CF" w:rsidP="00A877CF">
      <w:r w:rsidRPr="009F37A8">
        <w:t>Wykonawca winien użyć elementów seryjnie podobnych, tworzących całość dla wydzielonych obiektów.</w:t>
      </w:r>
    </w:p>
    <w:p w14:paraId="6610AEE9" w14:textId="77777777" w:rsidR="00A877CF" w:rsidRPr="009F37A8" w:rsidRDefault="00A877CF" w:rsidP="00A877CF">
      <w:r w:rsidRPr="009F37A8">
        <w:t>Pomieszczenia winny być wewnątrz czyste i winny zapewnić odpowiednie warunki do pracy i wypoczynku w czasie przerw.</w:t>
      </w:r>
    </w:p>
    <w:p w14:paraId="291310AA" w14:textId="77777777" w:rsidR="00A877CF" w:rsidRPr="009F37A8" w:rsidRDefault="00A877CF" w:rsidP="00A877CF">
      <w:r w:rsidRPr="009F37A8">
        <w:lastRenderedPageBreak/>
        <w:t>Pomieszczenia przeznaczone na pobyt pracowników i innego personelu muszą być regularnie sprzątane, a śmieci i odpadki regularnie usuwane.</w:t>
      </w:r>
    </w:p>
    <w:p w14:paraId="5B731270" w14:textId="77777777" w:rsidR="00A877CF" w:rsidRPr="009F37A8" w:rsidRDefault="00A877CF" w:rsidP="00A877CF">
      <w:r w:rsidRPr="009F37A8">
        <w:t>Drogi dojazdowe dla potrzeb obsługi komunikacyjnej zaplecza budowy będą podlegać uzgodnieniu z Zarządem Dróg w ramach projektów organizacji ruchu.</w:t>
      </w:r>
    </w:p>
    <w:p w14:paraId="689733DE" w14:textId="3DC39B42" w:rsidR="00A877CF" w:rsidRPr="009F37A8" w:rsidRDefault="00A877CF" w:rsidP="00A877CF">
      <w:r w:rsidRPr="009F37A8">
        <w:t xml:space="preserve">Uznaje się, że wszelkie koszty związane ze spełnieniem wymagań określonych powyżej nie podlegają odrębnej zapłacie i przyjmuje się, że są wliczone w Ceną </w:t>
      </w:r>
      <w:r w:rsidR="00476464">
        <w:t>Umow</w:t>
      </w:r>
      <w:r w:rsidR="00B02272">
        <w:t>na</w:t>
      </w:r>
      <w:r w:rsidRPr="009F37A8">
        <w:t>.</w:t>
      </w:r>
    </w:p>
    <w:p w14:paraId="0BADBC0B" w14:textId="77777777" w:rsidR="00A877CF" w:rsidRPr="009F37A8" w:rsidRDefault="00A877CF" w:rsidP="006F719E">
      <w:pPr>
        <w:pStyle w:val="Nagwek2"/>
        <w:numPr>
          <w:ilvl w:val="1"/>
          <w:numId w:val="26"/>
        </w:numPr>
      </w:pPr>
      <w:bookmarkStart w:id="104" w:name="_Toc487885552"/>
      <w:r w:rsidRPr="009F37A8">
        <w:t>Ochrona zieleni</w:t>
      </w:r>
      <w:bookmarkEnd w:id="104"/>
    </w:p>
    <w:p w14:paraId="2313B728" w14:textId="77777777" w:rsidR="00361BB5" w:rsidRDefault="00361BB5" w:rsidP="00361BB5">
      <w:r>
        <w:t>Zadanie będzie realizowane metodami bezwykopowymi i nie zachodzi konieczność wycinki drzew. Wykonawca jest zobowiązany do uzgodnienia na etapie sporządzania Dokumentacji Projektowej z Zamawiającym występujących ewentualnych kolizji z drzewami lub krzewami.</w:t>
      </w:r>
    </w:p>
    <w:p w14:paraId="4666461C" w14:textId="77777777" w:rsidR="00361BB5" w:rsidRDefault="00361BB5" w:rsidP="00361BB5">
      <w:r>
        <w:t xml:space="preserve">Wykonawca jest zobowiązany znać wszelkie regulacje prawne w zakresie wycinki, przesadzania lub przycięcia drzew i krzewów. </w:t>
      </w:r>
    </w:p>
    <w:p w14:paraId="5C9C6C13" w14:textId="77777777" w:rsidR="00361BB5" w:rsidRDefault="00361BB5" w:rsidP="00361BB5">
      <w:r>
        <w:t>Wykonawca winien projektować Roboty w sposób unikający kolizji z drzewami, a ich wycinkę traktować jako ostateczne rozwiązanie. W przypadku takiej konieczności, Wykonawca na swój Koszt dokona wskazanych w decyzjach wycinek, przesadzeń lub przycięć drzew i krzewów.</w:t>
      </w:r>
    </w:p>
    <w:p w14:paraId="77EAEED0" w14:textId="77777777" w:rsidR="00361BB5" w:rsidRDefault="00361BB5" w:rsidP="00361BB5">
      <w:r>
        <w:t>Wszelkie materiały pozyskane w ramach wycinki drzew są własnością jednostki wskazanej w pozwoleniu na prowadzenie wycinki. W innych przypadkach pozostają własnością Wykonawcy.</w:t>
      </w:r>
    </w:p>
    <w:p w14:paraId="0AD8A092" w14:textId="77777777" w:rsidR="00361BB5" w:rsidRDefault="00361BB5" w:rsidP="00361BB5">
      <w:r>
        <w:t xml:space="preserve">Wykonawca zobowiązany jest ująć w cenie ofertowej koszt wywiezienia materiału z wycinki, z kosztami załadunku, transportu i rozładunku oraz unieszkodliwiania materiału. </w:t>
      </w:r>
    </w:p>
    <w:p w14:paraId="3394B005" w14:textId="5C3085BF" w:rsidR="00A877CF" w:rsidRPr="009F37A8" w:rsidRDefault="00361BB5" w:rsidP="00361BB5">
      <w:r>
        <w:t xml:space="preserve">Koszt wycięcia drzew i krzewów (wraz z kosztami administracyjnymi) jest składnikiem Ceny </w:t>
      </w:r>
      <w:r w:rsidR="00B02272">
        <w:t>Umownej</w:t>
      </w:r>
      <w:r>
        <w:t>. Opłaty za wycinkę drzew ponosi Wykonawca.</w:t>
      </w:r>
    </w:p>
    <w:p w14:paraId="6A318562" w14:textId="77777777" w:rsidR="00A877CF" w:rsidRPr="009F37A8" w:rsidRDefault="00A877CF" w:rsidP="006F719E">
      <w:pPr>
        <w:pStyle w:val="Nagwek2"/>
        <w:numPr>
          <w:ilvl w:val="1"/>
          <w:numId w:val="26"/>
        </w:numPr>
      </w:pPr>
      <w:bookmarkStart w:id="105" w:name="_Toc153270262"/>
      <w:bookmarkStart w:id="106" w:name="_Toc235946652"/>
      <w:bookmarkStart w:id="107" w:name="_Toc456557977"/>
      <w:bookmarkStart w:id="108" w:name="_Toc487885553"/>
      <w:r w:rsidRPr="009F37A8">
        <w:t>Zapewnienie dojazdów do posesji</w:t>
      </w:r>
      <w:bookmarkEnd w:id="105"/>
      <w:bookmarkEnd w:id="106"/>
      <w:bookmarkEnd w:id="107"/>
      <w:bookmarkEnd w:id="108"/>
    </w:p>
    <w:p w14:paraId="08D6EB14" w14:textId="77777777" w:rsidR="00A877CF" w:rsidRPr="009F37A8" w:rsidRDefault="00A877CF" w:rsidP="00A877CF">
      <w:r w:rsidRPr="009F37A8">
        <w:t>W czasie wykonywania Robót Wykonawca zobowiązany jest zapewnić dojazdy do posesji, na których zlokalizowane są obiekty wymagające stałego dojazdu.</w:t>
      </w:r>
    </w:p>
    <w:p w14:paraId="38051603" w14:textId="77777777" w:rsidR="00A877CF" w:rsidRPr="009F37A8" w:rsidRDefault="00A877CF" w:rsidP="006F719E">
      <w:pPr>
        <w:pStyle w:val="Nagwek2"/>
        <w:numPr>
          <w:ilvl w:val="1"/>
          <w:numId w:val="26"/>
        </w:numPr>
      </w:pPr>
      <w:bookmarkStart w:id="109" w:name="_Toc272839775"/>
      <w:bookmarkStart w:id="110" w:name="_Toc364972734"/>
      <w:bookmarkStart w:id="111" w:name="_Toc456557978"/>
      <w:bookmarkStart w:id="112" w:name="_Toc487885554"/>
      <w:r w:rsidRPr="009F37A8">
        <w:t>Nadzór oraz dokumentacja archeologiczn</w:t>
      </w:r>
      <w:bookmarkStart w:id="113" w:name="_Toc142121944"/>
      <w:bookmarkStart w:id="114" w:name="_Ref142229873"/>
      <w:r w:rsidRPr="009F37A8">
        <w:t>a</w:t>
      </w:r>
      <w:bookmarkEnd w:id="109"/>
      <w:bookmarkEnd w:id="113"/>
      <w:bookmarkEnd w:id="114"/>
      <w:r w:rsidRPr="009F37A8">
        <w:t>, obszary chronione</w:t>
      </w:r>
      <w:bookmarkEnd w:id="110"/>
      <w:bookmarkEnd w:id="111"/>
      <w:bookmarkEnd w:id="112"/>
    </w:p>
    <w:p w14:paraId="362A5053" w14:textId="77777777" w:rsidR="00A877CF" w:rsidRPr="009F37A8" w:rsidRDefault="00A877CF" w:rsidP="00A877CF">
      <w:r w:rsidRPr="009F37A8">
        <w:t xml:space="preserve">Teren, na którym zlokalizowano inwestycję </w:t>
      </w:r>
      <w:r w:rsidR="00361BB5">
        <w:t xml:space="preserve">nie objęty jest </w:t>
      </w:r>
      <w:r w:rsidRPr="009F37A8">
        <w:t>ochroną konserwatorską.</w:t>
      </w:r>
    </w:p>
    <w:p w14:paraId="105854D3" w14:textId="77777777" w:rsidR="00A877CF" w:rsidRPr="009F37A8" w:rsidRDefault="00A877CF" w:rsidP="00A877CF">
      <w:r w:rsidRPr="009F37A8">
        <w:t>W przypadku natrafienia na jakiekolwiek znalezisko archeologiczne Wykonawca zobowiązany jest zlecić stały nadzór archeologiczno – konserwatorski nad całością prac ziemnych. Powyższe działania prowadzić należy zgodnie z Ustawą o ochronie zabytków i opiece nad zabytkami (Dz. U. Nr 162, poz. 1568 z dnia 23.07.2003 r) oraz ze związanym z nią rozporządzeniem Ministra Kultury z dnia 09.06.2004 roku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w:t>
      </w:r>
    </w:p>
    <w:p w14:paraId="472B30D9" w14:textId="23A57DE2" w:rsidR="00A877CF" w:rsidRPr="009F37A8" w:rsidRDefault="00A877CF" w:rsidP="00A877CF">
      <w:r w:rsidRPr="009F37A8">
        <w:t xml:space="preserve">Wykonawca przyjmuje do wiadomości, że roboty mogą być prowadzone pod płatnym nadzorem archeologiczno – konserwatorskim, który należny zlecić odpowiednim służbom. Wykonawca własnym kosztem i staraniem, jeżeli zajdzie taka potrzeba, wypełni wszelkie warunki postawione przez właściwego Konserwatora Zabytków, w tym również zapewni nadzór archeologiczny czy konserwatorski. Wszelkie postanowienia takiego nadzoru muszą zostać zaakceptowane przez </w:t>
      </w:r>
      <w:r w:rsidR="00F3107E">
        <w:t xml:space="preserve">Zamawiającego </w:t>
      </w:r>
      <w:r w:rsidRPr="009F37A8">
        <w:t>przed ich zastosowaniem.</w:t>
      </w:r>
    </w:p>
    <w:p w14:paraId="5EFDCF92" w14:textId="77777777" w:rsidR="00A877CF" w:rsidRPr="009F37A8" w:rsidRDefault="00A877CF" w:rsidP="00A877CF">
      <w:r w:rsidRPr="009F37A8">
        <w:t>Wszelkie wykopaliska, monety, przedmioty wartościowe, budowle oraz inne pozostałości o znaczeniu geologicznym lub archeologicznym odkryte na Terenie budowy muszą zostać przekazane Zamawiającemu.</w:t>
      </w:r>
    </w:p>
    <w:p w14:paraId="4A10EC9B" w14:textId="2976AE7A" w:rsidR="00A877CF" w:rsidRDefault="00A877CF" w:rsidP="00A877CF">
      <w:r w:rsidRPr="009F37A8">
        <w:t xml:space="preserve">Uznaje się, że wszelkie koszty związane ze spełnieniem wymagań określonych powyżej nie podlegają odrębnej zapłacie i przyjmuje się, że są wliczone w Ceną </w:t>
      </w:r>
      <w:r w:rsidR="00B02272">
        <w:t>Umown</w:t>
      </w:r>
      <w:r w:rsidRPr="009F37A8">
        <w:t>ą.</w:t>
      </w:r>
    </w:p>
    <w:p w14:paraId="0651C49D" w14:textId="77777777" w:rsidR="00341A20" w:rsidRPr="009F37A8" w:rsidRDefault="00341A20" w:rsidP="006F719E">
      <w:pPr>
        <w:pStyle w:val="Nagwek1"/>
        <w:numPr>
          <w:ilvl w:val="0"/>
          <w:numId w:val="26"/>
        </w:numPr>
      </w:pPr>
      <w:bookmarkStart w:id="115" w:name="_Toc142297414"/>
      <w:bookmarkStart w:id="116" w:name="_Toc145813017"/>
      <w:bookmarkStart w:id="117" w:name="_Toc487885555"/>
      <w:bookmarkStart w:id="118" w:name="_Toc89620310"/>
      <w:bookmarkStart w:id="119" w:name="_Toc142121955"/>
      <w:bookmarkStart w:id="120" w:name="_Toc433788353"/>
      <w:bookmarkEnd w:id="10"/>
      <w:r w:rsidRPr="009F37A8">
        <w:lastRenderedPageBreak/>
        <w:t>Materiały</w:t>
      </w:r>
      <w:bookmarkEnd w:id="115"/>
      <w:bookmarkEnd w:id="116"/>
      <w:bookmarkEnd w:id="117"/>
    </w:p>
    <w:p w14:paraId="09F06765" w14:textId="77777777" w:rsidR="00341A20" w:rsidRPr="009F37A8" w:rsidRDefault="00341A20" w:rsidP="006F719E">
      <w:pPr>
        <w:pStyle w:val="Nagwek2"/>
        <w:numPr>
          <w:ilvl w:val="1"/>
          <w:numId w:val="26"/>
        </w:numPr>
      </w:pPr>
      <w:bookmarkStart w:id="121" w:name="_Toc109194918"/>
      <w:bookmarkStart w:id="122" w:name="_Toc123029960"/>
      <w:bookmarkStart w:id="123" w:name="_Toc136677418"/>
      <w:bookmarkStart w:id="124" w:name="_Toc142297415"/>
      <w:bookmarkStart w:id="125" w:name="_Toc145813018"/>
      <w:bookmarkStart w:id="126" w:name="_Toc487885556"/>
      <w:r w:rsidRPr="009F37A8">
        <w:t>Wymagania podstawowe</w:t>
      </w:r>
      <w:bookmarkEnd w:id="121"/>
      <w:bookmarkEnd w:id="122"/>
      <w:bookmarkEnd w:id="123"/>
      <w:bookmarkEnd w:id="124"/>
      <w:bookmarkEnd w:id="125"/>
      <w:bookmarkEnd w:id="126"/>
    </w:p>
    <w:p w14:paraId="66BB558C" w14:textId="7E4166E7" w:rsidR="00341A20" w:rsidRPr="009F37A8" w:rsidRDefault="00341A20" w:rsidP="00341A20">
      <w:r w:rsidRPr="009F37A8">
        <w:t>Wszystkie Materiały i Urządzenia stosowane przy wykonywaniu</w:t>
      </w:r>
      <w:r w:rsidR="004A3091">
        <w:t xml:space="preserve"> dane</w:t>
      </w:r>
      <w:r w:rsidR="00B02272">
        <w:t>j</w:t>
      </w:r>
      <w:r w:rsidR="004A3091">
        <w:t xml:space="preserve"> </w:t>
      </w:r>
      <w:r w:rsidR="00476464">
        <w:t>Umow</w:t>
      </w:r>
      <w:r w:rsidR="00B02272">
        <w:t>y</w:t>
      </w:r>
      <w:r w:rsidRPr="009F37A8">
        <w:t xml:space="preserve"> muszą być:</w:t>
      </w:r>
    </w:p>
    <w:p w14:paraId="3BCDBD1E" w14:textId="77777777" w:rsidR="00341A20" w:rsidRPr="009F37A8" w:rsidRDefault="00341A20" w:rsidP="00247E58">
      <w:r w:rsidRPr="009F37A8">
        <w:t>dopuszczone do obrotu i stosowania zgodnie z obowiązującym prawem (w tym w szczególności Prawem budowlanym i Ustawą z dnia 16.04.2004 o wyrobach budowlanych) i posiadać wymagane prawem deklaracje lub certyfikaty zgodności i oznakowanie,</w:t>
      </w:r>
    </w:p>
    <w:p w14:paraId="5EDCF8E5" w14:textId="77777777" w:rsidR="00341A20" w:rsidRPr="009F37A8" w:rsidRDefault="00341A20" w:rsidP="006F719E">
      <w:pPr>
        <w:numPr>
          <w:ilvl w:val="0"/>
          <w:numId w:val="40"/>
        </w:numPr>
      </w:pPr>
      <w:r w:rsidRPr="009F37A8">
        <w:t xml:space="preserve">zgodne postanowieniami </w:t>
      </w:r>
      <w:r w:rsidR="00B6479F" w:rsidRPr="009F37A8">
        <w:t>Projektu</w:t>
      </w:r>
      <w:r w:rsidRPr="009F37A8">
        <w:t>, w tym w szczególności</w:t>
      </w:r>
      <w:r w:rsidR="008A0992" w:rsidRPr="009F37A8">
        <w:t xml:space="preserve"> </w:t>
      </w:r>
      <w:r w:rsidR="0049434E" w:rsidRPr="009F37A8">
        <w:t>PFU</w:t>
      </w:r>
      <w:r w:rsidR="00B6479F" w:rsidRPr="009F37A8">
        <w:t xml:space="preserve"> – 1 cześć opisowa</w:t>
      </w:r>
      <w:r w:rsidRPr="009F37A8">
        <w:t>,</w:t>
      </w:r>
    </w:p>
    <w:p w14:paraId="5E455097" w14:textId="77777777" w:rsidR="00341A20" w:rsidRPr="009F37A8" w:rsidRDefault="00341A20" w:rsidP="006F719E">
      <w:pPr>
        <w:numPr>
          <w:ilvl w:val="0"/>
          <w:numId w:val="40"/>
        </w:numPr>
      </w:pPr>
      <w:r w:rsidRPr="009F37A8">
        <w:t>nowe i nieużywane.</w:t>
      </w:r>
    </w:p>
    <w:p w14:paraId="2431A42C" w14:textId="77777777" w:rsidR="008A4113" w:rsidRPr="009F37A8" w:rsidRDefault="008A4113" w:rsidP="00247E58">
      <w:r w:rsidRPr="009F37A8">
        <w:t>Należy stosować Urządzenia, do których są łatwo dostępne części zamienne.</w:t>
      </w:r>
    </w:p>
    <w:p w14:paraId="1F73F45E" w14:textId="7C275EBE" w:rsidR="00B6479F" w:rsidRPr="009F37A8" w:rsidRDefault="00B6479F" w:rsidP="00247E58">
      <w:r w:rsidRPr="009F37A8">
        <w:t xml:space="preserve">Zamawiający wymaga stosowania jednolitych i spójnych rozwiązań techniczno-technologicznych przy wykonaniu Robót objętych </w:t>
      </w:r>
      <w:r w:rsidR="00F975F8" w:rsidRPr="009F37A8">
        <w:t>niniejsz</w:t>
      </w:r>
      <w:r w:rsidR="00B02272">
        <w:t>a</w:t>
      </w:r>
      <w:r w:rsidR="00F975F8" w:rsidRPr="009F37A8">
        <w:t xml:space="preserve"> </w:t>
      </w:r>
      <w:r w:rsidR="00476464">
        <w:t>Umow</w:t>
      </w:r>
      <w:r w:rsidR="00B02272">
        <w:t>ą</w:t>
      </w:r>
      <w:r w:rsidR="00F975F8" w:rsidRPr="009F37A8">
        <w:t>.</w:t>
      </w:r>
    </w:p>
    <w:p w14:paraId="3E727F75" w14:textId="77777777" w:rsidR="00B6479F" w:rsidRPr="009F37A8" w:rsidRDefault="009A41AF" w:rsidP="00247E58">
      <w:r w:rsidRPr="009F37A8">
        <w:t xml:space="preserve">Wykonawca ponosi </w:t>
      </w:r>
      <w:r w:rsidR="007A34B9">
        <w:t>odpowiedzialność za spełnienie</w:t>
      </w:r>
      <w:r w:rsidR="00B6479F" w:rsidRPr="009F37A8">
        <w:t xml:space="preserve"> wymagań ilościowych i jakościowych materiałów dostarczanych na plac budowy oraz za ich właściwe składowanie i wbudowanie</w:t>
      </w:r>
      <w:r w:rsidR="002D6263" w:rsidRPr="009F37A8">
        <w:t xml:space="preserve"> </w:t>
      </w:r>
      <w:r w:rsidR="00B6479F" w:rsidRPr="009F37A8">
        <w:t>zgodnie z założeniami Systemu Zapewnienia Jakości.</w:t>
      </w:r>
    </w:p>
    <w:p w14:paraId="49908604" w14:textId="49C5C10A" w:rsidR="00B6479F" w:rsidRPr="009F37A8" w:rsidRDefault="00B6479F" w:rsidP="00247E58">
      <w:r w:rsidRPr="009F37A8">
        <w:t xml:space="preserve">Przed wykorzystaniem jakichkolwiek materiałów Wykonawca musi przedłożyć do zatwierdzenia pełną informację na temat wszelkich materiałów i produktów. Przed złożeniem jakiegokolwiek zamówienia na materiały lub produkty, Wykonawca powinien złożyć Wniosek o Zatwierdzenie. Informacje w nim zawarte powinny być jednoznacznie i starannie podane. Wykonawca ponosi ryzyko zakupu materiałów przed ich zatwierdzeniem przez </w:t>
      </w:r>
      <w:r w:rsidR="00F3107E">
        <w:t>Zamawiającego</w:t>
      </w:r>
      <w:r w:rsidRPr="009F37A8">
        <w:t xml:space="preserve"> i dopuszczeniem do wbudowania.</w:t>
      </w:r>
    </w:p>
    <w:p w14:paraId="4872317A" w14:textId="7E82ECA3" w:rsidR="00B6479F" w:rsidRPr="009F37A8" w:rsidRDefault="00B6479F" w:rsidP="00247E58">
      <w:r w:rsidRPr="009F37A8">
        <w:t xml:space="preserve">Zamawiający zastrzega sobie możliwość zajęcia stanowiska (akceptacji bądź odrzucenia) w zakresie wniosków materiałowych w ciągu 10 dni od otrzymania dokumentów od </w:t>
      </w:r>
      <w:r w:rsidR="00F3107E">
        <w:t>Wykonawcy</w:t>
      </w:r>
      <w:r w:rsidRPr="009F37A8">
        <w:t>.</w:t>
      </w:r>
    </w:p>
    <w:p w14:paraId="5FE0EFFB" w14:textId="77777777" w:rsidR="00341A20" w:rsidRPr="009F37A8" w:rsidRDefault="00341A20" w:rsidP="006F719E">
      <w:pPr>
        <w:pStyle w:val="Nagwek2"/>
        <w:numPr>
          <w:ilvl w:val="1"/>
          <w:numId w:val="26"/>
        </w:numPr>
      </w:pPr>
      <w:bookmarkStart w:id="127" w:name="_Toc109194919"/>
      <w:bookmarkStart w:id="128" w:name="_Toc123029962"/>
      <w:bookmarkStart w:id="129" w:name="_Toc136677420"/>
      <w:bookmarkStart w:id="130" w:name="_Toc142297416"/>
      <w:bookmarkStart w:id="131" w:name="_Toc145813019"/>
      <w:bookmarkStart w:id="132" w:name="_Toc487885557"/>
      <w:r w:rsidRPr="009F37A8">
        <w:t>Inspekcja wytwórni Materiałów</w:t>
      </w:r>
      <w:bookmarkEnd w:id="127"/>
      <w:bookmarkEnd w:id="128"/>
      <w:bookmarkEnd w:id="129"/>
      <w:bookmarkEnd w:id="130"/>
      <w:bookmarkEnd w:id="131"/>
      <w:bookmarkEnd w:id="132"/>
    </w:p>
    <w:p w14:paraId="53636825" w14:textId="7FBD339B" w:rsidR="00341A20" w:rsidRPr="009F37A8" w:rsidRDefault="00341A20" w:rsidP="00341A20">
      <w:r w:rsidRPr="009F37A8">
        <w:t xml:space="preserve">Wytwórnie Materiałów mogą być okresowo kontrolowane przez </w:t>
      </w:r>
      <w:r w:rsidR="0048577C" w:rsidRPr="009F37A8">
        <w:t>Zamawiaj</w:t>
      </w:r>
      <w:r w:rsidR="00F975F8" w:rsidRPr="009F37A8">
        <w:t>ącego</w:t>
      </w:r>
      <w:r w:rsidR="00541410" w:rsidRPr="009F37A8">
        <w:t xml:space="preserve"> </w:t>
      </w:r>
      <w:r w:rsidRPr="009F37A8">
        <w:t>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279F25DD" w14:textId="5C2E31F6" w:rsidR="00341A20" w:rsidRPr="009F37A8" w:rsidRDefault="00341A20" w:rsidP="00341A20">
      <w:r w:rsidRPr="009F37A8">
        <w:t xml:space="preserve">W przypadku, gdy </w:t>
      </w:r>
      <w:r w:rsidR="00F3107E">
        <w:t>Zamawiający</w:t>
      </w:r>
      <w:r w:rsidR="00541410" w:rsidRPr="009F37A8">
        <w:t xml:space="preserve"> </w:t>
      </w:r>
      <w:r w:rsidRPr="009F37A8">
        <w:t>będzie przeprowadzał inspekcję wytwórni będą zachowane następujące warunki:</w:t>
      </w:r>
    </w:p>
    <w:p w14:paraId="1F7C61A2" w14:textId="67525054" w:rsidR="00341A20" w:rsidRPr="009F37A8" w:rsidRDefault="00F3107E" w:rsidP="006F719E">
      <w:pPr>
        <w:numPr>
          <w:ilvl w:val="0"/>
          <w:numId w:val="41"/>
        </w:numPr>
      </w:pPr>
      <w:proofErr w:type="spellStart"/>
      <w:r>
        <w:t>Zamawiajacy</w:t>
      </w:r>
      <w:proofErr w:type="spellEnd"/>
      <w:r w:rsidR="00541410" w:rsidRPr="009F37A8">
        <w:t xml:space="preserve"> </w:t>
      </w:r>
      <w:r w:rsidR="00341A20" w:rsidRPr="009F37A8">
        <w:t>będzie miał zapewnioną współpracę i pomoc Wykonawcy oraz producenta w czasie przeprowadzania inspekcji.</w:t>
      </w:r>
    </w:p>
    <w:p w14:paraId="01BA4F3C" w14:textId="79695417" w:rsidR="00341A20" w:rsidRPr="009F37A8" w:rsidRDefault="00F3107E" w:rsidP="006F719E">
      <w:pPr>
        <w:numPr>
          <w:ilvl w:val="0"/>
          <w:numId w:val="41"/>
        </w:numPr>
      </w:pPr>
      <w:proofErr w:type="spellStart"/>
      <w:r>
        <w:t>Zamawiąjacy</w:t>
      </w:r>
      <w:proofErr w:type="spellEnd"/>
      <w:r w:rsidR="00541410" w:rsidRPr="009F37A8">
        <w:t xml:space="preserve"> </w:t>
      </w:r>
      <w:r w:rsidR="00341A20" w:rsidRPr="009F37A8">
        <w:t xml:space="preserve">będzie miał wolny dostęp, w dowolnym czasie, do tych części wytwórni, gdzie odbywa się produkcja Materiałów lub Urządzeń przeznaczonych do realizacji </w:t>
      </w:r>
      <w:proofErr w:type="spellStart"/>
      <w:r w:rsidR="00F975F8" w:rsidRPr="009F37A8">
        <w:t>daneg</w:t>
      </w:r>
      <w:r w:rsidR="00B02272">
        <w:t>j</w:t>
      </w:r>
      <w:proofErr w:type="spellEnd"/>
      <w:r w:rsidR="00F975F8" w:rsidRPr="009F37A8">
        <w:t xml:space="preserve"> </w:t>
      </w:r>
      <w:r w:rsidR="00476464">
        <w:t>Umow</w:t>
      </w:r>
      <w:r w:rsidR="00B02272">
        <w:t>y</w:t>
      </w:r>
      <w:r w:rsidR="004A3091">
        <w:t>.</w:t>
      </w:r>
    </w:p>
    <w:p w14:paraId="637E59EE" w14:textId="77777777" w:rsidR="00341A20" w:rsidRPr="009F37A8" w:rsidRDefault="00341A20" w:rsidP="006F719E">
      <w:pPr>
        <w:pStyle w:val="Nagwek2"/>
        <w:numPr>
          <w:ilvl w:val="1"/>
          <w:numId w:val="26"/>
        </w:numPr>
      </w:pPr>
      <w:bookmarkStart w:id="133" w:name="_Toc109194920"/>
      <w:bookmarkStart w:id="134" w:name="_Toc123029963"/>
      <w:bookmarkStart w:id="135" w:name="_Toc136677421"/>
      <w:bookmarkStart w:id="136" w:name="_Toc142297417"/>
      <w:bookmarkStart w:id="137" w:name="_Toc145813020"/>
      <w:bookmarkStart w:id="138" w:name="_Toc487885558"/>
      <w:r w:rsidRPr="009F37A8">
        <w:t>Materiały nie</w:t>
      </w:r>
      <w:r w:rsidR="00D13977" w:rsidRPr="009F37A8">
        <w:t xml:space="preserve"> </w:t>
      </w:r>
      <w:r w:rsidRPr="009F37A8">
        <w:t>odpowiadające wymaganiom</w:t>
      </w:r>
      <w:bookmarkEnd w:id="133"/>
      <w:bookmarkEnd w:id="134"/>
      <w:bookmarkEnd w:id="135"/>
      <w:bookmarkEnd w:id="136"/>
      <w:bookmarkEnd w:id="137"/>
      <w:bookmarkEnd w:id="138"/>
    </w:p>
    <w:p w14:paraId="014CF4F4" w14:textId="23F53B51" w:rsidR="00D13977" w:rsidRPr="009F37A8" w:rsidRDefault="00341A20" w:rsidP="00247E58">
      <w:r w:rsidRPr="009F37A8">
        <w:t>Materiały nie</w:t>
      </w:r>
      <w:r w:rsidR="00F975F8" w:rsidRPr="009F37A8">
        <w:t xml:space="preserve"> </w:t>
      </w:r>
      <w:r w:rsidRPr="009F37A8">
        <w:t>odpowiadające wymaganiom zostaną przez Wykon</w:t>
      </w:r>
      <w:r w:rsidR="00F3107E">
        <w:t>awcę wywiezione z Terenu Budowy</w:t>
      </w:r>
      <w:r w:rsidRPr="009F37A8">
        <w:t xml:space="preserve">. </w:t>
      </w:r>
      <w:r w:rsidR="00D13977" w:rsidRPr="009F37A8">
        <w:t xml:space="preserve">Każdy rodzaj Robót, w którym znajdują się niezbadane i nie zaakceptowane materiały, Wykonawca wykonuje na własne ryzyko, licząc się z ich nie przyjęciem i niezapłaceniem oraz kosztem związanym z ich demontażem. W przypadku gdy Materiały nie będą w pełni zgodne z </w:t>
      </w:r>
      <w:r w:rsidR="00476464">
        <w:t>Umow</w:t>
      </w:r>
      <w:r w:rsidR="00B02272">
        <w:t>a</w:t>
      </w:r>
      <w:r w:rsidR="00D13977" w:rsidRPr="009F37A8">
        <w:t xml:space="preserve"> i wpłynie to na jakość elementów budowli, to takie Materiały będą niezwłocznie zastąpione innymi, a Roboty rozebrane na koszt Wykonawcy.</w:t>
      </w:r>
    </w:p>
    <w:p w14:paraId="005DF7EE" w14:textId="77777777" w:rsidR="00341A20" w:rsidRPr="009F37A8" w:rsidRDefault="00341A20" w:rsidP="006F719E">
      <w:pPr>
        <w:pStyle w:val="Nagwek2"/>
        <w:numPr>
          <w:ilvl w:val="1"/>
          <w:numId w:val="26"/>
        </w:numPr>
      </w:pPr>
      <w:bookmarkStart w:id="139" w:name="_Toc109194921"/>
      <w:bookmarkStart w:id="140" w:name="_Toc123029964"/>
      <w:bookmarkStart w:id="141" w:name="_Toc136677422"/>
      <w:bookmarkStart w:id="142" w:name="_Toc142297418"/>
      <w:bookmarkStart w:id="143" w:name="_Toc145813021"/>
      <w:bookmarkStart w:id="144" w:name="_Toc487885559"/>
      <w:r w:rsidRPr="009F37A8">
        <w:t>Przechowywanie i składowanie Materiałów</w:t>
      </w:r>
      <w:bookmarkEnd w:id="139"/>
      <w:bookmarkEnd w:id="140"/>
      <w:bookmarkEnd w:id="141"/>
      <w:bookmarkEnd w:id="142"/>
      <w:bookmarkEnd w:id="143"/>
      <w:bookmarkEnd w:id="144"/>
    </w:p>
    <w:p w14:paraId="2FFD1D49" w14:textId="3790098C" w:rsidR="00341A20" w:rsidRPr="009F37A8" w:rsidRDefault="00341A20" w:rsidP="00341A20">
      <w:r w:rsidRPr="009F37A8">
        <w:t xml:space="preserve">Wykonawca zapewni, aby tymczasowo składowane materiały, do czasu, gdy będą one potrzebne do Robót, były zabezpieczone przed zanieczyszczeniem, zachowały swoją jakość i właściwości do Robót i były dostępne do kontroli przez </w:t>
      </w:r>
      <w:r w:rsidR="00F3107E">
        <w:t>Zamawiającego</w:t>
      </w:r>
      <w:r w:rsidR="00D13977" w:rsidRPr="009F37A8">
        <w:t>.</w:t>
      </w:r>
    </w:p>
    <w:p w14:paraId="1C5944DC" w14:textId="2BCB0D7D" w:rsidR="00341A20" w:rsidRPr="009F37A8" w:rsidRDefault="00341A20" w:rsidP="00341A20">
      <w:r w:rsidRPr="009F37A8">
        <w:lastRenderedPageBreak/>
        <w:t>Miejsca czasowego składowania będą zlokalizowane w obrębie Terenu Budowy lub poza Ter</w:t>
      </w:r>
      <w:r w:rsidR="00541410" w:rsidRPr="009F37A8">
        <w:t>e</w:t>
      </w:r>
      <w:r w:rsidRPr="009F37A8">
        <w:t>nem Budowy w miejscach zorganizowanych przez Wykonawcę.</w:t>
      </w:r>
    </w:p>
    <w:p w14:paraId="27B37700" w14:textId="77777777" w:rsidR="00341A20" w:rsidRPr="009F37A8" w:rsidRDefault="00341A20" w:rsidP="00341A20">
      <w:bookmarkStart w:id="145" w:name="_Toc81629240"/>
      <w:bookmarkStart w:id="146" w:name="_Toc109194923"/>
      <w:r w:rsidRPr="009F37A8">
        <w:t xml:space="preserve">Czas przechowywania Materiałów i Urządzeń na Terenie Budowy należy zminimalizować poprzez właściwe zaplanowanie dostaw zgodnie z </w:t>
      </w:r>
      <w:r w:rsidR="00FF109C" w:rsidRPr="009F37A8">
        <w:t>Programem Wykonawcy</w:t>
      </w:r>
      <w:r w:rsidRPr="009F37A8">
        <w:t>.</w:t>
      </w:r>
    </w:p>
    <w:p w14:paraId="4AD70D85" w14:textId="12BC9DBA" w:rsidR="00341A20" w:rsidRPr="009F37A8" w:rsidRDefault="00341A20" w:rsidP="00787CE8">
      <w:r w:rsidRPr="009F37A8">
        <w:t xml:space="preserve">Urządzenia i materiały należy przechowywać zgodnie z instrukcjami producentów. </w:t>
      </w:r>
    </w:p>
    <w:p w14:paraId="372E7877" w14:textId="77777777" w:rsidR="00341A20" w:rsidRPr="009F37A8" w:rsidRDefault="00341A20" w:rsidP="00341A20">
      <w:r w:rsidRPr="009F37A8">
        <w:t>oraz</w:t>
      </w:r>
    </w:p>
    <w:p w14:paraId="2BA281F7" w14:textId="77777777" w:rsidR="00341A20" w:rsidRPr="009F37A8" w:rsidRDefault="00341A20" w:rsidP="006F719E">
      <w:pPr>
        <w:pStyle w:val="Nagwek2"/>
        <w:numPr>
          <w:ilvl w:val="1"/>
          <w:numId w:val="26"/>
        </w:numPr>
      </w:pPr>
      <w:bookmarkStart w:id="147" w:name="_Toc123029965"/>
      <w:bookmarkStart w:id="148" w:name="_Toc136677423"/>
      <w:bookmarkStart w:id="149" w:name="_Toc142297419"/>
      <w:bookmarkStart w:id="150" w:name="_Toc145813022"/>
      <w:bookmarkStart w:id="151" w:name="_Toc487885560"/>
      <w:r w:rsidRPr="009F37A8">
        <w:t>Kwalifikacje właściwości Materiałów</w:t>
      </w:r>
      <w:bookmarkEnd w:id="145"/>
      <w:bookmarkEnd w:id="146"/>
      <w:bookmarkEnd w:id="147"/>
      <w:bookmarkEnd w:id="148"/>
      <w:bookmarkEnd w:id="149"/>
      <w:bookmarkEnd w:id="150"/>
      <w:bookmarkEnd w:id="151"/>
    </w:p>
    <w:p w14:paraId="1460A9DD" w14:textId="1A83E8AB" w:rsidR="008A4113" w:rsidRPr="009F37A8" w:rsidRDefault="008A4113" w:rsidP="008A4113">
      <w:bookmarkStart w:id="152" w:name="_Toc32821625"/>
      <w:bookmarkStart w:id="153" w:name="_Toc39294577"/>
      <w:bookmarkStart w:id="154" w:name="_Toc39824995"/>
      <w:bookmarkStart w:id="155" w:name="_Toc39825484"/>
      <w:bookmarkStart w:id="156" w:name="_Toc39825973"/>
      <w:bookmarkStart w:id="157" w:name="_Toc44751043"/>
      <w:bookmarkStart w:id="158" w:name="_Toc102969000"/>
      <w:bookmarkStart w:id="159" w:name="_Toc123029967"/>
      <w:bookmarkStart w:id="160" w:name="_Toc136677425"/>
      <w:bookmarkStart w:id="161" w:name="_Toc142297421"/>
      <w:bookmarkStart w:id="162" w:name="_Toc145813024"/>
      <w:bookmarkStart w:id="163" w:name="_Toc109194924"/>
      <w:r w:rsidRPr="009F37A8">
        <w:t xml:space="preserve">Każda partia Materiałów, wszystkie urządzenia przeznaczone dla Robót muszą zostać zatwierdzone przez </w:t>
      </w:r>
      <w:r w:rsidR="00787CE8">
        <w:t xml:space="preserve">Inspektora Nadzoru </w:t>
      </w:r>
      <w:proofErr w:type="spellStart"/>
      <w:r w:rsidR="00787CE8">
        <w:t>Zamawiajace</w:t>
      </w:r>
      <w:proofErr w:type="spellEnd"/>
      <w:r w:rsidR="00F975F8" w:rsidRPr="009F37A8">
        <w:t>.</w:t>
      </w:r>
    </w:p>
    <w:p w14:paraId="5B61418D" w14:textId="75CD7C25" w:rsidR="008A4113" w:rsidRPr="009F37A8" w:rsidRDefault="008A4113" w:rsidP="008A4113">
      <w:r w:rsidRPr="009F37A8">
        <w:t xml:space="preserve">Materiały i urządzenia muszą posiadać wymagane dla nich prawem świadectwa dopuszczenia do obrotu i stosowania, certyfikaty na znak bezpieczeństwa, atesty, aprobaty, świadectwa itp. Dokumenty te Wykonawca powinien przedstawić </w:t>
      </w:r>
      <w:r w:rsidR="00787CE8">
        <w:t xml:space="preserve">Inspektorowi Nadzoru </w:t>
      </w:r>
      <w:proofErr w:type="spellStart"/>
      <w:r w:rsidR="00787CE8">
        <w:t>Zamawiajacego</w:t>
      </w:r>
      <w:proofErr w:type="spellEnd"/>
      <w:r w:rsidR="00541410" w:rsidRPr="009F37A8">
        <w:t xml:space="preserve"> </w:t>
      </w:r>
      <w:r w:rsidRPr="009F37A8">
        <w:t>nie później niż w dniu dostawy Materiałów, Urządzeń na Teren Budowy.</w:t>
      </w:r>
    </w:p>
    <w:p w14:paraId="3D1C95E4" w14:textId="681BAA0C" w:rsidR="008A4113" w:rsidRPr="009F37A8" w:rsidRDefault="008A4113" w:rsidP="008A4113">
      <w:r w:rsidRPr="009F37A8">
        <w:t xml:space="preserve">Dla zakupywanych Materiałów i Urządzeń Wykonawca uzyska od producentów lub dostawców protokoły z przeprowadzonych prób, które są reprezentatywne dla dostarczonych Materiałów i Urządzeń i prześle dwie kopie takich atestów na ręce </w:t>
      </w:r>
      <w:r w:rsidR="00787CE8">
        <w:t>Inspektora Nadzoru</w:t>
      </w:r>
      <w:r w:rsidRPr="009F37A8">
        <w:t>. Atesty takie mają stwierdzić, iż odnośne Materiały i Urządzenia zostały poddane próbom według wymagań zawartych w Kontrakcie oraz wszelkich obowiązujących przepisów i norm, jak również podawać wyniki przeprowadzonych prób. Wykonawca zapewni, iż Materiały i Urządzenia dostarczone na Teren Budowy można zidentyfikować i przypisać im właściwe atesty.</w:t>
      </w:r>
    </w:p>
    <w:p w14:paraId="0CAF133D" w14:textId="6949908F" w:rsidR="008A4113" w:rsidRPr="009F37A8" w:rsidRDefault="00787CE8" w:rsidP="008A4113">
      <w:r>
        <w:t>Zamawiający</w:t>
      </w:r>
      <w:r w:rsidR="00D13977" w:rsidRPr="009F37A8">
        <w:t xml:space="preserve"> </w:t>
      </w:r>
      <w:r w:rsidR="008A4113" w:rsidRPr="009F37A8">
        <w:t xml:space="preserve">może polecić przeprowadzenie dodatkowych testów na materiałach, urządzeniach przed ich dostarczeniem na Teren Budowy oraz może on polecić przeprowadzenie dalszych testów o ile uzna to za właściwe już po ich dostawie. Wykonawca jest zobowiązany do dostarczenia Materiałów i Urządzeń do jakichkolwiek części Robót odpowiednio wcześnie w celu przeprowadzenia inspekcji i testów. Wykonawca przedstawi na życzenie </w:t>
      </w:r>
      <w:r>
        <w:t xml:space="preserve">Zamawiającego </w:t>
      </w:r>
      <w:r w:rsidR="008A4113" w:rsidRPr="009F37A8">
        <w:t xml:space="preserve">próbki do jego akceptacji, a przed przedstawieniem próbek Wykonawca upewni się, że są one faktycznie reprezentatywne pod względem jakości dla materiału, z którego takie próbki zostają pobrane, a wszelkie materiały i inne rzeczy wykorzystane podczas prac będą równe pod względem jakości zatwierdzonym próbkom. Badania wykonane będą na koszt Wykonawcy. </w:t>
      </w:r>
    </w:p>
    <w:p w14:paraId="3381C29C" w14:textId="77777777" w:rsidR="008A4113" w:rsidRPr="009F37A8" w:rsidRDefault="008A4113" w:rsidP="008A4113">
      <w:r w:rsidRPr="009F37A8">
        <w:t>Wykonawca jest zobowiązany do dostarczenie polskich tłumaczeń dokumentów związanych z materiałami, a istniejących w innych językach.</w:t>
      </w:r>
    </w:p>
    <w:p w14:paraId="14139E09" w14:textId="77777777" w:rsidR="008A4113" w:rsidRPr="009F37A8" w:rsidRDefault="008A4113" w:rsidP="008A4113">
      <w:r w:rsidRPr="009F37A8">
        <w:t>Dostawca i Wykonawca są zobowiązani do dostarczenia dowodów potw</w:t>
      </w:r>
      <w:r w:rsidR="001C35A3" w:rsidRPr="009F37A8">
        <w:t>ierdzających powyższą zgodność.</w:t>
      </w:r>
    </w:p>
    <w:p w14:paraId="4FA27E0F" w14:textId="77777777" w:rsidR="00341A20" w:rsidRPr="009F37A8" w:rsidRDefault="00341A20" w:rsidP="006F719E">
      <w:pPr>
        <w:pStyle w:val="Nagwek2"/>
        <w:numPr>
          <w:ilvl w:val="1"/>
          <w:numId w:val="26"/>
        </w:numPr>
      </w:pPr>
      <w:bookmarkStart w:id="164" w:name="_Toc487885561"/>
      <w:r w:rsidRPr="009F37A8">
        <w:t>Znakowanie Urządzeń</w:t>
      </w:r>
      <w:r w:rsidR="00FF109C" w:rsidRPr="009F37A8">
        <w:t xml:space="preserve"> i</w:t>
      </w:r>
      <w:r w:rsidRPr="009F37A8">
        <w:t xml:space="preserve"> Materiałów</w:t>
      </w:r>
      <w:bookmarkEnd w:id="152"/>
      <w:bookmarkEnd w:id="153"/>
      <w:bookmarkEnd w:id="154"/>
      <w:bookmarkEnd w:id="155"/>
      <w:bookmarkEnd w:id="156"/>
      <w:bookmarkEnd w:id="157"/>
      <w:bookmarkEnd w:id="158"/>
      <w:bookmarkEnd w:id="159"/>
      <w:bookmarkEnd w:id="160"/>
      <w:bookmarkEnd w:id="161"/>
      <w:bookmarkEnd w:id="162"/>
      <w:bookmarkEnd w:id="164"/>
    </w:p>
    <w:p w14:paraId="27CAE788" w14:textId="77777777" w:rsidR="008A4113" w:rsidRPr="009F37A8" w:rsidRDefault="00341A20" w:rsidP="00880F5B">
      <w:r w:rsidRPr="009F37A8">
        <w:t>Znakowanie Urządzeń, Materiałów,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r w:rsidR="008A4113" w:rsidRPr="009F37A8">
        <w:t>.</w:t>
      </w:r>
    </w:p>
    <w:p w14:paraId="2E211D55" w14:textId="77777777" w:rsidR="00341A20" w:rsidRPr="009F37A8" w:rsidRDefault="00341A20" w:rsidP="006F719E">
      <w:pPr>
        <w:pStyle w:val="Nagwek1"/>
        <w:numPr>
          <w:ilvl w:val="0"/>
          <w:numId w:val="26"/>
        </w:numPr>
      </w:pPr>
      <w:bookmarkStart w:id="165" w:name="_Toc142297424"/>
      <w:bookmarkStart w:id="166" w:name="_Toc145813027"/>
      <w:bookmarkStart w:id="167" w:name="_Toc487885562"/>
      <w:bookmarkEnd w:id="163"/>
      <w:r w:rsidRPr="009F37A8">
        <w:t>Sprzęt</w:t>
      </w:r>
      <w:bookmarkEnd w:id="118"/>
      <w:bookmarkEnd w:id="119"/>
      <w:bookmarkEnd w:id="165"/>
      <w:bookmarkEnd w:id="166"/>
      <w:bookmarkEnd w:id="167"/>
    </w:p>
    <w:p w14:paraId="476EFFF3" w14:textId="024D4D2B" w:rsidR="00341A20" w:rsidRPr="009F37A8" w:rsidRDefault="00341A20" w:rsidP="00341A20">
      <w:r w:rsidRPr="009F37A8">
        <w:t xml:space="preserve">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Kontrakcie projekcie organizacji Robót i Programie; w przypadku braku ustaleń w takich dokumentach sprzęt powinien być uzgodniony i zaakceptowany przez </w:t>
      </w:r>
      <w:r w:rsidR="00DE7291">
        <w:t>Zamawiającego</w:t>
      </w:r>
      <w:r w:rsidRPr="009F37A8">
        <w:t>.</w:t>
      </w:r>
    </w:p>
    <w:p w14:paraId="085DDE5A" w14:textId="1AEB23D2" w:rsidR="00341A20" w:rsidRPr="009F37A8" w:rsidRDefault="00341A20" w:rsidP="00341A20">
      <w:r w:rsidRPr="009F37A8">
        <w:t xml:space="preserve">Liczba i wydajność sprzętu będzie gwarantować przeprowadzenie Robót, zgodnie z zasadami określonymi w </w:t>
      </w:r>
      <w:r w:rsidR="0036136D" w:rsidRPr="009F37A8">
        <w:t>Kontrakcie</w:t>
      </w:r>
      <w:r w:rsidRPr="009F37A8">
        <w:t>.</w:t>
      </w:r>
    </w:p>
    <w:p w14:paraId="1427EAB4" w14:textId="77777777" w:rsidR="00341A20" w:rsidRPr="009F37A8" w:rsidRDefault="00341A20" w:rsidP="00341A20">
      <w:r w:rsidRPr="009F37A8">
        <w:t>Sprzęt będący własnością Wykonawcy lub wynajęty do wykonania Robót ma być utrzymywany w dobrym stanie i gotowości do pracy. Będzie on zgodny z normami ochrony środowiska i przepisami dotyczącymi jego użytkowania.</w:t>
      </w:r>
    </w:p>
    <w:p w14:paraId="5A63C438" w14:textId="2E7D5F94" w:rsidR="00341A20" w:rsidRPr="009F37A8" w:rsidRDefault="00341A20" w:rsidP="00341A20">
      <w:r w:rsidRPr="009F37A8">
        <w:lastRenderedPageBreak/>
        <w:t xml:space="preserve">Wykonawca dostarczy </w:t>
      </w:r>
      <w:r w:rsidR="00DE7291">
        <w:t>Zamawiającemu</w:t>
      </w:r>
      <w:r w:rsidR="00EF2F89" w:rsidRPr="009F37A8">
        <w:t xml:space="preserve"> </w:t>
      </w:r>
      <w:r w:rsidRPr="009F37A8">
        <w:t xml:space="preserve">kopie dokumentów potwierdzających dopuszczenie sprzętu do użytkowania, tam gdzie jest to wymagane przepisami. Brak takich dokumentów lub utrata ich aktualności będą wystarczającym powodem do wydania przez </w:t>
      </w:r>
      <w:r w:rsidR="00DE7291">
        <w:t>Inspektora Nadzoru</w:t>
      </w:r>
      <w:r w:rsidR="0036136D" w:rsidRPr="009F37A8">
        <w:t xml:space="preserve"> </w:t>
      </w:r>
      <w:r w:rsidRPr="009F37A8">
        <w:t>polecenia natychmiastowego wstrzymania użytkowania przedmiotowego sprzętu i usunięcia z Terenu Budowy.</w:t>
      </w:r>
    </w:p>
    <w:p w14:paraId="406B8776" w14:textId="71DC8C06" w:rsidR="00341A20" w:rsidRPr="009F37A8" w:rsidRDefault="00341A20" w:rsidP="00341A20">
      <w:r w:rsidRPr="009F37A8">
        <w:t xml:space="preserve">Jakikolwiek sprzęt, maszyny, urządzenia i narzędzia niegwarantujące zachowania warunków </w:t>
      </w:r>
      <w:r w:rsidR="00476464">
        <w:t>Umow</w:t>
      </w:r>
      <w:r w:rsidR="00B02272">
        <w:t>y</w:t>
      </w:r>
      <w:r w:rsidRPr="009F37A8">
        <w:t>, zostanie zdyskwalifikowane i niedopuszczone do Robót.</w:t>
      </w:r>
    </w:p>
    <w:p w14:paraId="7838A204" w14:textId="77777777" w:rsidR="00341A20" w:rsidRPr="009F37A8" w:rsidRDefault="00341A20" w:rsidP="00341A20">
      <w:r w:rsidRPr="009F37A8">
        <w:t xml:space="preserve">Posługiwać się sprzętem mogą jedynie uprawnione i przeszkolone ku temu osoby, mogące się okazać odpowiednimi zaświadczeniami </w:t>
      </w:r>
      <w:r w:rsidR="00DA2F38" w:rsidRPr="009F37A8">
        <w:t xml:space="preserve"> o ile takie są wymagane przepisami prawa.</w:t>
      </w:r>
    </w:p>
    <w:p w14:paraId="2FAC5FBA" w14:textId="77777777" w:rsidR="00341A20" w:rsidRPr="009F37A8" w:rsidRDefault="005E79BB" w:rsidP="006F719E">
      <w:pPr>
        <w:pStyle w:val="Nagwek1"/>
        <w:numPr>
          <w:ilvl w:val="0"/>
          <w:numId w:val="26"/>
        </w:numPr>
      </w:pPr>
      <w:bookmarkStart w:id="168" w:name="_Toc89620311"/>
      <w:bookmarkStart w:id="169" w:name="_Toc142121956"/>
      <w:bookmarkStart w:id="170" w:name="_Toc142297425"/>
      <w:bookmarkStart w:id="171" w:name="_Toc145813028"/>
      <w:bookmarkStart w:id="172" w:name="_Toc487885563"/>
      <w:r w:rsidRPr="009F37A8">
        <w:rPr>
          <w:caps w:val="0"/>
        </w:rPr>
        <w:t>TRANSPORT</w:t>
      </w:r>
      <w:bookmarkEnd w:id="168"/>
      <w:bookmarkEnd w:id="169"/>
      <w:bookmarkEnd w:id="170"/>
      <w:bookmarkEnd w:id="171"/>
      <w:bookmarkEnd w:id="172"/>
    </w:p>
    <w:p w14:paraId="02E1282F" w14:textId="2C4AE15A" w:rsidR="00341A20" w:rsidRPr="009F37A8" w:rsidRDefault="00341A20" w:rsidP="00341A20">
      <w:r w:rsidRPr="009F37A8">
        <w:t xml:space="preserve">Stosowane środki transportu w zakresie ich liczby i rodzaju winny być dostosowane do przewożenia materiałów w taki sposób, aby zapewnione było prowadzenie Robót zgodnie z zasadami określonymi w Dokumentach </w:t>
      </w:r>
      <w:r w:rsidR="00476464">
        <w:t>Umow</w:t>
      </w:r>
      <w:r w:rsidR="00B02272">
        <w:t>y</w:t>
      </w:r>
      <w:r w:rsidR="00D343DC" w:rsidRPr="009F37A8">
        <w:t>.</w:t>
      </w:r>
      <w:r w:rsidRPr="009F37A8">
        <w:t xml:space="preserve"> Nie mogą one wpływać niekorzystnie na jakość wykonywanych Robót i właściwości przewożonych materiałów.</w:t>
      </w:r>
    </w:p>
    <w:p w14:paraId="12CF3CBD" w14:textId="167ADC06" w:rsidR="005E79BB" w:rsidRPr="009F37A8" w:rsidRDefault="005E79BB" w:rsidP="005E79BB">
      <w:r w:rsidRPr="009F37A8">
        <w:t>Wykonawca jest zobowiązany do stosowania jedynie takich środków transportu, które nie wpłyną niekorzystnie na jakość robót i właściwości przewożonych towarów. Środki transportu winny być zgodne z ustaleniami Warunków wykonania i odbioru robót budowlanych, PZJ oraz projektu organizacji robót.</w:t>
      </w:r>
    </w:p>
    <w:p w14:paraId="3359D1D7" w14:textId="77777777" w:rsidR="005E79BB" w:rsidRPr="009F37A8" w:rsidRDefault="005E79BB" w:rsidP="005E79BB">
      <w:r w:rsidRPr="009F37A8">
        <w:t>Przy ruchu po drogach publicznych pojazdy muszą spełniać wymagania przepisów ruchu drogowego (kołowego, szynowego, wodnego) tak pod względem formalnym jak i bezpieczeństwa.</w:t>
      </w:r>
    </w:p>
    <w:p w14:paraId="17D3F1E9" w14:textId="1F0654E2" w:rsidR="00341A20" w:rsidRPr="009F37A8" w:rsidRDefault="00341A20" w:rsidP="00341A20">
      <w:r w:rsidRPr="009F37A8">
        <w:t xml:space="preserve">Wykonawca powinien posiadać wszystkie wymagane pozwolenia na transport ładunków o nietypowej wadze oraz powinien regularnie informować </w:t>
      </w:r>
      <w:r w:rsidR="00DE7291">
        <w:t>Zamawiającego</w:t>
      </w:r>
      <w:r w:rsidR="00234C11" w:rsidRPr="009F37A8">
        <w:t xml:space="preserve"> </w:t>
      </w:r>
      <w:r w:rsidRPr="009F37A8">
        <w:t xml:space="preserve">o każdym takim transporcie. Samochody o nadmiernym nacisku na oś nie powinny zostać dopuszczone do ruchu na terenie zakończonych robót. Wykonawca będzie odpowiedzialny za naprawienie wszelkich szkód spowodowanych takim transportem na swój własny koszt </w:t>
      </w:r>
    </w:p>
    <w:p w14:paraId="38F43217" w14:textId="77777777" w:rsidR="00341A20" w:rsidRPr="009F37A8" w:rsidRDefault="00341A20" w:rsidP="00341A20">
      <w:r w:rsidRPr="009F37A8">
        <w:t>Wykonawca na własny koszt i na bieżąco będzie usuwał wszelkie zanieczyszczenia spowodowane pracą środków transportu na terenie i poza Terenem Budowy.</w:t>
      </w:r>
    </w:p>
    <w:p w14:paraId="0B3269E9" w14:textId="4A94DDFC" w:rsidR="009E5718" w:rsidRPr="009F37A8" w:rsidRDefault="009E5718" w:rsidP="009E5718">
      <w:r w:rsidRPr="009F37A8">
        <w:t xml:space="preserve">Stosowane środki transportu w zakresie ich liczby i rodzaju winny być dostosowane do przewożenia Materiałów w taki sposób, aby zapewnione było prowadzenie Robót zgodnie z zasadami określonymi w dokumentach </w:t>
      </w:r>
      <w:r w:rsidR="00476464">
        <w:t>Umow</w:t>
      </w:r>
      <w:r w:rsidRPr="009F37A8">
        <w:t>y. Nie mogą one wpływać niekorzystnie na jakość wykonywanych Robót i właściwości przewożonych Materiałów.</w:t>
      </w:r>
    </w:p>
    <w:p w14:paraId="2815C30C" w14:textId="77777777" w:rsidR="009E5718" w:rsidRPr="009F37A8" w:rsidRDefault="009E5718" w:rsidP="009E5718">
      <w:r w:rsidRPr="009F37A8">
        <w:t xml:space="preserve">Przy ruchu po drogach publicznych transport Wykonawcy winien spełniać wymagania Kodeksu Drogowego i innych przepisów, szczególnie, jeżeli chodzi o zakres dopuszczalnych obciążeń na osie. </w:t>
      </w:r>
    </w:p>
    <w:p w14:paraId="65E86E10" w14:textId="77777777" w:rsidR="00644250" w:rsidRPr="009F37A8" w:rsidRDefault="00644250" w:rsidP="00644250">
      <w:r w:rsidRPr="009F37A8">
        <w:t>Wykonawca będzie usuwał na bieżąco, na własny koszt, wszelkie zanieczyszczenia spowodowane jego pojazdami na drogach publicznych oraz dojazdach do terenu budowy</w:t>
      </w:r>
    </w:p>
    <w:p w14:paraId="20D33953" w14:textId="77777777" w:rsidR="00644250" w:rsidRPr="009F37A8" w:rsidRDefault="00644250" w:rsidP="009E5718"/>
    <w:p w14:paraId="624AF300" w14:textId="77777777" w:rsidR="00341A20" w:rsidRPr="009F37A8" w:rsidRDefault="00341A20" w:rsidP="006F719E">
      <w:pPr>
        <w:pStyle w:val="Nagwek1"/>
        <w:numPr>
          <w:ilvl w:val="0"/>
          <w:numId w:val="26"/>
        </w:numPr>
      </w:pPr>
      <w:bookmarkStart w:id="173" w:name="_Toc89620312"/>
      <w:bookmarkStart w:id="174" w:name="_Toc142121957"/>
      <w:bookmarkStart w:id="175" w:name="_Toc142297426"/>
      <w:bookmarkStart w:id="176" w:name="_Toc145813029"/>
      <w:bookmarkStart w:id="177" w:name="_Toc487885564"/>
      <w:r w:rsidRPr="009F37A8">
        <w:t>Wykonanie Robót</w:t>
      </w:r>
      <w:bookmarkEnd w:id="173"/>
      <w:bookmarkEnd w:id="174"/>
      <w:bookmarkEnd w:id="175"/>
      <w:bookmarkEnd w:id="176"/>
      <w:bookmarkEnd w:id="177"/>
    </w:p>
    <w:p w14:paraId="70593CA3" w14:textId="77777777" w:rsidR="00341A20" w:rsidRPr="009F37A8" w:rsidRDefault="00341A20" w:rsidP="006F719E">
      <w:pPr>
        <w:pStyle w:val="Nagwek2"/>
        <w:numPr>
          <w:ilvl w:val="1"/>
          <w:numId w:val="26"/>
        </w:numPr>
      </w:pPr>
      <w:bookmarkStart w:id="178" w:name="_Toc486265680"/>
      <w:bookmarkStart w:id="179" w:name="_Toc96930802"/>
      <w:bookmarkStart w:id="180" w:name="_Toc142121958"/>
      <w:bookmarkStart w:id="181" w:name="_Toc142297427"/>
      <w:bookmarkStart w:id="182" w:name="_Toc145813030"/>
      <w:bookmarkStart w:id="183" w:name="_Toc487885565"/>
      <w:r w:rsidRPr="009F37A8">
        <w:t>Wymagania ogólne</w:t>
      </w:r>
      <w:bookmarkEnd w:id="178"/>
      <w:bookmarkEnd w:id="179"/>
      <w:bookmarkEnd w:id="180"/>
      <w:bookmarkEnd w:id="181"/>
      <w:bookmarkEnd w:id="182"/>
      <w:bookmarkEnd w:id="183"/>
    </w:p>
    <w:bookmarkEnd w:id="120"/>
    <w:p w14:paraId="2A7819CD" w14:textId="03545622" w:rsidR="00341A20" w:rsidRPr="009F37A8" w:rsidRDefault="00341A20" w:rsidP="00341A20">
      <w:r w:rsidRPr="009F37A8">
        <w:t xml:space="preserve">Wykonawca jest odpowiedzialny za jakość zastosowanych Materiałów i wykonywanych robót, za ich zgodność z dokumentacją projektową, wymaganiami </w:t>
      </w:r>
      <w:r w:rsidR="00414131" w:rsidRPr="009F37A8">
        <w:t>PFU</w:t>
      </w:r>
      <w:r w:rsidR="00DE7291">
        <w:t xml:space="preserve"> </w:t>
      </w:r>
      <w:r w:rsidRPr="009F37A8">
        <w:t xml:space="preserve">oraz opracowanymi przez Wykonawcę: </w:t>
      </w:r>
      <w:r w:rsidR="00880F5B" w:rsidRPr="009F37A8">
        <w:t>harmonogramem</w:t>
      </w:r>
      <w:r w:rsidRPr="009F37A8">
        <w:t>, projektem organizacji robót i PZJ.</w:t>
      </w:r>
    </w:p>
    <w:p w14:paraId="5C828631" w14:textId="77777777" w:rsidR="00341A20" w:rsidRPr="009F37A8" w:rsidRDefault="00341A20" w:rsidP="00341A20">
      <w:r w:rsidRPr="009F37A8">
        <w:t>Wykonawca jest odpowiedzialny za stosowane metody wykonywania robót.</w:t>
      </w:r>
    </w:p>
    <w:p w14:paraId="1662F2E6" w14:textId="79AA138F" w:rsidR="00341A20" w:rsidRPr="009F37A8" w:rsidRDefault="00341A20" w:rsidP="00DE7291">
      <w:r w:rsidRPr="009F37A8">
        <w:t xml:space="preserve">Wykonawca ponosi odpowiedzialność za dokładne wytyczenie w planie i wyznaczenie wysokości wszystkich elementów Robót zgodnie z wymiarami i rzędnymi określonymi w dokumentacji projektowej </w:t>
      </w:r>
      <w:r w:rsidR="0090794C" w:rsidRPr="009F37A8">
        <w:t>.</w:t>
      </w:r>
    </w:p>
    <w:p w14:paraId="6D0D2703" w14:textId="0AE61E4A" w:rsidR="00341A20" w:rsidRPr="009F37A8" w:rsidRDefault="00341A20" w:rsidP="00341A20">
      <w:r w:rsidRPr="009F37A8">
        <w:t>Następstwa jakiegokolwiek błędu spowodowanego przez Wykonawcę w wytyczeniu i wyznaczaniu Robót zostaną, poprawione przez Wykonawcę na własny koszt.</w:t>
      </w:r>
    </w:p>
    <w:p w14:paraId="2C9E868B" w14:textId="3924A69E" w:rsidR="00341A20" w:rsidRPr="009F37A8" w:rsidRDefault="00341A20" w:rsidP="00341A20">
      <w:r w:rsidRPr="009F37A8">
        <w:lastRenderedPageBreak/>
        <w:t>Sprawdzenie wytyczenia Robót lub wyznaczenia wysokości nie zwalnia Wykonawcy od odpowiedzialności za ich dokładność.</w:t>
      </w:r>
    </w:p>
    <w:p w14:paraId="589C3E10" w14:textId="31C45C8F" w:rsidR="00341A20" w:rsidRPr="009F37A8" w:rsidRDefault="00341A20" w:rsidP="00341A20">
      <w:r w:rsidRPr="009F37A8">
        <w:t xml:space="preserve">Decyzje </w:t>
      </w:r>
      <w:r w:rsidR="00DE7291">
        <w:t>Inspektora Nadzoru Zamawiającego</w:t>
      </w:r>
      <w:r w:rsidR="00EF2F89" w:rsidRPr="009F37A8">
        <w:t xml:space="preserve"> </w:t>
      </w:r>
      <w:r w:rsidRPr="009F37A8">
        <w:t xml:space="preserve">dotyczące akceptacji lub odrzucenia materiałów i elementów Robót będą oparte na wymaganiach sformułowanych w dokumentach </w:t>
      </w:r>
      <w:r w:rsidR="00476464">
        <w:t>Umow</w:t>
      </w:r>
      <w:r w:rsidR="00B02272">
        <w:t>y</w:t>
      </w:r>
      <w:r w:rsidRPr="009F37A8">
        <w:t xml:space="preserve"> (w tym w szczególności w dokumentacji projektowej i w</w:t>
      </w:r>
      <w:r w:rsidR="008A0992" w:rsidRPr="009F37A8">
        <w:t xml:space="preserve"> WW</w:t>
      </w:r>
      <w:r w:rsidRPr="009F37A8">
        <w:t xml:space="preserve">), a także w normach i wytycznych. Przy podejmowaniu decyzji </w:t>
      </w:r>
      <w:r w:rsidR="00DE7291">
        <w:t>Zamawiający</w:t>
      </w:r>
      <w:r w:rsidR="00EF2F89" w:rsidRPr="009F37A8">
        <w:t xml:space="preserve"> </w:t>
      </w:r>
      <w:r w:rsidRPr="009F37A8">
        <w:t>uwzględni wyniki badań materiałów i Robót, rozrzuty normalnie występujące przy produkcji i przy badaniach materiałów, doświadczenia z przeszłości, wyniki badań naukowych oraz inne czynniki wpływające na rozważaną kwestię.</w:t>
      </w:r>
    </w:p>
    <w:p w14:paraId="7D05D529" w14:textId="67BA9CB7" w:rsidR="00341A20" w:rsidRPr="009F37A8" w:rsidRDefault="00341A20" w:rsidP="00341A20">
      <w:r w:rsidRPr="009F37A8">
        <w:t xml:space="preserve">Polecenia </w:t>
      </w:r>
      <w:r w:rsidR="00DE7291">
        <w:t>Zamawiającego</w:t>
      </w:r>
      <w:r w:rsidR="00EF2F89" w:rsidRPr="009F37A8">
        <w:t xml:space="preserve"> </w:t>
      </w:r>
      <w:r w:rsidRPr="009F37A8">
        <w:t>będą wykonywane nie później niż w czasie przez niego wyznaczonym, po ich otrzymaniu przez Wykonawcę, pod groźbą wstrzymania Robót. Skutki finansowe z tego tytułu ponosi Wykonawca.</w:t>
      </w:r>
    </w:p>
    <w:p w14:paraId="63CF6E91" w14:textId="77777777" w:rsidR="008A4113" w:rsidRPr="009F37A8" w:rsidRDefault="008A4113" w:rsidP="006F719E">
      <w:pPr>
        <w:pStyle w:val="Nagwek2"/>
        <w:numPr>
          <w:ilvl w:val="1"/>
          <w:numId w:val="26"/>
        </w:numPr>
        <w:autoSpaceDE w:val="0"/>
        <w:autoSpaceDN w:val="0"/>
        <w:spacing w:before="240" w:after="60" w:line="240" w:lineRule="auto"/>
        <w:jc w:val="both"/>
      </w:pPr>
      <w:bookmarkStart w:id="184" w:name="_Toc272839794"/>
      <w:bookmarkStart w:id="185" w:name="_Toc487885566"/>
      <w:r w:rsidRPr="009F37A8">
        <w:t>Prace geodezyjno-kartograficzne</w:t>
      </w:r>
      <w:bookmarkEnd w:id="184"/>
      <w:bookmarkEnd w:id="185"/>
    </w:p>
    <w:p w14:paraId="27D1A770" w14:textId="77777777" w:rsidR="00644250" w:rsidRPr="009F37A8" w:rsidRDefault="00880F5B" w:rsidP="00644250">
      <w:r w:rsidRPr="009F37A8">
        <w:rPr>
          <w:rFonts w:cs="Arial"/>
        </w:rPr>
        <w:t>Wykonawca jest zobowiązany zapewnić pełną obsługę geodezyjną – zgodnie z WW-01 Roboty pomiarowe</w:t>
      </w:r>
      <w:r w:rsidR="008A4113" w:rsidRPr="009F37A8">
        <w:t>.</w:t>
      </w:r>
      <w:bookmarkStart w:id="186" w:name="_Toc272839797"/>
    </w:p>
    <w:p w14:paraId="311149B5" w14:textId="77777777" w:rsidR="008A4113" w:rsidRPr="009F37A8" w:rsidRDefault="008A4113" w:rsidP="006F719E">
      <w:pPr>
        <w:pStyle w:val="Nagwek2"/>
        <w:numPr>
          <w:ilvl w:val="1"/>
          <w:numId w:val="26"/>
        </w:numPr>
      </w:pPr>
      <w:bookmarkStart w:id="187" w:name="_Toc487885567"/>
      <w:r w:rsidRPr="009F37A8">
        <w:t>Zgodność Robót z obowiązującymi przepisami</w:t>
      </w:r>
      <w:bookmarkEnd w:id="186"/>
      <w:bookmarkEnd w:id="187"/>
    </w:p>
    <w:p w14:paraId="7F456C4F" w14:textId="38FF838F" w:rsidR="00516F65" w:rsidRPr="009F37A8" w:rsidRDefault="008A4113" w:rsidP="008A4113">
      <w:r w:rsidRPr="009F37A8">
        <w:t>W</w:t>
      </w:r>
      <w:r w:rsidR="00516F65" w:rsidRPr="009F37A8">
        <w:t>ykonawca</w:t>
      </w:r>
      <w:r w:rsidRPr="009F37A8">
        <w:t xml:space="preserve"> </w:t>
      </w:r>
      <w:r w:rsidR="00516F65" w:rsidRPr="009F37A8">
        <w:t xml:space="preserve">winien wykonywać Roboty zgodnie z Dokumentami </w:t>
      </w:r>
      <w:r w:rsidR="00476464">
        <w:t>Umow</w:t>
      </w:r>
      <w:r w:rsidR="00B02272">
        <w:t>y</w:t>
      </w:r>
      <w:r w:rsidR="00516F65" w:rsidRPr="009F37A8">
        <w:t xml:space="preserve"> oraz zgodnie ze sztuką budowlaną, zapewniając</w:t>
      </w:r>
    </w:p>
    <w:p w14:paraId="2558FE73" w14:textId="77777777" w:rsidR="008A4113" w:rsidRPr="009F37A8" w:rsidRDefault="008A4113" w:rsidP="006F719E">
      <w:pPr>
        <w:pStyle w:val="Stylnormalny-poziom1"/>
        <w:numPr>
          <w:ilvl w:val="0"/>
          <w:numId w:val="23"/>
        </w:numPr>
        <w:tabs>
          <w:tab w:val="clear" w:pos="340"/>
          <w:tab w:val="num" w:pos="907"/>
        </w:tabs>
        <w:ind w:left="907"/>
        <w:rPr>
          <w:rFonts w:ascii="Arial" w:hAnsi="Arial" w:cs="Arial"/>
          <w:sz w:val="20"/>
          <w:szCs w:val="20"/>
        </w:rPr>
      </w:pPr>
      <w:r w:rsidRPr="009F37A8">
        <w:rPr>
          <w:rFonts w:ascii="Arial" w:hAnsi="Arial" w:cs="Arial"/>
          <w:sz w:val="20"/>
          <w:szCs w:val="20"/>
        </w:rPr>
        <w:t>spełnienie wymagań podstawowych dotyczących:</w:t>
      </w:r>
    </w:p>
    <w:p w14:paraId="62263D0B"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bezpieczeństwa pożarowego,</w:t>
      </w:r>
    </w:p>
    <w:p w14:paraId="7000C2D5"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bezpieczeństwa użytkowania,</w:t>
      </w:r>
    </w:p>
    <w:p w14:paraId="683F5E89"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 xml:space="preserve">odpowiednich warunków higienicznych i zdrowotnych oraz ochrony środowiska, ochrony przed hałasem i drganiami,, </w:t>
      </w:r>
    </w:p>
    <w:p w14:paraId="621AA308"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możliwość utrzymania właściwego stanu technicznego,</w:t>
      </w:r>
    </w:p>
    <w:p w14:paraId="32ED4E03"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niezbędne warunki do korzystania z obiektów użyteczności publicznej i mieszkaniowego budownictwa wielorodzinnego przez osoby niepełnosprawne, w szczególności poruszające się na wózkach inwalidzkich,</w:t>
      </w:r>
    </w:p>
    <w:p w14:paraId="54D69657"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warunki bezpieczeństwa i higieny pracy,</w:t>
      </w:r>
    </w:p>
    <w:p w14:paraId="47526BDC"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ochronę ludności, zgodnie z wymaganiami obrony cywilnej,</w:t>
      </w:r>
    </w:p>
    <w:p w14:paraId="4000B21C"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ochronę obiektów wpisanych do rejestru zabytków oraz obiektów objętych ochroną konserwatorską,</w:t>
      </w:r>
    </w:p>
    <w:p w14:paraId="75BDB82E"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poszanowanie, występujących w obszarze oddziaływania obiektu, uzasadnionych interesów osób trzecich, w tym zapewnienie dostępu do drogi publicznej,</w:t>
      </w:r>
    </w:p>
    <w:p w14:paraId="0A4FBF04"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warunki bezpieczeństwa i ochrony zdrowia osób przebywających na terenie budowy.</w:t>
      </w:r>
    </w:p>
    <w:p w14:paraId="305FAB22" w14:textId="77777777" w:rsidR="00644250" w:rsidRPr="009F37A8" w:rsidRDefault="00644250" w:rsidP="00644250">
      <w:pPr>
        <w:pStyle w:val="Stylnormalny-poziom1"/>
        <w:numPr>
          <w:ilvl w:val="0"/>
          <w:numId w:val="0"/>
        </w:numPr>
        <w:ind w:left="340" w:hanging="340"/>
        <w:rPr>
          <w:rFonts w:ascii="Arial" w:hAnsi="Arial" w:cs="Arial"/>
          <w:sz w:val="20"/>
          <w:szCs w:val="20"/>
        </w:rPr>
      </w:pPr>
    </w:p>
    <w:p w14:paraId="61351768" w14:textId="77777777" w:rsidR="00644250" w:rsidRPr="009F37A8" w:rsidRDefault="00644250" w:rsidP="006F719E">
      <w:pPr>
        <w:pStyle w:val="Nagwek2"/>
        <w:numPr>
          <w:ilvl w:val="1"/>
          <w:numId w:val="26"/>
        </w:numPr>
      </w:pPr>
      <w:bookmarkStart w:id="188" w:name="_Toc487885568"/>
      <w:r w:rsidRPr="009F37A8">
        <w:t>Odwodnienie wykopów</w:t>
      </w:r>
      <w:bookmarkEnd w:id="188"/>
    </w:p>
    <w:p w14:paraId="4CCFEBBD" w14:textId="55E639E2" w:rsidR="00644250" w:rsidRPr="009F37A8" w:rsidRDefault="00644250" w:rsidP="00247E58">
      <w:r w:rsidRPr="009F37A8">
        <w:t xml:space="preserve">Odwodnienie wykopów i terenu Robót winno być realizowane zgodnie z odrębnym projektem Wykonawcy (wykonanym we własnym zakresie i na własny koszt Wykonawcy). Projekt odwodnienia wymaga zatwierdzenia przez </w:t>
      </w:r>
      <w:r w:rsidR="00DE7291">
        <w:t>Zamawiającego</w:t>
      </w:r>
      <w:r w:rsidRPr="009F37A8">
        <w:t xml:space="preserve"> przed przystąpieniem do Robót zasadniczych.</w:t>
      </w:r>
    </w:p>
    <w:p w14:paraId="5F938E45" w14:textId="77777777" w:rsidR="00644250" w:rsidRPr="009F37A8" w:rsidRDefault="00644250" w:rsidP="006F719E">
      <w:pPr>
        <w:pStyle w:val="Nagwek2"/>
        <w:numPr>
          <w:ilvl w:val="1"/>
          <w:numId w:val="26"/>
        </w:numPr>
      </w:pPr>
      <w:bookmarkStart w:id="189" w:name="_Toc487885569"/>
      <w:r w:rsidRPr="009F37A8">
        <w:t>Szczególne zasady prowadzenia robót</w:t>
      </w:r>
      <w:bookmarkEnd w:id="189"/>
    </w:p>
    <w:p w14:paraId="3AC5DA63" w14:textId="77777777" w:rsidR="00474E9E" w:rsidRPr="009F37A8" w:rsidRDefault="00474E9E" w:rsidP="00474E9E">
      <w:r w:rsidRPr="009F37A8">
        <w:t>Do obowiązków Wykonawcy należy prowadzenie robót zgodnie z wszelkimi uzgodnieniami i warunkami wydanymi przez gestorów sieci, zarządców dróg i innych właścicieli. W szczególności:</w:t>
      </w:r>
    </w:p>
    <w:p w14:paraId="5357E254" w14:textId="77777777" w:rsidR="00474E9E" w:rsidRPr="009F37A8" w:rsidRDefault="00474E9E" w:rsidP="006F719E">
      <w:pPr>
        <w:numPr>
          <w:ilvl w:val="0"/>
          <w:numId w:val="42"/>
        </w:numPr>
      </w:pPr>
      <w:r w:rsidRPr="009F37A8">
        <w:t>Wykonawca przed przystąpieniem do robót zobowiązany jest powiadomić wszelkich właścicieli urządzeń i sieci oraz zlecić nadzór jednostkom do tego uprawnionym,</w:t>
      </w:r>
    </w:p>
    <w:p w14:paraId="6D928C9A" w14:textId="77777777" w:rsidR="00474E9E" w:rsidRPr="009F37A8" w:rsidRDefault="00474E9E" w:rsidP="006F719E">
      <w:pPr>
        <w:numPr>
          <w:ilvl w:val="0"/>
          <w:numId w:val="42"/>
        </w:numPr>
      </w:pPr>
      <w:r w:rsidRPr="009F37A8">
        <w:t>w miejscach kolizji i zbliżeń prace prowadzić wyłącznie pod nadzorem i po uzgodnieniu z operatorami infrastruktury</w:t>
      </w:r>
    </w:p>
    <w:p w14:paraId="2A28D2DA" w14:textId="77777777" w:rsidR="00474E9E" w:rsidRPr="009F37A8" w:rsidRDefault="00474E9E" w:rsidP="006F719E">
      <w:pPr>
        <w:numPr>
          <w:ilvl w:val="0"/>
          <w:numId w:val="42"/>
        </w:numPr>
      </w:pPr>
      <w:r w:rsidRPr="009F37A8">
        <w:lastRenderedPageBreak/>
        <w:t>prace ziemne w rejonie skrzyżowań z istniejącym uzbrojeniem prowadzić pod nadzorem właścicieli tych sieci. W tych rejonach wykopy należy wykonywać ręcznie,</w:t>
      </w:r>
    </w:p>
    <w:p w14:paraId="7B2DC60A" w14:textId="77777777" w:rsidR="00474E9E" w:rsidRPr="009F37A8" w:rsidRDefault="00474E9E" w:rsidP="006F719E">
      <w:pPr>
        <w:numPr>
          <w:ilvl w:val="0"/>
          <w:numId w:val="42"/>
        </w:numPr>
      </w:pPr>
      <w:r w:rsidRPr="009F37A8">
        <w:t>skrzyżowania bezkolizyjne z istniejącym uzbrojeniem terenu (gazociąg, wodociąg, kable energetyczne, kable telefoniczne) wymagają stosowania rur ochronnych zgodnie z przepisami PN oraz uzgodnieniami z zarządcami poszczególnych sieci,</w:t>
      </w:r>
    </w:p>
    <w:p w14:paraId="26136D76" w14:textId="77777777" w:rsidR="00474E9E" w:rsidRPr="009F37A8" w:rsidRDefault="00474E9E" w:rsidP="006F719E">
      <w:pPr>
        <w:numPr>
          <w:ilvl w:val="0"/>
          <w:numId w:val="42"/>
        </w:numPr>
      </w:pPr>
      <w:r w:rsidRPr="009F37A8">
        <w:t>w rejonach występowania istniejącego drenażu odwadniającego roboty wykonywać ręcznie, konieczne jest jego przywrócenie do stanu sprzed rozpoczęcia robót i staranna naprawa ewentualnych jego uszkodzeń,</w:t>
      </w:r>
    </w:p>
    <w:p w14:paraId="525B1D36" w14:textId="77777777" w:rsidR="00474E9E" w:rsidRPr="009F37A8" w:rsidRDefault="00474E9E" w:rsidP="006F719E">
      <w:pPr>
        <w:numPr>
          <w:ilvl w:val="0"/>
          <w:numId w:val="42"/>
        </w:numPr>
      </w:pPr>
      <w:r w:rsidRPr="009F37A8">
        <w:t>zachować normatywne odległości od istniejącej infrastruktury i urządzeń (kabli, gazociągów, kanałów co itp.)</w:t>
      </w:r>
    </w:p>
    <w:p w14:paraId="0C7C7630" w14:textId="77777777" w:rsidR="00474E9E" w:rsidRPr="009F37A8" w:rsidRDefault="00474E9E" w:rsidP="006F719E">
      <w:pPr>
        <w:numPr>
          <w:ilvl w:val="0"/>
          <w:numId w:val="42"/>
        </w:numPr>
      </w:pPr>
      <w:r w:rsidRPr="009F37A8">
        <w:t>wykonywać próbne przekopy w celu dokładnego zlokalizowania istniejącej infrastruktury,</w:t>
      </w:r>
    </w:p>
    <w:p w14:paraId="1DCED38D" w14:textId="77777777" w:rsidR="00474E9E" w:rsidRPr="009F37A8" w:rsidRDefault="00474E9E" w:rsidP="006F719E">
      <w:pPr>
        <w:numPr>
          <w:ilvl w:val="0"/>
          <w:numId w:val="42"/>
        </w:numPr>
      </w:pPr>
      <w:r w:rsidRPr="009F37A8">
        <w:t>Wykonawca prac ziemnych ponosi pełną odpowiedzialność za skutki ewentualnych awarii oraz spowodowanie zagrożeń dla pracowników i osób postronnych, na skutek nieprawidłowo prowadzonych prac, braku zabezpieczenia itp.</w:t>
      </w:r>
    </w:p>
    <w:p w14:paraId="22967FF9" w14:textId="77777777" w:rsidR="00474E9E" w:rsidRPr="009F37A8" w:rsidRDefault="00474E9E" w:rsidP="006F719E">
      <w:pPr>
        <w:numPr>
          <w:ilvl w:val="0"/>
          <w:numId w:val="42"/>
        </w:numPr>
      </w:pPr>
      <w:r w:rsidRPr="009F37A8">
        <w:t>Wykonawca zatrudni uprawnionego geodetę w odpowiednim wymiarze godzin pracy, który w razie potrzeby będzie służył pomocą Zamawiającemu przy sprawdzaniu lokalizacji i rzędnych wyznaczonych przez Wykonawcę.</w:t>
      </w:r>
    </w:p>
    <w:p w14:paraId="02B82C55" w14:textId="77777777" w:rsidR="00474E9E" w:rsidRPr="009F37A8" w:rsidRDefault="00474E9E" w:rsidP="006F719E">
      <w:pPr>
        <w:numPr>
          <w:ilvl w:val="0"/>
          <w:numId w:val="42"/>
        </w:numPr>
      </w:pPr>
      <w:r w:rsidRPr="009F37A8">
        <w:t>Wykonawca uzyska po zakończeniu prac na działkach prywatnych oświadczenia właścicieli działek, na których były wykonane roboty, o przywróceniu działki do stanu pierwotnego oraz o braku roszczeń z ich strony w stosunku do Zamawiającego.</w:t>
      </w:r>
    </w:p>
    <w:p w14:paraId="6E89672F" w14:textId="77777777" w:rsidR="00474E9E" w:rsidRPr="009F37A8" w:rsidRDefault="00474E9E" w:rsidP="006F719E">
      <w:pPr>
        <w:numPr>
          <w:ilvl w:val="0"/>
          <w:numId w:val="42"/>
        </w:numPr>
      </w:pPr>
      <w:r w:rsidRPr="009F37A8">
        <w:t>Wykonawca zgłosi zakończenie robót odpowiednim zarządcom (np. dróg) i dokona protokólarnego przekazania terenów będących w ich posiadaniu. W przypadku wniesienia przez zarządców uwag lub zastrzeżeń co do wykonanych robót Wykonawca naprawi/usunie je na własny koszt.</w:t>
      </w:r>
    </w:p>
    <w:p w14:paraId="284859A8" w14:textId="77777777" w:rsidR="00474E9E" w:rsidRPr="009F37A8" w:rsidRDefault="00474E9E" w:rsidP="00474E9E">
      <w:r w:rsidRPr="009F37A8">
        <w:t>Ponadto:</w:t>
      </w:r>
    </w:p>
    <w:p w14:paraId="7AA45BDE" w14:textId="77777777" w:rsidR="00474E9E" w:rsidRPr="009F37A8" w:rsidRDefault="00474E9E" w:rsidP="006F719E">
      <w:pPr>
        <w:numPr>
          <w:ilvl w:val="0"/>
          <w:numId w:val="43"/>
        </w:numPr>
      </w:pPr>
      <w:r w:rsidRPr="009F37A8">
        <w:t>Wykonawca własnym kosztem i staraniem uzyska niezbędne informacje odnośnie osnowy geodezyjnej oraz punktów wysokościowych potrzebne do wytyczenia i zrealizowania przedmiotu umowy.</w:t>
      </w:r>
    </w:p>
    <w:p w14:paraId="0E654BB0" w14:textId="2F4CB3BF" w:rsidR="00474E9E" w:rsidRPr="009F37A8" w:rsidRDefault="00474E9E" w:rsidP="006F719E">
      <w:pPr>
        <w:numPr>
          <w:ilvl w:val="0"/>
          <w:numId w:val="43"/>
        </w:numPr>
      </w:pPr>
      <w:r w:rsidRPr="009F37A8">
        <w:t>Wykonawca własnym staraniem i na własny koszt wykonana wszelkie uzgodnienia, wyjaśnienia z właścicielami posesji niezbędne do wykonania i ukończen</w:t>
      </w:r>
      <w:r w:rsidR="004A3091">
        <w:t xml:space="preserve">ia robót przewidzianych </w:t>
      </w:r>
      <w:r w:rsidR="00476464">
        <w:t>Umow</w:t>
      </w:r>
      <w:r w:rsidR="00B02272">
        <w:t>a</w:t>
      </w:r>
      <w:r w:rsidRPr="009F37A8">
        <w:t>;</w:t>
      </w:r>
    </w:p>
    <w:p w14:paraId="5F15521D" w14:textId="77777777" w:rsidR="00474E9E" w:rsidRPr="009F37A8" w:rsidRDefault="00474E9E" w:rsidP="006F719E">
      <w:pPr>
        <w:numPr>
          <w:ilvl w:val="0"/>
          <w:numId w:val="43"/>
        </w:numPr>
      </w:pPr>
      <w:r w:rsidRPr="009F37A8">
        <w:t>Roszczenia osób trzecich w tym mieszkańców posesji, spowodowane działaniami Wykonawcy, zostaną zaspokojone staraniem i na koszt Wykonawcy.</w:t>
      </w:r>
    </w:p>
    <w:p w14:paraId="4FFBFEB2" w14:textId="77777777" w:rsidR="00474E9E" w:rsidRPr="009F37A8" w:rsidRDefault="00474E9E" w:rsidP="006F719E">
      <w:pPr>
        <w:numPr>
          <w:ilvl w:val="0"/>
          <w:numId w:val="43"/>
        </w:numPr>
      </w:pPr>
      <w:r w:rsidRPr="009F37A8">
        <w:t xml:space="preserve">Po zakończeniu robót należy odtworzyć do teren stanu pierwotnego </w:t>
      </w:r>
    </w:p>
    <w:p w14:paraId="1166DC8A" w14:textId="77777777" w:rsidR="00474E9E" w:rsidRPr="009F37A8" w:rsidRDefault="00474E9E" w:rsidP="006F719E">
      <w:pPr>
        <w:pStyle w:val="Nagwek2"/>
        <w:numPr>
          <w:ilvl w:val="1"/>
          <w:numId w:val="26"/>
        </w:numPr>
      </w:pPr>
      <w:bookmarkStart w:id="190" w:name="_Toc487885570"/>
      <w:r w:rsidRPr="009F37A8">
        <w:t>Istniejące instalacje</w:t>
      </w:r>
      <w:bookmarkEnd w:id="190"/>
    </w:p>
    <w:p w14:paraId="322766DC" w14:textId="77777777" w:rsidR="00474E9E" w:rsidRPr="009F37A8" w:rsidRDefault="00474E9E" w:rsidP="00247E58">
      <w:r w:rsidRPr="009F37A8">
        <w:t xml:space="preserve">Wykonawca zaznajomi się z umiejscowieniem wszystkich istniejących instalacji, takich jak odwodnienie, linie i słupy telefoniczne i elektryczne, linie naziemne i podziemne, wodociągi, gazociągi i tym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Wykonawca będzie odpowiedzialny za wszelkie uszkodzenia dróg, rowów odwadniających, </w:t>
      </w:r>
      <w:r w:rsidR="001C35A3" w:rsidRPr="009F37A8">
        <w:t>kanalizacji</w:t>
      </w:r>
      <w:r w:rsidRPr="009F37A8">
        <w:t xml:space="preserve"> i gazociągów, słupów i linii energetycznych, kabli, punktów osnowy geodezyjnej i instalacji jakiegokolwiek rodzaju spowodowane przez niego lub jego Podwykonawców podczas wykonywania Robót. Wykonawca niezwłocznie naprawi wszelkie powstałe uszkodzenia na własny koszt.</w:t>
      </w:r>
    </w:p>
    <w:p w14:paraId="2CA1DFC3" w14:textId="77777777" w:rsidR="00474E9E" w:rsidRPr="009F37A8" w:rsidRDefault="00474E9E" w:rsidP="00247E58">
      <w:r w:rsidRPr="009F37A8">
        <w:t xml:space="preserve">Wykonawca będzie realizować roboty w taki sposób aby zminimalizować ewentualne niedogodności dla mieszkańców. Wykonawca odpowiada za wszystkie uszkodzenia w sąsiedztwie budowy spowodowane swoją działalnością. Wykonawca będzie zobowiązany </w:t>
      </w:r>
      <w:r w:rsidRPr="009F37A8">
        <w:lastRenderedPageBreak/>
        <w:t>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istniejącej instalacji, każdorazowo na podstawie uzgodnień poczynionych z Inspektorem. Wykonawca zabezpieczy nadzór właścicieli lub administratorów uzbrojenia podziemnego nad realizacją robót w pobliżu ich uzbrojenia.</w:t>
      </w:r>
    </w:p>
    <w:p w14:paraId="59120D83" w14:textId="6D31F424" w:rsidR="00474E9E" w:rsidRPr="009F37A8" w:rsidRDefault="00474E9E" w:rsidP="00247E58">
      <w:r w:rsidRPr="009F37A8">
        <w:t>Koszty uzgodnienia i nadzoru obcego (nadzór eksploatatorów istniejącego uzbrojenia nad wykonawstwem przy zbliżeniach do istniejących sieci), ni</w:t>
      </w:r>
      <w:r w:rsidR="001C35A3" w:rsidRPr="009F37A8">
        <w:t>e podlegają odrębnej zapłacie i</w:t>
      </w:r>
      <w:r w:rsidRPr="009F37A8">
        <w:t xml:space="preserve"> przyjmuje się, że są wliczone w Ceną </w:t>
      </w:r>
      <w:r w:rsidR="00476464">
        <w:t>Umow</w:t>
      </w:r>
      <w:r w:rsidR="00B02272">
        <w:t>n</w:t>
      </w:r>
      <w:r w:rsidRPr="009F37A8">
        <w:t>ą.</w:t>
      </w:r>
    </w:p>
    <w:p w14:paraId="249D33FB" w14:textId="77777777" w:rsidR="00341A20" w:rsidRPr="009F37A8" w:rsidRDefault="00341A20" w:rsidP="006F719E">
      <w:pPr>
        <w:pStyle w:val="Nagwek1"/>
        <w:numPr>
          <w:ilvl w:val="0"/>
          <w:numId w:val="26"/>
        </w:numPr>
      </w:pPr>
      <w:bookmarkStart w:id="191" w:name="_Toc89620314"/>
      <w:bookmarkStart w:id="192" w:name="_Toc142121963"/>
      <w:bookmarkStart w:id="193" w:name="_Toc142297432"/>
      <w:bookmarkStart w:id="194" w:name="_Toc145813034"/>
      <w:bookmarkStart w:id="195" w:name="_Toc487885571"/>
      <w:r w:rsidRPr="009F37A8">
        <w:t>Kontrola Jakości Robót</w:t>
      </w:r>
      <w:bookmarkEnd w:id="191"/>
      <w:bookmarkEnd w:id="192"/>
      <w:bookmarkEnd w:id="193"/>
      <w:bookmarkEnd w:id="194"/>
      <w:bookmarkEnd w:id="195"/>
    </w:p>
    <w:p w14:paraId="3DDFF269" w14:textId="55435F5A" w:rsidR="00341A20" w:rsidRPr="009F37A8" w:rsidRDefault="00341A20" w:rsidP="00247E58">
      <w:r w:rsidRPr="009F37A8">
        <w:t xml:space="preserve">Wykonawca ustanowi system zapewnienia jakości (SZJ), aby wykazywać stosowanie się do wymagań </w:t>
      </w:r>
      <w:r w:rsidR="00476464">
        <w:t>Umow</w:t>
      </w:r>
      <w:r w:rsidR="00B02272">
        <w:t>y</w:t>
      </w:r>
      <w:r w:rsidRPr="009F37A8">
        <w:t>. System ten będzie zgodny z w</w:t>
      </w:r>
      <w:r w:rsidR="00251D9B" w:rsidRPr="009F37A8">
        <w:t>yma</w:t>
      </w:r>
      <w:r w:rsidR="004A3091">
        <w:t>ganiami podanymi w danym Kontrakcie.</w:t>
      </w:r>
    </w:p>
    <w:p w14:paraId="536371E5" w14:textId="36529E03" w:rsidR="002D132F" w:rsidRPr="009F37A8" w:rsidRDefault="002D132F" w:rsidP="00247E58">
      <w:r w:rsidRPr="009F37A8">
        <w:t>Wykonawca będzie przeprowadzać pomiary i badania Materiałów oraz Robót z częstotliwością zapewniającą stwierdzenie, że Roboty wykonano zgodnie z wymaganiami. Minimalne wymagania, co do zakresu badań i ich częstotliwość, są okreś</w:t>
      </w:r>
      <w:r w:rsidR="00251D9B" w:rsidRPr="009F37A8">
        <w:t>lone w Umowie</w:t>
      </w:r>
      <w:r w:rsidRPr="009F37A8">
        <w:t xml:space="preserve">, normach i wytycznych, a także aprobatach technicznych. Wykonawca na żądanie </w:t>
      </w:r>
      <w:r w:rsidR="00436A6F">
        <w:t>Zamawiającego</w:t>
      </w:r>
      <w:r w:rsidRPr="009F37A8">
        <w:t xml:space="preserve"> dostarczy świadectwa, że wszystkie stosowane urządzenia i sprzęt badawczy posiadają ważną legalizację, zostały prawidłowo wykalibrowane i odpowiadają wymaganiom norm określających procedury badań.</w:t>
      </w:r>
    </w:p>
    <w:p w14:paraId="29155089" w14:textId="77777777" w:rsidR="00341A20" w:rsidRPr="009F37A8" w:rsidRDefault="00341A20" w:rsidP="006F719E">
      <w:pPr>
        <w:pStyle w:val="Nagwek2"/>
        <w:numPr>
          <w:ilvl w:val="1"/>
          <w:numId w:val="26"/>
        </w:numPr>
      </w:pPr>
      <w:bookmarkStart w:id="196" w:name="_Toc109194936"/>
      <w:bookmarkStart w:id="197" w:name="_Toc123029977"/>
      <w:bookmarkStart w:id="198" w:name="_Toc136677435"/>
      <w:bookmarkStart w:id="199" w:name="_Toc142297433"/>
      <w:bookmarkStart w:id="200" w:name="_Toc145813035"/>
      <w:bookmarkStart w:id="201" w:name="_Toc487885572"/>
      <w:r w:rsidRPr="009F37A8">
        <w:t>P</w:t>
      </w:r>
      <w:r w:rsidR="003E672D" w:rsidRPr="009F37A8">
        <w:t>lan</w:t>
      </w:r>
      <w:r w:rsidRPr="009F37A8">
        <w:t xml:space="preserve"> zapewnienia jakości (PZJ)</w:t>
      </w:r>
      <w:bookmarkEnd w:id="196"/>
      <w:bookmarkEnd w:id="197"/>
      <w:bookmarkEnd w:id="198"/>
      <w:bookmarkEnd w:id="199"/>
      <w:bookmarkEnd w:id="200"/>
      <w:bookmarkEnd w:id="201"/>
    </w:p>
    <w:p w14:paraId="31BF524A" w14:textId="2094E9AD" w:rsidR="002D132F" w:rsidRPr="009F37A8" w:rsidRDefault="002D132F" w:rsidP="00247E58">
      <w:r w:rsidRPr="009F37A8">
        <w:t xml:space="preserve">Do obowiązków Wykonawcy należy opracowanie i przedstawienie do aprobaty Planu Zapewnienia Jakości (PZJ), w którym przedstawi on zamierzony sposób wykonywania robót, możliwości techniczne, kadrowe i organizacyjne gwarantujące wykonanie robót zgodnie z dokumentacją projektową, </w:t>
      </w:r>
      <w:proofErr w:type="spellStart"/>
      <w:r w:rsidRPr="009F37A8">
        <w:t>WWiORB</w:t>
      </w:r>
      <w:proofErr w:type="spellEnd"/>
      <w:r w:rsidRPr="009F37A8">
        <w:t xml:space="preserve"> oraz poleceniami i ustaleniami przekazanymi przez </w:t>
      </w:r>
      <w:r w:rsidR="00436A6F">
        <w:t>Zamawiającego</w:t>
      </w:r>
      <w:r w:rsidRPr="009F37A8">
        <w:t>.</w:t>
      </w:r>
    </w:p>
    <w:p w14:paraId="13C4B568" w14:textId="77777777" w:rsidR="002D132F" w:rsidRPr="009F37A8" w:rsidRDefault="002D132F" w:rsidP="00341A20">
      <w:r w:rsidRPr="009F37A8">
        <w:t>Program zapewnienia jakości będzie zawierać:</w:t>
      </w:r>
    </w:p>
    <w:p w14:paraId="7C70060F" w14:textId="77777777" w:rsidR="00341A20" w:rsidRPr="009F37A8" w:rsidRDefault="00A356A6" w:rsidP="00A356A6">
      <w:pPr>
        <w:ind w:left="927"/>
      </w:pPr>
      <w:r w:rsidRPr="009F37A8">
        <w:t xml:space="preserve">a) </w:t>
      </w:r>
      <w:r w:rsidR="00341A20" w:rsidRPr="009F37A8">
        <w:t>część ogólną opisującą:</w:t>
      </w:r>
    </w:p>
    <w:p w14:paraId="70A55EE3" w14:textId="77777777" w:rsidR="00341A20" w:rsidRPr="009F37A8" w:rsidRDefault="00341A20" w:rsidP="006F719E">
      <w:pPr>
        <w:numPr>
          <w:ilvl w:val="0"/>
          <w:numId w:val="44"/>
        </w:numPr>
      </w:pPr>
      <w:r w:rsidRPr="009F37A8">
        <w:t>organizację wykonania Robót, w tym terminy i sposób prowadzenia Robót,</w:t>
      </w:r>
    </w:p>
    <w:p w14:paraId="13362AF8" w14:textId="77777777" w:rsidR="00341A20" w:rsidRPr="009F37A8" w:rsidRDefault="00341A20" w:rsidP="006F719E">
      <w:pPr>
        <w:numPr>
          <w:ilvl w:val="0"/>
          <w:numId w:val="44"/>
        </w:numPr>
      </w:pPr>
      <w:r w:rsidRPr="009F37A8">
        <w:t>organizację ruchu na budowie wraz z oznakowaniem Robót,</w:t>
      </w:r>
    </w:p>
    <w:p w14:paraId="201B335A" w14:textId="77777777" w:rsidR="00341A20" w:rsidRPr="009F37A8" w:rsidRDefault="00341A20" w:rsidP="006F719E">
      <w:pPr>
        <w:numPr>
          <w:ilvl w:val="0"/>
          <w:numId w:val="44"/>
        </w:numPr>
      </w:pPr>
      <w:r w:rsidRPr="009F37A8">
        <w:t>BHP,</w:t>
      </w:r>
    </w:p>
    <w:p w14:paraId="4E8DD391" w14:textId="77777777" w:rsidR="00341A20" w:rsidRPr="009F37A8" w:rsidRDefault="00341A20" w:rsidP="006F719E">
      <w:pPr>
        <w:numPr>
          <w:ilvl w:val="0"/>
          <w:numId w:val="44"/>
        </w:numPr>
      </w:pPr>
      <w:r w:rsidRPr="009F37A8">
        <w:t>wykaz zespołów roboczych, ich kwalifikacje i przygotowanie praktyczne,</w:t>
      </w:r>
    </w:p>
    <w:p w14:paraId="31FA53A5" w14:textId="77777777" w:rsidR="00341A20" w:rsidRPr="009F37A8" w:rsidRDefault="00341A20" w:rsidP="006F719E">
      <w:pPr>
        <w:numPr>
          <w:ilvl w:val="0"/>
          <w:numId w:val="44"/>
        </w:numPr>
      </w:pPr>
      <w:r w:rsidRPr="009F37A8">
        <w:t>wykaz osób odpowiedzialnych za jakość i terminowość wykonania poszczególnych elementów Robót,</w:t>
      </w:r>
    </w:p>
    <w:p w14:paraId="6B679EFB" w14:textId="77777777" w:rsidR="00341A20" w:rsidRPr="009F37A8" w:rsidRDefault="00341A20" w:rsidP="006F719E">
      <w:pPr>
        <w:numPr>
          <w:ilvl w:val="0"/>
          <w:numId w:val="44"/>
        </w:numPr>
      </w:pPr>
      <w:r w:rsidRPr="009F37A8">
        <w:t>system (sposób i procedurę) proponowanej, kontroli i sterowania jakością wykonywanych Robót,</w:t>
      </w:r>
    </w:p>
    <w:p w14:paraId="014AEC50" w14:textId="77777777" w:rsidR="00341A20" w:rsidRPr="009F37A8" w:rsidRDefault="00341A20" w:rsidP="006F719E">
      <w:pPr>
        <w:numPr>
          <w:ilvl w:val="0"/>
          <w:numId w:val="44"/>
        </w:numPr>
      </w:pPr>
      <w:r w:rsidRPr="009F37A8">
        <w:t>wyposażenie w sprzęt i urządzenia do pomiarów i kontroli (opis laboratorium własnego lub laboratorium, któremu Wykonawca zamierza zlecić prowadzenie badań),</w:t>
      </w:r>
    </w:p>
    <w:p w14:paraId="3258668C" w14:textId="77777777" w:rsidR="00341A20" w:rsidRPr="009F37A8" w:rsidRDefault="00341A20" w:rsidP="006F719E">
      <w:pPr>
        <w:numPr>
          <w:ilvl w:val="0"/>
          <w:numId w:val="44"/>
        </w:numPr>
      </w:pPr>
      <w:r w:rsidRPr="009F37A8">
        <w:t xml:space="preserve">sposób oraz formę gromadzenia wyników badań laboratoryjnych, zapis pomiarów, nastaw mechanizmów sterujących, a także wyciąganych wniosków i zastosowanych korekt w procesie technologicznym, proponowany sposób i formę przekazywania tych informacji </w:t>
      </w:r>
      <w:r w:rsidR="00EF2F89" w:rsidRPr="009F37A8">
        <w:t>Inspektorowi nadzoru</w:t>
      </w:r>
      <w:r w:rsidRPr="009F37A8">
        <w:t>;</w:t>
      </w:r>
    </w:p>
    <w:p w14:paraId="0462C628" w14:textId="77777777" w:rsidR="00341A20" w:rsidRPr="009F37A8" w:rsidRDefault="00A356A6" w:rsidP="00A356A6">
      <w:pPr>
        <w:ind w:left="927"/>
      </w:pPr>
      <w:r w:rsidRPr="009F37A8">
        <w:t xml:space="preserve">b) </w:t>
      </w:r>
      <w:r w:rsidR="00341A20" w:rsidRPr="009F37A8">
        <w:t>część szczegółową opisującą dla każdego rodzaju Robót:</w:t>
      </w:r>
    </w:p>
    <w:p w14:paraId="5C589B79" w14:textId="77777777" w:rsidR="00341A20" w:rsidRPr="009F37A8" w:rsidRDefault="00341A20" w:rsidP="006F719E">
      <w:pPr>
        <w:numPr>
          <w:ilvl w:val="0"/>
          <w:numId w:val="45"/>
        </w:numPr>
      </w:pPr>
      <w:r w:rsidRPr="009F37A8">
        <w:t>wykaz maszyn i urządzeń stosowanych na budowie z ich parametrami technicznymi oraz wyposażeniem w mechanizmy do sterowania i urządzenia pomiarowo-kontrolne,</w:t>
      </w:r>
    </w:p>
    <w:p w14:paraId="4E515639" w14:textId="77777777" w:rsidR="00341A20" w:rsidRPr="009F37A8" w:rsidRDefault="00341A20" w:rsidP="006F719E">
      <w:pPr>
        <w:numPr>
          <w:ilvl w:val="0"/>
          <w:numId w:val="45"/>
        </w:numPr>
      </w:pPr>
      <w:r w:rsidRPr="009F37A8">
        <w:t>rodzaje i ilość środków transportu oraz urządzeń do magazynowania i załadunku Materiałów, spoiw, lepiszczy, kruszyw itp.,</w:t>
      </w:r>
    </w:p>
    <w:p w14:paraId="2165A206" w14:textId="77777777" w:rsidR="00341A20" w:rsidRPr="009F37A8" w:rsidRDefault="00341A20" w:rsidP="006F719E">
      <w:pPr>
        <w:numPr>
          <w:ilvl w:val="0"/>
          <w:numId w:val="45"/>
        </w:numPr>
      </w:pPr>
      <w:r w:rsidRPr="009F37A8">
        <w:lastRenderedPageBreak/>
        <w:t>sposób zabezpieczenia i ochrony ładunków przed utratą ich właściwości w czasie transportu,</w:t>
      </w:r>
    </w:p>
    <w:p w14:paraId="53058770" w14:textId="77777777" w:rsidR="00341A20" w:rsidRPr="009F37A8" w:rsidRDefault="00341A20" w:rsidP="006F719E">
      <w:pPr>
        <w:numPr>
          <w:ilvl w:val="0"/>
          <w:numId w:val="45"/>
        </w:numPr>
      </w:pPr>
      <w:r w:rsidRPr="009F37A8">
        <w:t>sposób i procedurę pomiarów i badań prowadzonych podczas dostaw Materiałów, wytwarzania mieszanek i wykonywania poszczególnych elementów Robót,</w:t>
      </w:r>
    </w:p>
    <w:p w14:paraId="1629A390" w14:textId="77777777" w:rsidR="00341A20" w:rsidRPr="009F37A8" w:rsidRDefault="00341A20" w:rsidP="006F719E">
      <w:pPr>
        <w:numPr>
          <w:ilvl w:val="0"/>
          <w:numId w:val="45"/>
        </w:numPr>
      </w:pPr>
      <w:r w:rsidRPr="009F37A8">
        <w:t>sposób postępowania z materiałami i Robotami nie odpowiadającymi wymaganiom.</w:t>
      </w:r>
    </w:p>
    <w:p w14:paraId="567496EA" w14:textId="77777777" w:rsidR="00341A20" w:rsidRPr="009F37A8" w:rsidRDefault="00BA69E4" w:rsidP="00341A20">
      <w:r w:rsidRPr="009F37A8">
        <w:t>D</w:t>
      </w:r>
      <w:r w:rsidR="00341A20" w:rsidRPr="009F37A8">
        <w:t>la każdego typu przeprowadzanych kontroli PZJ powinien opisać typ kontroli, metodę, zakres, czas i częstotliwość przeprowadzania, kryteria dopuszczalności i dokumentację jak również podać kto jest odpowiedzialny za jej wykonanie. (rodzaj i częstotliwość, pobieranie próbek, legalizacja i sprawdzanie urządzeń, itp.)</w:t>
      </w:r>
    </w:p>
    <w:p w14:paraId="51CE7369" w14:textId="77777777" w:rsidR="00341A20" w:rsidRPr="009F37A8" w:rsidRDefault="00341A20" w:rsidP="00341A20">
      <w:r w:rsidRPr="009F37A8">
        <w:t>PZJ musi być spójny z</w:t>
      </w:r>
      <w:r w:rsidR="00D926D3" w:rsidRPr="009F37A8">
        <w:t xml:space="preserve"> projektem organizacji robót i p</w:t>
      </w:r>
      <w:r w:rsidRPr="009F37A8">
        <w:t>rogramem robót.</w:t>
      </w:r>
    </w:p>
    <w:p w14:paraId="782E6C44" w14:textId="77777777" w:rsidR="002D132F" w:rsidRPr="009F37A8" w:rsidRDefault="002D132F" w:rsidP="006F719E">
      <w:pPr>
        <w:pStyle w:val="Nagwek2"/>
        <w:numPr>
          <w:ilvl w:val="1"/>
          <w:numId w:val="26"/>
        </w:numPr>
      </w:pPr>
      <w:bookmarkStart w:id="202" w:name="_Toc487885573"/>
      <w:r w:rsidRPr="009F37A8">
        <w:t>Zasady kontroli jakości robót</w:t>
      </w:r>
      <w:bookmarkEnd w:id="202"/>
    </w:p>
    <w:p w14:paraId="27FC66D7" w14:textId="77777777" w:rsidR="002D132F" w:rsidRPr="009F37A8" w:rsidRDefault="002D132F" w:rsidP="00247E58">
      <w:r w:rsidRPr="009F37A8">
        <w:t>Celem kontr</w:t>
      </w:r>
      <w:r w:rsidR="00F504DC" w:rsidRPr="009F37A8">
        <w:t xml:space="preserve">oli będzie takie sterowanie </w:t>
      </w:r>
      <w:r w:rsidRPr="009F37A8">
        <w:t>przygotowaniem i wykonywaniem</w:t>
      </w:r>
      <w:r w:rsidR="00F504DC" w:rsidRPr="009F37A8">
        <w:t xml:space="preserve"> robót</w:t>
      </w:r>
      <w:r w:rsidRPr="009F37A8">
        <w:t>, aby osiągnąć założoną jakość robót.</w:t>
      </w:r>
    </w:p>
    <w:p w14:paraId="1901FC95" w14:textId="77777777" w:rsidR="002D132F" w:rsidRPr="009F37A8" w:rsidRDefault="002D132F" w:rsidP="00247E58">
      <w:r w:rsidRPr="009F37A8">
        <w:t>Wykonawca zapewni odpowiedni system kontroli, włączając personel, laboratorium, sprzęt, zaopatrzenie i wszystkie urządzenia niezbędne do pobierania próbek i badań materiałów oraz Robót.</w:t>
      </w:r>
    </w:p>
    <w:p w14:paraId="7C4395A0" w14:textId="5BD1185C" w:rsidR="002D132F" w:rsidRPr="009F37A8" w:rsidRDefault="002D132F" w:rsidP="00247E58">
      <w:r w:rsidRPr="009F37A8">
        <w:t xml:space="preserve">Przed zatwierdzeniem systemu kontroli </w:t>
      </w:r>
      <w:r w:rsidR="00436A6F">
        <w:t>Zamawiający</w:t>
      </w:r>
      <w:r w:rsidRPr="009F37A8">
        <w:t xml:space="preserve">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w:t>
      </w:r>
      <w:proofErr w:type="spellStart"/>
      <w:r w:rsidR="00337C0E" w:rsidRPr="009F37A8">
        <w:t>WWiORB</w:t>
      </w:r>
      <w:proofErr w:type="spellEnd"/>
      <w:r w:rsidRPr="009F37A8">
        <w:t xml:space="preserve">. Minimalne wymagania, co do zakresu badań i ich częstotliwość są określone w </w:t>
      </w:r>
      <w:proofErr w:type="spellStart"/>
      <w:r w:rsidR="00337C0E" w:rsidRPr="009F37A8">
        <w:t>WWiORB</w:t>
      </w:r>
      <w:proofErr w:type="spellEnd"/>
      <w:r w:rsidRPr="009F37A8">
        <w:t xml:space="preserve">, normach i wytycznych. W przypadku, gdy nie zostały one tam określone, </w:t>
      </w:r>
      <w:r w:rsidR="00436A6F">
        <w:t>Zamawiający</w:t>
      </w:r>
      <w:r w:rsidRPr="009F37A8">
        <w:t xml:space="preserve"> ustali, jaki zakres kontroli jest konieczny, aby zapewnić wykonanie Robót zgodnie z </w:t>
      </w:r>
      <w:r w:rsidR="00337C0E" w:rsidRPr="009F37A8">
        <w:t>Umową</w:t>
      </w:r>
      <w:r w:rsidRPr="009F37A8">
        <w:t>.</w:t>
      </w:r>
    </w:p>
    <w:p w14:paraId="47D00F7D" w14:textId="228E8C32" w:rsidR="002D132F" w:rsidRPr="009F37A8" w:rsidRDefault="002D132F" w:rsidP="00247E58">
      <w:r w:rsidRPr="009F37A8">
        <w:t xml:space="preserve">Wykonawca dostarczy </w:t>
      </w:r>
      <w:r w:rsidR="00436A6F">
        <w:t>Inspektorowi Nadzoru Zamawiającego</w:t>
      </w:r>
      <w:r w:rsidRPr="009F37A8">
        <w:t xml:space="preserve"> świadectwa, że wszystkie stosowane urządzenia i sprzęt badawczy posiadają ważną legalizację, zostały prawidłowo wykalibrowane i odpowiadają wymaganiom norm określających procedury.</w:t>
      </w:r>
    </w:p>
    <w:p w14:paraId="13EF0BB3" w14:textId="75CD05AC" w:rsidR="002D132F" w:rsidRPr="009F37A8" w:rsidRDefault="00436A6F" w:rsidP="00247E58">
      <w:r>
        <w:t>Zamawiający</w:t>
      </w:r>
      <w:r w:rsidR="002D132F" w:rsidRPr="009F37A8">
        <w:t xml:space="preserve"> będzie mieć nieograniczony dostęp do pomieszczeń laboratoryjnych, w celu ich inspekcji. </w:t>
      </w:r>
      <w:r>
        <w:t>Inspektor Nadzoru</w:t>
      </w:r>
      <w:r w:rsidR="002D132F" w:rsidRPr="009F37A8">
        <w:t xml:space="preserve"> będzie przekazywać Wykonawcy pisemnie informacje o jakichkolwiek niedociągnięciach dotyczących urządzeń laboratoryjnych, sprzętu, zaopatrzenia laboratorium, pracy personelu lub metod badawczych. Jeśli niedociągnięcia te będą tak poważne, że mogą wpłynąć ujemnie na wyniki badań, </w:t>
      </w:r>
      <w:r>
        <w:t>Inspektor Nadzoru</w:t>
      </w:r>
      <w:r w:rsidR="002D132F" w:rsidRPr="009F37A8">
        <w:t xml:space="preserve"> natychmiast wstrzyma użycie do robót badanych materiałów i dopuści je do użycia dopiero wtedy, gdy niedociągnięcia w pracy laboratorium Wykonawcy zostaną usunięte i stwierdzona zostanie odpowiednia jakość tych materiałów.</w:t>
      </w:r>
    </w:p>
    <w:p w14:paraId="54A08AF9" w14:textId="77777777" w:rsidR="002D132F" w:rsidRPr="009F37A8" w:rsidRDefault="002D132F" w:rsidP="00247E58">
      <w:r w:rsidRPr="009F37A8">
        <w:t>Wszystkie koszty związane z organizowaniem i prowadzeniem badań ponosi Wykonawca.</w:t>
      </w:r>
    </w:p>
    <w:p w14:paraId="2E004E19" w14:textId="77777777" w:rsidR="00341A20" w:rsidRPr="009F37A8" w:rsidRDefault="00341A20" w:rsidP="006F719E">
      <w:pPr>
        <w:pStyle w:val="Nagwek2"/>
        <w:numPr>
          <w:ilvl w:val="1"/>
          <w:numId w:val="26"/>
        </w:numPr>
      </w:pPr>
      <w:bookmarkStart w:id="203" w:name="_Toc109194937"/>
      <w:bookmarkStart w:id="204" w:name="_Toc123029978"/>
      <w:bookmarkStart w:id="205" w:name="_Toc136677436"/>
      <w:bookmarkStart w:id="206" w:name="_Toc142297434"/>
      <w:bookmarkStart w:id="207" w:name="_Toc145813036"/>
      <w:bookmarkStart w:id="208" w:name="_Toc487885574"/>
      <w:r w:rsidRPr="009F37A8">
        <w:t>Pobieranie próbek</w:t>
      </w:r>
      <w:bookmarkEnd w:id="203"/>
      <w:bookmarkEnd w:id="204"/>
      <w:bookmarkEnd w:id="205"/>
      <w:bookmarkEnd w:id="206"/>
      <w:bookmarkEnd w:id="207"/>
      <w:bookmarkEnd w:id="208"/>
    </w:p>
    <w:p w14:paraId="5CC0CE2D" w14:textId="77777777" w:rsidR="00341A20" w:rsidRPr="009F37A8" w:rsidRDefault="00341A20" w:rsidP="00341A20">
      <w:r w:rsidRPr="009F37A8">
        <w:t>Próbki będą pobierane losowo. Zaleca się stosowanie statystycznych metod pobierania próbek, opartych na zasadzie, że wszystkie jednostkowe elementy produkcji mogą być z jednakowym prawdopodobieństwem wytypowane do badań.</w:t>
      </w:r>
    </w:p>
    <w:p w14:paraId="6BB27DEB" w14:textId="16E23B21" w:rsidR="00341A20" w:rsidRPr="009F37A8" w:rsidRDefault="00BC08FB" w:rsidP="00341A20">
      <w:r>
        <w:t>Inspektor Nadzoru Zamawiającego</w:t>
      </w:r>
      <w:r w:rsidR="006A5285" w:rsidRPr="009F37A8">
        <w:t xml:space="preserve"> </w:t>
      </w:r>
      <w:r w:rsidR="00341A20" w:rsidRPr="009F37A8">
        <w:t>będzie mieć zapewnioną możliwość udziału w pobieraniu próbek.</w:t>
      </w:r>
    </w:p>
    <w:p w14:paraId="39959DF4" w14:textId="68D4FA70" w:rsidR="00341A20" w:rsidRPr="009F37A8" w:rsidRDefault="00341A20" w:rsidP="00341A20">
      <w:r w:rsidRPr="009F37A8">
        <w:t xml:space="preserve">Na zlecenie </w:t>
      </w:r>
      <w:r w:rsidR="00BC08FB">
        <w:t>Inspektora Nadzoru Zamawiającego</w:t>
      </w:r>
      <w:r w:rsidR="00BC08FB" w:rsidRPr="009F37A8">
        <w:t xml:space="preserve"> </w:t>
      </w:r>
      <w:r w:rsidRPr="009F37A8">
        <w:t>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w:t>
      </w:r>
    </w:p>
    <w:p w14:paraId="1CE8AD1F" w14:textId="77777777" w:rsidR="00341A20" w:rsidRPr="009F37A8" w:rsidRDefault="00341A20" w:rsidP="006F719E">
      <w:pPr>
        <w:pStyle w:val="Nagwek2"/>
        <w:numPr>
          <w:ilvl w:val="1"/>
          <w:numId w:val="26"/>
        </w:numPr>
      </w:pPr>
      <w:bookmarkStart w:id="209" w:name="_Toc109194938"/>
      <w:bookmarkStart w:id="210" w:name="_Toc123029979"/>
      <w:bookmarkStart w:id="211" w:name="_Toc136677437"/>
      <w:bookmarkStart w:id="212" w:name="_Toc142297435"/>
      <w:bookmarkStart w:id="213" w:name="_Toc145813037"/>
      <w:bookmarkStart w:id="214" w:name="_Toc487885575"/>
      <w:r w:rsidRPr="009F37A8">
        <w:lastRenderedPageBreak/>
        <w:t>Badania i pomiary</w:t>
      </w:r>
      <w:bookmarkEnd w:id="209"/>
      <w:bookmarkEnd w:id="210"/>
      <w:bookmarkEnd w:id="211"/>
      <w:bookmarkEnd w:id="212"/>
      <w:bookmarkEnd w:id="213"/>
      <w:bookmarkEnd w:id="214"/>
    </w:p>
    <w:p w14:paraId="25463F60" w14:textId="671570B7" w:rsidR="00341A20" w:rsidRPr="009F37A8" w:rsidRDefault="00341A20" w:rsidP="00341A20">
      <w:r w:rsidRPr="009F37A8">
        <w:t>Wszystkie badania i pomiary będą przeprowadzone zgodnie z wymaganiami norm. W przypadku, gdy normy nie obejmują jakiegokolwiek</w:t>
      </w:r>
      <w:r w:rsidR="006A5285" w:rsidRPr="009F37A8">
        <w:t xml:space="preserve"> badania wymaganego w Umowie</w:t>
      </w:r>
      <w:r w:rsidRPr="009F37A8">
        <w:t xml:space="preserve">, stosować można wytyczne krajowe, albo inne procedury, zaakceptowane przez </w:t>
      </w:r>
      <w:r w:rsidR="00BC08FB">
        <w:t>Zamawiającego</w:t>
      </w:r>
    </w:p>
    <w:p w14:paraId="12FA19CC" w14:textId="700EDA76" w:rsidR="00341A20" w:rsidRPr="009F37A8" w:rsidRDefault="00341A20" w:rsidP="00341A20">
      <w:r w:rsidRPr="009F37A8">
        <w:t xml:space="preserve">Przed przystąpieniem do pomiarów lub badań, Wykonawca powiadomi </w:t>
      </w:r>
      <w:r w:rsidR="00BC08FB">
        <w:t>Inspektora Nadzoru Zamawiającego</w:t>
      </w:r>
      <w:r w:rsidR="00EF2F89" w:rsidRPr="009F37A8">
        <w:t xml:space="preserve"> </w:t>
      </w:r>
      <w:r w:rsidRPr="009F37A8">
        <w:t>o rodzaju miejscu i terminie pomiaru lub badania. Po wykonaniu pomiaru lub badania, Wykonawca przedstawi na piśmie ich wyniki do akceptacji</w:t>
      </w:r>
      <w:r w:rsidR="006A5285" w:rsidRPr="009F37A8">
        <w:t>.</w:t>
      </w:r>
    </w:p>
    <w:p w14:paraId="1FBC6B5F" w14:textId="77777777" w:rsidR="00341A20" w:rsidRPr="009F37A8" w:rsidRDefault="00341A20" w:rsidP="006F719E">
      <w:pPr>
        <w:pStyle w:val="Nagwek2"/>
        <w:numPr>
          <w:ilvl w:val="1"/>
          <w:numId w:val="26"/>
        </w:numPr>
      </w:pPr>
      <w:bookmarkStart w:id="215" w:name="_Toc109194939"/>
      <w:bookmarkStart w:id="216" w:name="_Toc123029980"/>
      <w:bookmarkStart w:id="217" w:name="_Toc136677438"/>
      <w:bookmarkStart w:id="218" w:name="_Toc142297436"/>
      <w:bookmarkStart w:id="219" w:name="_Toc145813038"/>
      <w:bookmarkStart w:id="220" w:name="_Toc487885576"/>
      <w:r w:rsidRPr="009F37A8">
        <w:t>Raporty z badań</w:t>
      </w:r>
      <w:bookmarkEnd w:id="215"/>
      <w:bookmarkEnd w:id="216"/>
      <w:bookmarkEnd w:id="217"/>
      <w:bookmarkEnd w:id="218"/>
      <w:bookmarkEnd w:id="219"/>
      <w:bookmarkEnd w:id="220"/>
    </w:p>
    <w:p w14:paraId="1A6FE133" w14:textId="001DC652" w:rsidR="00341A20" w:rsidRPr="009F37A8" w:rsidRDefault="00341A20" w:rsidP="00341A20">
      <w:r w:rsidRPr="009F37A8">
        <w:t xml:space="preserve">Wykonawca będzie przekazywać </w:t>
      </w:r>
      <w:r w:rsidR="00BC08FB">
        <w:t>Inspektorowi Nadzoru Zamawiającego</w:t>
      </w:r>
      <w:r w:rsidR="00BC08FB" w:rsidRPr="009F37A8">
        <w:t xml:space="preserve"> </w:t>
      </w:r>
      <w:r w:rsidRPr="009F37A8">
        <w:t>kopie raportów z wynikami badań jak najszybciej, nie później niż w terminie określonym w programie zapewnienia jakości.</w:t>
      </w:r>
    </w:p>
    <w:p w14:paraId="511F1228" w14:textId="77777777" w:rsidR="00341A20" w:rsidRPr="009F37A8" w:rsidRDefault="00341A20" w:rsidP="00341A20">
      <w:r w:rsidRPr="009F37A8">
        <w:t xml:space="preserve">Wyniki badań (kopie) będą przekazywane na formularzach według dostarczonego przez niego wzoru lub innych, przez niego zaaprobowanych. </w:t>
      </w:r>
    </w:p>
    <w:p w14:paraId="30085DF3" w14:textId="72B23F1E" w:rsidR="00341A20" w:rsidRPr="009F37A8" w:rsidRDefault="00341A20" w:rsidP="00341A20">
      <w:pPr>
        <w:rPr>
          <w:u w:val="single"/>
        </w:rPr>
      </w:pPr>
      <w:bookmarkStart w:id="221" w:name="_Toc109194940"/>
      <w:bookmarkStart w:id="222" w:name="_Toc123029981"/>
      <w:bookmarkStart w:id="223" w:name="_Toc136677439"/>
      <w:bookmarkStart w:id="224" w:name="_Toc142297437"/>
      <w:bookmarkStart w:id="225" w:name="_Toc145813039"/>
      <w:r w:rsidRPr="009F37A8">
        <w:rPr>
          <w:u w:val="single"/>
        </w:rPr>
        <w:t xml:space="preserve">Badania prowadzone przez </w:t>
      </w:r>
      <w:bookmarkEnd w:id="221"/>
      <w:bookmarkEnd w:id="222"/>
      <w:bookmarkEnd w:id="223"/>
      <w:bookmarkEnd w:id="224"/>
      <w:bookmarkEnd w:id="225"/>
      <w:r w:rsidR="00BC08FB">
        <w:rPr>
          <w:u w:val="single"/>
        </w:rPr>
        <w:t>Zamawiającego</w:t>
      </w:r>
    </w:p>
    <w:p w14:paraId="4C090FD0" w14:textId="69B0B2D0" w:rsidR="00341A20" w:rsidRPr="009F37A8" w:rsidRDefault="00341A20" w:rsidP="00341A20">
      <w:r w:rsidRPr="009F37A8">
        <w:t xml:space="preserve">Dla celów kontroli jakości i zatwierdzenia, </w:t>
      </w:r>
      <w:proofErr w:type="spellStart"/>
      <w:r w:rsidR="00BC08FB">
        <w:t>Zamawiający</w:t>
      </w:r>
      <w:r w:rsidR="006A5285" w:rsidRPr="009F37A8">
        <w:t>r</w:t>
      </w:r>
      <w:proofErr w:type="spellEnd"/>
      <w:r w:rsidR="00A62065" w:rsidRPr="009F37A8">
        <w:t xml:space="preserve"> </w:t>
      </w:r>
      <w:r w:rsidRPr="009F37A8">
        <w:t>uprawniony jest do dokonywania kontroli, pobierania próbek i badania Materiałów u źródła ich wytwarzania, i zapewniona mu będzie wszelka potrzebna do tego pomoc ze strony Wykonawcy i producenta Materiałów.</w:t>
      </w:r>
    </w:p>
    <w:p w14:paraId="12B084EB" w14:textId="7443A18E" w:rsidR="00341A20" w:rsidRPr="009F37A8" w:rsidRDefault="00BC08FB" w:rsidP="00341A20">
      <w:r>
        <w:t>Inspektor Nadzoru Zamawiającego</w:t>
      </w:r>
      <w:r w:rsidR="00341A20" w:rsidRPr="009F37A8">
        <w:t xml:space="preserve">, po uprzedniej weryfikacji systemu kontroli Robót prowadzonego przez Wykonawcę, będzie oceniać zgodność Materiałów i Robót z wymaganiami </w:t>
      </w:r>
      <w:proofErr w:type="spellStart"/>
      <w:r w:rsidR="00476464">
        <w:t>Umowa</w:t>
      </w:r>
      <w:r w:rsidR="00341A20" w:rsidRPr="009F37A8">
        <w:t>u</w:t>
      </w:r>
      <w:proofErr w:type="spellEnd"/>
      <w:r w:rsidR="00341A20" w:rsidRPr="009F37A8">
        <w:t xml:space="preserve"> na podstawie wyników badań dostarczonych przez Wykonawcę.</w:t>
      </w:r>
    </w:p>
    <w:p w14:paraId="18E7E37F" w14:textId="11CF03B2" w:rsidR="00341A20" w:rsidRPr="009F37A8" w:rsidRDefault="00BC08FB" w:rsidP="00341A20">
      <w:r>
        <w:t>Zamawiający</w:t>
      </w:r>
      <w:r w:rsidR="00EF2F89" w:rsidRPr="009F37A8">
        <w:t xml:space="preserve"> </w:t>
      </w:r>
      <w:r w:rsidR="00341A20" w:rsidRPr="009F37A8">
        <w:t xml:space="preserve">może pobierać próbki Materiałów i prowadzić badania niezależnie od Wykonawcy, na swój koszt. Jeżeli wyniki tych badań wykażą, że raporty Wykonawcy są niewiarygodne, to </w:t>
      </w:r>
      <w:proofErr w:type="spellStart"/>
      <w:r>
        <w:t>Zamawiający</w:t>
      </w:r>
      <w:r w:rsidR="00341A20" w:rsidRPr="009F37A8">
        <w:t>poleci</w:t>
      </w:r>
      <w:proofErr w:type="spellEnd"/>
      <w:r w:rsidR="00341A20" w:rsidRPr="009F37A8">
        <w:t xml:space="preserve"> Wykonawcy lub zleci niezależnemu laboratorium przeprowadzenie powtórnych lub dodatkowych badań, albo oprze się wyłącznie na własnych badaniach przy ocenie zgodności Materiałów i Robót z </w:t>
      </w:r>
      <w:r w:rsidR="00476464">
        <w:t>Umow</w:t>
      </w:r>
      <w:r w:rsidR="00B02272">
        <w:t>a</w:t>
      </w:r>
      <w:r w:rsidR="00341A20" w:rsidRPr="009F37A8">
        <w:t>. W takim przypadku całkowite koszty powtórnych lub dodatkowych badań i pobierania próbek poniesione zostaną przez Wykonawcę.</w:t>
      </w:r>
    </w:p>
    <w:p w14:paraId="130F347D" w14:textId="77777777" w:rsidR="008A4113" w:rsidRPr="009F37A8" w:rsidRDefault="008A4113" w:rsidP="006F719E">
      <w:pPr>
        <w:pStyle w:val="Nagwek2"/>
        <w:numPr>
          <w:ilvl w:val="1"/>
          <w:numId w:val="26"/>
        </w:numPr>
        <w:spacing w:before="240" w:after="60" w:line="240" w:lineRule="auto"/>
        <w:jc w:val="both"/>
      </w:pPr>
      <w:bookmarkStart w:id="226" w:name="_Ref70414860"/>
      <w:bookmarkStart w:id="227" w:name="_Toc81629259"/>
      <w:bookmarkStart w:id="228" w:name="_Toc109194941"/>
      <w:bookmarkStart w:id="229" w:name="_Toc123029982"/>
      <w:bookmarkStart w:id="230" w:name="_Toc136677440"/>
      <w:bookmarkStart w:id="231" w:name="_Toc142297438"/>
      <w:bookmarkStart w:id="232" w:name="_Toc272839805"/>
      <w:bookmarkStart w:id="233" w:name="_Toc487885577"/>
      <w:r w:rsidRPr="009F37A8">
        <w:t>Dokumentacja Budowy</w:t>
      </w:r>
      <w:bookmarkEnd w:id="226"/>
      <w:bookmarkEnd w:id="227"/>
      <w:bookmarkEnd w:id="228"/>
      <w:bookmarkEnd w:id="229"/>
      <w:bookmarkEnd w:id="230"/>
      <w:bookmarkEnd w:id="231"/>
      <w:bookmarkEnd w:id="232"/>
      <w:bookmarkEnd w:id="233"/>
    </w:p>
    <w:p w14:paraId="495D5F79" w14:textId="4DCD8CF2" w:rsidR="008A4113" w:rsidRPr="009F37A8" w:rsidRDefault="008A4113" w:rsidP="008A4113">
      <w:r w:rsidRPr="009F37A8">
        <w:t xml:space="preserve">Dokumentację Budowy, w rozumieniu </w:t>
      </w:r>
      <w:r w:rsidR="006A5285" w:rsidRPr="009F37A8">
        <w:t>Umowy</w:t>
      </w:r>
      <w:r w:rsidRPr="009F37A8">
        <w:t>, stanowią w szczególności:</w:t>
      </w:r>
    </w:p>
    <w:p w14:paraId="1E248A6A" w14:textId="47ED5BF4" w:rsidR="008A4113" w:rsidRPr="009F37A8" w:rsidRDefault="00452085" w:rsidP="006F719E">
      <w:pPr>
        <w:numPr>
          <w:ilvl w:val="0"/>
          <w:numId w:val="46"/>
        </w:numPr>
        <w:ind w:left="927"/>
      </w:pPr>
      <w:r>
        <w:t>D</w:t>
      </w:r>
      <w:r w:rsidR="00331AFD">
        <w:t>okumentacj</w:t>
      </w:r>
      <w:r>
        <w:t>a</w:t>
      </w:r>
      <w:r w:rsidR="00331AFD">
        <w:t xml:space="preserve"> projektow</w:t>
      </w:r>
      <w:r>
        <w:t>a</w:t>
      </w:r>
      <w:r w:rsidR="008A4113" w:rsidRPr="009F37A8">
        <w:t>,</w:t>
      </w:r>
    </w:p>
    <w:p w14:paraId="7ADEB5BC" w14:textId="77777777" w:rsidR="008A4113" w:rsidRPr="009F37A8" w:rsidRDefault="008A4113" w:rsidP="006F719E">
      <w:pPr>
        <w:numPr>
          <w:ilvl w:val="0"/>
          <w:numId w:val="46"/>
        </w:numPr>
        <w:ind w:left="927"/>
      </w:pPr>
      <w:r w:rsidRPr="009F37A8">
        <w:t>Dziennik budowy,</w:t>
      </w:r>
    </w:p>
    <w:p w14:paraId="4CEED419" w14:textId="77777777" w:rsidR="008A4113" w:rsidRPr="009F37A8" w:rsidRDefault="008A4113" w:rsidP="006F719E">
      <w:pPr>
        <w:numPr>
          <w:ilvl w:val="0"/>
          <w:numId w:val="46"/>
        </w:numPr>
        <w:ind w:left="927"/>
      </w:pPr>
      <w:r w:rsidRPr="009F37A8">
        <w:t>Protokoły przekazania Terenu Budowy,</w:t>
      </w:r>
    </w:p>
    <w:p w14:paraId="014BA504" w14:textId="77777777" w:rsidR="008A4113" w:rsidRPr="009F37A8" w:rsidRDefault="008A4113" w:rsidP="006F719E">
      <w:pPr>
        <w:numPr>
          <w:ilvl w:val="0"/>
          <w:numId w:val="46"/>
        </w:numPr>
        <w:ind w:left="927"/>
      </w:pPr>
      <w:r w:rsidRPr="009F37A8">
        <w:t>Dokumenty Wykonawcy,</w:t>
      </w:r>
    </w:p>
    <w:p w14:paraId="4E064D70" w14:textId="77777777" w:rsidR="008A4113" w:rsidRPr="009F37A8" w:rsidRDefault="008A4113" w:rsidP="006F719E">
      <w:pPr>
        <w:numPr>
          <w:ilvl w:val="0"/>
          <w:numId w:val="46"/>
        </w:numPr>
        <w:ind w:left="927"/>
      </w:pPr>
      <w:r w:rsidRPr="009F37A8">
        <w:t xml:space="preserve">Komunikaty </w:t>
      </w:r>
      <w:r w:rsidR="003E672D" w:rsidRPr="009F37A8">
        <w:t>takie jak: p</w:t>
      </w:r>
      <w:r w:rsidRPr="009F37A8">
        <w:t xml:space="preserve">olecenia, </w:t>
      </w:r>
      <w:r w:rsidR="003E672D" w:rsidRPr="009F37A8">
        <w:t>p</w:t>
      </w:r>
      <w:r w:rsidRPr="009F37A8">
        <w:t xml:space="preserve">owiadomienia, </w:t>
      </w:r>
      <w:r w:rsidR="003E672D" w:rsidRPr="009F37A8">
        <w:t>p</w:t>
      </w:r>
      <w:r w:rsidRPr="009F37A8">
        <w:t xml:space="preserve">rośby, </w:t>
      </w:r>
      <w:r w:rsidR="003E672D" w:rsidRPr="009F37A8">
        <w:t>z</w:t>
      </w:r>
      <w:r w:rsidRPr="009F37A8">
        <w:t xml:space="preserve">gody, </w:t>
      </w:r>
      <w:r w:rsidR="003E672D" w:rsidRPr="009F37A8">
        <w:t>z</w:t>
      </w:r>
      <w:r w:rsidRPr="009F37A8">
        <w:t xml:space="preserve">atwierdzenia, </w:t>
      </w:r>
      <w:r w:rsidR="003E672D" w:rsidRPr="009F37A8">
        <w:t>ś</w:t>
      </w:r>
      <w:r w:rsidRPr="009F37A8">
        <w:t>wiadectwa, itp.,</w:t>
      </w:r>
    </w:p>
    <w:p w14:paraId="62D5AA5D" w14:textId="77777777" w:rsidR="008A4113" w:rsidRPr="009F37A8" w:rsidRDefault="008A4113" w:rsidP="006F719E">
      <w:pPr>
        <w:numPr>
          <w:ilvl w:val="0"/>
          <w:numId w:val="46"/>
        </w:numPr>
        <w:ind w:left="927"/>
      </w:pPr>
      <w:r w:rsidRPr="009F37A8">
        <w:t>Program Robót,</w:t>
      </w:r>
    </w:p>
    <w:p w14:paraId="39F58D93" w14:textId="77777777" w:rsidR="008A4113" w:rsidRPr="009F37A8" w:rsidRDefault="003E672D" w:rsidP="006F719E">
      <w:pPr>
        <w:numPr>
          <w:ilvl w:val="0"/>
          <w:numId w:val="46"/>
        </w:numPr>
        <w:ind w:left="927"/>
      </w:pPr>
      <w:r w:rsidRPr="009F37A8">
        <w:t xml:space="preserve">Raporty o postępie prac Wykonawcy </w:t>
      </w:r>
    </w:p>
    <w:p w14:paraId="1C450770" w14:textId="77777777" w:rsidR="008A4113" w:rsidRPr="009F37A8" w:rsidRDefault="008A4113" w:rsidP="006F719E">
      <w:pPr>
        <w:numPr>
          <w:ilvl w:val="0"/>
          <w:numId w:val="46"/>
        </w:numPr>
        <w:ind w:left="927"/>
      </w:pPr>
      <w:r w:rsidRPr="009F37A8">
        <w:t>Protok</w:t>
      </w:r>
      <w:r w:rsidR="002A1770" w:rsidRPr="009F37A8">
        <w:t>o</w:t>
      </w:r>
      <w:r w:rsidR="009E7FC2" w:rsidRPr="009F37A8">
        <w:t>ły z prób, inspekcji, odbiorów</w:t>
      </w:r>
    </w:p>
    <w:p w14:paraId="1F3B0EA9" w14:textId="77777777" w:rsidR="008A4113" w:rsidRPr="009F37A8" w:rsidRDefault="008A4113" w:rsidP="006F719E">
      <w:pPr>
        <w:numPr>
          <w:ilvl w:val="0"/>
          <w:numId w:val="46"/>
        </w:numPr>
        <w:ind w:left="927"/>
      </w:pPr>
      <w:r w:rsidRPr="009F37A8">
        <w:t>Dokumenty zapewnienia jakości,</w:t>
      </w:r>
    </w:p>
    <w:p w14:paraId="37AE1AFF" w14:textId="77777777" w:rsidR="008A4113" w:rsidRPr="009F37A8" w:rsidRDefault="008A4113" w:rsidP="006F719E">
      <w:pPr>
        <w:numPr>
          <w:ilvl w:val="0"/>
          <w:numId w:val="46"/>
        </w:numPr>
        <w:ind w:left="927"/>
      </w:pPr>
      <w:r w:rsidRPr="009F37A8">
        <w:t>Wszelkie uzgodnienia, zezwolenia zatwierdzenia wydane przez odpowiednie władze,</w:t>
      </w:r>
    </w:p>
    <w:p w14:paraId="2D4E8BEB" w14:textId="77777777" w:rsidR="008A4113" w:rsidRPr="009F37A8" w:rsidRDefault="008A4113" w:rsidP="006F719E">
      <w:pPr>
        <w:numPr>
          <w:ilvl w:val="0"/>
          <w:numId w:val="46"/>
        </w:numPr>
        <w:ind w:left="927"/>
      </w:pPr>
      <w:r w:rsidRPr="009F37A8">
        <w:t>Wszelkie umowy prawne, uzgodnienia i umowy ze stronami trzecimi,</w:t>
      </w:r>
    </w:p>
    <w:p w14:paraId="395A83B3" w14:textId="77777777" w:rsidR="008A4113" w:rsidRPr="009F37A8" w:rsidRDefault="008A4113" w:rsidP="006F719E">
      <w:pPr>
        <w:numPr>
          <w:ilvl w:val="0"/>
          <w:numId w:val="46"/>
        </w:numPr>
        <w:ind w:left="927"/>
      </w:pPr>
      <w:r w:rsidRPr="009F37A8">
        <w:t>Protokoły z narad</w:t>
      </w:r>
      <w:r w:rsidR="009E7FC2" w:rsidRPr="009F37A8">
        <w:t xml:space="preserve"> technicznych i koordynacyjnych oraz rad budowy</w:t>
      </w:r>
      <w:r w:rsidR="00247E58" w:rsidRPr="009F37A8">
        <w:t>.</w:t>
      </w:r>
    </w:p>
    <w:p w14:paraId="607B2EE3" w14:textId="77777777" w:rsidR="008A4113" w:rsidRPr="009F37A8" w:rsidRDefault="008A4113" w:rsidP="006F719E">
      <w:pPr>
        <w:pStyle w:val="Nagwek2"/>
        <w:numPr>
          <w:ilvl w:val="1"/>
          <w:numId w:val="26"/>
        </w:numPr>
        <w:spacing w:before="240" w:after="60" w:line="240" w:lineRule="auto"/>
        <w:jc w:val="both"/>
      </w:pPr>
      <w:bookmarkStart w:id="234" w:name="_Toc81629261"/>
      <w:bookmarkStart w:id="235" w:name="_Toc109194942"/>
      <w:bookmarkStart w:id="236" w:name="_Toc123029983"/>
      <w:bookmarkStart w:id="237" w:name="_Toc136677441"/>
      <w:bookmarkStart w:id="238" w:name="_Toc142297439"/>
      <w:bookmarkStart w:id="239" w:name="_Toc272839806"/>
      <w:bookmarkStart w:id="240" w:name="_Toc487885578"/>
      <w:r w:rsidRPr="009F37A8">
        <w:t xml:space="preserve">Dokumenty </w:t>
      </w:r>
      <w:bookmarkEnd w:id="234"/>
      <w:r w:rsidRPr="009F37A8">
        <w:t>zapewnienia</w:t>
      </w:r>
      <w:bookmarkEnd w:id="235"/>
      <w:bookmarkEnd w:id="236"/>
      <w:r w:rsidRPr="009F37A8">
        <w:t xml:space="preserve"> jakości</w:t>
      </w:r>
      <w:bookmarkEnd w:id="237"/>
      <w:bookmarkEnd w:id="238"/>
      <w:bookmarkEnd w:id="239"/>
      <w:bookmarkEnd w:id="240"/>
    </w:p>
    <w:p w14:paraId="70C29187" w14:textId="7C758273" w:rsidR="008A4113" w:rsidRPr="009F37A8" w:rsidRDefault="008A4113" w:rsidP="008A4113">
      <w:r w:rsidRPr="009F37A8">
        <w:t xml:space="preserve">Dzienniki laboratoryjne, atesty Materiałów, orzeczenia itp., receptury, wyniki badań kontrolnych itp. oraz inne dokumenty będą prowadzone wg wymagań Systemu Zapewnienia Jakości. </w:t>
      </w:r>
      <w:r w:rsidRPr="009F37A8">
        <w:lastRenderedPageBreak/>
        <w:t xml:space="preserve">Dokumenty te będą wymagane podczas Odbiorów i Prób Końcowych Robót. </w:t>
      </w:r>
      <w:r w:rsidR="00BC08FB">
        <w:t>Inspektor Nadzoru Zamawiającego</w:t>
      </w:r>
      <w:r w:rsidR="00260046" w:rsidRPr="009F37A8">
        <w:t xml:space="preserve"> </w:t>
      </w:r>
      <w:r w:rsidRPr="009F37A8">
        <w:t>powinien mieć nieograniczony dostęp do tych dokumentów.</w:t>
      </w:r>
    </w:p>
    <w:p w14:paraId="7355EACA" w14:textId="77777777" w:rsidR="008A4113" w:rsidRPr="009F37A8" w:rsidRDefault="008A4113" w:rsidP="006F719E">
      <w:pPr>
        <w:pStyle w:val="Nagwek2"/>
        <w:numPr>
          <w:ilvl w:val="1"/>
          <w:numId w:val="26"/>
        </w:numPr>
        <w:spacing w:before="240" w:after="60" w:line="240" w:lineRule="auto"/>
        <w:jc w:val="both"/>
      </w:pPr>
      <w:bookmarkStart w:id="241" w:name="_Toc81629262"/>
      <w:bookmarkStart w:id="242" w:name="_Toc109194943"/>
      <w:bookmarkStart w:id="243" w:name="_Toc123029984"/>
      <w:bookmarkStart w:id="244" w:name="_Toc136677442"/>
      <w:bookmarkStart w:id="245" w:name="_Toc142297440"/>
      <w:bookmarkStart w:id="246" w:name="_Toc272839807"/>
      <w:bookmarkStart w:id="247" w:name="_Toc487885579"/>
      <w:r w:rsidRPr="009F37A8">
        <w:t>Przechowywanie dokumentów budowy</w:t>
      </w:r>
      <w:bookmarkEnd w:id="241"/>
      <w:bookmarkEnd w:id="242"/>
      <w:bookmarkEnd w:id="243"/>
      <w:bookmarkEnd w:id="244"/>
      <w:bookmarkEnd w:id="245"/>
      <w:bookmarkEnd w:id="246"/>
      <w:bookmarkEnd w:id="247"/>
    </w:p>
    <w:p w14:paraId="421D463D" w14:textId="68C294CA" w:rsidR="008A4113" w:rsidRPr="009F37A8" w:rsidRDefault="008A4113" w:rsidP="008A4113">
      <w:r w:rsidRPr="009F37A8">
        <w:t xml:space="preserve">Ww. dokumenty oraz wszelkie inne związane z realizacją </w:t>
      </w:r>
      <w:r w:rsidR="006A5285" w:rsidRPr="009F37A8">
        <w:t>inwestycji</w:t>
      </w:r>
      <w:r w:rsidRPr="009F37A8">
        <w:t xml:space="preserve"> będą przechowywane na Terenie Budowy w miejscu odpowiednio zabezpieczonym. Wszystkie próbki i protokoły, przechowywane w uporządkowany sposób i oznaczone powinny być przechowywane tak długo, jak to zostanie przez niego zalecone. Wykonawca winien dokonywać w ustalonych okresach archiwizacji, również na nośnikach elektronicznych.</w:t>
      </w:r>
    </w:p>
    <w:p w14:paraId="781C5990" w14:textId="65BDB844" w:rsidR="008A4113" w:rsidRPr="009F37A8" w:rsidRDefault="008A4113" w:rsidP="008A4113">
      <w:r w:rsidRPr="009F37A8">
        <w:t xml:space="preserve">Wszelkie dokumenty budowy będą zawsze dostępne dla </w:t>
      </w:r>
      <w:r w:rsidR="00FB3204">
        <w:t>Inspektor Nadzoru Zamawiającego</w:t>
      </w:r>
      <w:r w:rsidRPr="009F37A8">
        <w:t>, Nadzoru Budowlanego i przedstawiane do wglądu na życzenie Zamawiającego.</w:t>
      </w:r>
    </w:p>
    <w:p w14:paraId="72A4ED7C" w14:textId="77777777" w:rsidR="0012510C" w:rsidRPr="009F37A8" w:rsidRDefault="00CD5E27" w:rsidP="006F719E">
      <w:pPr>
        <w:pStyle w:val="Nagwek1"/>
        <w:numPr>
          <w:ilvl w:val="0"/>
          <w:numId w:val="26"/>
        </w:numPr>
      </w:pPr>
      <w:bookmarkStart w:id="248" w:name="_Toc487885580"/>
      <w:bookmarkStart w:id="249" w:name="_Toc89620334"/>
      <w:bookmarkStart w:id="250" w:name="_Toc142121978"/>
      <w:bookmarkStart w:id="251" w:name="_Toc142297455"/>
      <w:bookmarkStart w:id="252" w:name="_Toc145813048"/>
      <w:bookmarkStart w:id="253" w:name="_Toc433788381"/>
      <w:r w:rsidRPr="009F37A8">
        <w:t>Obmiar robót</w:t>
      </w:r>
      <w:bookmarkEnd w:id="248"/>
    </w:p>
    <w:p w14:paraId="3C3797C5" w14:textId="371D39ED" w:rsidR="009E5718" w:rsidRPr="009F37A8" w:rsidRDefault="00476464" w:rsidP="009E5718">
      <w:r>
        <w:rPr>
          <w:rFonts w:cs="Arial"/>
          <w:noProof/>
          <w:kern w:val="28"/>
        </w:rPr>
        <w:t>Umowa</w:t>
      </w:r>
      <w:r w:rsidR="00EC05AE" w:rsidRPr="009F37A8">
        <w:rPr>
          <w:rFonts w:cs="Arial"/>
          <w:noProof/>
          <w:kern w:val="28"/>
        </w:rPr>
        <w:t xml:space="preserve"> jest oparty na zryczałtowanych cenach za pełne wykonanie poszczególnych grup Robót określonych w Wycenionym Wykazie cen</w:t>
      </w:r>
      <w:r w:rsidR="009E5718" w:rsidRPr="009F37A8">
        <w:t>. W związku z powyższym Roboty nie podlegają obmiarowi.</w:t>
      </w:r>
    </w:p>
    <w:p w14:paraId="3BC645CC" w14:textId="2F56DF78" w:rsidR="009E5718" w:rsidRPr="009F37A8" w:rsidRDefault="009E5718" w:rsidP="009E5718">
      <w:r w:rsidRPr="009F37A8">
        <w:t xml:space="preserve">Podstawą płatności jest cena ryczałtowa (Cena </w:t>
      </w:r>
      <w:r w:rsidR="00476464">
        <w:t>Umow</w:t>
      </w:r>
      <w:r w:rsidR="00B02272">
        <w:t>n</w:t>
      </w:r>
      <w:r w:rsidRPr="009F37A8">
        <w:t xml:space="preserve">a). Cena </w:t>
      </w:r>
      <w:r w:rsidR="00476464">
        <w:t>Umow</w:t>
      </w:r>
      <w:r w:rsidR="00B02272">
        <w:t>n</w:t>
      </w:r>
      <w:r w:rsidRPr="009F37A8">
        <w:t>a jest ostateczna i wyklucza możliwość zażądania dodatkowej zapłaty.</w:t>
      </w:r>
    </w:p>
    <w:p w14:paraId="407065CC" w14:textId="77777777" w:rsidR="009E5718" w:rsidRPr="009F37A8" w:rsidRDefault="009E5718" w:rsidP="009E5718">
      <w:r w:rsidRPr="009F37A8">
        <w:t xml:space="preserve">Obmiar Robót nie będzie wykonywany w celu dokonywania rozliczeń finansowych. </w:t>
      </w:r>
    </w:p>
    <w:p w14:paraId="32FE0FE9" w14:textId="77777777" w:rsidR="00CC21B5" w:rsidRPr="009F37A8" w:rsidRDefault="00CC21B5" w:rsidP="009E5718">
      <w:r w:rsidRPr="009F37A8">
        <w:t>Obmiar Robót będzie wykonywany jedynie w celu przedstawienia wykazu robót niezbędnych do ustalenia obiektów inwentarzowych wg klasyfikacji środków trwałych.</w:t>
      </w:r>
    </w:p>
    <w:p w14:paraId="57B53E73" w14:textId="77777777" w:rsidR="00341A20" w:rsidRPr="009F37A8" w:rsidRDefault="00341A20" w:rsidP="006F719E">
      <w:pPr>
        <w:pStyle w:val="Nagwek1"/>
        <w:numPr>
          <w:ilvl w:val="0"/>
          <w:numId w:val="26"/>
        </w:numPr>
      </w:pPr>
      <w:bookmarkStart w:id="254" w:name="_Toc487885581"/>
      <w:r w:rsidRPr="009F37A8">
        <w:t xml:space="preserve">Odbiór </w:t>
      </w:r>
      <w:r w:rsidR="00CD5E27" w:rsidRPr="009F37A8">
        <w:t>r</w:t>
      </w:r>
      <w:r w:rsidRPr="009F37A8">
        <w:t>obót</w:t>
      </w:r>
      <w:bookmarkEnd w:id="249"/>
      <w:bookmarkEnd w:id="250"/>
      <w:bookmarkEnd w:id="251"/>
      <w:bookmarkEnd w:id="252"/>
      <w:bookmarkEnd w:id="254"/>
    </w:p>
    <w:p w14:paraId="5F29B5B1" w14:textId="77777777" w:rsidR="00341A20" w:rsidRPr="009F37A8" w:rsidRDefault="00341A20" w:rsidP="006F719E">
      <w:pPr>
        <w:pStyle w:val="Nagwek2"/>
        <w:numPr>
          <w:ilvl w:val="1"/>
          <w:numId w:val="27"/>
        </w:numPr>
      </w:pPr>
      <w:bookmarkStart w:id="255" w:name="_Ref98233339"/>
      <w:bookmarkStart w:id="256" w:name="_Toc109194950"/>
      <w:bookmarkStart w:id="257" w:name="_Toc118791955"/>
      <w:bookmarkStart w:id="258" w:name="_Toc120684746"/>
      <w:bookmarkStart w:id="259" w:name="_Toc121130128"/>
      <w:bookmarkStart w:id="260" w:name="_Toc132708780"/>
      <w:bookmarkStart w:id="261" w:name="_Toc142121979"/>
      <w:bookmarkStart w:id="262" w:name="_Toc142297456"/>
      <w:bookmarkStart w:id="263" w:name="_Toc145813049"/>
      <w:bookmarkStart w:id="264" w:name="_Toc487885582"/>
      <w:bookmarkEnd w:id="253"/>
      <w:r w:rsidRPr="009F37A8">
        <w:t>Odbiór robót zanikających i ulegających zakryciu</w:t>
      </w:r>
      <w:bookmarkEnd w:id="255"/>
      <w:bookmarkEnd w:id="256"/>
      <w:bookmarkEnd w:id="257"/>
      <w:bookmarkEnd w:id="258"/>
      <w:bookmarkEnd w:id="259"/>
      <w:bookmarkEnd w:id="260"/>
      <w:bookmarkEnd w:id="261"/>
      <w:bookmarkEnd w:id="262"/>
      <w:bookmarkEnd w:id="263"/>
      <w:bookmarkEnd w:id="264"/>
    </w:p>
    <w:p w14:paraId="5E2C2110" w14:textId="77777777" w:rsidR="00341A20" w:rsidRPr="009F37A8" w:rsidRDefault="00341A20" w:rsidP="00341A20">
      <w:r w:rsidRPr="009F37A8">
        <w:t>Odbiór Robót zanikających i ulegających zakryciu polega na końcowej ocenie ilości i jakości wykonywanych Robót, które w dalszym procesie realizacji ulegną zakryciu.</w:t>
      </w:r>
    </w:p>
    <w:p w14:paraId="5DFD53E1" w14:textId="6D938593" w:rsidR="00341A20" w:rsidRPr="009F37A8" w:rsidRDefault="00341A20" w:rsidP="00341A20">
      <w:r w:rsidRPr="009F37A8">
        <w:t xml:space="preserve">Odbiór takich Robót będzie dokonany w czasie umożliwiającym wykonanie ewentualnych korekt i poprawek bez hamowania ogólnego postępu Robót. Odbioru dokonuje </w:t>
      </w:r>
      <w:r w:rsidR="00BC08FB">
        <w:t>Inspektor Nadzoru Zamawiającego</w:t>
      </w:r>
      <w:r w:rsidRPr="009F37A8">
        <w:t xml:space="preserve">. O gotowość danej części Robót do odbioru Wykonawca powiadamia </w:t>
      </w:r>
      <w:r w:rsidR="00BC08FB">
        <w:t>Inspektor Nadzoru Zamawiającego</w:t>
      </w:r>
      <w:r w:rsidR="00175DFD" w:rsidRPr="009F37A8">
        <w:t xml:space="preserve"> </w:t>
      </w:r>
      <w:r w:rsidRPr="009F37A8">
        <w:t xml:space="preserve">pisemnie. Odbiór będzie przeprowadzony niezwłocznie, nie później jednak niż w ciągu 3 dni od </w:t>
      </w:r>
      <w:r w:rsidR="006A5285" w:rsidRPr="009F37A8">
        <w:t>daty powiadomienia o tym fakcie.</w:t>
      </w:r>
    </w:p>
    <w:p w14:paraId="5A87BC3F" w14:textId="6F35A258" w:rsidR="00341A20" w:rsidRPr="009F37A8" w:rsidRDefault="00341A20" w:rsidP="00341A20">
      <w:r w:rsidRPr="009F37A8">
        <w:t xml:space="preserve">Jakość i ilość Robót zanikających i ulegających zakryciu ocenia </w:t>
      </w:r>
      <w:r w:rsidR="006A5285" w:rsidRPr="009F37A8">
        <w:t>I</w:t>
      </w:r>
      <w:r w:rsidR="00BC08FB" w:rsidRPr="00BC08FB">
        <w:t xml:space="preserve"> </w:t>
      </w:r>
      <w:r w:rsidR="00BC08FB">
        <w:t>Inspektor Nadzoru Zamawiającego</w:t>
      </w:r>
      <w:r w:rsidR="00DD2FC6" w:rsidRPr="009F37A8">
        <w:t xml:space="preserve"> </w:t>
      </w:r>
      <w:r w:rsidRPr="009F37A8">
        <w:t>na podstawie:</w:t>
      </w:r>
    </w:p>
    <w:p w14:paraId="244DB11A" w14:textId="33FB6EB6" w:rsidR="002A1770" w:rsidRPr="009F37A8" w:rsidRDefault="00341A20" w:rsidP="006F719E">
      <w:pPr>
        <w:numPr>
          <w:ilvl w:val="0"/>
          <w:numId w:val="30"/>
        </w:numPr>
      </w:pPr>
      <w:r w:rsidRPr="009F37A8">
        <w:t xml:space="preserve">dostarczonych przez Wykonawcę dokumentów potwierdzających jakość i zgodność wykonanych robót z </w:t>
      </w:r>
      <w:r w:rsidR="00476464">
        <w:t>Umow</w:t>
      </w:r>
      <w:r w:rsidR="00B02272">
        <w:t>y</w:t>
      </w:r>
      <w:r w:rsidRPr="009F37A8">
        <w:t>, takich jak: raporty z prób, inspekcji i badań, atesty, certyfikaty, świadectwa, szkice geodezyjne z potwierdzeniem geodety o zgodności z projektem wykonanych robót, oraz wszelkie inne dokumenty niezbędne dla zaakceptowania robót,</w:t>
      </w:r>
    </w:p>
    <w:p w14:paraId="569ED06D" w14:textId="05B9E587" w:rsidR="00341A20" w:rsidRPr="009F37A8" w:rsidRDefault="00341A20" w:rsidP="00341A20">
      <w:r w:rsidRPr="009F37A8">
        <w:t xml:space="preserve">Z przeprowadzonego odbioru należy sporządzić protokół podpisany przez </w:t>
      </w:r>
      <w:r w:rsidR="00BC08FB">
        <w:t>Inspektor</w:t>
      </w:r>
      <w:r w:rsidR="00FB3204">
        <w:t>a</w:t>
      </w:r>
      <w:r w:rsidR="00BC08FB">
        <w:t xml:space="preserve"> Nadzoru Zamawiającego</w:t>
      </w:r>
      <w:r w:rsidRPr="009F37A8">
        <w:t>, Wykonawcę i inne osoby uczestniczące w odbiorze.</w:t>
      </w:r>
    </w:p>
    <w:p w14:paraId="25AEC49C" w14:textId="77777777" w:rsidR="00341A20" w:rsidRPr="009F37A8" w:rsidRDefault="002A1770" w:rsidP="00341A20">
      <w:r w:rsidRPr="009F37A8">
        <w:t>W protoko</w:t>
      </w:r>
      <w:r w:rsidR="00341A20" w:rsidRPr="009F37A8">
        <w:t>le odbioru robót zanikających i ulegających zakryciu, należy podać przedmiot i zakres odbioru oraz zapisać istotne dane, mające wpływ na przyszłą eksploatację, trwałość i niezawodność wykonanych robót:</w:t>
      </w:r>
    </w:p>
    <w:p w14:paraId="3CB95470" w14:textId="77777777" w:rsidR="002A1770" w:rsidRPr="009F37A8" w:rsidRDefault="00341A20" w:rsidP="006F719E">
      <w:pPr>
        <w:numPr>
          <w:ilvl w:val="0"/>
          <w:numId w:val="31"/>
        </w:numPr>
      </w:pPr>
      <w:r w:rsidRPr="009F37A8">
        <w:t>zgodność wykonanych robót z dokumentacją projektową,</w:t>
      </w:r>
    </w:p>
    <w:p w14:paraId="2CE91645" w14:textId="77777777" w:rsidR="002A1770" w:rsidRPr="009F37A8" w:rsidRDefault="00341A20" w:rsidP="006F719E">
      <w:pPr>
        <w:numPr>
          <w:ilvl w:val="0"/>
          <w:numId w:val="31"/>
        </w:numPr>
      </w:pPr>
      <w:r w:rsidRPr="009F37A8">
        <w:t>rodzaj zastoso</w:t>
      </w:r>
      <w:r w:rsidR="002A1770" w:rsidRPr="009F37A8">
        <w:t>wanych materiałów, typ urządzeń,</w:t>
      </w:r>
    </w:p>
    <w:p w14:paraId="050816C8" w14:textId="77777777" w:rsidR="002A1770" w:rsidRPr="009F37A8" w:rsidRDefault="00341A20" w:rsidP="006F719E">
      <w:pPr>
        <w:numPr>
          <w:ilvl w:val="0"/>
          <w:numId w:val="31"/>
        </w:numPr>
      </w:pPr>
      <w:r w:rsidRPr="009F37A8">
        <w:t>technologię wykonania robót,</w:t>
      </w:r>
    </w:p>
    <w:p w14:paraId="225EB599" w14:textId="77777777" w:rsidR="002A1770" w:rsidRPr="009F37A8" w:rsidRDefault="00341A20" w:rsidP="006F719E">
      <w:pPr>
        <w:numPr>
          <w:ilvl w:val="0"/>
          <w:numId w:val="31"/>
        </w:numPr>
      </w:pPr>
      <w:r w:rsidRPr="009F37A8">
        <w:t>parametry techniczne wykonanych robót,</w:t>
      </w:r>
    </w:p>
    <w:p w14:paraId="2669783D" w14:textId="77777777" w:rsidR="00341A20" w:rsidRPr="009F37A8" w:rsidRDefault="00341A20" w:rsidP="006F719E">
      <w:pPr>
        <w:numPr>
          <w:ilvl w:val="0"/>
          <w:numId w:val="31"/>
        </w:numPr>
      </w:pPr>
      <w:r w:rsidRPr="009F37A8">
        <w:t xml:space="preserve">wykonaną dokumentację z inwentaryzacji powykonawczej, skompletowaną zgodnie z obowiązującymi standardami technicznymi w geodezji i kartografii, potwierdzoną </w:t>
      </w:r>
      <w:r w:rsidRPr="009F37A8">
        <w:lastRenderedPageBreak/>
        <w:t xml:space="preserve">stosownymi "klauzulami" Zasobu </w:t>
      </w:r>
      <w:proofErr w:type="spellStart"/>
      <w:r w:rsidRPr="009F37A8">
        <w:t>Geodezyjno</w:t>
      </w:r>
      <w:proofErr w:type="spellEnd"/>
      <w:r w:rsidRPr="009F37A8">
        <w:t xml:space="preserve"> Kartograficznego - dotyczy to odbiorów częściowych i odbioru całościowego.</w:t>
      </w:r>
    </w:p>
    <w:p w14:paraId="373684D7" w14:textId="47A7128E" w:rsidR="00341A20" w:rsidRPr="009F37A8" w:rsidRDefault="002A1770" w:rsidP="00341A20">
      <w:r w:rsidRPr="009F37A8">
        <w:t>Do protoko</w:t>
      </w:r>
      <w:r w:rsidR="00341A20" w:rsidRPr="009F37A8">
        <w:t xml:space="preserve">łu należy załączyć wyżej wymienione dokumenty dostarczane przez Wykonawcę </w:t>
      </w:r>
    </w:p>
    <w:p w14:paraId="41930D4A" w14:textId="11F6EE38" w:rsidR="00341A20" w:rsidRPr="009F37A8" w:rsidRDefault="002A1770" w:rsidP="00341A20">
      <w:r w:rsidRPr="009F37A8">
        <w:t>Wzór protoko</w:t>
      </w:r>
      <w:r w:rsidR="00341A20" w:rsidRPr="009F37A8">
        <w:t xml:space="preserve">łu z odbioru Wykonawca uzgodni z </w:t>
      </w:r>
      <w:r w:rsidR="00FB3204">
        <w:t>Zamawiającym</w:t>
      </w:r>
      <w:r w:rsidR="00341A20" w:rsidRPr="009F37A8">
        <w:t>.</w:t>
      </w:r>
    </w:p>
    <w:p w14:paraId="417199EA" w14:textId="705745AA" w:rsidR="00341A20" w:rsidRPr="009F37A8" w:rsidRDefault="00341A20" w:rsidP="00341A20">
      <w:r w:rsidRPr="009F37A8">
        <w:t xml:space="preserve">Przeprowadzenie odbioru robót zanikających i ulegających zakryciu nie zwalnia Wykonawcy od odpowiedzialności wynikających z </w:t>
      </w:r>
      <w:r w:rsidR="00476464">
        <w:t>Umow</w:t>
      </w:r>
      <w:r w:rsidR="00B02272">
        <w:t>y</w:t>
      </w:r>
      <w:r w:rsidRPr="009F37A8">
        <w:t>.</w:t>
      </w:r>
    </w:p>
    <w:p w14:paraId="3E2A6B2B" w14:textId="77777777" w:rsidR="00341A20" w:rsidRPr="009F37A8" w:rsidRDefault="00341A20" w:rsidP="006F719E">
      <w:pPr>
        <w:pStyle w:val="Nagwek2"/>
        <w:numPr>
          <w:ilvl w:val="1"/>
          <w:numId w:val="27"/>
        </w:numPr>
      </w:pPr>
      <w:bookmarkStart w:id="265" w:name="_Ref79202845"/>
      <w:bookmarkStart w:id="266" w:name="_Toc81629265"/>
      <w:bookmarkStart w:id="267" w:name="_Toc109194951"/>
      <w:bookmarkStart w:id="268" w:name="_Toc118791956"/>
      <w:bookmarkStart w:id="269" w:name="_Toc120684747"/>
      <w:bookmarkStart w:id="270" w:name="_Toc121130129"/>
      <w:bookmarkStart w:id="271" w:name="_Toc132708781"/>
      <w:bookmarkStart w:id="272" w:name="_Toc142121980"/>
      <w:bookmarkStart w:id="273" w:name="_Toc142297457"/>
      <w:bookmarkStart w:id="274" w:name="_Toc145813050"/>
      <w:bookmarkStart w:id="275" w:name="_Toc487885583"/>
      <w:r w:rsidRPr="009F37A8">
        <w:t>Odbiór częściowy</w:t>
      </w:r>
      <w:bookmarkEnd w:id="265"/>
      <w:bookmarkEnd w:id="266"/>
      <w:bookmarkEnd w:id="267"/>
      <w:bookmarkEnd w:id="268"/>
      <w:bookmarkEnd w:id="269"/>
      <w:bookmarkEnd w:id="270"/>
      <w:bookmarkEnd w:id="271"/>
      <w:bookmarkEnd w:id="272"/>
      <w:bookmarkEnd w:id="273"/>
      <w:bookmarkEnd w:id="274"/>
      <w:bookmarkEnd w:id="275"/>
    </w:p>
    <w:p w14:paraId="7C5E1D32" w14:textId="77777777" w:rsidR="00341A20" w:rsidRPr="009F37A8" w:rsidRDefault="00341A20" w:rsidP="00341A20">
      <w:r w:rsidRPr="009F37A8">
        <w:t xml:space="preserve">Przed wystąpieniem o </w:t>
      </w:r>
      <w:r w:rsidR="00A31F4D" w:rsidRPr="009F37A8">
        <w:t>p</w:t>
      </w:r>
      <w:r w:rsidRPr="009F37A8">
        <w:t>łatnoś</w:t>
      </w:r>
      <w:r w:rsidR="00A31F4D" w:rsidRPr="009F37A8">
        <w:t>ć</w:t>
      </w:r>
      <w:r w:rsidRPr="009F37A8">
        <w:t xml:space="preserve"> Wykonawca zgłosi do odbioru częściowego wszystkie roboty, których </w:t>
      </w:r>
      <w:r w:rsidR="00A31F4D" w:rsidRPr="009F37A8">
        <w:t>p</w:t>
      </w:r>
      <w:r w:rsidRPr="009F37A8">
        <w:t xml:space="preserve">łatność ma dotyczyć. Odbiór zostanie przeprowadzony zgodnie z zasadami opisanymi w p. </w:t>
      </w:r>
      <w:r w:rsidRPr="009F37A8">
        <w:fldChar w:fldCharType="begin"/>
      </w:r>
      <w:r w:rsidRPr="009F37A8">
        <w:instrText xml:space="preserve"> REF _Ref98233339 \r \h  \* MERGEFORMAT </w:instrText>
      </w:r>
      <w:r w:rsidRPr="009F37A8">
        <w:fldChar w:fldCharType="separate"/>
      </w:r>
      <w:r w:rsidR="007E46A9" w:rsidRPr="009F37A8">
        <w:t>8.1</w:t>
      </w:r>
      <w:r w:rsidRPr="009F37A8">
        <w:fldChar w:fldCharType="end"/>
      </w:r>
      <w:r w:rsidRPr="009F37A8">
        <w:t xml:space="preserve"> dotyczącymi odbioru robót zanikających i ulegających zakryciu.</w:t>
      </w:r>
    </w:p>
    <w:p w14:paraId="4192F96E" w14:textId="0DE20272" w:rsidR="00341A20" w:rsidRPr="009F37A8" w:rsidRDefault="00341A20" w:rsidP="00341A20">
      <w:r w:rsidRPr="009F37A8">
        <w:t xml:space="preserve">Roboty zostaną uznane przez </w:t>
      </w:r>
      <w:r w:rsidR="00FB3204">
        <w:t>Zamawiającego</w:t>
      </w:r>
      <w:r w:rsidR="00DD2FC6" w:rsidRPr="009F37A8">
        <w:t xml:space="preserve"> </w:t>
      </w:r>
      <w:r w:rsidRPr="009F37A8">
        <w:t xml:space="preserve">za podstawę do wystąpienia o </w:t>
      </w:r>
      <w:r w:rsidR="00A31F4D" w:rsidRPr="009F37A8">
        <w:t>p</w:t>
      </w:r>
      <w:r w:rsidRPr="009F37A8">
        <w:t>łatnoś</w:t>
      </w:r>
      <w:r w:rsidR="00A31F4D" w:rsidRPr="009F37A8">
        <w:t>ć</w:t>
      </w:r>
      <w:r w:rsidRPr="009F37A8">
        <w:t>, kiedy przeprowadzony odbiór częściowy da wynik pozytywny.</w:t>
      </w:r>
    </w:p>
    <w:p w14:paraId="3E77CAF3" w14:textId="49A0C7AC" w:rsidR="00341A20" w:rsidRPr="009F37A8" w:rsidRDefault="00341A20" w:rsidP="00341A20">
      <w:r w:rsidRPr="009F37A8">
        <w:t xml:space="preserve">Protokół odbioru robót Wykonawca dołączy do wystąpienia o </w:t>
      </w:r>
      <w:r w:rsidR="00A31F4D" w:rsidRPr="009F37A8">
        <w:t>p</w:t>
      </w:r>
      <w:r w:rsidRPr="009F37A8">
        <w:t>łatnoś</w:t>
      </w:r>
      <w:r w:rsidR="00A31F4D" w:rsidRPr="009F37A8">
        <w:t>ć</w:t>
      </w:r>
      <w:r w:rsidRPr="009F37A8">
        <w:t>. Jeżeli w zakres robót stanowiących podstawę wystąpienia wchodzą roboty poddane odbiorom uprzednio Wykonawc</w:t>
      </w:r>
      <w:r w:rsidR="002A1770" w:rsidRPr="009F37A8">
        <w:t>a załączy do wystąpienia protoko</w:t>
      </w:r>
      <w:r w:rsidRPr="009F37A8">
        <w:t xml:space="preserve">ły z tych odbiorów. Przeprowadzenie odbioru częściowego nie zwalnia Wykonawcy od odpowiedzialności wynikających z </w:t>
      </w:r>
      <w:r w:rsidR="00476464">
        <w:t>Umow</w:t>
      </w:r>
      <w:r w:rsidR="00B02272">
        <w:t>y</w:t>
      </w:r>
      <w:r w:rsidRPr="009F37A8">
        <w:t>.</w:t>
      </w:r>
    </w:p>
    <w:p w14:paraId="14B1ABE4" w14:textId="77777777" w:rsidR="00341A20" w:rsidRPr="009F37A8" w:rsidRDefault="00341A20" w:rsidP="006F719E">
      <w:pPr>
        <w:pStyle w:val="Nagwek2"/>
        <w:numPr>
          <w:ilvl w:val="1"/>
          <w:numId w:val="27"/>
        </w:numPr>
      </w:pPr>
      <w:bookmarkStart w:id="276" w:name="_Toc132777551"/>
      <w:bookmarkStart w:id="277" w:name="_Toc142297458"/>
      <w:bookmarkStart w:id="278" w:name="_Toc145813051"/>
      <w:bookmarkStart w:id="279" w:name="_Toc487885584"/>
      <w:bookmarkStart w:id="280" w:name="_Toc120684748"/>
      <w:bookmarkStart w:id="281" w:name="_Toc121130130"/>
      <w:bookmarkStart w:id="282" w:name="_Toc132708782"/>
      <w:bookmarkStart w:id="283" w:name="_Toc142121981"/>
      <w:r w:rsidRPr="009F37A8">
        <w:t>Próby końcowe</w:t>
      </w:r>
      <w:bookmarkEnd w:id="276"/>
      <w:bookmarkEnd w:id="277"/>
      <w:bookmarkEnd w:id="278"/>
      <w:bookmarkEnd w:id="279"/>
    </w:p>
    <w:p w14:paraId="7F1BF49C" w14:textId="77777777" w:rsidR="00AC5D70" w:rsidRPr="009F37A8" w:rsidRDefault="00341A20" w:rsidP="006F719E">
      <w:pPr>
        <w:pStyle w:val="Nagwek3"/>
        <w:numPr>
          <w:ilvl w:val="2"/>
          <w:numId w:val="28"/>
        </w:numPr>
      </w:pPr>
      <w:bookmarkStart w:id="284" w:name="_Toc109194953"/>
      <w:bookmarkStart w:id="285" w:name="_Toc123029989"/>
      <w:bookmarkStart w:id="286" w:name="_Toc132777552"/>
      <w:bookmarkStart w:id="287" w:name="_Toc145813052"/>
      <w:bookmarkStart w:id="288" w:name="_Toc487885585"/>
      <w:r w:rsidRPr="009F37A8">
        <w:t>Wymagania ogólne</w:t>
      </w:r>
      <w:bookmarkEnd w:id="284"/>
      <w:bookmarkEnd w:id="285"/>
      <w:bookmarkEnd w:id="286"/>
      <w:bookmarkEnd w:id="287"/>
      <w:bookmarkEnd w:id="288"/>
    </w:p>
    <w:p w14:paraId="6E83FA02" w14:textId="2DCF4EEC" w:rsidR="00341A20" w:rsidRPr="009F37A8" w:rsidRDefault="00341A20" w:rsidP="00341A20">
      <w:r w:rsidRPr="009F37A8">
        <w:t xml:space="preserve">Celem Prób Końcowych jest protokolarne dokonanie finalnej oceny zgodności z </w:t>
      </w:r>
      <w:r w:rsidR="00476464">
        <w:t>Umow</w:t>
      </w:r>
      <w:r w:rsidR="00B02272">
        <w:t>y</w:t>
      </w:r>
      <w:r w:rsidRPr="009F37A8">
        <w:t xml:space="preserve"> wszystkich Robót nim objętych, w odniesieniu do ich ilości, jakości i wartości.</w:t>
      </w:r>
    </w:p>
    <w:p w14:paraId="581B09F3" w14:textId="77777777" w:rsidR="00341A20" w:rsidRPr="009F37A8" w:rsidRDefault="00341A20" w:rsidP="00341A20">
      <w:r w:rsidRPr="009F37A8">
        <w:t xml:space="preserve">Warunkiem przystąpienia do Prób Końcowych jest zatwierdzenie przez </w:t>
      </w:r>
      <w:r w:rsidR="00DD2FC6" w:rsidRPr="009F37A8">
        <w:t xml:space="preserve">Inspektora nadzoru </w:t>
      </w:r>
      <w:r w:rsidRPr="009F37A8">
        <w:t>następujących dokumentów dostarczonych przez Wykonawcę:</w:t>
      </w:r>
    </w:p>
    <w:p w14:paraId="2059866C" w14:textId="77777777" w:rsidR="002A1770" w:rsidRPr="009F37A8" w:rsidRDefault="00341A20" w:rsidP="006F719E">
      <w:pPr>
        <w:numPr>
          <w:ilvl w:val="0"/>
          <w:numId w:val="32"/>
        </w:numPr>
      </w:pPr>
      <w:r w:rsidRPr="009F37A8">
        <w:t>Dokumentacja powykonawcza,</w:t>
      </w:r>
    </w:p>
    <w:p w14:paraId="25869A3A" w14:textId="77777777" w:rsidR="002A1770" w:rsidRPr="009F37A8" w:rsidRDefault="002A1770" w:rsidP="006F719E">
      <w:pPr>
        <w:numPr>
          <w:ilvl w:val="0"/>
          <w:numId w:val="32"/>
        </w:numPr>
      </w:pPr>
      <w:r w:rsidRPr="009F37A8">
        <w:t>Protoko</w:t>
      </w:r>
      <w:r w:rsidR="00341A20" w:rsidRPr="009F37A8">
        <w:t>ły z przeprowadzonych odbiorów robót zanikających i ulegających zakryciu</w:t>
      </w:r>
      <w:r w:rsidR="006A5285" w:rsidRPr="009F37A8">
        <w:t xml:space="preserve">, </w:t>
      </w:r>
      <w:r w:rsidR="00341A20" w:rsidRPr="009F37A8">
        <w:t xml:space="preserve"> oraz odbiorów częściowych,</w:t>
      </w:r>
    </w:p>
    <w:p w14:paraId="37D7775E" w14:textId="77777777" w:rsidR="002A1770" w:rsidRPr="009F37A8" w:rsidRDefault="00341A20" w:rsidP="006F719E">
      <w:pPr>
        <w:numPr>
          <w:ilvl w:val="0"/>
          <w:numId w:val="32"/>
        </w:numPr>
      </w:pPr>
      <w:r w:rsidRPr="009F37A8">
        <w:t>Prot</w:t>
      </w:r>
      <w:r w:rsidR="002A1770" w:rsidRPr="009F37A8">
        <w:t>oko</w:t>
      </w:r>
      <w:r w:rsidRPr="009F37A8">
        <w:t>ły z wsz</w:t>
      </w:r>
      <w:r w:rsidR="0000668C" w:rsidRPr="009F37A8">
        <w:t xml:space="preserve">ystkich </w:t>
      </w:r>
      <w:r w:rsidR="002A1770" w:rsidRPr="009F37A8">
        <w:t>przeprowadzonych prób (m.in. ciś</w:t>
      </w:r>
      <w:r w:rsidR="0000668C" w:rsidRPr="009F37A8">
        <w:t xml:space="preserve">nienia, </w:t>
      </w:r>
      <w:proofErr w:type="spellStart"/>
      <w:r w:rsidR="0000668C" w:rsidRPr="009F37A8">
        <w:t>zgrzewów</w:t>
      </w:r>
      <w:proofErr w:type="spellEnd"/>
      <w:r w:rsidR="005D273D">
        <w:t>, bakteriologiczna</w:t>
      </w:r>
      <w:r w:rsidR="0000668C" w:rsidRPr="009F37A8">
        <w:t>)</w:t>
      </w:r>
    </w:p>
    <w:p w14:paraId="600B11E3" w14:textId="77777777" w:rsidR="002A1770" w:rsidRPr="009F37A8" w:rsidRDefault="00341A20" w:rsidP="006F719E">
      <w:pPr>
        <w:numPr>
          <w:ilvl w:val="0"/>
          <w:numId w:val="32"/>
        </w:numPr>
      </w:pPr>
      <w:r w:rsidRPr="009F37A8">
        <w:t>Dokumenty dotyczące stosowanych Materiałów:</w:t>
      </w:r>
    </w:p>
    <w:p w14:paraId="23BA08E9" w14:textId="77777777" w:rsidR="002A1770" w:rsidRPr="009F37A8" w:rsidRDefault="00772ED7" w:rsidP="006F719E">
      <w:pPr>
        <w:numPr>
          <w:ilvl w:val="1"/>
          <w:numId w:val="32"/>
        </w:numPr>
      </w:pPr>
      <w:r w:rsidRPr="009F37A8">
        <w:t>D</w:t>
      </w:r>
      <w:r w:rsidR="00341A20" w:rsidRPr="009F37A8">
        <w:t>okumenty atestacyjne,</w:t>
      </w:r>
    </w:p>
    <w:p w14:paraId="32F48526" w14:textId="77777777" w:rsidR="002A1770" w:rsidRPr="009F37A8" w:rsidRDefault="00772ED7" w:rsidP="006F719E">
      <w:pPr>
        <w:numPr>
          <w:ilvl w:val="1"/>
          <w:numId w:val="32"/>
        </w:numPr>
      </w:pPr>
      <w:r w:rsidRPr="009F37A8">
        <w:t>C</w:t>
      </w:r>
      <w:r w:rsidR="00341A20" w:rsidRPr="009F37A8">
        <w:t>ertyfikaty lub deklaracje zgodności,</w:t>
      </w:r>
    </w:p>
    <w:p w14:paraId="69A4C69D" w14:textId="77777777" w:rsidR="00341A20" w:rsidRPr="009F37A8" w:rsidRDefault="00772ED7" w:rsidP="006F719E">
      <w:pPr>
        <w:numPr>
          <w:ilvl w:val="1"/>
          <w:numId w:val="32"/>
        </w:numPr>
      </w:pPr>
      <w:r w:rsidRPr="009F37A8">
        <w:t>Ś</w:t>
      </w:r>
      <w:r w:rsidR="00341A20" w:rsidRPr="009F37A8">
        <w:t>wiadectwa jakości,</w:t>
      </w:r>
    </w:p>
    <w:p w14:paraId="71645DA2" w14:textId="23D45184" w:rsidR="00341A20" w:rsidRPr="009F37A8" w:rsidRDefault="00341A20" w:rsidP="006F719E">
      <w:pPr>
        <w:numPr>
          <w:ilvl w:val="0"/>
          <w:numId w:val="33"/>
        </w:numPr>
      </w:pPr>
      <w:r w:rsidRPr="009F37A8">
        <w:t xml:space="preserve">Wykonawca poinformuje pisemnie </w:t>
      </w:r>
      <w:r w:rsidR="00FB3204">
        <w:t>Inspektora Nadzoru</w:t>
      </w:r>
      <w:r w:rsidR="0000668C" w:rsidRPr="009F37A8">
        <w:t xml:space="preserve"> </w:t>
      </w:r>
      <w:r w:rsidRPr="009F37A8">
        <w:t>o spełnieniu wszelkich wymagań formalnych i gotowości do przystąpienia do Prób Końcowych.</w:t>
      </w:r>
    </w:p>
    <w:p w14:paraId="3268FF92" w14:textId="77777777" w:rsidR="002A307D" w:rsidRPr="009F37A8" w:rsidRDefault="002A307D" w:rsidP="002A307D"/>
    <w:p w14:paraId="0121574A" w14:textId="77777777" w:rsidR="002A307D" w:rsidRPr="009F37A8" w:rsidRDefault="002A307D" w:rsidP="002A307D">
      <w:r w:rsidRPr="009F37A8">
        <w:t>W ramach Prób Końcowych dokonane zostanie komisyjne:</w:t>
      </w:r>
    </w:p>
    <w:p w14:paraId="771E5DCA" w14:textId="586D861E" w:rsidR="002A307D" w:rsidRPr="009F37A8" w:rsidRDefault="002A307D" w:rsidP="006F719E">
      <w:pPr>
        <w:numPr>
          <w:ilvl w:val="0"/>
          <w:numId w:val="12"/>
        </w:numPr>
      </w:pPr>
      <w:r w:rsidRPr="009F37A8">
        <w:t xml:space="preserve">sprawdzenie kompletności i poprawności wykonania Robót poprzez weryfikację ich zgodności z dokumentacją projektową oraz wymaganiami </w:t>
      </w:r>
      <w:r w:rsidR="00476464">
        <w:t>Umow</w:t>
      </w:r>
      <w:r w:rsidR="00B02272">
        <w:t>y</w:t>
      </w:r>
    </w:p>
    <w:p w14:paraId="6300F928" w14:textId="77777777" w:rsidR="002A307D" w:rsidRPr="009F37A8" w:rsidRDefault="002A307D" w:rsidP="006F719E">
      <w:pPr>
        <w:numPr>
          <w:ilvl w:val="0"/>
          <w:numId w:val="12"/>
        </w:numPr>
      </w:pPr>
      <w:r w:rsidRPr="009F37A8">
        <w:t>sprawdzenie protokołów odbiorów robót zanikających i ulegających</w:t>
      </w:r>
      <w:r w:rsidR="0000668C" w:rsidRPr="009F37A8">
        <w:t xml:space="preserve"> zakryciu, odbiorów częściowych, </w:t>
      </w:r>
      <w:r w:rsidRPr="009F37A8">
        <w:t xml:space="preserve">atestów i świadectw technicznych itp. </w:t>
      </w:r>
    </w:p>
    <w:p w14:paraId="376352C4" w14:textId="77777777" w:rsidR="00AC5D70" w:rsidRPr="009F37A8" w:rsidRDefault="00AC5D70" w:rsidP="00341A20"/>
    <w:p w14:paraId="786AFDDE" w14:textId="455D825F" w:rsidR="00AC5D70" w:rsidRPr="009F37A8" w:rsidRDefault="00AC5D70" w:rsidP="00341A20">
      <w:r w:rsidRPr="009F37A8">
        <w:t>Przed rozpoczęciem Prób Końcowych</w:t>
      </w:r>
      <w:r w:rsidR="0000668C" w:rsidRPr="009F37A8">
        <w:t xml:space="preserve"> Wykonawca przekaże </w:t>
      </w:r>
      <w:r w:rsidR="00FB3204">
        <w:t>Inspektorowi Nadzoru Zamawiającego</w:t>
      </w:r>
      <w:r w:rsidR="002A1770" w:rsidRPr="009F37A8">
        <w:t xml:space="preserve"> do przeglądu Plan </w:t>
      </w:r>
      <w:r w:rsidRPr="009F37A8">
        <w:t>Prób Końcowych.</w:t>
      </w:r>
    </w:p>
    <w:p w14:paraId="3B9A3798" w14:textId="3885A9E4" w:rsidR="00341A20" w:rsidRPr="009F37A8" w:rsidRDefault="00341A20" w:rsidP="00341A20">
      <w:r w:rsidRPr="009F37A8">
        <w:lastRenderedPageBreak/>
        <w:t xml:space="preserve">Wykonawca nie rozpocznie Prób Końcowych przed wydaniem przez </w:t>
      </w:r>
      <w:r w:rsidR="00FB3204">
        <w:t>Inspektora Nadzoru Zamawiającego</w:t>
      </w:r>
      <w:r w:rsidR="00DD2FC6" w:rsidRPr="009F37A8">
        <w:t xml:space="preserve"> </w:t>
      </w:r>
      <w:r w:rsidRPr="009F37A8">
        <w:t>potwierdzenia osiągnięcia gotowości</w:t>
      </w:r>
      <w:r w:rsidR="00AC5D70" w:rsidRPr="009F37A8">
        <w:t xml:space="preserve"> do rozpoczęcia Prób oraz akceptacji Planu Prób Końcowych.</w:t>
      </w:r>
    </w:p>
    <w:p w14:paraId="26538522" w14:textId="77777777" w:rsidR="005C0352" w:rsidRPr="009F37A8" w:rsidRDefault="005C0352" w:rsidP="00341A20">
      <w:r w:rsidRPr="009F37A8">
        <w:rPr>
          <w:szCs w:val="28"/>
        </w:rPr>
        <w:t>Wykonawca da Zamawiającemu z 7 dniowym wyprzedzeniem powiadomienie o dacie przeprowadzania Prób.</w:t>
      </w:r>
    </w:p>
    <w:p w14:paraId="6D2724B1" w14:textId="47966E49" w:rsidR="00341A20" w:rsidRPr="009F37A8" w:rsidRDefault="00341A20" w:rsidP="00341A20">
      <w:r w:rsidRPr="009F37A8">
        <w:t xml:space="preserve">Nadzór nad przebiegiem Prób sprawować będzie Komisja w skład, której wchodzić będzie przedstawiciel Zamawiającego, </w:t>
      </w:r>
      <w:r w:rsidR="00FB3204">
        <w:t>-</w:t>
      </w:r>
      <w:r w:rsidR="00DD2FC6" w:rsidRPr="009F37A8">
        <w:t>Inspektor nadzoru</w:t>
      </w:r>
      <w:r w:rsidRPr="009F37A8">
        <w:t>, Wykonawca oraz inne osoby powołane do udziału w próbach przez Zamawiającego i/lub, których udział w Próbach jest wymagany przepisami.</w:t>
      </w:r>
    </w:p>
    <w:p w14:paraId="11B7951D" w14:textId="77777777" w:rsidR="00341A20" w:rsidRPr="009F37A8" w:rsidRDefault="00341A20" w:rsidP="00341A20">
      <w:r w:rsidRPr="009F37A8">
        <w:t>Do obowiązków Wykonawcy należy zapewnienie udziału w Próbach Końcowych przedstawicieli Instytucji, których obecność jest wymagana przepisami prawa. Wykonawca poniesie wszelkie koszty z tym związane.</w:t>
      </w:r>
    </w:p>
    <w:p w14:paraId="4AE021EC" w14:textId="7111C2FA" w:rsidR="00341A20" w:rsidRPr="009F37A8" w:rsidRDefault="00341A20" w:rsidP="00341A20">
      <w:r w:rsidRPr="009F37A8">
        <w:t xml:space="preserve">Z przeprowadzonych Prób Końcowych Wykonawca sporządzi protokół </w:t>
      </w:r>
      <w:proofErr w:type="spellStart"/>
      <w:r w:rsidRPr="009F37A8">
        <w:t>Protokół</w:t>
      </w:r>
      <w:proofErr w:type="spellEnd"/>
      <w:r w:rsidRPr="009F37A8">
        <w:t xml:space="preserve"> musi zostać poświadczony przez wszystkich członków Komisji.</w:t>
      </w:r>
    </w:p>
    <w:p w14:paraId="138230E8" w14:textId="7CBF1F3C" w:rsidR="00341A20" w:rsidRPr="009F37A8" w:rsidRDefault="00341A20" w:rsidP="00341A20">
      <w:r w:rsidRPr="009F37A8">
        <w:t xml:space="preserve">Niezależnie od zatwierdzenia Wykonawca będzie zobowiązany do przeprowadzenia Prób w sposób dokumentujący zgodność z </w:t>
      </w:r>
      <w:r w:rsidR="00476464">
        <w:t>Umowa</w:t>
      </w:r>
      <w:r w:rsidRPr="009F37A8">
        <w:t>, a w szczególności dokumentujący osiągnięcie parametrów końcowych określonych w Kontrakcie.</w:t>
      </w:r>
    </w:p>
    <w:p w14:paraId="049AE36A" w14:textId="77777777" w:rsidR="00341A20" w:rsidRPr="009F37A8" w:rsidRDefault="00341A20" w:rsidP="00341A20">
      <w:r w:rsidRPr="009F37A8">
        <w:t>Każdą kolejną fazę Prób można rozpocząć wyłącznie po pozytywnym zakończeniu fazy poprzedniej.</w:t>
      </w:r>
    </w:p>
    <w:p w14:paraId="451316A6" w14:textId="77777777" w:rsidR="00341A20" w:rsidRPr="009F37A8" w:rsidRDefault="00341A20" w:rsidP="006F719E">
      <w:pPr>
        <w:pStyle w:val="Nagwek3"/>
        <w:numPr>
          <w:ilvl w:val="2"/>
          <w:numId w:val="28"/>
        </w:numPr>
      </w:pPr>
      <w:bookmarkStart w:id="289" w:name="_Toc299105175"/>
      <w:bookmarkStart w:id="290" w:name="_Toc299105421"/>
      <w:bookmarkStart w:id="291" w:name="_Toc299105666"/>
      <w:bookmarkStart w:id="292" w:name="_Toc299105176"/>
      <w:bookmarkStart w:id="293" w:name="_Toc299105422"/>
      <w:bookmarkStart w:id="294" w:name="_Toc299105667"/>
      <w:bookmarkStart w:id="295" w:name="_Toc299105177"/>
      <w:bookmarkStart w:id="296" w:name="_Toc299105423"/>
      <w:bookmarkStart w:id="297" w:name="_Toc299105668"/>
      <w:bookmarkStart w:id="298" w:name="_Toc299105185"/>
      <w:bookmarkStart w:id="299" w:name="_Toc299105431"/>
      <w:bookmarkStart w:id="300" w:name="_Toc299105676"/>
      <w:bookmarkStart w:id="301" w:name="_Toc299105186"/>
      <w:bookmarkStart w:id="302" w:name="_Toc299105432"/>
      <w:bookmarkStart w:id="303" w:name="_Toc299105677"/>
      <w:bookmarkStart w:id="304" w:name="_Toc299105187"/>
      <w:bookmarkStart w:id="305" w:name="_Toc299105433"/>
      <w:bookmarkStart w:id="306" w:name="_Toc299105678"/>
      <w:bookmarkStart w:id="307" w:name="_Toc299105189"/>
      <w:bookmarkStart w:id="308" w:name="_Toc299105435"/>
      <w:bookmarkStart w:id="309" w:name="_Toc299105680"/>
      <w:bookmarkStart w:id="310" w:name="_Toc299105190"/>
      <w:bookmarkStart w:id="311" w:name="_Toc299105436"/>
      <w:bookmarkStart w:id="312" w:name="_Toc299105681"/>
      <w:bookmarkStart w:id="313" w:name="_Toc299105210"/>
      <w:bookmarkStart w:id="314" w:name="_Toc299105456"/>
      <w:bookmarkStart w:id="315" w:name="_Toc299105701"/>
      <w:bookmarkStart w:id="316" w:name="_Toc299105215"/>
      <w:bookmarkStart w:id="317" w:name="_Toc299105461"/>
      <w:bookmarkStart w:id="318" w:name="_Toc299105706"/>
      <w:bookmarkStart w:id="319" w:name="_Toc299105264"/>
      <w:bookmarkStart w:id="320" w:name="_Toc299105510"/>
      <w:bookmarkStart w:id="321" w:name="_Toc299105755"/>
      <w:bookmarkStart w:id="322" w:name="_Toc299105265"/>
      <w:bookmarkStart w:id="323" w:name="_Toc299105511"/>
      <w:bookmarkStart w:id="324" w:name="_Toc299105756"/>
      <w:bookmarkStart w:id="325" w:name="_Toc299105266"/>
      <w:bookmarkStart w:id="326" w:name="_Toc299105512"/>
      <w:bookmarkStart w:id="327" w:name="_Toc299105757"/>
      <w:bookmarkStart w:id="328" w:name="_Toc299105269"/>
      <w:bookmarkStart w:id="329" w:name="_Toc299105515"/>
      <w:bookmarkStart w:id="330" w:name="_Toc299105760"/>
      <w:bookmarkStart w:id="331" w:name="_Toc299105270"/>
      <w:bookmarkStart w:id="332" w:name="_Toc299105516"/>
      <w:bookmarkStart w:id="333" w:name="_Toc299105761"/>
      <w:bookmarkStart w:id="334" w:name="_Toc299105272"/>
      <w:bookmarkStart w:id="335" w:name="_Toc299105518"/>
      <w:bookmarkStart w:id="336" w:name="_Toc299105763"/>
      <w:bookmarkStart w:id="337" w:name="_Toc299105275"/>
      <w:bookmarkStart w:id="338" w:name="_Toc299105521"/>
      <w:bookmarkStart w:id="339" w:name="_Toc299105766"/>
      <w:bookmarkStart w:id="340" w:name="_Toc299105278"/>
      <w:bookmarkStart w:id="341" w:name="_Toc299105524"/>
      <w:bookmarkStart w:id="342" w:name="_Toc299105769"/>
      <w:bookmarkStart w:id="343" w:name="_Toc299105279"/>
      <w:bookmarkStart w:id="344" w:name="_Toc299105525"/>
      <w:bookmarkStart w:id="345" w:name="_Toc299105770"/>
      <w:bookmarkStart w:id="346" w:name="_Toc299105281"/>
      <w:bookmarkStart w:id="347" w:name="_Toc299105527"/>
      <w:bookmarkStart w:id="348" w:name="_Toc299105772"/>
      <w:bookmarkStart w:id="349" w:name="_Toc299105285"/>
      <w:bookmarkStart w:id="350" w:name="_Toc299105531"/>
      <w:bookmarkStart w:id="351" w:name="_Toc299105776"/>
      <w:bookmarkStart w:id="352" w:name="_Toc299105293"/>
      <w:bookmarkStart w:id="353" w:name="_Toc299105539"/>
      <w:bookmarkStart w:id="354" w:name="_Toc299105784"/>
      <w:bookmarkStart w:id="355" w:name="_Toc299105294"/>
      <w:bookmarkStart w:id="356" w:name="_Toc299105540"/>
      <w:bookmarkStart w:id="357" w:name="_Toc299105785"/>
      <w:bookmarkStart w:id="358" w:name="_Toc299105302"/>
      <w:bookmarkStart w:id="359" w:name="_Toc299105548"/>
      <w:bookmarkStart w:id="360" w:name="_Toc299105793"/>
      <w:bookmarkStart w:id="361" w:name="_Toc299105304"/>
      <w:bookmarkStart w:id="362" w:name="_Toc299105550"/>
      <w:bookmarkStart w:id="363" w:name="_Toc299105795"/>
      <w:bookmarkStart w:id="364" w:name="_Toc299105305"/>
      <w:bookmarkStart w:id="365" w:name="_Toc299105551"/>
      <w:bookmarkStart w:id="366" w:name="_Toc299105796"/>
      <w:bookmarkStart w:id="367" w:name="_Toc299105306"/>
      <w:bookmarkStart w:id="368" w:name="_Toc299105552"/>
      <w:bookmarkStart w:id="369" w:name="_Toc299105797"/>
      <w:bookmarkStart w:id="370" w:name="_Toc299105307"/>
      <w:bookmarkStart w:id="371" w:name="_Toc299105553"/>
      <w:bookmarkStart w:id="372" w:name="_Toc299105798"/>
      <w:bookmarkStart w:id="373" w:name="_Toc299105318"/>
      <w:bookmarkStart w:id="374" w:name="_Toc299105564"/>
      <w:bookmarkStart w:id="375" w:name="_Toc299105809"/>
      <w:bookmarkStart w:id="376" w:name="_Toc299105330"/>
      <w:bookmarkStart w:id="377" w:name="_Toc299105576"/>
      <w:bookmarkStart w:id="378" w:name="_Toc299105821"/>
      <w:bookmarkStart w:id="379" w:name="_Toc299105336"/>
      <w:bookmarkStart w:id="380" w:name="_Toc299105582"/>
      <w:bookmarkStart w:id="381" w:name="_Toc299105827"/>
      <w:bookmarkStart w:id="382" w:name="_Toc299105337"/>
      <w:bookmarkStart w:id="383" w:name="_Toc299105583"/>
      <w:bookmarkStart w:id="384" w:name="_Toc299105828"/>
      <w:bookmarkStart w:id="385" w:name="_Toc109194957"/>
      <w:bookmarkStart w:id="386" w:name="_Toc123029996"/>
      <w:bookmarkStart w:id="387" w:name="_Toc132777554"/>
      <w:bookmarkStart w:id="388" w:name="_Toc145813054"/>
      <w:bookmarkStart w:id="389" w:name="_Toc48788558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9F37A8">
        <w:t>Raport z Prób Końcowych</w:t>
      </w:r>
      <w:bookmarkEnd w:id="385"/>
      <w:bookmarkEnd w:id="386"/>
      <w:bookmarkEnd w:id="387"/>
      <w:bookmarkEnd w:id="388"/>
      <w:bookmarkEnd w:id="389"/>
    </w:p>
    <w:p w14:paraId="0858C08A" w14:textId="77777777" w:rsidR="00341A20" w:rsidRPr="009F37A8" w:rsidRDefault="00341A20" w:rsidP="00341A20">
      <w:r w:rsidRPr="009F37A8">
        <w:t>Raport z Prób Końcowych powinien obejmować opis przebiegu i zakończenia Prób Końcowych oraz wytyczne dotyczące eksploatacji.</w:t>
      </w:r>
    </w:p>
    <w:p w14:paraId="4FDF26A1" w14:textId="77777777" w:rsidR="00341A20" w:rsidRPr="009F37A8" w:rsidRDefault="00341A20" w:rsidP="00341A20">
      <w:r w:rsidRPr="009F37A8">
        <w:t>W szczególności Raport powinien zawierać następujące elementy:</w:t>
      </w:r>
    </w:p>
    <w:p w14:paraId="3ED9C6AE" w14:textId="77777777" w:rsidR="00341A20" w:rsidRPr="009F37A8" w:rsidRDefault="00341A20" w:rsidP="006F719E">
      <w:pPr>
        <w:numPr>
          <w:ilvl w:val="0"/>
          <w:numId w:val="13"/>
        </w:numPr>
      </w:pPr>
      <w:r w:rsidRPr="009F37A8">
        <w:t>protokoły z przeprowadzonyc</w:t>
      </w:r>
      <w:r w:rsidR="0000668C" w:rsidRPr="009F37A8">
        <w:t>h podczas Prób Końcowych badań i prób</w:t>
      </w:r>
    </w:p>
    <w:p w14:paraId="43A7D308" w14:textId="4B1E480B" w:rsidR="00341A20" w:rsidRPr="009F37A8" w:rsidRDefault="00341A20" w:rsidP="006F719E">
      <w:pPr>
        <w:numPr>
          <w:ilvl w:val="0"/>
          <w:numId w:val="13"/>
        </w:numPr>
      </w:pPr>
      <w:r w:rsidRPr="009F37A8">
        <w:t xml:space="preserve">protokoły potwierdzające zgodność wykonanych robót z </w:t>
      </w:r>
      <w:r w:rsidR="00476464">
        <w:t>Umowa</w:t>
      </w:r>
      <w:r w:rsidRPr="009F37A8">
        <w:t xml:space="preserve"> i dokumentacją projektową,</w:t>
      </w:r>
    </w:p>
    <w:p w14:paraId="1857C13C" w14:textId="77777777" w:rsidR="00341A20" w:rsidRPr="009F37A8" w:rsidRDefault="00341A20" w:rsidP="006F719E">
      <w:pPr>
        <w:numPr>
          <w:ilvl w:val="0"/>
          <w:numId w:val="13"/>
        </w:numPr>
      </w:pPr>
      <w:r w:rsidRPr="009F37A8">
        <w:t>protokół stwierdzający, że obiekt spełnia założone wymagania technologiczne oraz wszystkie wymogi w zakresie BHP i ppoż.</w:t>
      </w:r>
    </w:p>
    <w:p w14:paraId="799CE0C7" w14:textId="77777777" w:rsidR="00CC21B5" w:rsidRPr="009F37A8" w:rsidRDefault="00CC21B5" w:rsidP="006F719E">
      <w:pPr>
        <w:pStyle w:val="Nagwek3"/>
        <w:numPr>
          <w:ilvl w:val="2"/>
          <w:numId w:val="28"/>
        </w:numPr>
      </w:pPr>
      <w:bookmarkStart w:id="390" w:name="_Toc132777555"/>
      <w:bookmarkStart w:id="391" w:name="_Toc272839818"/>
      <w:bookmarkStart w:id="392" w:name="_Toc487885587"/>
      <w:r w:rsidRPr="009F37A8">
        <w:t>Pozwolenie na użytkowanie</w:t>
      </w:r>
      <w:bookmarkEnd w:id="390"/>
      <w:bookmarkEnd w:id="391"/>
      <w:bookmarkEnd w:id="392"/>
    </w:p>
    <w:p w14:paraId="12682529" w14:textId="77777777" w:rsidR="00CC21B5" w:rsidRPr="009F37A8" w:rsidRDefault="00CC21B5" w:rsidP="00CC21B5">
      <w:r w:rsidRPr="009F37A8">
        <w:t xml:space="preserve">Po wykonaniu Prób Końcowych Wykonawca przygotuje wszystkie niezbędne dokumenty do </w:t>
      </w:r>
      <w:r w:rsidR="00247E58" w:rsidRPr="009F37A8">
        <w:t xml:space="preserve">umożliwiające Zamawiającemu </w:t>
      </w:r>
      <w:r w:rsidRPr="009F37A8">
        <w:t>uzyskania pozwolenia na użytkowanie</w:t>
      </w:r>
      <w:r w:rsidR="008A4FF5">
        <w:t xml:space="preserve"> (jeśli jest wymagane)</w:t>
      </w:r>
      <w:r w:rsidRPr="009F37A8">
        <w:t xml:space="preserve"> oraz wykona wszystkie niezbędne roboty, które limitują uzyskanie tego pozwolenia.</w:t>
      </w:r>
    </w:p>
    <w:p w14:paraId="40665AE7" w14:textId="77777777" w:rsidR="00CC21B5" w:rsidRPr="009F37A8" w:rsidRDefault="00CC21B5" w:rsidP="006F719E">
      <w:pPr>
        <w:pStyle w:val="Nagwek2"/>
        <w:numPr>
          <w:ilvl w:val="1"/>
          <w:numId w:val="28"/>
        </w:numPr>
        <w:spacing w:before="240" w:after="60" w:line="240" w:lineRule="auto"/>
        <w:jc w:val="both"/>
      </w:pPr>
      <w:bookmarkStart w:id="393" w:name="_Toc272839819"/>
      <w:bookmarkStart w:id="394" w:name="_Toc487885588"/>
      <w:r w:rsidRPr="009F37A8">
        <w:t>Odbiór końcowy</w:t>
      </w:r>
      <w:bookmarkEnd w:id="393"/>
      <w:bookmarkEnd w:id="394"/>
    </w:p>
    <w:p w14:paraId="31BA34EC" w14:textId="77777777" w:rsidR="00CC21B5" w:rsidRPr="009F37A8" w:rsidRDefault="00CC21B5" w:rsidP="00CC21B5">
      <w:r w:rsidRPr="009F37A8">
        <w:t xml:space="preserve">Odbiór końcowy przeprowadza </w:t>
      </w:r>
      <w:r w:rsidR="0000668C" w:rsidRPr="009F37A8">
        <w:t>się po wykonaniu próby końcowej, p</w:t>
      </w:r>
      <w:r w:rsidR="0043694E" w:rsidRPr="009F37A8">
        <w:t>rzed sporządzeniem Protokołu Odbioru całości Robót</w:t>
      </w:r>
      <w:r w:rsidRPr="009F37A8">
        <w:t>.</w:t>
      </w:r>
    </w:p>
    <w:p w14:paraId="4F8D15E1" w14:textId="77777777" w:rsidR="00CC21B5" w:rsidRPr="009F37A8" w:rsidRDefault="00CC21B5" w:rsidP="006F719E">
      <w:pPr>
        <w:pStyle w:val="Nagwek3"/>
        <w:numPr>
          <w:ilvl w:val="2"/>
          <w:numId w:val="28"/>
        </w:numPr>
      </w:pPr>
      <w:bookmarkStart w:id="395" w:name="_Toc272839820"/>
      <w:bookmarkStart w:id="396" w:name="_Toc487885589"/>
      <w:r w:rsidRPr="009F37A8">
        <w:t>Zasady odbioru końcowego Robót</w:t>
      </w:r>
      <w:bookmarkEnd w:id="395"/>
      <w:bookmarkEnd w:id="396"/>
    </w:p>
    <w:p w14:paraId="728D31E6" w14:textId="77777777" w:rsidR="00CC21B5" w:rsidRPr="009F37A8" w:rsidRDefault="00CC21B5" w:rsidP="00CC21B5">
      <w:r w:rsidRPr="009F37A8">
        <w:t>Całkowite zakończenie robót oraz gotowość do odbioru końcowego będzie stwierdzona przez Wykonawcę wpisem do dziennika budowy.</w:t>
      </w:r>
    </w:p>
    <w:p w14:paraId="2DC04A9A" w14:textId="17DE101C" w:rsidR="00CC21B5" w:rsidRPr="009F37A8" w:rsidRDefault="00CC21B5" w:rsidP="00CC21B5">
      <w:r w:rsidRPr="009F37A8">
        <w:t xml:space="preserve">Odbiór końcowy robót nastąpi w terminie ustalonym w kontrakcie, licząc od dnia potwierdzenia przez </w:t>
      </w:r>
      <w:r w:rsidR="00FB3204">
        <w:t>Inspektora Nadzoru Zamawiającego</w:t>
      </w:r>
      <w:r w:rsidR="00A97E41" w:rsidRPr="009F37A8">
        <w:t xml:space="preserve"> </w:t>
      </w:r>
      <w:r w:rsidRPr="009F37A8">
        <w:t>zakończenia robót i przyjęcia dokumentów, o których mowa w punkcie 8.4.2.</w:t>
      </w:r>
    </w:p>
    <w:p w14:paraId="44FACE23" w14:textId="4A6B5F3A" w:rsidR="00CC21B5" w:rsidRPr="009F37A8" w:rsidRDefault="00CC21B5" w:rsidP="00CC21B5">
      <w:r w:rsidRPr="009F37A8">
        <w:t>Odbioru końcowego robót dokona Komisja odbiorowa, w skład, której wchodzić będzi</w:t>
      </w:r>
      <w:r w:rsidR="00FB3204">
        <w:t xml:space="preserve">e przedstawiciel Zamawiającego, </w:t>
      </w:r>
      <w:r w:rsidR="00A97E41" w:rsidRPr="009F37A8">
        <w:t>Inspektor nadzoru</w:t>
      </w:r>
      <w:r w:rsidRPr="009F37A8">
        <w:t xml:space="preserve">, Wykonawca </w:t>
      </w:r>
      <w:r w:rsidR="00FB3204">
        <w:t xml:space="preserve">, Użytkownik </w:t>
      </w:r>
      <w:r w:rsidRPr="009F37A8">
        <w:t xml:space="preserve">oraz inne osoby powołane do udziału w próbach przez Zamawiającego i/lub, których udział w odbiorze jest wymagany przepisami – sporządzając Protokół odbioru robót stanowiący podstawę wystawienia Świadectwa Przejęcia. Komisja odbierająca roboty dokona ich oceny jakościowej na podstawie przedłożonych dokumentów, wyników badań i pomiarów, ocenie wizualnej oraz zgodności wykonania robót z Dokumentacją Projektową i </w:t>
      </w:r>
      <w:proofErr w:type="spellStart"/>
      <w:r w:rsidR="0043694E" w:rsidRPr="009F37A8">
        <w:t>WW</w:t>
      </w:r>
      <w:r w:rsidR="0000668C" w:rsidRPr="009F37A8">
        <w:t>iORB</w:t>
      </w:r>
      <w:proofErr w:type="spellEnd"/>
      <w:r w:rsidRPr="009F37A8">
        <w:t>.</w:t>
      </w:r>
    </w:p>
    <w:p w14:paraId="64C2E689" w14:textId="77777777" w:rsidR="00CC21B5" w:rsidRPr="009F37A8" w:rsidRDefault="00CC21B5" w:rsidP="00CC21B5">
      <w:r w:rsidRPr="009F37A8">
        <w:lastRenderedPageBreak/>
        <w:t>W toku odbioru końcowego robót, komisja zapozna się z realizacją ustaleń przyjętych w trakcie robót odbiorów robót zanikających i ulegających zakryciu oraz odbiorów częściowych, zwłaszcza w zakresie wykonania robót uzupełniających i robót poprawkowych.</w:t>
      </w:r>
    </w:p>
    <w:p w14:paraId="2412FD19" w14:textId="77777777" w:rsidR="00CC21B5" w:rsidRPr="009F37A8" w:rsidRDefault="00CC21B5" w:rsidP="00CC21B5">
      <w:r w:rsidRPr="009F37A8">
        <w:t>W przypadkach nie wykonania wyznaczonych robót poprawkowych lub robót uzupełniających, komisja przerwie swoje czynności i ustali nowy termin odbioru końcowego.</w:t>
      </w:r>
    </w:p>
    <w:p w14:paraId="07846E12" w14:textId="77777777" w:rsidR="00CC21B5" w:rsidRPr="009F37A8" w:rsidRDefault="00CC21B5" w:rsidP="006F719E">
      <w:pPr>
        <w:pStyle w:val="Nagwek3"/>
        <w:numPr>
          <w:ilvl w:val="2"/>
          <w:numId w:val="28"/>
        </w:numPr>
      </w:pPr>
      <w:bookmarkStart w:id="397" w:name="_Dokumenty_do_odbioru"/>
      <w:bookmarkStart w:id="398" w:name="_Toc272839821"/>
      <w:bookmarkStart w:id="399" w:name="_Toc487885590"/>
      <w:bookmarkEnd w:id="397"/>
      <w:r w:rsidRPr="009F37A8">
        <w:t>Dokumenty do odbioru końcowego</w:t>
      </w:r>
      <w:bookmarkEnd w:id="398"/>
      <w:bookmarkEnd w:id="399"/>
    </w:p>
    <w:p w14:paraId="7E7F4EAD" w14:textId="77777777" w:rsidR="00CC21B5" w:rsidRPr="009F37A8" w:rsidRDefault="00CC21B5" w:rsidP="00CC21B5">
      <w:r w:rsidRPr="009F37A8">
        <w:t>Do odbioru końcowego Wykonawca jest zobowiązany przygotować następujące dokumenty:</w:t>
      </w:r>
    </w:p>
    <w:p w14:paraId="74FA2E24"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Dokumentację powykonawczą, tj. Dokumentację Budowy z naniesionymi zmianami dokonanymi w toku wykonania robót oraz geodezyjnymi pomiarami powykonawczymi</w:t>
      </w:r>
      <w:r w:rsidR="0000668C" w:rsidRPr="009F37A8">
        <w:t>,</w:t>
      </w:r>
      <w:r w:rsidR="008A4FF5">
        <w:t xml:space="preserve"> </w:t>
      </w:r>
      <w:r w:rsidRPr="009F37A8">
        <w:t xml:space="preserve">wyniki pomiarów kontrolnych oraz badań i oznaczeń laboratoryjnych, zgodne z </w:t>
      </w:r>
      <w:proofErr w:type="spellStart"/>
      <w:r w:rsidR="005D23A5" w:rsidRPr="009F37A8">
        <w:t>WW</w:t>
      </w:r>
      <w:r w:rsidR="0000668C" w:rsidRPr="009F37A8">
        <w:t>iORB</w:t>
      </w:r>
      <w:proofErr w:type="spellEnd"/>
      <w:r w:rsidRPr="009F37A8">
        <w:t xml:space="preserve"> i (PZJ).</w:t>
      </w:r>
    </w:p>
    <w:p w14:paraId="3CC91F7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Protokoły odbiorów robót uleg</w:t>
      </w:r>
      <w:r w:rsidR="0000668C" w:rsidRPr="009F37A8">
        <w:t xml:space="preserve">ających zakryciu i zanikających, </w:t>
      </w:r>
      <w:r w:rsidR="008A4FF5">
        <w:t xml:space="preserve">próby ciśnienia, </w:t>
      </w:r>
      <w:proofErr w:type="spellStart"/>
      <w:r w:rsidR="008A4FF5">
        <w:t>zgrzewów</w:t>
      </w:r>
      <w:proofErr w:type="spellEnd"/>
      <w:r w:rsidR="008A4FF5">
        <w:t>, badania bakteriologiczne,</w:t>
      </w:r>
    </w:p>
    <w:p w14:paraId="0AC963A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Protokoły odbiorów częściowych.</w:t>
      </w:r>
    </w:p>
    <w:p w14:paraId="6B012A27"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Dzienniki Budowy (oryginały).</w:t>
      </w:r>
    </w:p>
    <w:p w14:paraId="26BAF941"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 xml:space="preserve">Deklaracje zgodności lub certyfikaty zgodności wbudowanych materiałów, certyfikaty na znak bezpieczeństwa zgodnie z </w:t>
      </w:r>
      <w:proofErr w:type="spellStart"/>
      <w:r w:rsidR="00966B1E" w:rsidRPr="009F37A8">
        <w:t>WW</w:t>
      </w:r>
      <w:r w:rsidR="0000668C" w:rsidRPr="009F37A8">
        <w:t>iORB</w:t>
      </w:r>
      <w:proofErr w:type="spellEnd"/>
      <w:r w:rsidR="00966B1E" w:rsidRPr="009F37A8">
        <w:t xml:space="preserve"> </w:t>
      </w:r>
      <w:r w:rsidRPr="009F37A8">
        <w:t>i (PZJ).</w:t>
      </w:r>
    </w:p>
    <w:p w14:paraId="6DF8F96B"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 xml:space="preserve">Rysunki (dokumentacje) na wykonanie robót towarzyszących (np. na przełożenie linii telefonicznej, energetycznej, gazowej, oświetlenia itp.) oraz protokoły odbioru </w:t>
      </w:r>
      <w:r w:rsidRPr="009F37A8">
        <w:br/>
        <w:t>i przekazania tych robót właścicielom urządzeń.</w:t>
      </w:r>
    </w:p>
    <w:p w14:paraId="038570A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Geodezyjną inw</w:t>
      </w:r>
      <w:r w:rsidR="0000668C" w:rsidRPr="009F37A8">
        <w:t>entaryzację powykonawczą robót</w:t>
      </w:r>
    </w:p>
    <w:p w14:paraId="313FE7B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 xml:space="preserve">Decyzje Pozwolenia na </w:t>
      </w:r>
      <w:r w:rsidR="002A1770" w:rsidRPr="009F37A8">
        <w:t>budowę</w:t>
      </w:r>
      <w:r w:rsidR="0000668C" w:rsidRPr="009F37A8">
        <w:t>/zgłoszenia</w:t>
      </w:r>
    </w:p>
    <w:p w14:paraId="7BA9865C"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Wszystkie inne urzędowe pozwolenia związane z realizacją robót.</w:t>
      </w:r>
    </w:p>
    <w:p w14:paraId="319475AD" w14:textId="77777777" w:rsidR="002A1770"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rPr>
          <w:color w:val="212121"/>
          <w:spacing w:val="-4"/>
        </w:rPr>
        <w:t>Oświadczenie kierownika budowy o:</w:t>
      </w:r>
    </w:p>
    <w:p w14:paraId="27734A3C" w14:textId="77777777" w:rsidR="00917764"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rPr>
        <w:t>zgodności wykonania obiektu budowlanego z projektem bu</w:t>
      </w:r>
      <w:r w:rsidRPr="009F37A8">
        <w:rPr>
          <w:color w:val="212121"/>
          <w:spacing w:val="-6"/>
        </w:rPr>
        <w:t>dowlanym i warunkami pozwolenia na budowę oraz przepisami,</w:t>
      </w:r>
    </w:p>
    <w:p w14:paraId="0CF3B837" w14:textId="77777777" w:rsidR="00917764"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spacing w:val="-4"/>
        </w:rPr>
        <w:t xml:space="preserve">doprowadzeniu do należytego stanu i porządku terenu budowy, </w:t>
      </w:r>
      <w:r w:rsidRPr="009F37A8">
        <w:rPr>
          <w:color w:val="212121"/>
          <w:spacing w:val="-3"/>
        </w:rPr>
        <w:t xml:space="preserve">a także - w razie korzystania - ulicy, sąsiedniej nieruchomości, </w:t>
      </w:r>
      <w:r w:rsidRPr="009F37A8">
        <w:rPr>
          <w:color w:val="212121"/>
          <w:spacing w:val="-2"/>
        </w:rPr>
        <w:t>budynku lub lokalu,</w:t>
      </w:r>
    </w:p>
    <w:p w14:paraId="7CEED657" w14:textId="77777777" w:rsidR="00CC21B5"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spacing w:val="-6"/>
        </w:rPr>
        <w:t>o właściwym zagospodarowaniu terenów przyległych, jeżeli ek</w:t>
      </w:r>
      <w:r w:rsidRPr="009F37A8">
        <w:rPr>
          <w:color w:val="212121"/>
          <w:spacing w:val="-2"/>
        </w:rPr>
        <w:t>sploatacja wybudowanego obiektu jest uzależniona od ich odpowiedniego zagospodarowania.</w:t>
      </w:r>
    </w:p>
    <w:p w14:paraId="71A1C8EE" w14:textId="77777777" w:rsidR="00CC21B5" w:rsidRPr="009F37A8" w:rsidRDefault="00CC21B5" w:rsidP="00CC21B5">
      <w:pPr>
        <w:widowControl w:val="0"/>
        <w:shd w:val="clear" w:color="auto" w:fill="FFFFFF"/>
        <w:tabs>
          <w:tab w:val="left" w:pos="1134"/>
        </w:tabs>
        <w:adjustRightInd w:val="0"/>
        <w:spacing w:before="120" w:after="0"/>
        <w:ind w:left="1134"/>
        <w:rPr>
          <w:spacing w:val="-1"/>
        </w:rPr>
      </w:pPr>
    </w:p>
    <w:p w14:paraId="66A64014" w14:textId="77777777" w:rsidR="00CC21B5" w:rsidRPr="009F37A8" w:rsidRDefault="00CC21B5" w:rsidP="00CC21B5">
      <w:r w:rsidRPr="009F37A8">
        <w:t>W przypadku, gdy według komisji, roboty pod względem przygotowania formalnego i dokumentacyjnego nie będą gotowe do odbioru końcowego, komisja w porozumieniu z Wykonawcą wyznaczy ponowny termin odbioru końcowego robót.</w:t>
      </w:r>
    </w:p>
    <w:p w14:paraId="12F53595" w14:textId="77777777" w:rsidR="00CC21B5" w:rsidRPr="009F37A8" w:rsidRDefault="00CC21B5" w:rsidP="00CC21B5">
      <w:r w:rsidRPr="009F37A8">
        <w:t xml:space="preserve">Wszystkie zarządzone przez komisję roboty poprawkowe lub uzupełniające będą zestawione według wzoru ustalonego przez </w:t>
      </w:r>
      <w:r w:rsidR="00A97E41" w:rsidRPr="009F37A8">
        <w:t xml:space="preserve">Inspektora nadzoru </w:t>
      </w:r>
      <w:r w:rsidRPr="009F37A8">
        <w:t>lub Zamawiającego.</w:t>
      </w:r>
    </w:p>
    <w:p w14:paraId="64154156" w14:textId="77777777" w:rsidR="00CC21B5" w:rsidRPr="009F37A8" w:rsidRDefault="00CC21B5" w:rsidP="00CC21B5">
      <w:r w:rsidRPr="009F37A8">
        <w:t>Termin wykonania robót poprawkowych i robót uzupełniających wyznaczy komisja, która w wyznaczonym terminie stwierdzi ich wykonanie.</w:t>
      </w:r>
    </w:p>
    <w:p w14:paraId="443A12FA" w14:textId="77777777" w:rsidR="00CC21B5" w:rsidRPr="009F37A8" w:rsidRDefault="009F37A8" w:rsidP="006F719E">
      <w:pPr>
        <w:pStyle w:val="Nagwek2"/>
        <w:numPr>
          <w:ilvl w:val="1"/>
          <w:numId w:val="28"/>
        </w:numPr>
        <w:spacing w:before="240" w:after="60" w:line="240" w:lineRule="auto"/>
        <w:jc w:val="both"/>
      </w:pPr>
      <w:bookmarkStart w:id="400" w:name="_Toc485035944"/>
      <w:bookmarkStart w:id="401" w:name="_Toc485035945"/>
      <w:bookmarkStart w:id="402" w:name="_Toc485035946"/>
      <w:bookmarkStart w:id="403" w:name="_Toc485035947"/>
      <w:bookmarkStart w:id="404" w:name="_Toc485035948"/>
      <w:bookmarkStart w:id="405" w:name="_Toc485035949"/>
      <w:bookmarkStart w:id="406" w:name="_Toc485035950"/>
      <w:bookmarkStart w:id="407" w:name="_Toc485035951"/>
      <w:bookmarkStart w:id="408" w:name="_Toc485035952"/>
      <w:bookmarkStart w:id="409" w:name="_Toc485035953"/>
      <w:bookmarkStart w:id="410" w:name="_Toc272839823"/>
      <w:bookmarkStart w:id="411" w:name="_Toc487885591"/>
      <w:bookmarkEnd w:id="400"/>
      <w:bookmarkEnd w:id="401"/>
      <w:bookmarkEnd w:id="402"/>
      <w:bookmarkEnd w:id="403"/>
      <w:bookmarkEnd w:id="404"/>
      <w:bookmarkEnd w:id="405"/>
      <w:bookmarkEnd w:id="406"/>
      <w:bookmarkEnd w:id="407"/>
      <w:bookmarkEnd w:id="408"/>
      <w:bookmarkEnd w:id="409"/>
      <w:r w:rsidRPr="009F37A8">
        <w:t>Przeglądy w okresie gwarancji</w:t>
      </w:r>
      <w:bookmarkEnd w:id="410"/>
      <w:bookmarkEnd w:id="411"/>
    </w:p>
    <w:p w14:paraId="02F6E8AD" w14:textId="77777777" w:rsidR="00CC21B5" w:rsidRPr="009F37A8" w:rsidRDefault="00CC21B5" w:rsidP="00CC21B5">
      <w:r w:rsidRPr="009F37A8">
        <w:t xml:space="preserve">Przeglądy polegają na ocenie wykonanych robót związanych z usunięciem wad stwierdzonych przy odbiorze końcowym lub ewentualnych wad zaistniałych w okresie </w:t>
      </w:r>
      <w:r w:rsidR="009F37A8" w:rsidRPr="009F37A8">
        <w:t>gwarancji</w:t>
      </w:r>
      <w:r w:rsidRPr="009F37A8">
        <w:t>. Terminy przeglądów poda Zamawiający do protokołu odbioru końcowego.</w:t>
      </w:r>
    </w:p>
    <w:p w14:paraId="5548DEE2" w14:textId="77777777" w:rsidR="00341A20" w:rsidRPr="009F37A8" w:rsidRDefault="00341A20" w:rsidP="006F719E">
      <w:pPr>
        <w:pStyle w:val="Nagwek1"/>
        <w:numPr>
          <w:ilvl w:val="0"/>
          <w:numId w:val="28"/>
        </w:numPr>
      </w:pPr>
      <w:bookmarkStart w:id="412" w:name="_Toc142229007"/>
      <w:bookmarkStart w:id="413" w:name="_Toc142297459"/>
      <w:bookmarkStart w:id="414" w:name="_Toc142308786"/>
      <w:bookmarkStart w:id="415" w:name="_Toc142308955"/>
      <w:bookmarkStart w:id="416" w:name="_Toc142229092"/>
      <w:bookmarkStart w:id="417" w:name="_Toc142297544"/>
      <w:bookmarkStart w:id="418" w:name="_Toc142308871"/>
      <w:bookmarkStart w:id="419" w:name="_Toc142309040"/>
      <w:bookmarkStart w:id="420" w:name="_Toc89620340"/>
      <w:bookmarkStart w:id="421" w:name="_Toc142121991"/>
      <w:bookmarkStart w:id="422" w:name="_Toc142297548"/>
      <w:bookmarkStart w:id="423" w:name="_Toc145813056"/>
      <w:bookmarkStart w:id="424" w:name="_Toc487885592"/>
      <w:bookmarkEnd w:id="280"/>
      <w:bookmarkEnd w:id="281"/>
      <w:bookmarkEnd w:id="282"/>
      <w:bookmarkEnd w:id="283"/>
      <w:bookmarkEnd w:id="412"/>
      <w:bookmarkEnd w:id="413"/>
      <w:bookmarkEnd w:id="414"/>
      <w:bookmarkEnd w:id="415"/>
      <w:bookmarkEnd w:id="416"/>
      <w:bookmarkEnd w:id="417"/>
      <w:bookmarkEnd w:id="418"/>
      <w:bookmarkEnd w:id="419"/>
      <w:r w:rsidRPr="009F37A8">
        <w:t>Podstawa płatności</w:t>
      </w:r>
      <w:bookmarkEnd w:id="420"/>
      <w:bookmarkEnd w:id="421"/>
      <w:bookmarkEnd w:id="422"/>
      <w:bookmarkEnd w:id="423"/>
      <w:bookmarkEnd w:id="424"/>
    </w:p>
    <w:p w14:paraId="679B5A1F" w14:textId="63BEA297" w:rsidR="00CD5E27" w:rsidRPr="009F37A8" w:rsidRDefault="00DC34F3" w:rsidP="00A31F4D">
      <w:r w:rsidRPr="009F37A8">
        <w:rPr>
          <w:color w:val="000000"/>
        </w:rPr>
        <w:t>Zgodnie</w:t>
      </w:r>
      <w:r w:rsidR="008A4FF5">
        <w:rPr>
          <w:color w:val="000000"/>
        </w:rPr>
        <w:t xml:space="preserve"> z </w:t>
      </w:r>
      <w:r w:rsidR="00476464">
        <w:rPr>
          <w:color w:val="000000"/>
        </w:rPr>
        <w:t>Umowa</w:t>
      </w:r>
      <w:r w:rsidR="008A4FF5">
        <w:rPr>
          <w:color w:val="000000"/>
        </w:rPr>
        <w:t xml:space="preserve"> rozliczenie Robót oparte jest </w:t>
      </w:r>
      <w:r w:rsidRPr="009F37A8">
        <w:rPr>
          <w:color w:val="000000"/>
        </w:rPr>
        <w:t>na zryczałtowanych cenach za zaprojektowanie i wykonanie Robót</w:t>
      </w:r>
      <w:r w:rsidR="00D43599" w:rsidRPr="009F37A8">
        <w:t>.</w:t>
      </w:r>
    </w:p>
    <w:p w14:paraId="4DDD35D2" w14:textId="77777777" w:rsidR="00BF2FB5" w:rsidRPr="009F37A8" w:rsidRDefault="00BF2FB5" w:rsidP="00CD5E27">
      <w:r w:rsidRPr="009F37A8">
        <w:lastRenderedPageBreak/>
        <w:t>Cena za opracowanie dokumentacji projektowej będzie obejmować w szczególności:</w:t>
      </w:r>
    </w:p>
    <w:p w14:paraId="3A669BF8" w14:textId="77777777" w:rsidR="00BF2FB5" w:rsidRPr="009F37A8" w:rsidRDefault="00BF2FB5" w:rsidP="006F719E">
      <w:pPr>
        <w:numPr>
          <w:ilvl w:val="0"/>
          <w:numId w:val="17"/>
        </w:numPr>
      </w:pPr>
      <w:r w:rsidRPr="009F37A8">
        <w:t xml:space="preserve">Koszty pracy personelu Wykonawcy zaangażowanego w opracowanie </w:t>
      </w:r>
      <w:r w:rsidR="00304050" w:rsidRPr="009F37A8">
        <w:t>wszelkich niezbędnych dokumentów i opracowań stanowiących projekt Robót</w:t>
      </w:r>
      <w:r w:rsidRPr="009F37A8">
        <w:t>,</w:t>
      </w:r>
    </w:p>
    <w:p w14:paraId="0D7A5B67" w14:textId="77777777" w:rsidR="00520050" w:rsidRPr="009F37A8" w:rsidRDefault="00520050" w:rsidP="006F719E">
      <w:pPr>
        <w:numPr>
          <w:ilvl w:val="0"/>
          <w:numId w:val="17"/>
        </w:numPr>
      </w:pPr>
      <w:r w:rsidRPr="009F37A8">
        <w:t>Koszty pośrednie</w:t>
      </w:r>
      <w:r w:rsidR="006473A0" w:rsidRPr="009F37A8">
        <w:t xml:space="preserve"> związane z opracowaniem Dokumentów Wykonawcy w tym w szczególności koszty prowadzenia biura, koszty pracy sprzętu, materiałów eksploatacyjnych i programowania niezbędnego do wykonania dokumentacji projektowej niezbędnej do wykonania i odbioru Robót </w:t>
      </w:r>
      <w:r w:rsidR="00D40843">
        <w:t>budowlanych objętych niniejszą inwestycją.</w:t>
      </w:r>
    </w:p>
    <w:p w14:paraId="2A113DE2" w14:textId="27D85D8D" w:rsidR="00BF2FB5" w:rsidRPr="009F37A8" w:rsidRDefault="00BF2FB5" w:rsidP="006F719E">
      <w:pPr>
        <w:numPr>
          <w:ilvl w:val="0"/>
          <w:numId w:val="17"/>
        </w:numPr>
      </w:pPr>
      <w:r w:rsidRPr="009F37A8">
        <w:t xml:space="preserve">Koszty powielenia i dostarczenia </w:t>
      </w:r>
      <w:r w:rsidR="00FB3204">
        <w:t>Zamawiającemu</w:t>
      </w:r>
      <w:r w:rsidR="00A62065" w:rsidRPr="009F37A8">
        <w:t xml:space="preserve"> </w:t>
      </w:r>
      <w:r w:rsidRPr="009F37A8">
        <w:t xml:space="preserve">Dokumentów Wykonawcy w wymaganych </w:t>
      </w:r>
      <w:r w:rsidR="00476464">
        <w:t>Umow</w:t>
      </w:r>
      <w:r w:rsidR="00B02272">
        <w:t>a</w:t>
      </w:r>
      <w:r w:rsidRPr="009F37A8">
        <w:t xml:space="preserve"> liczbach egzemplarzy (wersja elektroniczna i papierowa),</w:t>
      </w:r>
    </w:p>
    <w:p w14:paraId="727FDB2B" w14:textId="77777777" w:rsidR="00BF2FB5" w:rsidRPr="009F37A8" w:rsidRDefault="00BF2FB5" w:rsidP="006F719E">
      <w:pPr>
        <w:numPr>
          <w:ilvl w:val="0"/>
          <w:numId w:val="17"/>
        </w:numPr>
      </w:pPr>
      <w:r w:rsidRPr="009F37A8">
        <w:t>Uzyskanie wszelkich niezbędnych uzgodnień</w:t>
      </w:r>
      <w:r w:rsidR="003A3785" w:rsidRPr="009F37A8">
        <w:t xml:space="preserve"> i decyzji.</w:t>
      </w:r>
    </w:p>
    <w:p w14:paraId="2E07F92F" w14:textId="77777777" w:rsidR="00CD5E27" w:rsidRPr="009F37A8" w:rsidRDefault="00CD5E27" w:rsidP="00CD5E27">
      <w:r w:rsidRPr="009F37A8">
        <w:t xml:space="preserve">Za każdym razem Cena </w:t>
      </w:r>
      <w:r w:rsidR="00BF2FB5" w:rsidRPr="009F37A8">
        <w:t xml:space="preserve">Robót budowlanych </w:t>
      </w:r>
      <w:r w:rsidRPr="009F37A8">
        <w:t>pozycji będzie obejmować:</w:t>
      </w:r>
    </w:p>
    <w:p w14:paraId="02EF3D98" w14:textId="77777777" w:rsidR="00CD5E27" w:rsidRPr="009F37A8" w:rsidRDefault="00CD5E27" w:rsidP="006F719E">
      <w:pPr>
        <w:numPr>
          <w:ilvl w:val="0"/>
          <w:numId w:val="47"/>
        </w:numPr>
      </w:pPr>
      <w:r w:rsidRPr="009F37A8">
        <w:t>robociznę bezpośrednią,</w:t>
      </w:r>
    </w:p>
    <w:p w14:paraId="2F1AA891" w14:textId="77777777" w:rsidR="00CD5E27" w:rsidRPr="009F37A8" w:rsidRDefault="00CD5E27" w:rsidP="006F719E">
      <w:pPr>
        <w:numPr>
          <w:ilvl w:val="0"/>
          <w:numId w:val="47"/>
        </w:numPr>
      </w:pPr>
      <w:r w:rsidRPr="009F37A8">
        <w:t xml:space="preserve">wartość </w:t>
      </w:r>
      <w:r w:rsidR="00BF2FB5" w:rsidRPr="009F37A8">
        <w:t xml:space="preserve">użytych i </w:t>
      </w:r>
      <w:r w:rsidR="00C351A4" w:rsidRPr="009F37A8">
        <w:t>wbudowanych</w:t>
      </w:r>
      <w:r w:rsidRPr="009F37A8">
        <w:t xml:space="preserve"> materiałów wraz z kosztami ich zakupu, magazynowania, ewentualnych ubytków i transportu na teren budowy, </w:t>
      </w:r>
    </w:p>
    <w:p w14:paraId="2CC18CEF" w14:textId="77777777" w:rsidR="00CD5E27" w:rsidRPr="009F37A8" w:rsidRDefault="00CD5E27" w:rsidP="006F719E">
      <w:pPr>
        <w:numPr>
          <w:ilvl w:val="0"/>
          <w:numId w:val="47"/>
        </w:numPr>
      </w:pPr>
      <w:r w:rsidRPr="009F37A8">
        <w:t>wartość pracy sprzętu wraz z kosztami jednorazowymi, (sprowadzenie sprzętu na Teren  Budowy i z powrotem, montaż i demontaż na stanowisku pracy),</w:t>
      </w:r>
    </w:p>
    <w:p w14:paraId="18487788" w14:textId="77777777" w:rsidR="00CD5E27" w:rsidRPr="009F37A8" w:rsidRDefault="00CD5E27" w:rsidP="006F719E">
      <w:pPr>
        <w:numPr>
          <w:ilvl w:val="0"/>
          <w:numId w:val="47"/>
        </w:numPr>
      </w:pPr>
      <w:r w:rsidRPr="009F37A8">
        <w:t xml:space="preserve">koszty pośrednie, w skład których wchodzą,: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ekspertyzy dotyczące wykonanych Robót, oraz koszty </w:t>
      </w:r>
      <w:r w:rsidR="00520050" w:rsidRPr="009F37A8">
        <w:t>ogólne</w:t>
      </w:r>
      <w:r w:rsidRPr="009F37A8">
        <w:t xml:space="preserve"> przedsiębiorstwa Wykonawcy i inne,</w:t>
      </w:r>
    </w:p>
    <w:p w14:paraId="2F1E538E" w14:textId="77777777" w:rsidR="00CC21B5" w:rsidRPr="009F37A8" w:rsidRDefault="00CC21B5" w:rsidP="006F719E">
      <w:pPr>
        <w:numPr>
          <w:ilvl w:val="0"/>
          <w:numId w:val="47"/>
        </w:numPr>
      </w:pPr>
      <w:r w:rsidRPr="009F37A8">
        <w:t>koszt obsługi geodezyjnej, rekultywacji terenu, wywozu odpadów, wybudowania objazdów/ przejazdów i organizacji ruch, opłaty dzierżawy terenu, przygotowanie terenu, wykonanie niezbędnych pomostów roboczych i innych konstrukcji pomocniczych, tymczasową przebudowę urządzeń obcych, koszt nadzoru właścicieli urządzeń, koszt nadzoru geotechnicznego, dostarczenie i zainstalowanie urządzeń zabezpieczających (bariery ochronne, oświetlenie, znaki ostrzegawcze, itp.) dla Terenu Budowy, eksploatację i utrzymanie zainstalowanych urządzeń zabezpieczających, pobór niezbędnych mediów z sieci i zrzut do kanalizacji, demontaż zamontowanych Urządzeń Tymczasowych, prace porządkowe.</w:t>
      </w:r>
    </w:p>
    <w:p w14:paraId="39783C70" w14:textId="77777777" w:rsidR="00EF351D" w:rsidRPr="009F37A8" w:rsidRDefault="00EF351D" w:rsidP="006F719E">
      <w:pPr>
        <w:numPr>
          <w:ilvl w:val="0"/>
          <w:numId w:val="47"/>
        </w:numPr>
      </w:pPr>
      <w:r w:rsidRPr="009F37A8">
        <w:t xml:space="preserve">koszty wszystkich tymczasowych, budowli, urządzeń, robót itp. niezbędnych do wykonania Robót Stałych, przeprowadzenia Prób Końcowych oraz utrzymania ciągłości eksploatacji </w:t>
      </w:r>
      <w:r w:rsidR="00C72ACA" w:rsidRPr="009F37A8">
        <w:t>wodociągu</w:t>
      </w:r>
    </w:p>
    <w:p w14:paraId="54B363F6" w14:textId="77777777" w:rsidR="00CC21B5" w:rsidRPr="009F37A8" w:rsidRDefault="00CC21B5" w:rsidP="006F719E">
      <w:pPr>
        <w:numPr>
          <w:ilvl w:val="0"/>
          <w:numId w:val="47"/>
        </w:numPr>
      </w:pPr>
      <w:r w:rsidRPr="009F37A8">
        <w:t>organizacja, zagospodarowanie i utrzymanie zaplecza Wykonawcy,</w:t>
      </w:r>
    </w:p>
    <w:p w14:paraId="010EB4F4" w14:textId="77777777" w:rsidR="00CD5E27" w:rsidRPr="009F37A8" w:rsidRDefault="00CD5E27" w:rsidP="006F719E">
      <w:pPr>
        <w:numPr>
          <w:ilvl w:val="0"/>
          <w:numId w:val="47"/>
        </w:numPr>
      </w:pPr>
      <w:r w:rsidRPr="009F37A8">
        <w:t>zysk kalkulacyjny zawierający ewentualne ryzyko Wykonawcy z tytułu innych wydatków mogących wystąpić w czasie realizacji Robót w okresie gwarancyjnym,</w:t>
      </w:r>
    </w:p>
    <w:p w14:paraId="2C40AD4A" w14:textId="77777777" w:rsidR="00CD5E27" w:rsidRPr="009F37A8" w:rsidRDefault="00CD5E27" w:rsidP="006F719E">
      <w:pPr>
        <w:numPr>
          <w:ilvl w:val="0"/>
          <w:numId w:val="47"/>
        </w:numPr>
      </w:pPr>
      <w:r w:rsidRPr="009F37A8">
        <w:t>podatki obliczane zgodnie z obowiązującymi przepisami.</w:t>
      </w:r>
    </w:p>
    <w:p w14:paraId="4844AFA6" w14:textId="77777777" w:rsidR="003A3785" w:rsidRPr="009F37A8" w:rsidRDefault="003A3785" w:rsidP="00C41687">
      <w:r w:rsidRPr="009F37A8">
        <w:t>Do cen jednostkowych nie należy wliczać podatku VAT.</w:t>
      </w:r>
    </w:p>
    <w:p w14:paraId="0E134864" w14:textId="77777777" w:rsidR="00286AEE" w:rsidRPr="009F37A8" w:rsidRDefault="00286AEE" w:rsidP="009F37A8">
      <w:pPr>
        <w:pStyle w:val="Listapunktowana"/>
      </w:pPr>
      <w:r w:rsidRPr="009F37A8">
        <w:t>Z wyłączeniem elementów, dla których przewidziano odrębne pozycje w Wycenionym Wykazie Cen, spełnienie wymagań niniejszej WW-00 nie podlega odrębnej zapłacie i uważa się je za uwzględnione i wliczone w stawki ryczałtowe określone w Wycenionym Wykazie Cen.</w:t>
      </w:r>
    </w:p>
    <w:p w14:paraId="14CCCE4A" w14:textId="08D464F6" w:rsidR="00CD5E27" w:rsidRDefault="00286AEE" w:rsidP="00286AEE">
      <w:r w:rsidRPr="009F37A8">
        <w:t>Wykonawca będzie rozliczał się na podstawie faktur częściowych. Podstawą wystawienia faktury częściowej będzie potwi</w:t>
      </w:r>
      <w:r w:rsidR="00C72ACA" w:rsidRPr="009F37A8">
        <w:t xml:space="preserve">erdzony przez </w:t>
      </w:r>
      <w:r w:rsidR="00FB3204">
        <w:t>Zamawiającego</w:t>
      </w:r>
      <w:r w:rsidRPr="009F37A8">
        <w:t xml:space="preserve"> wniosek o płatność. </w:t>
      </w:r>
    </w:p>
    <w:p w14:paraId="5731EA76" w14:textId="77777777" w:rsidR="00FB3204" w:rsidRPr="009F37A8" w:rsidRDefault="00FB3204" w:rsidP="00286AEE"/>
    <w:p w14:paraId="1012BBEF" w14:textId="6AB52248" w:rsidR="00415AEF" w:rsidRPr="009F37A8" w:rsidRDefault="00415AEF" w:rsidP="006F719E">
      <w:pPr>
        <w:pStyle w:val="Nagwek1"/>
        <w:numPr>
          <w:ilvl w:val="0"/>
          <w:numId w:val="28"/>
        </w:numPr>
      </w:pPr>
      <w:bookmarkStart w:id="425" w:name="_Toc487885593"/>
      <w:r w:rsidRPr="009F37A8">
        <w:t>Przepisy związane</w:t>
      </w:r>
      <w:bookmarkEnd w:id="425"/>
    </w:p>
    <w:p w14:paraId="39C08B81" w14:textId="77777777" w:rsidR="00415AEF" w:rsidRPr="009F37A8" w:rsidRDefault="00415AEF" w:rsidP="00415AEF">
      <w:pPr>
        <w:rPr>
          <w:b/>
        </w:rPr>
      </w:pPr>
      <w:r w:rsidRPr="009F37A8">
        <w:rPr>
          <w:b/>
        </w:rPr>
        <w:t xml:space="preserve">Stosowanie norm przez Wykonawcę będzie podlegało uzgodnieniom i akceptacji przez </w:t>
      </w:r>
      <w:r w:rsidR="00EF2F89" w:rsidRPr="009F37A8">
        <w:rPr>
          <w:b/>
        </w:rPr>
        <w:t>Inspektora nadzoru</w:t>
      </w:r>
      <w:r w:rsidRPr="009F37A8">
        <w:rPr>
          <w:b/>
        </w:rPr>
        <w:t>.</w:t>
      </w:r>
    </w:p>
    <w:p w14:paraId="2AB498E0" w14:textId="77777777" w:rsidR="00415AEF" w:rsidRPr="009F37A8" w:rsidRDefault="007E221B" w:rsidP="00415AEF">
      <w:r w:rsidRPr="009F37A8">
        <w:lastRenderedPageBreak/>
        <w:t>Warunki</w:t>
      </w:r>
      <w:r w:rsidR="00415AEF" w:rsidRPr="009F37A8">
        <w:t xml:space="preserve"> Wykonania i Odbioru Robót Budowlanych w różnych miejscach powołują się na Polskie Normy (PN), przepisy branżowe, instrukcje. Należy je traktować jako integralną część i należy je czytać łącznie z Dokumentacją Projektową i </w:t>
      </w:r>
      <w:r w:rsidRPr="009F37A8">
        <w:t xml:space="preserve">Warunkami </w:t>
      </w:r>
      <w:r w:rsidR="00415AEF" w:rsidRPr="009F37A8">
        <w:t xml:space="preserve">Wykonania i Odbioru Robót Budowlanych, jak gdyby tam one występowały. Rozumie się, iż Wykonawca jest w pełni zaznajomiony z ich zawartością i wymaganiami. </w:t>
      </w:r>
    </w:p>
    <w:p w14:paraId="6D598803" w14:textId="77777777" w:rsidR="00415AEF" w:rsidRPr="009F37A8" w:rsidRDefault="00415AEF" w:rsidP="00415AEF">
      <w:r w:rsidRPr="009F37A8">
        <w:t>Zastosowanie będą miały ostatnie wydania Polskich Norm (datowane nie później niż 30 dni przed datą składania ofert), o ile nie postanowiono inaczej. Roboty będą wykonywane w bezpieczny sposób, ściśle w zgodzie z obowiązującym</w:t>
      </w:r>
      <w:r w:rsidR="008A4FF5">
        <w:t>i Polskimi Normami (PN)/(EN-PN)</w:t>
      </w:r>
      <w:r w:rsidRPr="009F37A8">
        <w:t>. Postanowienia norm polskich będą miały pierwszeństwo nad postanowieniami innych norm.</w:t>
      </w:r>
    </w:p>
    <w:p w14:paraId="1EC3D59A" w14:textId="77777777" w:rsidR="00415AEF" w:rsidRPr="009F37A8" w:rsidRDefault="00415AEF" w:rsidP="00415AEF">
      <w:r w:rsidRPr="009F37A8">
        <w:t>Podstawowym aktem prawnym określającym zasady i cele normalizacji krajowej jest obecnie Ustawa o normalizacji z dnia 12.09.2002r. (Dz. U. Nr 169, poz. 1386).</w:t>
      </w:r>
    </w:p>
    <w:p w14:paraId="59E627D2" w14:textId="77777777" w:rsidR="00415AEF" w:rsidRPr="009F37A8" w:rsidRDefault="00415AEF" w:rsidP="00415AEF">
      <w:r w:rsidRPr="009F37A8">
        <w:t>Wykonawca jest zobowiązany do przestrzegania wszystkich obowiązujących norm przy wykonywani</w:t>
      </w:r>
      <w:r w:rsidR="00C72ACA" w:rsidRPr="009F37A8">
        <w:t>u robót określonych w Kontrakcie</w:t>
      </w:r>
      <w:r w:rsidRPr="009F37A8">
        <w:t xml:space="preserve"> oraz do stosowania ich postanowień na równi ze wszystkimi innymi wymaganiami zawartymi w </w:t>
      </w:r>
      <w:r w:rsidR="007E221B" w:rsidRPr="009F37A8">
        <w:t>Warunkach Wykonania i Odbioru Robót Budowlanych</w:t>
      </w:r>
      <w:r w:rsidRPr="009F37A8">
        <w:t>.</w:t>
      </w:r>
    </w:p>
    <w:p w14:paraId="6D9289F0" w14:textId="77777777" w:rsidR="00415AEF" w:rsidRPr="009F37A8" w:rsidRDefault="00415AEF" w:rsidP="00415AEF">
      <w:r w:rsidRPr="009F37A8">
        <w:t>W zbiorze aktualnych Polskich Norm budowlanych, występują obecnie następujące rodzaje norm:</w:t>
      </w:r>
    </w:p>
    <w:p w14:paraId="29C2B68C" w14:textId="77777777" w:rsidR="00415AEF" w:rsidRPr="009F37A8" w:rsidRDefault="00415AEF" w:rsidP="006F719E">
      <w:pPr>
        <w:numPr>
          <w:ilvl w:val="0"/>
          <w:numId w:val="16"/>
        </w:numPr>
      </w:pPr>
      <w:r w:rsidRPr="009F37A8">
        <w:t>PN-../B – norma ustanowiona do 31.12.1993r.,</w:t>
      </w:r>
    </w:p>
    <w:p w14:paraId="2DE1E42A" w14:textId="77777777" w:rsidR="00415AEF" w:rsidRPr="009F37A8" w:rsidRDefault="00415AEF" w:rsidP="006F719E">
      <w:pPr>
        <w:numPr>
          <w:ilvl w:val="0"/>
          <w:numId w:val="16"/>
        </w:numPr>
      </w:pPr>
      <w:r w:rsidRPr="009F37A8">
        <w:t>PN-B-.. – norma ustanowiona od 01.01.1994r.</w:t>
      </w:r>
    </w:p>
    <w:p w14:paraId="4DFAE7CA" w14:textId="77777777" w:rsidR="00415AEF" w:rsidRPr="009F37A8" w:rsidRDefault="00415AEF" w:rsidP="006F719E">
      <w:pPr>
        <w:numPr>
          <w:ilvl w:val="0"/>
          <w:numId w:val="16"/>
        </w:numPr>
      </w:pPr>
      <w:r w:rsidRPr="009F37A8">
        <w:t>PN-EN-..:.. – norma PN wdrażająca normę europejską EN o tym samym numerze i z nią identyczna,</w:t>
      </w:r>
    </w:p>
    <w:p w14:paraId="2D9B03A1" w14:textId="77777777" w:rsidR="00415AEF" w:rsidRPr="009F37A8" w:rsidRDefault="00415AEF" w:rsidP="006F719E">
      <w:pPr>
        <w:numPr>
          <w:ilvl w:val="0"/>
          <w:numId w:val="16"/>
        </w:numPr>
      </w:pPr>
      <w:r w:rsidRPr="009F37A8">
        <w:t>PN-EN ISO ..:.. – norma PN wdrażająca normę europejską EN identyczną z normą międzynarodową ISO,</w:t>
      </w:r>
    </w:p>
    <w:p w14:paraId="2EE709C3" w14:textId="77777777" w:rsidR="00415AEF" w:rsidRPr="009F37A8" w:rsidRDefault="00415AEF" w:rsidP="006F719E">
      <w:pPr>
        <w:numPr>
          <w:ilvl w:val="0"/>
          <w:numId w:val="16"/>
        </w:numPr>
      </w:pPr>
      <w:r w:rsidRPr="009F37A8">
        <w:t>PN-ISO ..:.. – norma PN wdrażająca normę międzynarodową ISO o tym samym numerze i z nią identyczna,</w:t>
      </w:r>
    </w:p>
    <w:p w14:paraId="706E423F" w14:textId="77777777" w:rsidR="00415AEF" w:rsidRPr="009F37A8" w:rsidRDefault="00415AEF" w:rsidP="006F719E">
      <w:pPr>
        <w:numPr>
          <w:ilvl w:val="0"/>
          <w:numId w:val="16"/>
        </w:numPr>
      </w:pPr>
      <w:r w:rsidRPr="009F37A8">
        <w:t>PN-EN(</w:t>
      </w:r>
      <w:proofErr w:type="spellStart"/>
      <w:r w:rsidR="0089696A" w:rsidRPr="009F37A8">
        <w:t>oryg</w:t>
      </w:r>
      <w:proofErr w:type="spellEnd"/>
      <w:r w:rsidRPr="009F37A8">
        <w:t>) – norma europejska uznana za PN, w języku oryginału.</w:t>
      </w:r>
    </w:p>
    <w:p w14:paraId="50F064DF" w14:textId="77777777" w:rsidR="00DE40E4" w:rsidRPr="009F37A8" w:rsidRDefault="00DE40E4" w:rsidP="00DE40E4"/>
    <w:p w14:paraId="315A8DC3" w14:textId="77777777" w:rsidR="00DE40E4" w:rsidRPr="009F37A8" w:rsidRDefault="00DE40E4" w:rsidP="00DE40E4">
      <w:r w:rsidRPr="009F37A8">
        <w:t>UWAGA:</w:t>
      </w:r>
    </w:p>
    <w:p w14:paraId="79FD4801" w14:textId="77777777" w:rsidR="00DE40E4" w:rsidRPr="00C72ACA" w:rsidRDefault="00DE40E4" w:rsidP="00DE40E4">
      <w:r w:rsidRPr="009F37A8">
        <w:t>Nie wymienienie tytułu jakiejkolwiek dziedziny, grupy, podgrupy czy normy nie zwalnia Wykonawcy od obowiązku stosowania wymogów określonych prawem polskim.</w:t>
      </w:r>
      <w:r w:rsidRPr="00C72ACA">
        <w:t xml:space="preserve"> </w:t>
      </w:r>
    </w:p>
    <w:p w14:paraId="04C04A39" w14:textId="77777777" w:rsidR="00415AEF" w:rsidRPr="00DE40E4" w:rsidRDefault="00415AEF">
      <w:pPr>
        <w:tabs>
          <w:tab w:val="left" w:pos="2160"/>
        </w:tabs>
        <w:ind w:firstLine="851"/>
        <w:rPr>
          <w:b/>
        </w:rPr>
      </w:pPr>
    </w:p>
    <w:p w14:paraId="5FEC29EC" w14:textId="77777777" w:rsidR="00F6283E" w:rsidRPr="00B07A0A" w:rsidRDefault="00F6283E" w:rsidP="00C70917">
      <w:pPr>
        <w:ind w:left="0"/>
      </w:pPr>
    </w:p>
    <w:sectPr w:rsidR="00F6283E" w:rsidRPr="00B07A0A" w:rsidSect="009A41AF">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EBF6" w14:textId="77777777" w:rsidR="006009B1" w:rsidRDefault="006009B1">
      <w:r>
        <w:separator/>
      </w:r>
    </w:p>
  </w:endnote>
  <w:endnote w:type="continuationSeparator" w:id="0">
    <w:p w14:paraId="3825954E" w14:textId="77777777" w:rsidR="006009B1" w:rsidRDefault="0060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8BCD" w14:textId="77777777" w:rsidR="00E85618" w:rsidRPr="00E75BC7" w:rsidRDefault="00E85618" w:rsidP="00DA5E31">
    <w:pPr>
      <w:pStyle w:val="Stopka"/>
      <w:pBdr>
        <w:top w:val="single" w:sz="4" w:space="0" w:color="auto"/>
      </w:pBdr>
      <w:spacing w:after="0"/>
      <w:ind w:left="0"/>
      <w:rPr>
        <w:rFonts w:cs="Arial"/>
        <w:color w:val="000000"/>
        <w:sz w:val="16"/>
        <w:szCs w:val="16"/>
      </w:rPr>
    </w:pPr>
  </w:p>
  <w:p w14:paraId="33A920E6" w14:textId="684D906C" w:rsidR="00E85618" w:rsidRPr="00791C46" w:rsidRDefault="00E85618" w:rsidP="00791C46">
    <w:pPr>
      <w:autoSpaceDE w:val="0"/>
      <w:spacing w:after="0"/>
      <w:ind w:left="0"/>
      <w:rPr>
        <w:rFonts w:eastAsia="Tahoma" w:cs="Arial"/>
        <w:sz w:val="16"/>
        <w:szCs w:val="16"/>
        <w:lang w:eastAsia="ar-SA"/>
      </w:rPr>
    </w:pPr>
    <w:r w:rsidRPr="00791C46">
      <w:rPr>
        <w:rFonts w:eastAsia="Tahoma" w:cs="Arial"/>
        <w:sz w:val="16"/>
        <w:szCs w:val="16"/>
        <w:lang w:eastAsia="ar-SA"/>
      </w:rPr>
      <w:t>Remont rurociąg</w:t>
    </w:r>
    <w:r>
      <w:rPr>
        <w:rFonts w:eastAsia="Tahoma" w:cs="Arial"/>
        <w:sz w:val="16"/>
        <w:szCs w:val="16"/>
        <w:lang w:eastAsia="ar-SA"/>
      </w:rPr>
      <w:t>u</w:t>
    </w:r>
    <w:r w:rsidRPr="00791C46">
      <w:rPr>
        <w:rFonts w:eastAsia="Tahoma" w:cs="Arial"/>
        <w:sz w:val="16"/>
        <w:szCs w:val="16"/>
        <w:lang w:eastAsia="ar-SA"/>
      </w:rPr>
      <w:t xml:space="preserve"> magistraln</w:t>
    </w:r>
    <w:r>
      <w:rPr>
        <w:rFonts w:eastAsia="Tahoma" w:cs="Arial"/>
        <w:sz w:val="16"/>
        <w:szCs w:val="16"/>
        <w:lang w:eastAsia="ar-SA"/>
      </w:rPr>
      <w:t>ego</w:t>
    </w:r>
  </w:p>
  <w:p w14:paraId="7A5FE0D5" w14:textId="02AA5B66" w:rsidR="00E85618" w:rsidRPr="00791C46" w:rsidRDefault="00E85618" w:rsidP="00791C46">
    <w:pPr>
      <w:autoSpaceDE w:val="0"/>
      <w:spacing w:after="0"/>
      <w:ind w:left="0"/>
      <w:rPr>
        <w:rFonts w:eastAsia="Tahoma" w:cs="Arial"/>
        <w:bCs/>
        <w:sz w:val="16"/>
        <w:szCs w:val="16"/>
        <w:lang w:eastAsia="ar-SA"/>
      </w:rPr>
    </w:pPr>
    <w:r w:rsidRPr="00791C46">
      <w:rPr>
        <w:rFonts w:eastAsia="Tahoma" w:cs="Arial"/>
        <w:bCs/>
        <w:sz w:val="16"/>
        <w:szCs w:val="16"/>
        <w:lang w:eastAsia="ar-SA"/>
      </w:rPr>
      <w:t>Projekt pn.:</w:t>
    </w:r>
    <w:r w:rsidRPr="00791C46">
      <w:rPr>
        <w:rFonts w:eastAsia="Cambria" w:cs="Arial"/>
        <w:sz w:val="16"/>
        <w:szCs w:val="16"/>
        <w:lang w:eastAsia="ar-SA"/>
      </w:rPr>
      <w:t xml:space="preserve"> </w:t>
    </w:r>
    <w:r w:rsidRPr="00791C46">
      <w:rPr>
        <w:rFonts w:eastAsia="Tahoma" w:cs="Arial"/>
        <w:sz w:val="16"/>
        <w:szCs w:val="16"/>
        <w:lang w:eastAsia="ar-SA"/>
      </w:rPr>
      <w:t>„Gospodar</w:t>
    </w:r>
    <w:r>
      <w:rPr>
        <w:rFonts w:eastAsia="Tahoma" w:cs="Arial"/>
        <w:sz w:val="16"/>
        <w:szCs w:val="16"/>
        <w:lang w:eastAsia="ar-SA"/>
      </w:rPr>
      <w:t>ka wodno-ściekowa w Krakowie</w:t>
    </w:r>
    <w:r w:rsidRPr="00791C46">
      <w:rPr>
        <w:rFonts w:eastAsia="Tahoma" w:cs="Arial"/>
        <w:sz w:val="16"/>
        <w:szCs w:val="16"/>
        <w:lang w:eastAsia="ar-SA"/>
      </w:rPr>
      <w:t>”.</w:t>
    </w:r>
  </w:p>
  <w:p w14:paraId="4B413DF2" w14:textId="77777777" w:rsidR="00E85618" w:rsidRPr="00E627FF" w:rsidRDefault="00E85618" w:rsidP="00A6603D">
    <w:pPr>
      <w:ind w:left="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EF00" w14:textId="77777777" w:rsidR="006009B1" w:rsidRDefault="006009B1">
      <w:r>
        <w:separator/>
      </w:r>
    </w:p>
  </w:footnote>
  <w:footnote w:type="continuationSeparator" w:id="0">
    <w:p w14:paraId="581113EE" w14:textId="77777777" w:rsidR="006009B1" w:rsidRDefault="0060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9F93" w14:textId="77777777" w:rsidR="00E85618" w:rsidRDefault="00E85618">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A01D26">
      <w:rPr>
        <w:rStyle w:val="Numerstrony"/>
        <w:noProof/>
        <w:sz w:val="16"/>
      </w:rPr>
      <w:t>2</w:t>
    </w:r>
    <w:r>
      <w:rPr>
        <w:rStyle w:val="Numerstrony"/>
        <w:sz w:val="16"/>
      </w:rPr>
      <w:fldChar w:fldCharType="end"/>
    </w:r>
  </w:p>
  <w:p w14:paraId="3D7A7CAE" w14:textId="77777777" w:rsidR="00E85618" w:rsidRDefault="00E85618">
    <w:pPr>
      <w:pStyle w:val="Stopka"/>
      <w:spacing w:after="0"/>
      <w:ind w:left="0" w:right="15"/>
      <w:rPr>
        <w:rFonts w:cs="Arial"/>
        <w:sz w:val="16"/>
        <w:szCs w:val="16"/>
      </w:rPr>
    </w:pPr>
    <w:r>
      <w:rPr>
        <w:rFonts w:cs="Arial"/>
        <w:sz w:val="16"/>
        <w:szCs w:val="16"/>
      </w:rPr>
      <w:t>Część III – Program funkcjonalno – użytkowy</w:t>
    </w:r>
  </w:p>
  <w:p w14:paraId="1F0DF47B" w14:textId="77777777" w:rsidR="00E85618" w:rsidRDefault="00E85618">
    <w:pPr>
      <w:pStyle w:val="Stopka"/>
      <w:pBdr>
        <w:bottom w:val="single" w:sz="4" w:space="1" w:color="auto"/>
      </w:pBdr>
      <w:spacing w:after="0"/>
      <w:ind w:left="0"/>
      <w:rPr>
        <w:rFonts w:cs="Arial"/>
        <w:sz w:val="16"/>
        <w:szCs w:val="16"/>
        <w:lang w:val="pl-PL"/>
      </w:rPr>
    </w:pPr>
    <w:r>
      <w:rPr>
        <w:rFonts w:cs="Arial"/>
        <w:sz w:val="16"/>
        <w:szCs w:val="16"/>
      </w:rPr>
      <w:t>PFU-2 Warunki wykonania i odbioru robót budowlanych</w:t>
    </w:r>
  </w:p>
  <w:p w14:paraId="7568E148" w14:textId="77777777" w:rsidR="00E85618" w:rsidRPr="00B27B1F" w:rsidRDefault="00E85618">
    <w:pPr>
      <w:pStyle w:val="Stopka"/>
      <w:pBdr>
        <w:bottom w:val="single" w:sz="4" w:space="1" w:color="auto"/>
      </w:pBdr>
      <w:spacing w:after="0"/>
      <w:ind w:left="0"/>
      <w:rPr>
        <w:rFonts w:cs="Arial"/>
        <w:sz w:val="16"/>
        <w:szCs w:val="16"/>
        <w:lang w:val="pl-PL"/>
      </w:rPr>
    </w:pPr>
    <w:r w:rsidRPr="00AA3838">
      <w:rPr>
        <w:rFonts w:cs="Arial"/>
        <w:sz w:val="16"/>
        <w:szCs w:val="16"/>
      </w:rPr>
      <w:t>WW-0</w:t>
    </w:r>
    <w:r>
      <w:rPr>
        <w:rFonts w:cs="Arial"/>
        <w:sz w:val="16"/>
        <w:szCs w:val="16"/>
        <w:lang w:val="pl-PL"/>
      </w:rPr>
      <w:t>0 Wymagania ogólne</w:t>
    </w:r>
  </w:p>
  <w:p w14:paraId="539775C0" w14:textId="77777777" w:rsidR="00E85618" w:rsidRDefault="00E856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7DA3" w14:textId="77777777" w:rsidR="00E85618" w:rsidRDefault="00E8561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01D26">
      <w:rPr>
        <w:rStyle w:val="Numerstrony"/>
        <w:noProof/>
      </w:rPr>
      <w:t>29</w:t>
    </w:r>
    <w:r>
      <w:rPr>
        <w:rStyle w:val="Numerstrony"/>
      </w:rPr>
      <w:fldChar w:fldCharType="end"/>
    </w:r>
  </w:p>
  <w:p w14:paraId="2F548280" w14:textId="77777777" w:rsidR="00E85618" w:rsidRDefault="00E85618" w:rsidP="00C10BA5">
    <w:pPr>
      <w:pStyle w:val="Stopka"/>
      <w:spacing w:after="0"/>
      <w:ind w:left="0" w:right="15"/>
      <w:rPr>
        <w:rFonts w:cs="Arial"/>
        <w:sz w:val="16"/>
        <w:szCs w:val="16"/>
      </w:rPr>
    </w:pPr>
    <w:r>
      <w:rPr>
        <w:rFonts w:cs="Arial"/>
        <w:sz w:val="16"/>
        <w:szCs w:val="16"/>
      </w:rPr>
      <w:t>Tom III – Program funkcjonalno – użytkowy</w:t>
    </w:r>
  </w:p>
  <w:p w14:paraId="581F2963" w14:textId="77777777" w:rsidR="00E85618" w:rsidRDefault="00E85618"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3E83A058" w14:textId="77777777" w:rsidR="00E85618" w:rsidRDefault="00E85618" w:rsidP="00C10BA5">
    <w:pPr>
      <w:pStyle w:val="Stopka"/>
      <w:pBdr>
        <w:bottom w:val="single" w:sz="4" w:space="1" w:color="auto"/>
      </w:pBdr>
      <w:spacing w:after="0"/>
      <w:ind w:left="0"/>
      <w:rPr>
        <w:rFonts w:cs="Arial"/>
        <w:sz w:val="16"/>
        <w:szCs w:val="16"/>
      </w:rPr>
    </w:pPr>
    <w:r>
      <w:rPr>
        <w:rFonts w:cs="Arial"/>
        <w:sz w:val="16"/>
        <w:szCs w:val="16"/>
      </w:rPr>
      <w:t>WW-00 Wymagania Ogólne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17D54C1"/>
    <w:multiLevelType w:val="hybridMultilevel"/>
    <w:tmpl w:val="51220C2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3C3055"/>
    <w:multiLevelType w:val="hybridMultilevel"/>
    <w:tmpl w:val="D7709DD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6048A0"/>
    <w:multiLevelType w:val="hybridMultilevel"/>
    <w:tmpl w:val="E8884B7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2C3E44"/>
    <w:multiLevelType w:val="hybridMultilevel"/>
    <w:tmpl w:val="059EDFC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7E86456"/>
    <w:multiLevelType w:val="multilevel"/>
    <w:tmpl w:val="0415001D"/>
    <w:numStyleLink w:val="a--"/>
  </w:abstractNum>
  <w:abstractNum w:abstractNumId="10" w15:restartNumberingAfterBreak="0">
    <w:nsid w:val="1B7B6D6B"/>
    <w:multiLevelType w:val="multilevel"/>
    <w:tmpl w:val="BEBA8874"/>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231C1177"/>
    <w:multiLevelType w:val="hybridMultilevel"/>
    <w:tmpl w:val="37F4F3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44E766D"/>
    <w:multiLevelType w:val="hybridMultilevel"/>
    <w:tmpl w:val="1AC2CD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6DA26D7"/>
    <w:multiLevelType w:val="hybridMultilevel"/>
    <w:tmpl w:val="61BA72C6"/>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8DB11C7"/>
    <w:multiLevelType w:val="hybridMultilevel"/>
    <w:tmpl w:val="3F9EEBB2"/>
    <w:styleLink w:val="a--11"/>
    <w:lvl w:ilvl="0" w:tplc="69DEF0C4">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8" w15:restartNumberingAfterBreak="0">
    <w:nsid w:val="2AC62C75"/>
    <w:multiLevelType w:val="hybridMultilevel"/>
    <w:tmpl w:val="5A328DB2"/>
    <w:lvl w:ilvl="0" w:tplc="8244F158">
      <w:start w:val="1"/>
      <w:numFmt w:val="bullet"/>
      <w:lvlText w:val="-"/>
      <w:lvlJc w:val="left"/>
      <w:pPr>
        <w:tabs>
          <w:tab w:val="num" w:pos="1287"/>
        </w:tabs>
        <w:ind w:left="1287" w:hanging="360"/>
      </w:pPr>
      <w:rPr>
        <w:rFonts w:ascii="Arial" w:hAnsi="Arial" w:hint="default"/>
      </w:rPr>
    </w:lvl>
    <w:lvl w:ilvl="1" w:tplc="483CAB64" w:tentative="1">
      <w:start w:val="1"/>
      <w:numFmt w:val="bullet"/>
      <w:lvlText w:val="o"/>
      <w:lvlJc w:val="left"/>
      <w:pPr>
        <w:tabs>
          <w:tab w:val="num" w:pos="2007"/>
        </w:tabs>
        <w:ind w:left="2007" w:hanging="360"/>
      </w:pPr>
      <w:rPr>
        <w:rFonts w:ascii="Courier New" w:hAnsi="Courier New" w:cs="Courier New" w:hint="default"/>
      </w:rPr>
    </w:lvl>
    <w:lvl w:ilvl="2" w:tplc="C47EAD76" w:tentative="1">
      <w:start w:val="1"/>
      <w:numFmt w:val="bullet"/>
      <w:lvlText w:val=""/>
      <w:lvlJc w:val="left"/>
      <w:pPr>
        <w:tabs>
          <w:tab w:val="num" w:pos="2727"/>
        </w:tabs>
        <w:ind w:left="2727" w:hanging="360"/>
      </w:pPr>
      <w:rPr>
        <w:rFonts w:ascii="Wingdings" w:hAnsi="Wingdings" w:hint="default"/>
      </w:rPr>
    </w:lvl>
    <w:lvl w:ilvl="3" w:tplc="FDE86AF0" w:tentative="1">
      <w:start w:val="1"/>
      <w:numFmt w:val="bullet"/>
      <w:lvlText w:val=""/>
      <w:lvlJc w:val="left"/>
      <w:pPr>
        <w:tabs>
          <w:tab w:val="num" w:pos="3447"/>
        </w:tabs>
        <w:ind w:left="3447" w:hanging="360"/>
      </w:pPr>
      <w:rPr>
        <w:rFonts w:ascii="Symbol" w:hAnsi="Symbol" w:hint="default"/>
      </w:rPr>
    </w:lvl>
    <w:lvl w:ilvl="4" w:tplc="E098D118" w:tentative="1">
      <w:start w:val="1"/>
      <w:numFmt w:val="bullet"/>
      <w:lvlText w:val="o"/>
      <w:lvlJc w:val="left"/>
      <w:pPr>
        <w:tabs>
          <w:tab w:val="num" w:pos="4167"/>
        </w:tabs>
        <w:ind w:left="4167" w:hanging="360"/>
      </w:pPr>
      <w:rPr>
        <w:rFonts w:ascii="Courier New" w:hAnsi="Courier New" w:cs="Courier New" w:hint="default"/>
      </w:rPr>
    </w:lvl>
    <w:lvl w:ilvl="5" w:tplc="2F0C31F0" w:tentative="1">
      <w:start w:val="1"/>
      <w:numFmt w:val="bullet"/>
      <w:lvlText w:val=""/>
      <w:lvlJc w:val="left"/>
      <w:pPr>
        <w:tabs>
          <w:tab w:val="num" w:pos="4887"/>
        </w:tabs>
        <w:ind w:left="4887" w:hanging="360"/>
      </w:pPr>
      <w:rPr>
        <w:rFonts w:ascii="Wingdings" w:hAnsi="Wingdings" w:hint="default"/>
      </w:rPr>
    </w:lvl>
    <w:lvl w:ilvl="6" w:tplc="0ECC0660" w:tentative="1">
      <w:start w:val="1"/>
      <w:numFmt w:val="bullet"/>
      <w:lvlText w:val=""/>
      <w:lvlJc w:val="left"/>
      <w:pPr>
        <w:tabs>
          <w:tab w:val="num" w:pos="5607"/>
        </w:tabs>
        <w:ind w:left="5607" w:hanging="360"/>
      </w:pPr>
      <w:rPr>
        <w:rFonts w:ascii="Symbol" w:hAnsi="Symbol" w:hint="default"/>
      </w:rPr>
    </w:lvl>
    <w:lvl w:ilvl="7" w:tplc="FE547E12" w:tentative="1">
      <w:start w:val="1"/>
      <w:numFmt w:val="bullet"/>
      <w:lvlText w:val="o"/>
      <w:lvlJc w:val="left"/>
      <w:pPr>
        <w:tabs>
          <w:tab w:val="num" w:pos="6327"/>
        </w:tabs>
        <w:ind w:left="6327" w:hanging="360"/>
      </w:pPr>
      <w:rPr>
        <w:rFonts w:ascii="Courier New" w:hAnsi="Courier New" w:cs="Courier New" w:hint="default"/>
      </w:rPr>
    </w:lvl>
    <w:lvl w:ilvl="8" w:tplc="FCCA8C3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C0625C2"/>
    <w:multiLevelType w:val="hybridMultilevel"/>
    <w:tmpl w:val="7C94C4D2"/>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FE10CBE"/>
    <w:multiLevelType w:val="hybridMultilevel"/>
    <w:tmpl w:val="0252843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FF1936"/>
    <w:multiLevelType w:val="hybridMultilevel"/>
    <w:tmpl w:val="A3D25D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0332FC6"/>
    <w:multiLevelType w:val="hybridMultilevel"/>
    <w:tmpl w:val="E132B58A"/>
    <w:lvl w:ilvl="0" w:tplc="04150001">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B52050"/>
    <w:multiLevelType w:val="hybridMultilevel"/>
    <w:tmpl w:val="8D022BB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1687263"/>
    <w:multiLevelType w:val="hybridMultilevel"/>
    <w:tmpl w:val="32346A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5202B93"/>
    <w:multiLevelType w:val="multilevel"/>
    <w:tmpl w:val="B4E07B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AA19DA"/>
    <w:multiLevelType w:val="hybridMultilevel"/>
    <w:tmpl w:val="E1AADEF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94C70B0"/>
    <w:multiLevelType w:val="multilevel"/>
    <w:tmpl w:val="3FE6A4A8"/>
    <w:lvl w:ilvl="0">
      <w:numFmt w:val="decimal"/>
      <w:pStyle w:val="StylStylNagwek1NieKursywaBezpodkreleniaZlewej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216FE"/>
    <w:multiLevelType w:val="hybridMultilevel"/>
    <w:tmpl w:val="6E729E2A"/>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1" w15:restartNumberingAfterBreak="0">
    <w:nsid w:val="5CAD262C"/>
    <w:multiLevelType w:val="hybridMultilevel"/>
    <w:tmpl w:val="F28EF4F6"/>
    <w:lvl w:ilvl="0" w:tplc="FFFFFFFF">
      <w:numFmt w:val="decimal"/>
      <w:pStyle w:val="Wyliczani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87F62"/>
    <w:multiLevelType w:val="hybridMultilevel"/>
    <w:tmpl w:val="390E2D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FCD77C6"/>
    <w:multiLevelType w:val="hybridMultilevel"/>
    <w:tmpl w:val="50BA4B1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613A34AA"/>
    <w:multiLevelType w:val="hybridMultilevel"/>
    <w:tmpl w:val="4EE4DA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5E2244"/>
    <w:multiLevelType w:val="multilevel"/>
    <w:tmpl w:val="6B62FCA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703EE8"/>
    <w:multiLevelType w:val="hybridMultilevel"/>
    <w:tmpl w:val="0FAC98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AE10FEB"/>
    <w:multiLevelType w:val="hybridMultilevel"/>
    <w:tmpl w:val="8898D740"/>
    <w:lvl w:ilvl="0" w:tplc="237C997C">
      <w:numFmt w:val="decimal"/>
      <w:pStyle w:val="Punktowaniel1"/>
      <w:lvlText w:val=""/>
      <w:lvlJc w:val="left"/>
    </w:lvl>
    <w:lvl w:ilvl="1" w:tplc="9850CEFE">
      <w:numFmt w:val="decimal"/>
      <w:lvlText w:val=""/>
      <w:lvlJc w:val="left"/>
    </w:lvl>
    <w:lvl w:ilvl="2" w:tplc="81029F90">
      <w:numFmt w:val="decimal"/>
      <w:lvlText w:val=""/>
      <w:lvlJc w:val="left"/>
    </w:lvl>
    <w:lvl w:ilvl="3" w:tplc="0122C586">
      <w:numFmt w:val="decimal"/>
      <w:lvlText w:val=""/>
      <w:lvlJc w:val="left"/>
    </w:lvl>
    <w:lvl w:ilvl="4" w:tplc="388239B2">
      <w:numFmt w:val="decimal"/>
      <w:lvlText w:val=""/>
      <w:lvlJc w:val="left"/>
    </w:lvl>
    <w:lvl w:ilvl="5" w:tplc="EC9E0E20">
      <w:numFmt w:val="decimal"/>
      <w:lvlText w:val=""/>
      <w:lvlJc w:val="left"/>
    </w:lvl>
    <w:lvl w:ilvl="6" w:tplc="44EC7804">
      <w:numFmt w:val="decimal"/>
      <w:lvlText w:val=""/>
      <w:lvlJc w:val="left"/>
    </w:lvl>
    <w:lvl w:ilvl="7" w:tplc="991E8FCA">
      <w:numFmt w:val="decimal"/>
      <w:lvlText w:val=""/>
      <w:lvlJc w:val="left"/>
    </w:lvl>
    <w:lvl w:ilvl="8" w:tplc="C13A4256">
      <w:numFmt w:val="decimal"/>
      <w:lvlText w:val=""/>
      <w:lvlJc w:val="left"/>
    </w:lvl>
  </w:abstractNum>
  <w:abstractNum w:abstractNumId="38" w15:restartNumberingAfterBreak="0">
    <w:nsid w:val="6B850B59"/>
    <w:multiLevelType w:val="hybridMultilevel"/>
    <w:tmpl w:val="158C02E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6C154333"/>
    <w:multiLevelType w:val="hybridMultilevel"/>
    <w:tmpl w:val="733A05E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EC4185C"/>
    <w:multiLevelType w:val="hybridMultilevel"/>
    <w:tmpl w:val="7D84D29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F044823"/>
    <w:multiLevelType w:val="singleLevel"/>
    <w:tmpl w:val="332A62B8"/>
    <w:lvl w:ilvl="0">
      <w:numFmt w:val="decimal"/>
      <w:pStyle w:val="Styl1"/>
      <w:lvlText w:val=""/>
      <w:lvlJc w:val="left"/>
    </w:lvl>
  </w:abstractNum>
  <w:abstractNum w:abstractNumId="42" w15:restartNumberingAfterBreak="0">
    <w:nsid w:val="72945EA4"/>
    <w:multiLevelType w:val="multilevel"/>
    <w:tmpl w:val="87184B86"/>
    <w:lvl w:ilvl="0">
      <w:numFmt w:val="decimal"/>
      <w:lvlText w:val=""/>
      <w:lvlJc w:val="left"/>
    </w:lvl>
    <w:lvl w:ilvl="1">
      <w:numFmt w:val="decimal"/>
      <w:pStyle w:val="StylNagwek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F27C53"/>
    <w:multiLevelType w:val="hybridMultilevel"/>
    <w:tmpl w:val="AE3A8E7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7D87EC6"/>
    <w:multiLevelType w:val="multilevel"/>
    <w:tmpl w:val="8E5249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791783"/>
    <w:multiLevelType w:val="singleLevel"/>
    <w:tmpl w:val="04150001"/>
    <w:lvl w:ilvl="0">
      <w:start w:val="1"/>
      <w:numFmt w:val="bullet"/>
      <w:lvlText w:val=""/>
      <w:lvlJc w:val="left"/>
      <w:pPr>
        <w:ind w:left="1287" w:hanging="360"/>
      </w:pPr>
      <w:rPr>
        <w:rFonts w:ascii="Symbol" w:hAnsi="Symbol" w:hint="default"/>
      </w:rPr>
    </w:lvl>
  </w:abstractNum>
  <w:abstractNum w:abstractNumId="46" w15:restartNumberingAfterBreak="0">
    <w:nsid w:val="79285091"/>
    <w:multiLevelType w:val="hybridMultilevel"/>
    <w:tmpl w:val="23DAD0D4"/>
    <w:lvl w:ilvl="0" w:tplc="04150003">
      <w:start w:val="1"/>
      <w:numFmt w:val="bullet"/>
      <w:lvlText w:val="o"/>
      <w:lvlJc w:val="left"/>
      <w:pPr>
        <w:ind w:left="1647" w:hanging="360"/>
      </w:pPr>
      <w:rPr>
        <w:rFonts w:ascii="Courier New" w:hAnsi="Courier New" w:cs="Courier New"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15:restartNumberingAfterBreak="0">
    <w:nsid w:val="7E86206F"/>
    <w:multiLevelType w:val="hybridMultilevel"/>
    <w:tmpl w:val="152E0D30"/>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7"/>
  </w:num>
  <w:num w:numId="2">
    <w:abstractNumId w:val="11"/>
  </w:num>
  <w:num w:numId="3">
    <w:abstractNumId w:val="41"/>
  </w:num>
  <w:num w:numId="4">
    <w:abstractNumId w:val="31"/>
  </w:num>
  <w:num w:numId="5">
    <w:abstractNumId w:val="17"/>
  </w:num>
  <w:num w:numId="6">
    <w:abstractNumId w:val="29"/>
  </w:num>
  <w:num w:numId="7">
    <w:abstractNumId w:val="42"/>
  </w:num>
  <w:num w:numId="8">
    <w:abstractNumId w:val="24"/>
  </w:num>
  <w:num w:numId="9">
    <w:abstractNumId w:val="16"/>
  </w:num>
  <w:num w:numId="10">
    <w:abstractNumId w:val="0"/>
  </w:num>
  <w:num w:numId="11">
    <w:abstractNumId w:val="19"/>
  </w:num>
  <w:num w:numId="12">
    <w:abstractNumId w:val="18"/>
  </w:num>
  <w:num w:numId="13">
    <w:abstractNumId w:val="25"/>
  </w:num>
  <w:num w:numId="14">
    <w:abstractNumId w:val="2"/>
  </w:num>
  <w:num w:numId="15">
    <w:abstractNumId w:val="14"/>
  </w:num>
  <w:num w:numId="16">
    <w:abstractNumId w:val="34"/>
  </w:num>
  <w:num w:numId="17">
    <w:abstractNumId w:val="7"/>
  </w:num>
  <w:num w:numId="18">
    <w:abstractNumId w:val="8"/>
  </w:num>
  <w:num w:numId="19">
    <w:abstractNumId w:val="15"/>
  </w:num>
  <w:num w:numId="20">
    <w:abstractNumId w:val="9"/>
  </w:num>
  <w:num w:numId="21">
    <w:abstractNumId w:val="1"/>
  </w:num>
  <w:num w:numId="22">
    <w:abstractNumId w:val="4"/>
  </w:num>
  <w:num w:numId="23">
    <w:abstractNumId w:val="4"/>
    <w:lvlOverride w:ilvl="0">
      <w:startOverride w:val="1"/>
    </w:lvlOverride>
  </w:num>
  <w:num w:numId="24">
    <w:abstractNumId w:val="30"/>
    <w:lvlOverride w:ilvl="0">
      <w:startOverride w:val="1"/>
    </w:lvlOverride>
  </w:num>
  <w:num w:numId="25">
    <w:abstractNumId w:val="45"/>
  </w:num>
  <w:num w:numId="26">
    <w:abstractNumId w:val="35"/>
  </w:num>
  <w:num w:numId="27">
    <w:abstractNumId w:val="27"/>
  </w:num>
  <w:num w:numId="28">
    <w:abstractNumId w:val="10"/>
  </w:num>
  <w:num w:numId="29">
    <w:abstractNumId w:val="12"/>
  </w:num>
  <w:num w:numId="30">
    <w:abstractNumId w:val="36"/>
  </w:num>
  <w:num w:numId="31">
    <w:abstractNumId w:val="32"/>
  </w:num>
  <w:num w:numId="32">
    <w:abstractNumId w:val="33"/>
  </w:num>
  <w:num w:numId="33">
    <w:abstractNumId w:val="26"/>
  </w:num>
  <w:num w:numId="34">
    <w:abstractNumId w:val="46"/>
  </w:num>
  <w:num w:numId="35">
    <w:abstractNumId w:val="22"/>
  </w:num>
  <w:num w:numId="36">
    <w:abstractNumId w:val="40"/>
  </w:num>
  <w:num w:numId="37">
    <w:abstractNumId w:val="47"/>
  </w:num>
  <w:num w:numId="38">
    <w:abstractNumId w:val="6"/>
  </w:num>
  <w:num w:numId="39">
    <w:abstractNumId w:val="13"/>
  </w:num>
  <w:num w:numId="40">
    <w:abstractNumId w:val="20"/>
  </w:num>
  <w:num w:numId="41">
    <w:abstractNumId w:val="28"/>
  </w:num>
  <w:num w:numId="42">
    <w:abstractNumId w:val="38"/>
  </w:num>
  <w:num w:numId="43">
    <w:abstractNumId w:val="3"/>
  </w:num>
  <w:num w:numId="44">
    <w:abstractNumId w:val="39"/>
  </w:num>
  <w:num w:numId="45">
    <w:abstractNumId w:val="5"/>
  </w:num>
  <w:num w:numId="46">
    <w:abstractNumId w:val="44"/>
  </w:num>
  <w:num w:numId="47">
    <w:abstractNumId w:val="43"/>
  </w:num>
  <w:num w:numId="48">
    <w:abstractNumId w:val="23"/>
  </w:num>
  <w:num w:numId="49">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668C"/>
    <w:rsid w:val="000068AA"/>
    <w:rsid w:val="00010097"/>
    <w:rsid w:val="00014AA4"/>
    <w:rsid w:val="00015759"/>
    <w:rsid w:val="00016AA9"/>
    <w:rsid w:val="00017E37"/>
    <w:rsid w:val="0002382D"/>
    <w:rsid w:val="00025868"/>
    <w:rsid w:val="00025E0C"/>
    <w:rsid w:val="000301EB"/>
    <w:rsid w:val="000321A8"/>
    <w:rsid w:val="00032C24"/>
    <w:rsid w:val="00033D60"/>
    <w:rsid w:val="000345FD"/>
    <w:rsid w:val="00035731"/>
    <w:rsid w:val="00036842"/>
    <w:rsid w:val="00036E95"/>
    <w:rsid w:val="00042657"/>
    <w:rsid w:val="00042D79"/>
    <w:rsid w:val="00046D15"/>
    <w:rsid w:val="000475E4"/>
    <w:rsid w:val="00047808"/>
    <w:rsid w:val="0006243C"/>
    <w:rsid w:val="0006614D"/>
    <w:rsid w:val="00066548"/>
    <w:rsid w:val="0006735D"/>
    <w:rsid w:val="000716B7"/>
    <w:rsid w:val="00072AD9"/>
    <w:rsid w:val="00075794"/>
    <w:rsid w:val="000775C6"/>
    <w:rsid w:val="00077B8C"/>
    <w:rsid w:val="000810ED"/>
    <w:rsid w:val="00083ACC"/>
    <w:rsid w:val="00086D2D"/>
    <w:rsid w:val="00086FFB"/>
    <w:rsid w:val="00087975"/>
    <w:rsid w:val="00090A5E"/>
    <w:rsid w:val="00093A8D"/>
    <w:rsid w:val="00095C89"/>
    <w:rsid w:val="00095E54"/>
    <w:rsid w:val="00096DBA"/>
    <w:rsid w:val="000A6BA1"/>
    <w:rsid w:val="000A7938"/>
    <w:rsid w:val="000B017E"/>
    <w:rsid w:val="000B09A1"/>
    <w:rsid w:val="000B160F"/>
    <w:rsid w:val="000B16E2"/>
    <w:rsid w:val="000B76D4"/>
    <w:rsid w:val="000B79CF"/>
    <w:rsid w:val="000B7B4C"/>
    <w:rsid w:val="000C0FD1"/>
    <w:rsid w:val="000C3A85"/>
    <w:rsid w:val="000D23E3"/>
    <w:rsid w:val="000D5512"/>
    <w:rsid w:val="000E2FCF"/>
    <w:rsid w:val="000E3F43"/>
    <w:rsid w:val="000E5852"/>
    <w:rsid w:val="000E5BB2"/>
    <w:rsid w:val="000F04A3"/>
    <w:rsid w:val="000F06E7"/>
    <w:rsid w:val="000F0A1B"/>
    <w:rsid w:val="000F0ECD"/>
    <w:rsid w:val="000F1164"/>
    <w:rsid w:val="000F2C73"/>
    <w:rsid w:val="000F3386"/>
    <w:rsid w:val="000F5F85"/>
    <w:rsid w:val="000F7196"/>
    <w:rsid w:val="000F75A7"/>
    <w:rsid w:val="000F7813"/>
    <w:rsid w:val="001005FE"/>
    <w:rsid w:val="001018A9"/>
    <w:rsid w:val="00105B12"/>
    <w:rsid w:val="00111775"/>
    <w:rsid w:val="00111E28"/>
    <w:rsid w:val="00112608"/>
    <w:rsid w:val="00112EAD"/>
    <w:rsid w:val="001144F1"/>
    <w:rsid w:val="00115C63"/>
    <w:rsid w:val="00116195"/>
    <w:rsid w:val="00117234"/>
    <w:rsid w:val="00117BA5"/>
    <w:rsid w:val="00122F07"/>
    <w:rsid w:val="00123C35"/>
    <w:rsid w:val="0012510C"/>
    <w:rsid w:val="00125F3D"/>
    <w:rsid w:val="00130491"/>
    <w:rsid w:val="00133A58"/>
    <w:rsid w:val="0013568C"/>
    <w:rsid w:val="001370D1"/>
    <w:rsid w:val="00141778"/>
    <w:rsid w:val="0014324D"/>
    <w:rsid w:val="001437D2"/>
    <w:rsid w:val="00145AD3"/>
    <w:rsid w:val="00145D5F"/>
    <w:rsid w:val="00147466"/>
    <w:rsid w:val="00150DE1"/>
    <w:rsid w:val="00150F29"/>
    <w:rsid w:val="001555D5"/>
    <w:rsid w:val="00156461"/>
    <w:rsid w:val="0015684C"/>
    <w:rsid w:val="001574E6"/>
    <w:rsid w:val="001624E8"/>
    <w:rsid w:val="00162ABD"/>
    <w:rsid w:val="00172208"/>
    <w:rsid w:val="00175DFD"/>
    <w:rsid w:val="00176D25"/>
    <w:rsid w:val="00184134"/>
    <w:rsid w:val="001841C9"/>
    <w:rsid w:val="0018775C"/>
    <w:rsid w:val="001924DC"/>
    <w:rsid w:val="0019334A"/>
    <w:rsid w:val="0019582B"/>
    <w:rsid w:val="00196D84"/>
    <w:rsid w:val="001A0230"/>
    <w:rsid w:val="001A0F40"/>
    <w:rsid w:val="001A2972"/>
    <w:rsid w:val="001A499E"/>
    <w:rsid w:val="001A5EF5"/>
    <w:rsid w:val="001B365A"/>
    <w:rsid w:val="001C0984"/>
    <w:rsid w:val="001C275E"/>
    <w:rsid w:val="001C35A3"/>
    <w:rsid w:val="001D172F"/>
    <w:rsid w:val="001D3303"/>
    <w:rsid w:val="001D5C1C"/>
    <w:rsid w:val="001E0FCC"/>
    <w:rsid w:val="001E378B"/>
    <w:rsid w:val="001E706D"/>
    <w:rsid w:val="001F47E8"/>
    <w:rsid w:val="0020765C"/>
    <w:rsid w:val="00211AE3"/>
    <w:rsid w:val="00212176"/>
    <w:rsid w:val="00213774"/>
    <w:rsid w:val="00214B26"/>
    <w:rsid w:val="002263C5"/>
    <w:rsid w:val="002311E0"/>
    <w:rsid w:val="002328BE"/>
    <w:rsid w:val="00233763"/>
    <w:rsid w:val="002340A1"/>
    <w:rsid w:val="002345E6"/>
    <w:rsid w:val="00234C11"/>
    <w:rsid w:val="0023603E"/>
    <w:rsid w:val="00242908"/>
    <w:rsid w:val="00243D75"/>
    <w:rsid w:val="00247E58"/>
    <w:rsid w:val="00250648"/>
    <w:rsid w:val="0025160A"/>
    <w:rsid w:val="00251D9B"/>
    <w:rsid w:val="00252576"/>
    <w:rsid w:val="002529FF"/>
    <w:rsid w:val="00252B63"/>
    <w:rsid w:val="002542C9"/>
    <w:rsid w:val="002564F0"/>
    <w:rsid w:val="00260046"/>
    <w:rsid w:val="00260838"/>
    <w:rsid w:val="0026151D"/>
    <w:rsid w:val="00261576"/>
    <w:rsid w:val="0026157D"/>
    <w:rsid w:val="00263580"/>
    <w:rsid w:val="00267377"/>
    <w:rsid w:val="00270296"/>
    <w:rsid w:val="002718E1"/>
    <w:rsid w:val="0027225B"/>
    <w:rsid w:val="00274090"/>
    <w:rsid w:val="00275BDF"/>
    <w:rsid w:val="00277DE5"/>
    <w:rsid w:val="00280E74"/>
    <w:rsid w:val="00284376"/>
    <w:rsid w:val="00285788"/>
    <w:rsid w:val="00286AEE"/>
    <w:rsid w:val="00287F1B"/>
    <w:rsid w:val="00290594"/>
    <w:rsid w:val="002916E8"/>
    <w:rsid w:val="002917C8"/>
    <w:rsid w:val="00292F90"/>
    <w:rsid w:val="00293553"/>
    <w:rsid w:val="00293A76"/>
    <w:rsid w:val="002A1770"/>
    <w:rsid w:val="002A307D"/>
    <w:rsid w:val="002A51C3"/>
    <w:rsid w:val="002A579F"/>
    <w:rsid w:val="002A7658"/>
    <w:rsid w:val="002B02DB"/>
    <w:rsid w:val="002B2D7C"/>
    <w:rsid w:val="002B3B79"/>
    <w:rsid w:val="002B52FF"/>
    <w:rsid w:val="002B74FC"/>
    <w:rsid w:val="002B75F6"/>
    <w:rsid w:val="002B77FA"/>
    <w:rsid w:val="002C0636"/>
    <w:rsid w:val="002C10E6"/>
    <w:rsid w:val="002C19D4"/>
    <w:rsid w:val="002C34B5"/>
    <w:rsid w:val="002D0131"/>
    <w:rsid w:val="002D0BD8"/>
    <w:rsid w:val="002D132F"/>
    <w:rsid w:val="002D2F1C"/>
    <w:rsid w:val="002D6263"/>
    <w:rsid w:val="002D709D"/>
    <w:rsid w:val="002D76E0"/>
    <w:rsid w:val="002E593C"/>
    <w:rsid w:val="002F137E"/>
    <w:rsid w:val="002F20DB"/>
    <w:rsid w:val="002F290E"/>
    <w:rsid w:val="002F3DC5"/>
    <w:rsid w:val="002F5B23"/>
    <w:rsid w:val="00304050"/>
    <w:rsid w:val="003042F2"/>
    <w:rsid w:val="003106FC"/>
    <w:rsid w:val="00311129"/>
    <w:rsid w:val="00314BC6"/>
    <w:rsid w:val="00322A86"/>
    <w:rsid w:val="003240D7"/>
    <w:rsid w:val="003259EB"/>
    <w:rsid w:val="00331AFD"/>
    <w:rsid w:val="00337C0E"/>
    <w:rsid w:val="003411E6"/>
    <w:rsid w:val="00341A20"/>
    <w:rsid w:val="00343685"/>
    <w:rsid w:val="00343CAA"/>
    <w:rsid w:val="00351CE3"/>
    <w:rsid w:val="00355156"/>
    <w:rsid w:val="0036136D"/>
    <w:rsid w:val="00361A37"/>
    <w:rsid w:val="00361BB5"/>
    <w:rsid w:val="00362FB3"/>
    <w:rsid w:val="00364262"/>
    <w:rsid w:val="00380016"/>
    <w:rsid w:val="00382372"/>
    <w:rsid w:val="00384D13"/>
    <w:rsid w:val="00385B85"/>
    <w:rsid w:val="00392163"/>
    <w:rsid w:val="00392875"/>
    <w:rsid w:val="00392E5E"/>
    <w:rsid w:val="003936F6"/>
    <w:rsid w:val="003A1829"/>
    <w:rsid w:val="003A3785"/>
    <w:rsid w:val="003A69A5"/>
    <w:rsid w:val="003B16FA"/>
    <w:rsid w:val="003B1938"/>
    <w:rsid w:val="003B217A"/>
    <w:rsid w:val="003B3EA4"/>
    <w:rsid w:val="003B5D1B"/>
    <w:rsid w:val="003B5E46"/>
    <w:rsid w:val="003B70DD"/>
    <w:rsid w:val="003C2B52"/>
    <w:rsid w:val="003C5C81"/>
    <w:rsid w:val="003C5F1E"/>
    <w:rsid w:val="003D00FB"/>
    <w:rsid w:val="003D37D0"/>
    <w:rsid w:val="003D6629"/>
    <w:rsid w:val="003D6714"/>
    <w:rsid w:val="003E51CA"/>
    <w:rsid w:val="003E5B19"/>
    <w:rsid w:val="003E672D"/>
    <w:rsid w:val="003F27AC"/>
    <w:rsid w:val="003F31D9"/>
    <w:rsid w:val="003F35C4"/>
    <w:rsid w:val="003F582C"/>
    <w:rsid w:val="003F75CB"/>
    <w:rsid w:val="00405268"/>
    <w:rsid w:val="0040600B"/>
    <w:rsid w:val="0041058E"/>
    <w:rsid w:val="004115F9"/>
    <w:rsid w:val="004122DA"/>
    <w:rsid w:val="0041296A"/>
    <w:rsid w:val="0041355C"/>
    <w:rsid w:val="00414131"/>
    <w:rsid w:val="004144C5"/>
    <w:rsid w:val="004159A3"/>
    <w:rsid w:val="00415AEF"/>
    <w:rsid w:val="00416D68"/>
    <w:rsid w:val="004173EA"/>
    <w:rsid w:val="00431970"/>
    <w:rsid w:val="00434619"/>
    <w:rsid w:val="00435205"/>
    <w:rsid w:val="00435299"/>
    <w:rsid w:val="0043694E"/>
    <w:rsid w:val="004369A2"/>
    <w:rsid w:val="00436A6F"/>
    <w:rsid w:val="004379C3"/>
    <w:rsid w:val="0044251A"/>
    <w:rsid w:val="00445EF5"/>
    <w:rsid w:val="00445F87"/>
    <w:rsid w:val="00446383"/>
    <w:rsid w:val="00451100"/>
    <w:rsid w:val="00452085"/>
    <w:rsid w:val="00452DFF"/>
    <w:rsid w:val="00455558"/>
    <w:rsid w:val="00455868"/>
    <w:rsid w:val="00457586"/>
    <w:rsid w:val="00461CF8"/>
    <w:rsid w:val="00463876"/>
    <w:rsid w:val="00474373"/>
    <w:rsid w:val="00474604"/>
    <w:rsid w:val="00474E9E"/>
    <w:rsid w:val="00475E05"/>
    <w:rsid w:val="00476464"/>
    <w:rsid w:val="00481587"/>
    <w:rsid w:val="0048380A"/>
    <w:rsid w:val="004843A7"/>
    <w:rsid w:val="004845A6"/>
    <w:rsid w:val="00485185"/>
    <w:rsid w:val="004852D1"/>
    <w:rsid w:val="0048577C"/>
    <w:rsid w:val="00485D4F"/>
    <w:rsid w:val="004878CE"/>
    <w:rsid w:val="00491D40"/>
    <w:rsid w:val="0049364C"/>
    <w:rsid w:val="0049434E"/>
    <w:rsid w:val="00494461"/>
    <w:rsid w:val="004A151D"/>
    <w:rsid w:val="004A3091"/>
    <w:rsid w:val="004A4D0E"/>
    <w:rsid w:val="004A55E7"/>
    <w:rsid w:val="004A5A00"/>
    <w:rsid w:val="004A7D10"/>
    <w:rsid w:val="004B7621"/>
    <w:rsid w:val="004C1F63"/>
    <w:rsid w:val="004C35C3"/>
    <w:rsid w:val="004E220B"/>
    <w:rsid w:val="004E2371"/>
    <w:rsid w:val="004E392B"/>
    <w:rsid w:val="004E4B78"/>
    <w:rsid w:val="004E5241"/>
    <w:rsid w:val="004E6CE4"/>
    <w:rsid w:val="004F0E6C"/>
    <w:rsid w:val="004F2449"/>
    <w:rsid w:val="004F43F4"/>
    <w:rsid w:val="004F5DE4"/>
    <w:rsid w:val="004F6925"/>
    <w:rsid w:val="00500C9E"/>
    <w:rsid w:val="00503C8F"/>
    <w:rsid w:val="00504F88"/>
    <w:rsid w:val="00507CDA"/>
    <w:rsid w:val="00513105"/>
    <w:rsid w:val="00513B95"/>
    <w:rsid w:val="00513D3A"/>
    <w:rsid w:val="00516C81"/>
    <w:rsid w:val="00516F65"/>
    <w:rsid w:val="00517C6B"/>
    <w:rsid w:val="00520050"/>
    <w:rsid w:val="00520833"/>
    <w:rsid w:val="005220D5"/>
    <w:rsid w:val="00522AB6"/>
    <w:rsid w:val="005250E3"/>
    <w:rsid w:val="00525206"/>
    <w:rsid w:val="005254D3"/>
    <w:rsid w:val="00530BC1"/>
    <w:rsid w:val="00541410"/>
    <w:rsid w:val="005452FC"/>
    <w:rsid w:val="00545380"/>
    <w:rsid w:val="00546244"/>
    <w:rsid w:val="00546D04"/>
    <w:rsid w:val="005474A4"/>
    <w:rsid w:val="00554963"/>
    <w:rsid w:val="00554FAD"/>
    <w:rsid w:val="00556206"/>
    <w:rsid w:val="00565D8B"/>
    <w:rsid w:val="00567E50"/>
    <w:rsid w:val="005757E9"/>
    <w:rsid w:val="005763C1"/>
    <w:rsid w:val="005771C3"/>
    <w:rsid w:val="00595638"/>
    <w:rsid w:val="005A01DF"/>
    <w:rsid w:val="005A0CC3"/>
    <w:rsid w:val="005A29EE"/>
    <w:rsid w:val="005A3FA6"/>
    <w:rsid w:val="005A69D0"/>
    <w:rsid w:val="005B1020"/>
    <w:rsid w:val="005B65F5"/>
    <w:rsid w:val="005B7060"/>
    <w:rsid w:val="005C0352"/>
    <w:rsid w:val="005C39BE"/>
    <w:rsid w:val="005D0062"/>
    <w:rsid w:val="005D23A5"/>
    <w:rsid w:val="005D273D"/>
    <w:rsid w:val="005D3401"/>
    <w:rsid w:val="005D6B72"/>
    <w:rsid w:val="005D7A94"/>
    <w:rsid w:val="005E39C0"/>
    <w:rsid w:val="005E3D7D"/>
    <w:rsid w:val="005E63CE"/>
    <w:rsid w:val="005E79BB"/>
    <w:rsid w:val="005F1C77"/>
    <w:rsid w:val="005F383A"/>
    <w:rsid w:val="005F7AFA"/>
    <w:rsid w:val="006008B8"/>
    <w:rsid w:val="006009B1"/>
    <w:rsid w:val="00603941"/>
    <w:rsid w:val="00605000"/>
    <w:rsid w:val="00607314"/>
    <w:rsid w:val="0060758D"/>
    <w:rsid w:val="00610D16"/>
    <w:rsid w:val="00611AED"/>
    <w:rsid w:val="00616422"/>
    <w:rsid w:val="0061647E"/>
    <w:rsid w:val="00616CC1"/>
    <w:rsid w:val="00626E6B"/>
    <w:rsid w:val="00633AB4"/>
    <w:rsid w:val="00634A07"/>
    <w:rsid w:val="006367A7"/>
    <w:rsid w:val="006403DC"/>
    <w:rsid w:val="006415B8"/>
    <w:rsid w:val="00642915"/>
    <w:rsid w:val="00643931"/>
    <w:rsid w:val="00644250"/>
    <w:rsid w:val="00644303"/>
    <w:rsid w:val="006447B5"/>
    <w:rsid w:val="00645EFB"/>
    <w:rsid w:val="006473A0"/>
    <w:rsid w:val="00654269"/>
    <w:rsid w:val="00655D51"/>
    <w:rsid w:val="00661B7B"/>
    <w:rsid w:val="00661D13"/>
    <w:rsid w:val="0066338D"/>
    <w:rsid w:val="00664972"/>
    <w:rsid w:val="00665760"/>
    <w:rsid w:val="00665932"/>
    <w:rsid w:val="00665B85"/>
    <w:rsid w:val="00666640"/>
    <w:rsid w:val="006717AB"/>
    <w:rsid w:val="006758A5"/>
    <w:rsid w:val="0067607E"/>
    <w:rsid w:val="00676704"/>
    <w:rsid w:val="006804D8"/>
    <w:rsid w:val="00681425"/>
    <w:rsid w:val="00681D30"/>
    <w:rsid w:val="00681DAC"/>
    <w:rsid w:val="0068358A"/>
    <w:rsid w:val="00686AC0"/>
    <w:rsid w:val="00690BBF"/>
    <w:rsid w:val="00691B22"/>
    <w:rsid w:val="00694540"/>
    <w:rsid w:val="006959B2"/>
    <w:rsid w:val="0069640F"/>
    <w:rsid w:val="006965D3"/>
    <w:rsid w:val="006A21E8"/>
    <w:rsid w:val="006A4931"/>
    <w:rsid w:val="006A5285"/>
    <w:rsid w:val="006A7A03"/>
    <w:rsid w:val="006B1AEB"/>
    <w:rsid w:val="006B4EAF"/>
    <w:rsid w:val="006C40A4"/>
    <w:rsid w:val="006C51B1"/>
    <w:rsid w:val="006C5AAD"/>
    <w:rsid w:val="006D142D"/>
    <w:rsid w:val="006D2B94"/>
    <w:rsid w:val="006D4074"/>
    <w:rsid w:val="006D40E1"/>
    <w:rsid w:val="006D438F"/>
    <w:rsid w:val="006D4FF7"/>
    <w:rsid w:val="006D72EA"/>
    <w:rsid w:val="006E08C9"/>
    <w:rsid w:val="006E4301"/>
    <w:rsid w:val="006E5CC2"/>
    <w:rsid w:val="006E7927"/>
    <w:rsid w:val="006E7AC1"/>
    <w:rsid w:val="006F2D61"/>
    <w:rsid w:val="006F3B9F"/>
    <w:rsid w:val="006F5562"/>
    <w:rsid w:val="006F719E"/>
    <w:rsid w:val="006F7FEF"/>
    <w:rsid w:val="00702D6C"/>
    <w:rsid w:val="007033B8"/>
    <w:rsid w:val="007069C2"/>
    <w:rsid w:val="0071061D"/>
    <w:rsid w:val="00713429"/>
    <w:rsid w:val="00714481"/>
    <w:rsid w:val="00714F2D"/>
    <w:rsid w:val="0072177D"/>
    <w:rsid w:val="00724467"/>
    <w:rsid w:val="0073076B"/>
    <w:rsid w:val="007309BE"/>
    <w:rsid w:val="0073150C"/>
    <w:rsid w:val="0073415A"/>
    <w:rsid w:val="007343B9"/>
    <w:rsid w:val="00735C5D"/>
    <w:rsid w:val="007434C1"/>
    <w:rsid w:val="0075470A"/>
    <w:rsid w:val="007553B3"/>
    <w:rsid w:val="007579A0"/>
    <w:rsid w:val="0076129D"/>
    <w:rsid w:val="007630F9"/>
    <w:rsid w:val="007666FF"/>
    <w:rsid w:val="00766CC3"/>
    <w:rsid w:val="00770E6D"/>
    <w:rsid w:val="0077128F"/>
    <w:rsid w:val="00772ED7"/>
    <w:rsid w:val="00777A51"/>
    <w:rsid w:val="00781098"/>
    <w:rsid w:val="0078311B"/>
    <w:rsid w:val="007832D2"/>
    <w:rsid w:val="00783C9A"/>
    <w:rsid w:val="00784796"/>
    <w:rsid w:val="007856BF"/>
    <w:rsid w:val="007860DF"/>
    <w:rsid w:val="00787CE8"/>
    <w:rsid w:val="00791C46"/>
    <w:rsid w:val="0079715F"/>
    <w:rsid w:val="007A34B9"/>
    <w:rsid w:val="007A3CE3"/>
    <w:rsid w:val="007A43D6"/>
    <w:rsid w:val="007A4651"/>
    <w:rsid w:val="007A7BB4"/>
    <w:rsid w:val="007B062F"/>
    <w:rsid w:val="007C25EF"/>
    <w:rsid w:val="007C6618"/>
    <w:rsid w:val="007D31AD"/>
    <w:rsid w:val="007E221B"/>
    <w:rsid w:val="007E2437"/>
    <w:rsid w:val="007E3162"/>
    <w:rsid w:val="007E40D6"/>
    <w:rsid w:val="007E447E"/>
    <w:rsid w:val="007E46A9"/>
    <w:rsid w:val="007E648B"/>
    <w:rsid w:val="007E718A"/>
    <w:rsid w:val="007F228E"/>
    <w:rsid w:val="007F27B0"/>
    <w:rsid w:val="007F29F1"/>
    <w:rsid w:val="007F61F4"/>
    <w:rsid w:val="007F7E4F"/>
    <w:rsid w:val="008030D5"/>
    <w:rsid w:val="00806219"/>
    <w:rsid w:val="0080643F"/>
    <w:rsid w:val="00812820"/>
    <w:rsid w:val="0081752D"/>
    <w:rsid w:val="008205BB"/>
    <w:rsid w:val="00820D14"/>
    <w:rsid w:val="00823864"/>
    <w:rsid w:val="00825CD9"/>
    <w:rsid w:val="00827784"/>
    <w:rsid w:val="008301C8"/>
    <w:rsid w:val="00831361"/>
    <w:rsid w:val="0083462A"/>
    <w:rsid w:val="00834F39"/>
    <w:rsid w:val="00835F6C"/>
    <w:rsid w:val="00836534"/>
    <w:rsid w:val="00836AD3"/>
    <w:rsid w:val="0084515B"/>
    <w:rsid w:val="00845FD5"/>
    <w:rsid w:val="0084647A"/>
    <w:rsid w:val="0085265D"/>
    <w:rsid w:val="00853093"/>
    <w:rsid w:val="00854F22"/>
    <w:rsid w:val="0085536B"/>
    <w:rsid w:val="00855727"/>
    <w:rsid w:val="0085768B"/>
    <w:rsid w:val="00863C8F"/>
    <w:rsid w:val="00865231"/>
    <w:rsid w:val="00866597"/>
    <w:rsid w:val="00867C9F"/>
    <w:rsid w:val="008703AA"/>
    <w:rsid w:val="008710CB"/>
    <w:rsid w:val="00871189"/>
    <w:rsid w:val="0087133C"/>
    <w:rsid w:val="008719BC"/>
    <w:rsid w:val="008726EE"/>
    <w:rsid w:val="0087542A"/>
    <w:rsid w:val="00875525"/>
    <w:rsid w:val="00875657"/>
    <w:rsid w:val="00875B51"/>
    <w:rsid w:val="00880F5B"/>
    <w:rsid w:val="008822E1"/>
    <w:rsid w:val="008848F2"/>
    <w:rsid w:val="00886937"/>
    <w:rsid w:val="00891A6D"/>
    <w:rsid w:val="0089278E"/>
    <w:rsid w:val="00892958"/>
    <w:rsid w:val="0089696A"/>
    <w:rsid w:val="008A0992"/>
    <w:rsid w:val="008A159A"/>
    <w:rsid w:val="008A34C8"/>
    <w:rsid w:val="008A4113"/>
    <w:rsid w:val="008A4FF5"/>
    <w:rsid w:val="008A73A7"/>
    <w:rsid w:val="008B364D"/>
    <w:rsid w:val="008B65B9"/>
    <w:rsid w:val="008B669C"/>
    <w:rsid w:val="008B6A1A"/>
    <w:rsid w:val="008C163D"/>
    <w:rsid w:val="008C72C3"/>
    <w:rsid w:val="008D027A"/>
    <w:rsid w:val="008D1D4C"/>
    <w:rsid w:val="008D3002"/>
    <w:rsid w:val="008D4CDE"/>
    <w:rsid w:val="008E3FFD"/>
    <w:rsid w:val="008E41D5"/>
    <w:rsid w:val="008F1128"/>
    <w:rsid w:val="008F1F47"/>
    <w:rsid w:val="008F411A"/>
    <w:rsid w:val="008F5DE6"/>
    <w:rsid w:val="00901CE4"/>
    <w:rsid w:val="009029CA"/>
    <w:rsid w:val="00904DDF"/>
    <w:rsid w:val="00905007"/>
    <w:rsid w:val="009051C5"/>
    <w:rsid w:val="00905E9A"/>
    <w:rsid w:val="0090794C"/>
    <w:rsid w:val="00915C51"/>
    <w:rsid w:val="00917764"/>
    <w:rsid w:val="009261E7"/>
    <w:rsid w:val="00932F19"/>
    <w:rsid w:val="0093306D"/>
    <w:rsid w:val="00936FA2"/>
    <w:rsid w:val="009408A6"/>
    <w:rsid w:val="00940D57"/>
    <w:rsid w:val="00943E6C"/>
    <w:rsid w:val="009442F2"/>
    <w:rsid w:val="009510B1"/>
    <w:rsid w:val="00954FA5"/>
    <w:rsid w:val="0095766F"/>
    <w:rsid w:val="00957EB8"/>
    <w:rsid w:val="00961DB8"/>
    <w:rsid w:val="00962EF1"/>
    <w:rsid w:val="00966B1E"/>
    <w:rsid w:val="00970A7E"/>
    <w:rsid w:val="0097289F"/>
    <w:rsid w:val="00974114"/>
    <w:rsid w:val="0097509F"/>
    <w:rsid w:val="00976AFF"/>
    <w:rsid w:val="00982D9A"/>
    <w:rsid w:val="00983B2C"/>
    <w:rsid w:val="00983C8C"/>
    <w:rsid w:val="0098727F"/>
    <w:rsid w:val="009918A1"/>
    <w:rsid w:val="00992C5C"/>
    <w:rsid w:val="0099383F"/>
    <w:rsid w:val="00996C8F"/>
    <w:rsid w:val="00997EBC"/>
    <w:rsid w:val="009A3645"/>
    <w:rsid w:val="009A41AF"/>
    <w:rsid w:val="009A450F"/>
    <w:rsid w:val="009A4521"/>
    <w:rsid w:val="009A49FF"/>
    <w:rsid w:val="009A606B"/>
    <w:rsid w:val="009B047D"/>
    <w:rsid w:val="009B0665"/>
    <w:rsid w:val="009B19F5"/>
    <w:rsid w:val="009B6694"/>
    <w:rsid w:val="009C31A2"/>
    <w:rsid w:val="009C4118"/>
    <w:rsid w:val="009C55C0"/>
    <w:rsid w:val="009D1212"/>
    <w:rsid w:val="009D2D90"/>
    <w:rsid w:val="009D3C25"/>
    <w:rsid w:val="009D5769"/>
    <w:rsid w:val="009D656D"/>
    <w:rsid w:val="009E1233"/>
    <w:rsid w:val="009E31CE"/>
    <w:rsid w:val="009E3D3C"/>
    <w:rsid w:val="009E44DF"/>
    <w:rsid w:val="009E4CE4"/>
    <w:rsid w:val="009E5046"/>
    <w:rsid w:val="009E5718"/>
    <w:rsid w:val="009E7FC2"/>
    <w:rsid w:val="009F21B7"/>
    <w:rsid w:val="009F2B39"/>
    <w:rsid w:val="009F37A8"/>
    <w:rsid w:val="009F4B18"/>
    <w:rsid w:val="009F4D74"/>
    <w:rsid w:val="00A01D26"/>
    <w:rsid w:val="00A0206B"/>
    <w:rsid w:val="00A02893"/>
    <w:rsid w:val="00A0394D"/>
    <w:rsid w:val="00A0599F"/>
    <w:rsid w:val="00A06D8B"/>
    <w:rsid w:val="00A06EF9"/>
    <w:rsid w:val="00A12E77"/>
    <w:rsid w:val="00A12E80"/>
    <w:rsid w:val="00A15154"/>
    <w:rsid w:val="00A175E1"/>
    <w:rsid w:val="00A202A1"/>
    <w:rsid w:val="00A208E9"/>
    <w:rsid w:val="00A31F4D"/>
    <w:rsid w:val="00A356A6"/>
    <w:rsid w:val="00A3645F"/>
    <w:rsid w:val="00A36A29"/>
    <w:rsid w:val="00A372BA"/>
    <w:rsid w:val="00A411EC"/>
    <w:rsid w:val="00A4166C"/>
    <w:rsid w:val="00A45083"/>
    <w:rsid w:val="00A4570B"/>
    <w:rsid w:val="00A465D3"/>
    <w:rsid w:val="00A50CCE"/>
    <w:rsid w:val="00A52AB9"/>
    <w:rsid w:val="00A571AC"/>
    <w:rsid w:val="00A62065"/>
    <w:rsid w:val="00A62482"/>
    <w:rsid w:val="00A6299B"/>
    <w:rsid w:val="00A64AAD"/>
    <w:rsid w:val="00A6603D"/>
    <w:rsid w:val="00A6697B"/>
    <w:rsid w:val="00A81D95"/>
    <w:rsid w:val="00A86EB6"/>
    <w:rsid w:val="00A877CF"/>
    <w:rsid w:val="00A902A3"/>
    <w:rsid w:val="00A9038F"/>
    <w:rsid w:val="00A90E14"/>
    <w:rsid w:val="00A957C3"/>
    <w:rsid w:val="00A976C2"/>
    <w:rsid w:val="00A97E41"/>
    <w:rsid w:val="00AA16B9"/>
    <w:rsid w:val="00AA1975"/>
    <w:rsid w:val="00AA3982"/>
    <w:rsid w:val="00AA3F21"/>
    <w:rsid w:val="00AB37B9"/>
    <w:rsid w:val="00AB43D6"/>
    <w:rsid w:val="00AB4653"/>
    <w:rsid w:val="00AB52F6"/>
    <w:rsid w:val="00AC034C"/>
    <w:rsid w:val="00AC59AF"/>
    <w:rsid w:val="00AC5D70"/>
    <w:rsid w:val="00AD17B8"/>
    <w:rsid w:val="00AD1AA1"/>
    <w:rsid w:val="00AD286A"/>
    <w:rsid w:val="00AD341A"/>
    <w:rsid w:val="00AE4601"/>
    <w:rsid w:val="00AE5BA3"/>
    <w:rsid w:val="00AE5FEF"/>
    <w:rsid w:val="00AF304A"/>
    <w:rsid w:val="00AF616F"/>
    <w:rsid w:val="00B0050B"/>
    <w:rsid w:val="00B01D79"/>
    <w:rsid w:val="00B01D91"/>
    <w:rsid w:val="00B02272"/>
    <w:rsid w:val="00B03C09"/>
    <w:rsid w:val="00B0453F"/>
    <w:rsid w:val="00B069B4"/>
    <w:rsid w:val="00B07A0A"/>
    <w:rsid w:val="00B12BEF"/>
    <w:rsid w:val="00B12EDA"/>
    <w:rsid w:val="00B164F1"/>
    <w:rsid w:val="00B22DF5"/>
    <w:rsid w:val="00B22FB5"/>
    <w:rsid w:val="00B26CED"/>
    <w:rsid w:val="00B27B1F"/>
    <w:rsid w:val="00B35A82"/>
    <w:rsid w:val="00B40794"/>
    <w:rsid w:val="00B42F6D"/>
    <w:rsid w:val="00B43EEB"/>
    <w:rsid w:val="00B45502"/>
    <w:rsid w:val="00B47F14"/>
    <w:rsid w:val="00B60608"/>
    <w:rsid w:val="00B6479F"/>
    <w:rsid w:val="00B65AD4"/>
    <w:rsid w:val="00B7192F"/>
    <w:rsid w:val="00B75CCC"/>
    <w:rsid w:val="00B763CC"/>
    <w:rsid w:val="00B76E4B"/>
    <w:rsid w:val="00B80F96"/>
    <w:rsid w:val="00B83CD4"/>
    <w:rsid w:val="00B849AF"/>
    <w:rsid w:val="00B870AC"/>
    <w:rsid w:val="00B8789F"/>
    <w:rsid w:val="00B879A3"/>
    <w:rsid w:val="00B90523"/>
    <w:rsid w:val="00B912E0"/>
    <w:rsid w:val="00B91547"/>
    <w:rsid w:val="00B977BB"/>
    <w:rsid w:val="00BA0123"/>
    <w:rsid w:val="00BA21E1"/>
    <w:rsid w:val="00BA3070"/>
    <w:rsid w:val="00BA4325"/>
    <w:rsid w:val="00BA5949"/>
    <w:rsid w:val="00BA69E4"/>
    <w:rsid w:val="00BA69FA"/>
    <w:rsid w:val="00BB1537"/>
    <w:rsid w:val="00BB243B"/>
    <w:rsid w:val="00BB275D"/>
    <w:rsid w:val="00BB409D"/>
    <w:rsid w:val="00BC08FB"/>
    <w:rsid w:val="00BC20C8"/>
    <w:rsid w:val="00BC2F91"/>
    <w:rsid w:val="00BC4166"/>
    <w:rsid w:val="00BC5EF2"/>
    <w:rsid w:val="00BC6924"/>
    <w:rsid w:val="00BD1B4E"/>
    <w:rsid w:val="00BD1B59"/>
    <w:rsid w:val="00BD2CC5"/>
    <w:rsid w:val="00BE28BB"/>
    <w:rsid w:val="00BE5D9D"/>
    <w:rsid w:val="00BF2FB5"/>
    <w:rsid w:val="00BF5623"/>
    <w:rsid w:val="00BF57A9"/>
    <w:rsid w:val="00C028EE"/>
    <w:rsid w:val="00C02ABC"/>
    <w:rsid w:val="00C052BF"/>
    <w:rsid w:val="00C10BA5"/>
    <w:rsid w:val="00C10D38"/>
    <w:rsid w:val="00C1171A"/>
    <w:rsid w:val="00C12961"/>
    <w:rsid w:val="00C14C7D"/>
    <w:rsid w:val="00C21C06"/>
    <w:rsid w:val="00C22E43"/>
    <w:rsid w:val="00C2407D"/>
    <w:rsid w:val="00C27E28"/>
    <w:rsid w:val="00C30CC8"/>
    <w:rsid w:val="00C31DBE"/>
    <w:rsid w:val="00C33B56"/>
    <w:rsid w:val="00C34C15"/>
    <w:rsid w:val="00C351A4"/>
    <w:rsid w:val="00C371D4"/>
    <w:rsid w:val="00C374A7"/>
    <w:rsid w:val="00C3764E"/>
    <w:rsid w:val="00C37D1C"/>
    <w:rsid w:val="00C41444"/>
    <w:rsid w:val="00C41687"/>
    <w:rsid w:val="00C41F1C"/>
    <w:rsid w:val="00C43C9C"/>
    <w:rsid w:val="00C44480"/>
    <w:rsid w:val="00C571E3"/>
    <w:rsid w:val="00C6069C"/>
    <w:rsid w:val="00C617AE"/>
    <w:rsid w:val="00C61BA5"/>
    <w:rsid w:val="00C63B52"/>
    <w:rsid w:val="00C64106"/>
    <w:rsid w:val="00C678FD"/>
    <w:rsid w:val="00C70917"/>
    <w:rsid w:val="00C72ACA"/>
    <w:rsid w:val="00C747F6"/>
    <w:rsid w:val="00C74F82"/>
    <w:rsid w:val="00C84851"/>
    <w:rsid w:val="00C850FE"/>
    <w:rsid w:val="00C9101E"/>
    <w:rsid w:val="00C93477"/>
    <w:rsid w:val="00CA786A"/>
    <w:rsid w:val="00CB05D3"/>
    <w:rsid w:val="00CB1907"/>
    <w:rsid w:val="00CB2A29"/>
    <w:rsid w:val="00CB607D"/>
    <w:rsid w:val="00CB761A"/>
    <w:rsid w:val="00CB7B60"/>
    <w:rsid w:val="00CC02AF"/>
    <w:rsid w:val="00CC21B5"/>
    <w:rsid w:val="00CC5A95"/>
    <w:rsid w:val="00CD3B6A"/>
    <w:rsid w:val="00CD5259"/>
    <w:rsid w:val="00CD57BE"/>
    <w:rsid w:val="00CD5906"/>
    <w:rsid w:val="00CD5E27"/>
    <w:rsid w:val="00CE0637"/>
    <w:rsid w:val="00CE3AB7"/>
    <w:rsid w:val="00CE71B2"/>
    <w:rsid w:val="00CF3044"/>
    <w:rsid w:val="00CF52E8"/>
    <w:rsid w:val="00CF6284"/>
    <w:rsid w:val="00D00C88"/>
    <w:rsid w:val="00D02EEF"/>
    <w:rsid w:val="00D044AC"/>
    <w:rsid w:val="00D0745B"/>
    <w:rsid w:val="00D13977"/>
    <w:rsid w:val="00D143EE"/>
    <w:rsid w:val="00D15CA2"/>
    <w:rsid w:val="00D17202"/>
    <w:rsid w:val="00D22944"/>
    <w:rsid w:val="00D22AC6"/>
    <w:rsid w:val="00D24857"/>
    <w:rsid w:val="00D30C79"/>
    <w:rsid w:val="00D33190"/>
    <w:rsid w:val="00D33625"/>
    <w:rsid w:val="00D343DC"/>
    <w:rsid w:val="00D34851"/>
    <w:rsid w:val="00D348D9"/>
    <w:rsid w:val="00D3528F"/>
    <w:rsid w:val="00D363B0"/>
    <w:rsid w:val="00D368D3"/>
    <w:rsid w:val="00D40843"/>
    <w:rsid w:val="00D4240D"/>
    <w:rsid w:val="00D43054"/>
    <w:rsid w:val="00D43599"/>
    <w:rsid w:val="00D476B0"/>
    <w:rsid w:val="00D47CD5"/>
    <w:rsid w:val="00D51485"/>
    <w:rsid w:val="00D525E9"/>
    <w:rsid w:val="00D544F4"/>
    <w:rsid w:val="00D55AD4"/>
    <w:rsid w:val="00D56031"/>
    <w:rsid w:val="00D649C3"/>
    <w:rsid w:val="00D65322"/>
    <w:rsid w:val="00D737AC"/>
    <w:rsid w:val="00D74789"/>
    <w:rsid w:val="00D77B2C"/>
    <w:rsid w:val="00D81CF6"/>
    <w:rsid w:val="00D828F4"/>
    <w:rsid w:val="00D873C2"/>
    <w:rsid w:val="00D8742F"/>
    <w:rsid w:val="00D87DA2"/>
    <w:rsid w:val="00D90649"/>
    <w:rsid w:val="00D926D3"/>
    <w:rsid w:val="00D9290B"/>
    <w:rsid w:val="00D970FB"/>
    <w:rsid w:val="00DA1931"/>
    <w:rsid w:val="00DA2F38"/>
    <w:rsid w:val="00DA49B3"/>
    <w:rsid w:val="00DA5C6B"/>
    <w:rsid w:val="00DA5E31"/>
    <w:rsid w:val="00DA747E"/>
    <w:rsid w:val="00DB541D"/>
    <w:rsid w:val="00DB560C"/>
    <w:rsid w:val="00DB62CC"/>
    <w:rsid w:val="00DB7F17"/>
    <w:rsid w:val="00DC0B6C"/>
    <w:rsid w:val="00DC0E9E"/>
    <w:rsid w:val="00DC2F01"/>
    <w:rsid w:val="00DC34F3"/>
    <w:rsid w:val="00DC3867"/>
    <w:rsid w:val="00DC3B43"/>
    <w:rsid w:val="00DC3D69"/>
    <w:rsid w:val="00DC4B09"/>
    <w:rsid w:val="00DC7FA2"/>
    <w:rsid w:val="00DD2FC6"/>
    <w:rsid w:val="00DD4BC6"/>
    <w:rsid w:val="00DD7315"/>
    <w:rsid w:val="00DE09DD"/>
    <w:rsid w:val="00DE0F0A"/>
    <w:rsid w:val="00DE3167"/>
    <w:rsid w:val="00DE40E4"/>
    <w:rsid w:val="00DE7291"/>
    <w:rsid w:val="00DF5647"/>
    <w:rsid w:val="00DF5742"/>
    <w:rsid w:val="00E013C3"/>
    <w:rsid w:val="00E026F5"/>
    <w:rsid w:val="00E0391A"/>
    <w:rsid w:val="00E04DBE"/>
    <w:rsid w:val="00E058A4"/>
    <w:rsid w:val="00E05CA7"/>
    <w:rsid w:val="00E12A04"/>
    <w:rsid w:val="00E17335"/>
    <w:rsid w:val="00E218F4"/>
    <w:rsid w:val="00E247B7"/>
    <w:rsid w:val="00E25850"/>
    <w:rsid w:val="00E308E6"/>
    <w:rsid w:val="00E34859"/>
    <w:rsid w:val="00E3692B"/>
    <w:rsid w:val="00E409D6"/>
    <w:rsid w:val="00E41F72"/>
    <w:rsid w:val="00E439B3"/>
    <w:rsid w:val="00E44094"/>
    <w:rsid w:val="00E46EDD"/>
    <w:rsid w:val="00E46FB3"/>
    <w:rsid w:val="00E56A24"/>
    <w:rsid w:val="00E627FF"/>
    <w:rsid w:val="00E62E21"/>
    <w:rsid w:val="00E64E7E"/>
    <w:rsid w:val="00E703E2"/>
    <w:rsid w:val="00E809FF"/>
    <w:rsid w:val="00E85618"/>
    <w:rsid w:val="00E859D3"/>
    <w:rsid w:val="00E8692E"/>
    <w:rsid w:val="00E90388"/>
    <w:rsid w:val="00E95823"/>
    <w:rsid w:val="00EA06AD"/>
    <w:rsid w:val="00EA1453"/>
    <w:rsid w:val="00EA38DB"/>
    <w:rsid w:val="00EB3C34"/>
    <w:rsid w:val="00EB7660"/>
    <w:rsid w:val="00EB7A5D"/>
    <w:rsid w:val="00EC05AE"/>
    <w:rsid w:val="00EC3348"/>
    <w:rsid w:val="00EC7A08"/>
    <w:rsid w:val="00ED2520"/>
    <w:rsid w:val="00ED38C5"/>
    <w:rsid w:val="00ED6901"/>
    <w:rsid w:val="00ED70C6"/>
    <w:rsid w:val="00ED70DF"/>
    <w:rsid w:val="00ED7440"/>
    <w:rsid w:val="00ED7850"/>
    <w:rsid w:val="00EE3A96"/>
    <w:rsid w:val="00EE5220"/>
    <w:rsid w:val="00EE75EE"/>
    <w:rsid w:val="00EF0B10"/>
    <w:rsid w:val="00EF2F89"/>
    <w:rsid w:val="00EF351D"/>
    <w:rsid w:val="00EF6553"/>
    <w:rsid w:val="00EF7BF5"/>
    <w:rsid w:val="00F01D3A"/>
    <w:rsid w:val="00F061A7"/>
    <w:rsid w:val="00F06215"/>
    <w:rsid w:val="00F10841"/>
    <w:rsid w:val="00F119C1"/>
    <w:rsid w:val="00F11A0D"/>
    <w:rsid w:val="00F16627"/>
    <w:rsid w:val="00F170F8"/>
    <w:rsid w:val="00F26518"/>
    <w:rsid w:val="00F26B1F"/>
    <w:rsid w:val="00F30C36"/>
    <w:rsid w:val="00F3107E"/>
    <w:rsid w:val="00F335DD"/>
    <w:rsid w:val="00F40098"/>
    <w:rsid w:val="00F4025E"/>
    <w:rsid w:val="00F4199E"/>
    <w:rsid w:val="00F443FE"/>
    <w:rsid w:val="00F478BF"/>
    <w:rsid w:val="00F504DC"/>
    <w:rsid w:val="00F50CB5"/>
    <w:rsid w:val="00F547B1"/>
    <w:rsid w:val="00F61CE4"/>
    <w:rsid w:val="00F6283E"/>
    <w:rsid w:val="00F658AD"/>
    <w:rsid w:val="00F70FB0"/>
    <w:rsid w:val="00F73371"/>
    <w:rsid w:val="00F74102"/>
    <w:rsid w:val="00F753CD"/>
    <w:rsid w:val="00F77FF7"/>
    <w:rsid w:val="00F82853"/>
    <w:rsid w:val="00F86D10"/>
    <w:rsid w:val="00F96676"/>
    <w:rsid w:val="00F975F8"/>
    <w:rsid w:val="00FA2229"/>
    <w:rsid w:val="00FA316C"/>
    <w:rsid w:val="00FA4038"/>
    <w:rsid w:val="00FA468D"/>
    <w:rsid w:val="00FA50A6"/>
    <w:rsid w:val="00FB3204"/>
    <w:rsid w:val="00FB4578"/>
    <w:rsid w:val="00FB4E3F"/>
    <w:rsid w:val="00FB7EA3"/>
    <w:rsid w:val="00FC0961"/>
    <w:rsid w:val="00FC7A23"/>
    <w:rsid w:val="00FD0F80"/>
    <w:rsid w:val="00FD1FAC"/>
    <w:rsid w:val="00FD48BB"/>
    <w:rsid w:val="00FD5289"/>
    <w:rsid w:val="00FD5708"/>
    <w:rsid w:val="00FD6640"/>
    <w:rsid w:val="00FE09BA"/>
    <w:rsid w:val="00FE2DB8"/>
    <w:rsid w:val="00FE533C"/>
    <w:rsid w:val="00FE56CF"/>
    <w:rsid w:val="00FE6184"/>
    <w:rsid w:val="00FF109C"/>
    <w:rsid w:val="00FF1630"/>
    <w:rsid w:val="00FF34F2"/>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13BDA"/>
  <w15:docId w15:val="{635BFF3C-D28E-489D-B9A6-B474A54D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
    <w:basedOn w:val="Normalny"/>
    <w:next w:val="Normalny"/>
    <w:link w:val="Nagwek1Znak"/>
    <w:qFormat/>
    <w:rsid w:val="004C1F63"/>
    <w:pPr>
      <w:keepNext/>
      <w:spacing w:line="360" w:lineRule="atLeast"/>
      <w:ind w:left="0"/>
      <w:jc w:val="left"/>
      <w:outlineLvl w:val="0"/>
    </w:pPr>
    <w:rPr>
      <w:b/>
      <w:caps/>
      <w:sz w:val="26"/>
      <w:szCs w:val="26"/>
      <w:lang w:val="x-none" w:eastAsia="x-none"/>
    </w:rPr>
  </w:style>
  <w:style w:type="paragraph" w:styleId="Nagwek2">
    <w:name w:val="heading 2"/>
    <w:aliases w:val="Podtytuł1"/>
    <w:basedOn w:val="Normalny"/>
    <w:next w:val="Normalny"/>
    <w:qFormat/>
    <w:rsid w:val="004C1F63"/>
    <w:pPr>
      <w:keepNext/>
      <w:spacing w:line="360" w:lineRule="atLeast"/>
      <w:ind w:left="0"/>
      <w:jc w:val="left"/>
      <w:outlineLvl w:val="1"/>
    </w:pPr>
    <w:rPr>
      <w:b/>
      <w:sz w:val="26"/>
      <w:szCs w:val="26"/>
    </w:rPr>
  </w:style>
  <w:style w:type="paragraph" w:styleId="Nagwek3">
    <w:name w:val="heading 3"/>
    <w:basedOn w:val="Normalny"/>
    <w:next w:val="Normalny"/>
    <w:qFormat/>
    <w:rsid w:val="004C1F63"/>
    <w:pPr>
      <w:keepNext/>
      <w:spacing w:before="240" w:after="60"/>
      <w:ind w:left="0"/>
      <w:jc w:val="left"/>
      <w:outlineLvl w:val="2"/>
    </w:pPr>
    <w:rPr>
      <w:b/>
    </w:rPr>
  </w:style>
  <w:style w:type="paragraph" w:styleId="Nagwek4">
    <w:name w:val="heading 4"/>
    <w:aliases w:val="Znak"/>
    <w:basedOn w:val="Nagwek3"/>
    <w:next w:val="Normalny"/>
    <w:autoRedefine/>
    <w:qFormat/>
    <w:rsid w:val="004C1F63"/>
    <w:pPr>
      <w:spacing w:before="120" w:after="120"/>
      <w:outlineLvl w:val="3"/>
    </w:pPr>
    <w:rPr>
      <w:b w:val="0"/>
      <w:u w:val="single"/>
    </w:rPr>
  </w:style>
  <w:style w:type="paragraph" w:styleId="Nagwek5">
    <w:name w:val="heading 5"/>
    <w:basedOn w:val="Normalny"/>
    <w:next w:val="Normalny"/>
    <w:rsid w:val="004C1F63"/>
    <w:pPr>
      <w:spacing w:before="240" w:after="60"/>
      <w:ind w:left="0"/>
      <w:outlineLvl w:val="4"/>
    </w:pPr>
    <w:rPr>
      <w:sz w:val="22"/>
    </w:rPr>
  </w:style>
  <w:style w:type="paragraph" w:styleId="Nagwek6">
    <w:name w:val="heading 6"/>
    <w:basedOn w:val="Normalny"/>
    <w:next w:val="Normalny"/>
    <w:qFormat/>
    <w:pPr>
      <w:numPr>
        <w:ilvl w:val="5"/>
        <w:numId w:val="15"/>
      </w:numPr>
      <w:spacing w:before="240" w:after="60"/>
      <w:outlineLvl w:val="5"/>
    </w:pPr>
    <w:rPr>
      <w:i/>
      <w:sz w:val="22"/>
    </w:rPr>
  </w:style>
  <w:style w:type="paragraph" w:styleId="Nagwek7">
    <w:name w:val="heading 7"/>
    <w:basedOn w:val="Normalny"/>
    <w:next w:val="Normalny"/>
    <w:qFormat/>
    <w:pPr>
      <w:numPr>
        <w:ilvl w:val="6"/>
        <w:numId w:val="15"/>
      </w:numPr>
      <w:spacing w:before="240" w:after="60"/>
      <w:outlineLvl w:val="6"/>
    </w:pPr>
  </w:style>
  <w:style w:type="paragraph" w:styleId="Nagwek8">
    <w:name w:val="heading 8"/>
    <w:basedOn w:val="Normalny"/>
    <w:next w:val="Normalny"/>
    <w:qFormat/>
    <w:pPr>
      <w:numPr>
        <w:ilvl w:val="7"/>
        <w:numId w:val="15"/>
      </w:numPr>
      <w:spacing w:before="240" w:after="60"/>
      <w:outlineLvl w:val="7"/>
    </w:pPr>
    <w:rPr>
      <w:i/>
    </w:rPr>
  </w:style>
  <w:style w:type="paragraph" w:styleId="Nagwek9">
    <w:name w:val="heading 9"/>
    <w:basedOn w:val="Normalny"/>
    <w:next w:val="Normalny"/>
    <w:qFormat/>
    <w:pPr>
      <w:numPr>
        <w:ilvl w:val="8"/>
        <w:numId w:val="15"/>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9F37A8"/>
    <w:pPr>
      <w:tabs>
        <w:tab w:val="left" w:pos="709"/>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uiPriority w:val="99"/>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ilvl w:val="1"/>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4"/>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8"/>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jc w:val="center"/>
    </w:pPr>
    <w:rPr>
      <w:sz w:val="32"/>
      <w:lang w:val="pl-PL" w:eastAsia="pl-PL"/>
    </w:rPr>
  </w:style>
  <w:style w:type="character" w:customStyle="1" w:styleId="Nagwek1Znak">
    <w:name w:val="Nagłówek 1 Znak"/>
    <w:aliases w:val="Tytuł1 Znak"/>
    <w:link w:val="Nagwek1"/>
    <w:rsid w:val="0085536B"/>
    <w:rPr>
      <w:rFonts w:ascii="Arial" w:hAnsi="Arial"/>
      <w:b/>
      <w:caps/>
      <w:sz w:val="26"/>
      <w:szCs w:val="26"/>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21"/>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22"/>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paragraph" w:styleId="Poprawka">
    <w:name w:val="Revision"/>
    <w:hidden/>
    <w:uiPriority w:val="99"/>
    <w:semiHidden/>
    <w:rsid w:val="00FC0961"/>
    <w:rPr>
      <w:rFonts w:ascii="Arial" w:hAnsi="Arial"/>
    </w:rPr>
  </w:style>
  <w:style w:type="paragraph" w:styleId="Akapitzlist">
    <w:name w:val="List Paragraph"/>
    <w:basedOn w:val="Normalny"/>
    <w:uiPriority w:val="34"/>
    <w:qFormat/>
    <w:rsid w:val="003936F6"/>
    <w:pPr>
      <w:ind w:left="720"/>
      <w:contextualSpacing/>
    </w:pPr>
  </w:style>
  <w:style w:type="paragraph" w:customStyle="1" w:styleId="Default">
    <w:name w:val="Default"/>
    <w:rsid w:val="00E627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63261552">
      <w:bodyDiv w:val="1"/>
      <w:marLeft w:val="0"/>
      <w:marRight w:val="0"/>
      <w:marTop w:val="0"/>
      <w:marBottom w:val="0"/>
      <w:divBdr>
        <w:top w:val="none" w:sz="0" w:space="0" w:color="auto"/>
        <w:left w:val="none" w:sz="0" w:space="0" w:color="auto"/>
        <w:bottom w:val="none" w:sz="0" w:space="0" w:color="auto"/>
        <w:right w:val="none" w:sz="0" w:space="0" w:color="auto"/>
      </w:divBdr>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206">
      <w:bodyDiv w:val="1"/>
      <w:marLeft w:val="0"/>
      <w:marRight w:val="0"/>
      <w:marTop w:val="0"/>
      <w:marBottom w:val="0"/>
      <w:divBdr>
        <w:top w:val="none" w:sz="0" w:space="0" w:color="auto"/>
        <w:left w:val="none" w:sz="0" w:space="0" w:color="auto"/>
        <w:bottom w:val="none" w:sz="0" w:space="0" w:color="auto"/>
        <w:right w:val="none" w:sz="0" w:space="0" w:color="auto"/>
      </w:divBdr>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8004">
      <w:bodyDiv w:val="1"/>
      <w:marLeft w:val="0"/>
      <w:marRight w:val="0"/>
      <w:marTop w:val="0"/>
      <w:marBottom w:val="0"/>
      <w:divBdr>
        <w:top w:val="none" w:sz="0" w:space="0" w:color="auto"/>
        <w:left w:val="none" w:sz="0" w:space="0" w:color="auto"/>
        <w:bottom w:val="none" w:sz="0" w:space="0" w:color="auto"/>
        <w:right w:val="none" w:sz="0" w:space="0" w:color="auto"/>
      </w:divBdr>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7214-DA0E-4EC0-BC77-5AC905C9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13579</Words>
  <Characters>81479</Characters>
  <Application>Microsoft Office Word</Application>
  <DocSecurity>0</DocSecurity>
  <Lines>678</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94869</CharactersWithSpaces>
  <SharedDoc>false</SharedDoc>
  <HLinks>
    <vt:vector size="414" baseType="variant">
      <vt:variant>
        <vt:i4>2031674</vt:i4>
      </vt:variant>
      <vt:variant>
        <vt:i4>410</vt:i4>
      </vt:variant>
      <vt:variant>
        <vt:i4>0</vt:i4>
      </vt:variant>
      <vt:variant>
        <vt:i4>5</vt:i4>
      </vt:variant>
      <vt:variant>
        <vt:lpwstr/>
      </vt:variant>
      <vt:variant>
        <vt:lpwstr>_Toc467107988</vt:lpwstr>
      </vt:variant>
      <vt:variant>
        <vt:i4>2031674</vt:i4>
      </vt:variant>
      <vt:variant>
        <vt:i4>404</vt:i4>
      </vt:variant>
      <vt:variant>
        <vt:i4>0</vt:i4>
      </vt:variant>
      <vt:variant>
        <vt:i4>5</vt:i4>
      </vt:variant>
      <vt:variant>
        <vt:lpwstr/>
      </vt:variant>
      <vt:variant>
        <vt:lpwstr>_Toc467107987</vt:lpwstr>
      </vt:variant>
      <vt:variant>
        <vt:i4>2031674</vt:i4>
      </vt:variant>
      <vt:variant>
        <vt:i4>398</vt:i4>
      </vt:variant>
      <vt:variant>
        <vt:i4>0</vt:i4>
      </vt:variant>
      <vt:variant>
        <vt:i4>5</vt:i4>
      </vt:variant>
      <vt:variant>
        <vt:lpwstr/>
      </vt:variant>
      <vt:variant>
        <vt:lpwstr>_Toc467107986</vt:lpwstr>
      </vt:variant>
      <vt:variant>
        <vt:i4>2031674</vt:i4>
      </vt:variant>
      <vt:variant>
        <vt:i4>392</vt:i4>
      </vt:variant>
      <vt:variant>
        <vt:i4>0</vt:i4>
      </vt:variant>
      <vt:variant>
        <vt:i4>5</vt:i4>
      </vt:variant>
      <vt:variant>
        <vt:lpwstr/>
      </vt:variant>
      <vt:variant>
        <vt:lpwstr>_Toc467107985</vt:lpwstr>
      </vt:variant>
      <vt:variant>
        <vt:i4>2031674</vt:i4>
      </vt:variant>
      <vt:variant>
        <vt:i4>386</vt:i4>
      </vt:variant>
      <vt:variant>
        <vt:i4>0</vt:i4>
      </vt:variant>
      <vt:variant>
        <vt:i4>5</vt:i4>
      </vt:variant>
      <vt:variant>
        <vt:lpwstr/>
      </vt:variant>
      <vt:variant>
        <vt:lpwstr>_Toc467107984</vt:lpwstr>
      </vt:variant>
      <vt:variant>
        <vt:i4>2031674</vt:i4>
      </vt:variant>
      <vt:variant>
        <vt:i4>380</vt:i4>
      </vt:variant>
      <vt:variant>
        <vt:i4>0</vt:i4>
      </vt:variant>
      <vt:variant>
        <vt:i4>5</vt:i4>
      </vt:variant>
      <vt:variant>
        <vt:lpwstr/>
      </vt:variant>
      <vt:variant>
        <vt:lpwstr>_Toc467107983</vt:lpwstr>
      </vt:variant>
      <vt:variant>
        <vt:i4>2031674</vt:i4>
      </vt:variant>
      <vt:variant>
        <vt:i4>374</vt:i4>
      </vt:variant>
      <vt:variant>
        <vt:i4>0</vt:i4>
      </vt:variant>
      <vt:variant>
        <vt:i4>5</vt:i4>
      </vt:variant>
      <vt:variant>
        <vt:lpwstr/>
      </vt:variant>
      <vt:variant>
        <vt:lpwstr>_Toc467107982</vt:lpwstr>
      </vt:variant>
      <vt:variant>
        <vt:i4>2031674</vt:i4>
      </vt:variant>
      <vt:variant>
        <vt:i4>368</vt:i4>
      </vt:variant>
      <vt:variant>
        <vt:i4>0</vt:i4>
      </vt:variant>
      <vt:variant>
        <vt:i4>5</vt:i4>
      </vt:variant>
      <vt:variant>
        <vt:lpwstr/>
      </vt:variant>
      <vt:variant>
        <vt:lpwstr>_Toc467107981</vt:lpwstr>
      </vt:variant>
      <vt:variant>
        <vt:i4>2031674</vt:i4>
      </vt:variant>
      <vt:variant>
        <vt:i4>362</vt:i4>
      </vt:variant>
      <vt:variant>
        <vt:i4>0</vt:i4>
      </vt:variant>
      <vt:variant>
        <vt:i4>5</vt:i4>
      </vt:variant>
      <vt:variant>
        <vt:lpwstr/>
      </vt:variant>
      <vt:variant>
        <vt:lpwstr>_Toc467107980</vt:lpwstr>
      </vt:variant>
      <vt:variant>
        <vt:i4>1048634</vt:i4>
      </vt:variant>
      <vt:variant>
        <vt:i4>356</vt:i4>
      </vt:variant>
      <vt:variant>
        <vt:i4>0</vt:i4>
      </vt:variant>
      <vt:variant>
        <vt:i4>5</vt:i4>
      </vt:variant>
      <vt:variant>
        <vt:lpwstr/>
      </vt:variant>
      <vt:variant>
        <vt:lpwstr>_Toc467107979</vt:lpwstr>
      </vt:variant>
      <vt:variant>
        <vt:i4>1048634</vt:i4>
      </vt:variant>
      <vt:variant>
        <vt:i4>350</vt:i4>
      </vt:variant>
      <vt:variant>
        <vt:i4>0</vt:i4>
      </vt:variant>
      <vt:variant>
        <vt:i4>5</vt:i4>
      </vt:variant>
      <vt:variant>
        <vt:lpwstr/>
      </vt:variant>
      <vt:variant>
        <vt:lpwstr>_Toc467107978</vt:lpwstr>
      </vt:variant>
      <vt:variant>
        <vt:i4>1048634</vt:i4>
      </vt:variant>
      <vt:variant>
        <vt:i4>344</vt:i4>
      </vt:variant>
      <vt:variant>
        <vt:i4>0</vt:i4>
      </vt:variant>
      <vt:variant>
        <vt:i4>5</vt:i4>
      </vt:variant>
      <vt:variant>
        <vt:lpwstr/>
      </vt:variant>
      <vt:variant>
        <vt:lpwstr>_Toc467107977</vt:lpwstr>
      </vt:variant>
      <vt:variant>
        <vt:i4>1048634</vt:i4>
      </vt:variant>
      <vt:variant>
        <vt:i4>338</vt:i4>
      </vt:variant>
      <vt:variant>
        <vt:i4>0</vt:i4>
      </vt:variant>
      <vt:variant>
        <vt:i4>5</vt:i4>
      </vt:variant>
      <vt:variant>
        <vt:lpwstr/>
      </vt:variant>
      <vt:variant>
        <vt:lpwstr>_Toc467107976</vt:lpwstr>
      </vt:variant>
      <vt:variant>
        <vt:i4>1048634</vt:i4>
      </vt:variant>
      <vt:variant>
        <vt:i4>332</vt:i4>
      </vt:variant>
      <vt:variant>
        <vt:i4>0</vt:i4>
      </vt:variant>
      <vt:variant>
        <vt:i4>5</vt:i4>
      </vt:variant>
      <vt:variant>
        <vt:lpwstr/>
      </vt:variant>
      <vt:variant>
        <vt:lpwstr>_Toc467107975</vt:lpwstr>
      </vt:variant>
      <vt:variant>
        <vt:i4>1048634</vt:i4>
      </vt:variant>
      <vt:variant>
        <vt:i4>326</vt:i4>
      </vt:variant>
      <vt:variant>
        <vt:i4>0</vt:i4>
      </vt:variant>
      <vt:variant>
        <vt:i4>5</vt:i4>
      </vt:variant>
      <vt:variant>
        <vt:lpwstr/>
      </vt:variant>
      <vt:variant>
        <vt:lpwstr>_Toc467107974</vt:lpwstr>
      </vt:variant>
      <vt:variant>
        <vt:i4>1048634</vt:i4>
      </vt:variant>
      <vt:variant>
        <vt:i4>320</vt:i4>
      </vt:variant>
      <vt:variant>
        <vt:i4>0</vt:i4>
      </vt:variant>
      <vt:variant>
        <vt:i4>5</vt:i4>
      </vt:variant>
      <vt:variant>
        <vt:lpwstr/>
      </vt:variant>
      <vt:variant>
        <vt:lpwstr>_Toc467107973</vt:lpwstr>
      </vt:variant>
      <vt:variant>
        <vt:i4>1048634</vt:i4>
      </vt:variant>
      <vt:variant>
        <vt:i4>314</vt:i4>
      </vt:variant>
      <vt:variant>
        <vt:i4>0</vt:i4>
      </vt:variant>
      <vt:variant>
        <vt:i4>5</vt:i4>
      </vt:variant>
      <vt:variant>
        <vt:lpwstr/>
      </vt:variant>
      <vt:variant>
        <vt:lpwstr>_Toc467107972</vt:lpwstr>
      </vt:variant>
      <vt:variant>
        <vt:i4>1048634</vt:i4>
      </vt:variant>
      <vt:variant>
        <vt:i4>308</vt:i4>
      </vt:variant>
      <vt:variant>
        <vt:i4>0</vt:i4>
      </vt:variant>
      <vt:variant>
        <vt:i4>5</vt:i4>
      </vt:variant>
      <vt:variant>
        <vt:lpwstr/>
      </vt:variant>
      <vt:variant>
        <vt:lpwstr>_Toc467107971</vt:lpwstr>
      </vt:variant>
      <vt:variant>
        <vt:i4>1048634</vt:i4>
      </vt:variant>
      <vt:variant>
        <vt:i4>302</vt:i4>
      </vt:variant>
      <vt:variant>
        <vt:i4>0</vt:i4>
      </vt:variant>
      <vt:variant>
        <vt:i4>5</vt:i4>
      </vt:variant>
      <vt:variant>
        <vt:lpwstr/>
      </vt:variant>
      <vt:variant>
        <vt:lpwstr>_Toc467107970</vt:lpwstr>
      </vt:variant>
      <vt:variant>
        <vt:i4>1114170</vt:i4>
      </vt:variant>
      <vt:variant>
        <vt:i4>296</vt:i4>
      </vt:variant>
      <vt:variant>
        <vt:i4>0</vt:i4>
      </vt:variant>
      <vt:variant>
        <vt:i4>5</vt:i4>
      </vt:variant>
      <vt:variant>
        <vt:lpwstr/>
      </vt:variant>
      <vt:variant>
        <vt:lpwstr>_Toc467107969</vt:lpwstr>
      </vt:variant>
      <vt:variant>
        <vt:i4>1114170</vt:i4>
      </vt:variant>
      <vt:variant>
        <vt:i4>290</vt:i4>
      </vt:variant>
      <vt:variant>
        <vt:i4>0</vt:i4>
      </vt:variant>
      <vt:variant>
        <vt:i4>5</vt:i4>
      </vt:variant>
      <vt:variant>
        <vt:lpwstr/>
      </vt:variant>
      <vt:variant>
        <vt:lpwstr>_Toc467107968</vt:lpwstr>
      </vt:variant>
      <vt:variant>
        <vt:i4>1114170</vt:i4>
      </vt:variant>
      <vt:variant>
        <vt:i4>284</vt:i4>
      </vt:variant>
      <vt:variant>
        <vt:i4>0</vt:i4>
      </vt:variant>
      <vt:variant>
        <vt:i4>5</vt:i4>
      </vt:variant>
      <vt:variant>
        <vt:lpwstr/>
      </vt:variant>
      <vt:variant>
        <vt:lpwstr>_Toc467107967</vt:lpwstr>
      </vt:variant>
      <vt:variant>
        <vt:i4>1114170</vt:i4>
      </vt:variant>
      <vt:variant>
        <vt:i4>278</vt:i4>
      </vt:variant>
      <vt:variant>
        <vt:i4>0</vt:i4>
      </vt:variant>
      <vt:variant>
        <vt:i4>5</vt:i4>
      </vt:variant>
      <vt:variant>
        <vt:lpwstr/>
      </vt:variant>
      <vt:variant>
        <vt:lpwstr>_Toc467107966</vt:lpwstr>
      </vt:variant>
      <vt:variant>
        <vt:i4>1114170</vt:i4>
      </vt:variant>
      <vt:variant>
        <vt:i4>272</vt:i4>
      </vt:variant>
      <vt:variant>
        <vt:i4>0</vt:i4>
      </vt:variant>
      <vt:variant>
        <vt:i4>5</vt:i4>
      </vt:variant>
      <vt:variant>
        <vt:lpwstr/>
      </vt:variant>
      <vt:variant>
        <vt:lpwstr>_Toc467107965</vt:lpwstr>
      </vt:variant>
      <vt:variant>
        <vt:i4>1114170</vt:i4>
      </vt:variant>
      <vt:variant>
        <vt:i4>266</vt:i4>
      </vt:variant>
      <vt:variant>
        <vt:i4>0</vt:i4>
      </vt:variant>
      <vt:variant>
        <vt:i4>5</vt:i4>
      </vt:variant>
      <vt:variant>
        <vt:lpwstr/>
      </vt:variant>
      <vt:variant>
        <vt:lpwstr>_Toc467107964</vt:lpwstr>
      </vt:variant>
      <vt:variant>
        <vt:i4>1114170</vt:i4>
      </vt:variant>
      <vt:variant>
        <vt:i4>260</vt:i4>
      </vt:variant>
      <vt:variant>
        <vt:i4>0</vt:i4>
      </vt:variant>
      <vt:variant>
        <vt:i4>5</vt:i4>
      </vt:variant>
      <vt:variant>
        <vt:lpwstr/>
      </vt:variant>
      <vt:variant>
        <vt:lpwstr>_Toc467107963</vt:lpwstr>
      </vt:variant>
      <vt:variant>
        <vt:i4>1114170</vt:i4>
      </vt:variant>
      <vt:variant>
        <vt:i4>254</vt:i4>
      </vt:variant>
      <vt:variant>
        <vt:i4>0</vt:i4>
      </vt:variant>
      <vt:variant>
        <vt:i4>5</vt:i4>
      </vt:variant>
      <vt:variant>
        <vt:lpwstr/>
      </vt:variant>
      <vt:variant>
        <vt:lpwstr>_Toc467107962</vt:lpwstr>
      </vt:variant>
      <vt:variant>
        <vt:i4>1114170</vt:i4>
      </vt:variant>
      <vt:variant>
        <vt:i4>248</vt:i4>
      </vt:variant>
      <vt:variant>
        <vt:i4>0</vt:i4>
      </vt:variant>
      <vt:variant>
        <vt:i4>5</vt:i4>
      </vt:variant>
      <vt:variant>
        <vt:lpwstr/>
      </vt:variant>
      <vt:variant>
        <vt:lpwstr>_Toc467107961</vt:lpwstr>
      </vt:variant>
      <vt:variant>
        <vt:i4>1114170</vt:i4>
      </vt:variant>
      <vt:variant>
        <vt:i4>242</vt:i4>
      </vt:variant>
      <vt:variant>
        <vt:i4>0</vt:i4>
      </vt:variant>
      <vt:variant>
        <vt:i4>5</vt:i4>
      </vt:variant>
      <vt:variant>
        <vt:lpwstr/>
      </vt:variant>
      <vt:variant>
        <vt:lpwstr>_Toc467107960</vt:lpwstr>
      </vt:variant>
      <vt:variant>
        <vt:i4>1179706</vt:i4>
      </vt:variant>
      <vt:variant>
        <vt:i4>236</vt:i4>
      </vt:variant>
      <vt:variant>
        <vt:i4>0</vt:i4>
      </vt:variant>
      <vt:variant>
        <vt:i4>5</vt:i4>
      </vt:variant>
      <vt:variant>
        <vt:lpwstr/>
      </vt:variant>
      <vt:variant>
        <vt:lpwstr>_Toc467107959</vt:lpwstr>
      </vt:variant>
      <vt:variant>
        <vt:i4>1179706</vt:i4>
      </vt:variant>
      <vt:variant>
        <vt:i4>230</vt:i4>
      </vt:variant>
      <vt:variant>
        <vt:i4>0</vt:i4>
      </vt:variant>
      <vt:variant>
        <vt:i4>5</vt:i4>
      </vt:variant>
      <vt:variant>
        <vt:lpwstr/>
      </vt:variant>
      <vt:variant>
        <vt:lpwstr>_Toc467107958</vt:lpwstr>
      </vt:variant>
      <vt:variant>
        <vt:i4>1179706</vt:i4>
      </vt:variant>
      <vt:variant>
        <vt:i4>224</vt:i4>
      </vt:variant>
      <vt:variant>
        <vt:i4>0</vt:i4>
      </vt:variant>
      <vt:variant>
        <vt:i4>5</vt:i4>
      </vt:variant>
      <vt:variant>
        <vt:lpwstr/>
      </vt:variant>
      <vt:variant>
        <vt:lpwstr>_Toc467107957</vt:lpwstr>
      </vt:variant>
      <vt:variant>
        <vt:i4>1179706</vt:i4>
      </vt:variant>
      <vt:variant>
        <vt:i4>218</vt:i4>
      </vt:variant>
      <vt:variant>
        <vt:i4>0</vt:i4>
      </vt:variant>
      <vt:variant>
        <vt:i4>5</vt:i4>
      </vt:variant>
      <vt:variant>
        <vt:lpwstr/>
      </vt:variant>
      <vt:variant>
        <vt:lpwstr>_Toc467107956</vt:lpwstr>
      </vt:variant>
      <vt:variant>
        <vt:i4>1179706</vt:i4>
      </vt:variant>
      <vt:variant>
        <vt:i4>212</vt:i4>
      </vt:variant>
      <vt:variant>
        <vt:i4>0</vt:i4>
      </vt:variant>
      <vt:variant>
        <vt:i4>5</vt:i4>
      </vt:variant>
      <vt:variant>
        <vt:lpwstr/>
      </vt:variant>
      <vt:variant>
        <vt:lpwstr>_Toc467107955</vt:lpwstr>
      </vt:variant>
      <vt:variant>
        <vt:i4>1179706</vt:i4>
      </vt:variant>
      <vt:variant>
        <vt:i4>206</vt:i4>
      </vt:variant>
      <vt:variant>
        <vt:i4>0</vt:i4>
      </vt:variant>
      <vt:variant>
        <vt:i4>5</vt:i4>
      </vt:variant>
      <vt:variant>
        <vt:lpwstr/>
      </vt:variant>
      <vt:variant>
        <vt:lpwstr>_Toc467107954</vt:lpwstr>
      </vt:variant>
      <vt:variant>
        <vt:i4>1179706</vt:i4>
      </vt:variant>
      <vt:variant>
        <vt:i4>200</vt:i4>
      </vt:variant>
      <vt:variant>
        <vt:i4>0</vt:i4>
      </vt:variant>
      <vt:variant>
        <vt:i4>5</vt:i4>
      </vt:variant>
      <vt:variant>
        <vt:lpwstr/>
      </vt:variant>
      <vt:variant>
        <vt:lpwstr>_Toc467107953</vt:lpwstr>
      </vt:variant>
      <vt:variant>
        <vt:i4>1179706</vt:i4>
      </vt:variant>
      <vt:variant>
        <vt:i4>194</vt:i4>
      </vt:variant>
      <vt:variant>
        <vt:i4>0</vt:i4>
      </vt:variant>
      <vt:variant>
        <vt:i4>5</vt:i4>
      </vt:variant>
      <vt:variant>
        <vt:lpwstr/>
      </vt:variant>
      <vt:variant>
        <vt:lpwstr>_Toc467107952</vt:lpwstr>
      </vt:variant>
      <vt:variant>
        <vt:i4>1179706</vt:i4>
      </vt:variant>
      <vt:variant>
        <vt:i4>188</vt:i4>
      </vt:variant>
      <vt:variant>
        <vt:i4>0</vt:i4>
      </vt:variant>
      <vt:variant>
        <vt:i4>5</vt:i4>
      </vt:variant>
      <vt:variant>
        <vt:lpwstr/>
      </vt:variant>
      <vt:variant>
        <vt:lpwstr>_Toc467107951</vt:lpwstr>
      </vt:variant>
      <vt:variant>
        <vt:i4>1179706</vt:i4>
      </vt:variant>
      <vt:variant>
        <vt:i4>182</vt:i4>
      </vt:variant>
      <vt:variant>
        <vt:i4>0</vt:i4>
      </vt:variant>
      <vt:variant>
        <vt:i4>5</vt:i4>
      </vt:variant>
      <vt:variant>
        <vt:lpwstr/>
      </vt:variant>
      <vt:variant>
        <vt:lpwstr>_Toc467107950</vt:lpwstr>
      </vt:variant>
      <vt:variant>
        <vt:i4>1245242</vt:i4>
      </vt:variant>
      <vt:variant>
        <vt:i4>176</vt:i4>
      </vt:variant>
      <vt:variant>
        <vt:i4>0</vt:i4>
      </vt:variant>
      <vt:variant>
        <vt:i4>5</vt:i4>
      </vt:variant>
      <vt:variant>
        <vt:lpwstr/>
      </vt:variant>
      <vt:variant>
        <vt:lpwstr>_Toc467107949</vt:lpwstr>
      </vt:variant>
      <vt:variant>
        <vt:i4>1245242</vt:i4>
      </vt:variant>
      <vt:variant>
        <vt:i4>170</vt:i4>
      </vt:variant>
      <vt:variant>
        <vt:i4>0</vt:i4>
      </vt:variant>
      <vt:variant>
        <vt:i4>5</vt:i4>
      </vt:variant>
      <vt:variant>
        <vt:lpwstr/>
      </vt:variant>
      <vt:variant>
        <vt:lpwstr>_Toc467107948</vt:lpwstr>
      </vt:variant>
      <vt:variant>
        <vt:i4>1245242</vt:i4>
      </vt:variant>
      <vt:variant>
        <vt:i4>164</vt:i4>
      </vt:variant>
      <vt:variant>
        <vt:i4>0</vt:i4>
      </vt:variant>
      <vt:variant>
        <vt:i4>5</vt:i4>
      </vt:variant>
      <vt:variant>
        <vt:lpwstr/>
      </vt:variant>
      <vt:variant>
        <vt:lpwstr>_Toc467107947</vt:lpwstr>
      </vt:variant>
      <vt:variant>
        <vt:i4>1245242</vt:i4>
      </vt:variant>
      <vt:variant>
        <vt:i4>158</vt:i4>
      </vt:variant>
      <vt:variant>
        <vt:i4>0</vt:i4>
      </vt:variant>
      <vt:variant>
        <vt:i4>5</vt:i4>
      </vt:variant>
      <vt:variant>
        <vt:lpwstr/>
      </vt:variant>
      <vt:variant>
        <vt:lpwstr>_Toc467107946</vt:lpwstr>
      </vt:variant>
      <vt:variant>
        <vt:i4>1245242</vt:i4>
      </vt:variant>
      <vt:variant>
        <vt:i4>152</vt:i4>
      </vt:variant>
      <vt:variant>
        <vt:i4>0</vt:i4>
      </vt:variant>
      <vt:variant>
        <vt:i4>5</vt:i4>
      </vt:variant>
      <vt:variant>
        <vt:lpwstr/>
      </vt:variant>
      <vt:variant>
        <vt:lpwstr>_Toc467107945</vt:lpwstr>
      </vt:variant>
      <vt:variant>
        <vt:i4>1245242</vt:i4>
      </vt:variant>
      <vt:variant>
        <vt:i4>146</vt:i4>
      </vt:variant>
      <vt:variant>
        <vt:i4>0</vt:i4>
      </vt:variant>
      <vt:variant>
        <vt:i4>5</vt:i4>
      </vt:variant>
      <vt:variant>
        <vt:lpwstr/>
      </vt:variant>
      <vt:variant>
        <vt:lpwstr>_Toc467107944</vt:lpwstr>
      </vt:variant>
      <vt:variant>
        <vt:i4>1245242</vt:i4>
      </vt:variant>
      <vt:variant>
        <vt:i4>140</vt:i4>
      </vt:variant>
      <vt:variant>
        <vt:i4>0</vt:i4>
      </vt:variant>
      <vt:variant>
        <vt:i4>5</vt:i4>
      </vt:variant>
      <vt:variant>
        <vt:lpwstr/>
      </vt:variant>
      <vt:variant>
        <vt:lpwstr>_Toc467107943</vt:lpwstr>
      </vt:variant>
      <vt:variant>
        <vt:i4>1245242</vt:i4>
      </vt:variant>
      <vt:variant>
        <vt:i4>134</vt:i4>
      </vt:variant>
      <vt:variant>
        <vt:i4>0</vt:i4>
      </vt:variant>
      <vt:variant>
        <vt:i4>5</vt:i4>
      </vt:variant>
      <vt:variant>
        <vt:lpwstr/>
      </vt:variant>
      <vt:variant>
        <vt:lpwstr>_Toc467107942</vt:lpwstr>
      </vt:variant>
      <vt:variant>
        <vt:i4>1245242</vt:i4>
      </vt:variant>
      <vt:variant>
        <vt:i4>128</vt:i4>
      </vt:variant>
      <vt:variant>
        <vt:i4>0</vt:i4>
      </vt:variant>
      <vt:variant>
        <vt:i4>5</vt:i4>
      </vt:variant>
      <vt:variant>
        <vt:lpwstr/>
      </vt:variant>
      <vt:variant>
        <vt:lpwstr>_Toc467107941</vt:lpwstr>
      </vt:variant>
      <vt:variant>
        <vt:i4>1245242</vt:i4>
      </vt:variant>
      <vt:variant>
        <vt:i4>122</vt:i4>
      </vt:variant>
      <vt:variant>
        <vt:i4>0</vt:i4>
      </vt:variant>
      <vt:variant>
        <vt:i4>5</vt:i4>
      </vt:variant>
      <vt:variant>
        <vt:lpwstr/>
      </vt:variant>
      <vt:variant>
        <vt:lpwstr>_Toc467107940</vt:lpwstr>
      </vt:variant>
      <vt:variant>
        <vt:i4>1310778</vt:i4>
      </vt:variant>
      <vt:variant>
        <vt:i4>116</vt:i4>
      </vt:variant>
      <vt:variant>
        <vt:i4>0</vt:i4>
      </vt:variant>
      <vt:variant>
        <vt:i4>5</vt:i4>
      </vt:variant>
      <vt:variant>
        <vt:lpwstr/>
      </vt:variant>
      <vt:variant>
        <vt:lpwstr>_Toc467107939</vt:lpwstr>
      </vt:variant>
      <vt:variant>
        <vt:i4>1310778</vt:i4>
      </vt:variant>
      <vt:variant>
        <vt:i4>110</vt:i4>
      </vt:variant>
      <vt:variant>
        <vt:i4>0</vt:i4>
      </vt:variant>
      <vt:variant>
        <vt:i4>5</vt:i4>
      </vt:variant>
      <vt:variant>
        <vt:lpwstr/>
      </vt:variant>
      <vt:variant>
        <vt:lpwstr>_Toc467107938</vt:lpwstr>
      </vt:variant>
      <vt:variant>
        <vt:i4>1310778</vt:i4>
      </vt:variant>
      <vt:variant>
        <vt:i4>104</vt:i4>
      </vt:variant>
      <vt:variant>
        <vt:i4>0</vt:i4>
      </vt:variant>
      <vt:variant>
        <vt:i4>5</vt:i4>
      </vt:variant>
      <vt:variant>
        <vt:lpwstr/>
      </vt:variant>
      <vt:variant>
        <vt:lpwstr>_Toc467107937</vt:lpwstr>
      </vt:variant>
      <vt:variant>
        <vt:i4>1310778</vt:i4>
      </vt:variant>
      <vt:variant>
        <vt:i4>98</vt:i4>
      </vt:variant>
      <vt:variant>
        <vt:i4>0</vt:i4>
      </vt:variant>
      <vt:variant>
        <vt:i4>5</vt:i4>
      </vt:variant>
      <vt:variant>
        <vt:lpwstr/>
      </vt:variant>
      <vt:variant>
        <vt:lpwstr>_Toc467107936</vt:lpwstr>
      </vt:variant>
      <vt:variant>
        <vt:i4>1310778</vt:i4>
      </vt:variant>
      <vt:variant>
        <vt:i4>92</vt:i4>
      </vt:variant>
      <vt:variant>
        <vt:i4>0</vt:i4>
      </vt:variant>
      <vt:variant>
        <vt:i4>5</vt:i4>
      </vt:variant>
      <vt:variant>
        <vt:lpwstr/>
      </vt:variant>
      <vt:variant>
        <vt:lpwstr>_Toc467107935</vt:lpwstr>
      </vt:variant>
      <vt:variant>
        <vt:i4>1310778</vt:i4>
      </vt:variant>
      <vt:variant>
        <vt:i4>86</vt:i4>
      </vt:variant>
      <vt:variant>
        <vt:i4>0</vt:i4>
      </vt:variant>
      <vt:variant>
        <vt:i4>5</vt:i4>
      </vt:variant>
      <vt:variant>
        <vt:lpwstr/>
      </vt:variant>
      <vt:variant>
        <vt:lpwstr>_Toc467107934</vt:lpwstr>
      </vt:variant>
      <vt:variant>
        <vt:i4>1310778</vt:i4>
      </vt:variant>
      <vt:variant>
        <vt:i4>80</vt:i4>
      </vt:variant>
      <vt:variant>
        <vt:i4>0</vt:i4>
      </vt:variant>
      <vt:variant>
        <vt:i4>5</vt:i4>
      </vt:variant>
      <vt:variant>
        <vt:lpwstr/>
      </vt:variant>
      <vt:variant>
        <vt:lpwstr>_Toc467107933</vt:lpwstr>
      </vt:variant>
      <vt:variant>
        <vt:i4>1310778</vt:i4>
      </vt:variant>
      <vt:variant>
        <vt:i4>74</vt:i4>
      </vt:variant>
      <vt:variant>
        <vt:i4>0</vt:i4>
      </vt:variant>
      <vt:variant>
        <vt:i4>5</vt:i4>
      </vt:variant>
      <vt:variant>
        <vt:lpwstr/>
      </vt:variant>
      <vt:variant>
        <vt:lpwstr>_Toc467107932</vt:lpwstr>
      </vt:variant>
      <vt:variant>
        <vt:i4>1310778</vt:i4>
      </vt:variant>
      <vt:variant>
        <vt:i4>68</vt:i4>
      </vt:variant>
      <vt:variant>
        <vt:i4>0</vt:i4>
      </vt:variant>
      <vt:variant>
        <vt:i4>5</vt:i4>
      </vt:variant>
      <vt:variant>
        <vt:lpwstr/>
      </vt:variant>
      <vt:variant>
        <vt:lpwstr>_Toc467107931</vt:lpwstr>
      </vt:variant>
      <vt:variant>
        <vt:i4>1310778</vt:i4>
      </vt:variant>
      <vt:variant>
        <vt:i4>62</vt:i4>
      </vt:variant>
      <vt:variant>
        <vt:i4>0</vt:i4>
      </vt:variant>
      <vt:variant>
        <vt:i4>5</vt:i4>
      </vt:variant>
      <vt:variant>
        <vt:lpwstr/>
      </vt:variant>
      <vt:variant>
        <vt:lpwstr>_Toc467107930</vt:lpwstr>
      </vt:variant>
      <vt:variant>
        <vt:i4>1376314</vt:i4>
      </vt:variant>
      <vt:variant>
        <vt:i4>56</vt:i4>
      </vt:variant>
      <vt:variant>
        <vt:i4>0</vt:i4>
      </vt:variant>
      <vt:variant>
        <vt:i4>5</vt:i4>
      </vt:variant>
      <vt:variant>
        <vt:lpwstr/>
      </vt:variant>
      <vt:variant>
        <vt:lpwstr>_Toc467107929</vt:lpwstr>
      </vt:variant>
      <vt:variant>
        <vt:i4>1376314</vt:i4>
      </vt:variant>
      <vt:variant>
        <vt:i4>50</vt:i4>
      </vt:variant>
      <vt:variant>
        <vt:i4>0</vt:i4>
      </vt:variant>
      <vt:variant>
        <vt:i4>5</vt:i4>
      </vt:variant>
      <vt:variant>
        <vt:lpwstr/>
      </vt:variant>
      <vt:variant>
        <vt:lpwstr>_Toc467107928</vt:lpwstr>
      </vt:variant>
      <vt:variant>
        <vt:i4>1376314</vt:i4>
      </vt:variant>
      <vt:variant>
        <vt:i4>44</vt:i4>
      </vt:variant>
      <vt:variant>
        <vt:i4>0</vt:i4>
      </vt:variant>
      <vt:variant>
        <vt:i4>5</vt:i4>
      </vt:variant>
      <vt:variant>
        <vt:lpwstr/>
      </vt:variant>
      <vt:variant>
        <vt:lpwstr>_Toc467107927</vt:lpwstr>
      </vt:variant>
      <vt:variant>
        <vt:i4>1376314</vt:i4>
      </vt:variant>
      <vt:variant>
        <vt:i4>38</vt:i4>
      </vt:variant>
      <vt:variant>
        <vt:i4>0</vt:i4>
      </vt:variant>
      <vt:variant>
        <vt:i4>5</vt:i4>
      </vt:variant>
      <vt:variant>
        <vt:lpwstr/>
      </vt:variant>
      <vt:variant>
        <vt:lpwstr>_Toc467107926</vt:lpwstr>
      </vt:variant>
      <vt:variant>
        <vt:i4>1376314</vt:i4>
      </vt:variant>
      <vt:variant>
        <vt:i4>32</vt:i4>
      </vt:variant>
      <vt:variant>
        <vt:i4>0</vt:i4>
      </vt:variant>
      <vt:variant>
        <vt:i4>5</vt:i4>
      </vt:variant>
      <vt:variant>
        <vt:lpwstr/>
      </vt:variant>
      <vt:variant>
        <vt:lpwstr>_Toc467107925</vt:lpwstr>
      </vt:variant>
      <vt:variant>
        <vt:i4>1376314</vt:i4>
      </vt:variant>
      <vt:variant>
        <vt:i4>26</vt:i4>
      </vt:variant>
      <vt:variant>
        <vt:i4>0</vt:i4>
      </vt:variant>
      <vt:variant>
        <vt:i4>5</vt:i4>
      </vt:variant>
      <vt:variant>
        <vt:lpwstr/>
      </vt:variant>
      <vt:variant>
        <vt:lpwstr>_Toc467107924</vt:lpwstr>
      </vt:variant>
      <vt:variant>
        <vt:i4>1376314</vt:i4>
      </vt:variant>
      <vt:variant>
        <vt:i4>20</vt:i4>
      </vt:variant>
      <vt:variant>
        <vt:i4>0</vt:i4>
      </vt:variant>
      <vt:variant>
        <vt:i4>5</vt:i4>
      </vt:variant>
      <vt:variant>
        <vt:lpwstr/>
      </vt:variant>
      <vt:variant>
        <vt:lpwstr>_Toc467107923</vt:lpwstr>
      </vt:variant>
      <vt:variant>
        <vt:i4>1376314</vt:i4>
      </vt:variant>
      <vt:variant>
        <vt:i4>14</vt:i4>
      </vt:variant>
      <vt:variant>
        <vt:i4>0</vt:i4>
      </vt:variant>
      <vt:variant>
        <vt:i4>5</vt:i4>
      </vt:variant>
      <vt:variant>
        <vt:lpwstr/>
      </vt:variant>
      <vt:variant>
        <vt:lpwstr>_Toc467107922</vt:lpwstr>
      </vt:variant>
      <vt:variant>
        <vt:i4>1376314</vt:i4>
      </vt:variant>
      <vt:variant>
        <vt:i4>8</vt:i4>
      </vt:variant>
      <vt:variant>
        <vt:i4>0</vt:i4>
      </vt:variant>
      <vt:variant>
        <vt:i4>5</vt:i4>
      </vt:variant>
      <vt:variant>
        <vt:lpwstr/>
      </vt:variant>
      <vt:variant>
        <vt:lpwstr>_Toc467107921</vt:lpwstr>
      </vt:variant>
      <vt:variant>
        <vt:i4>1376314</vt:i4>
      </vt:variant>
      <vt:variant>
        <vt:i4>2</vt:i4>
      </vt:variant>
      <vt:variant>
        <vt:i4>0</vt:i4>
      </vt:variant>
      <vt:variant>
        <vt:i4>5</vt:i4>
      </vt:variant>
      <vt:variant>
        <vt:lpwstr/>
      </vt:variant>
      <vt:variant>
        <vt:lpwstr>_Toc467107920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5</cp:revision>
  <cp:lastPrinted>2011-07-12T20:57:00Z</cp:lastPrinted>
  <dcterms:created xsi:type="dcterms:W3CDTF">2017-07-19T08:28:00Z</dcterms:created>
  <dcterms:modified xsi:type="dcterms:W3CDTF">2017-07-24T08:26:00Z</dcterms:modified>
</cp:coreProperties>
</file>