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7C8" w:rsidRPr="001237C8" w:rsidRDefault="001237C8" w:rsidP="00B20776">
      <w:pPr>
        <w:spacing w:before="0" w:after="240" w:line="276" w:lineRule="auto"/>
        <w:ind w:firstLine="0"/>
        <w:jc w:val="left"/>
        <w:rPr>
          <w:rFonts w:eastAsia="Times New Roman" w:cs="Times New Roman"/>
          <w:b/>
          <w:szCs w:val="24"/>
          <w:lang w:eastAsia="pl-PL"/>
        </w:rPr>
      </w:pPr>
      <w:r w:rsidRPr="001237C8">
        <w:rPr>
          <w:rFonts w:eastAsia="Times New Roman" w:cs="Times New Roman"/>
          <w:b/>
          <w:szCs w:val="24"/>
          <w:lang w:eastAsia="pl-PL"/>
        </w:rPr>
        <w:t xml:space="preserve">Ogłoszenie nr 557625-N-2017 z dnia 2017-07-25 r. </w:t>
      </w:r>
    </w:p>
    <w:p w:rsidR="001237C8" w:rsidRPr="001237C8" w:rsidRDefault="001237C8" w:rsidP="00B20776">
      <w:pPr>
        <w:spacing w:before="0" w:after="0" w:line="276" w:lineRule="auto"/>
        <w:ind w:firstLine="0"/>
        <w:jc w:val="center"/>
        <w:rPr>
          <w:rFonts w:eastAsia="Times New Roman" w:cs="Times New Roman"/>
          <w:b/>
          <w:bCs/>
          <w:sz w:val="24"/>
          <w:szCs w:val="27"/>
          <w:lang w:eastAsia="pl-PL"/>
        </w:rPr>
      </w:pPr>
      <w:r w:rsidRPr="001237C8">
        <w:rPr>
          <w:rFonts w:eastAsia="Times New Roman" w:cs="Times New Roman"/>
          <w:b/>
          <w:bCs/>
          <w:sz w:val="24"/>
          <w:szCs w:val="27"/>
          <w:lang w:eastAsia="pl-PL"/>
        </w:rPr>
        <w:t xml:space="preserve">Miejskie Przedsiębiorstwo Wodociągów i Kanalizacji S.A. w Krakowie: Zaprojektowanie, wykonanie i posadowienie tablic informacyjnych/pamiątkowych dla projektu realizowanego w ramach Funduszu Spójności pn.: „Gospodarka wodno – ściekowa w Krakowie – Etap V” </w:t>
      </w:r>
      <w:r w:rsidRPr="001237C8">
        <w:rPr>
          <w:rFonts w:eastAsia="Times New Roman" w:cs="Times New Roman"/>
          <w:b/>
          <w:bCs/>
          <w:sz w:val="24"/>
          <w:szCs w:val="27"/>
          <w:lang w:eastAsia="pl-PL"/>
        </w:rPr>
        <w:br/>
        <w:t xml:space="preserve">OGŁOSZENIE O ZAMÓWIENIU - Dostawy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b/>
          <w:bCs/>
          <w:szCs w:val="24"/>
          <w:lang w:eastAsia="pl-PL"/>
        </w:rPr>
        <w:t>Zamieszczanie ogłoszenia:</w:t>
      </w:r>
      <w:r w:rsidRPr="001237C8">
        <w:rPr>
          <w:rFonts w:eastAsia="Times New Roman" w:cs="Times New Roman"/>
          <w:szCs w:val="24"/>
          <w:lang w:eastAsia="pl-PL"/>
        </w:rPr>
        <w:t xml:space="preserve"> Zamieszczanie obowiązkowe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b/>
          <w:bCs/>
          <w:szCs w:val="24"/>
          <w:lang w:eastAsia="pl-PL"/>
        </w:rPr>
        <w:t>Ogłoszenie dotyczy:</w:t>
      </w:r>
      <w:r w:rsidRPr="001237C8">
        <w:rPr>
          <w:rFonts w:eastAsia="Times New Roman" w:cs="Times New Roman"/>
          <w:szCs w:val="24"/>
          <w:lang w:eastAsia="pl-PL"/>
        </w:rPr>
        <w:t xml:space="preserve"> Zamówienia publicznego </w:t>
      </w:r>
      <w:bookmarkStart w:id="0" w:name="_GoBack"/>
      <w:bookmarkEnd w:id="0"/>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b/>
          <w:bCs/>
          <w:szCs w:val="24"/>
          <w:lang w:eastAsia="pl-PL"/>
        </w:rPr>
        <w:t xml:space="preserve">Zamówienie dotyczy projektu lub programu współfinansowanego ze środków Unii Europejskiej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szCs w:val="24"/>
          <w:lang w:eastAsia="pl-PL"/>
        </w:rPr>
        <w:t xml:space="preserve">Nie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b/>
          <w:bCs/>
          <w:szCs w:val="24"/>
          <w:lang w:eastAsia="pl-PL"/>
        </w:rPr>
        <w:t>Nazwa projektu lub programu</w:t>
      </w:r>
      <w:r w:rsidRPr="001237C8">
        <w:rPr>
          <w:rFonts w:eastAsia="Times New Roman" w:cs="Times New Roman"/>
          <w:szCs w:val="24"/>
          <w:lang w:eastAsia="pl-PL"/>
        </w:rPr>
        <w:t xml:space="preserve"> </w:t>
      </w:r>
      <w:r w:rsidRPr="001237C8">
        <w:rPr>
          <w:rFonts w:eastAsia="Times New Roman" w:cs="Times New Roman"/>
          <w:szCs w:val="24"/>
          <w:lang w:eastAsia="pl-PL"/>
        </w:rPr>
        <w:br/>
      </w:r>
      <w:r w:rsidRPr="001237C8">
        <w:rPr>
          <w:rFonts w:eastAsia="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szCs w:val="24"/>
          <w:lang w:eastAsia="pl-PL"/>
        </w:rPr>
        <w:t xml:space="preserve">Nie </w:t>
      </w:r>
    </w:p>
    <w:p w:rsidR="00B20776" w:rsidRPr="00B20776" w:rsidRDefault="001237C8" w:rsidP="00B20776">
      <w:pPr>
        <w:spacing w:after="0" w:line="276" w:lineRule="auto"/>
        <w:ind w:firstLine="0"/>
        <w:jc w:val="left"/>
        <w:rPr>
          <w:rFonts w:eastAsia="Times New Roman" w:cs="Times New Roman"/>
          <w:szCs w:val="24"/>
          <w:lang w:eastAsia="pl-PL"/>
        </w:rPr>
      </w:pPr>
      <w:r w:rsidRPr="001237C8">
        <w:rPr>
          <w:rFonts w:eastAsia="Times New Roman" w:cs="Times New Roman"/>
          <w:szCs w:val="24"/>
          <w:lang w:eastAsia="pl-PL"/>
        </w:rP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1237C8" w:rsidRPr="001237C8" w:rsidRDefault="001237C8" w:rsidP="00B20776">
      <w:pPr>
        <w:keepNext/>
        <w:spacing w:line="276" w:lineRule="auto"/>
        <w:ind w:firstLine="0"/>
        <w:jc w:val="left"/>
        <w:rPr>
          <w:rFonts w:eastAsia="Times New Roman" w:cs="Times New Roman"/>
          <w:b/>
          <w:bCs/>
          <w:sz w:val="24"/>
          <w:szCs w:val="27"/>
          <w:lang w:eastAsia="pl-PL"/>
        </w:rPr>
      </w:pPr>
      <w:r w:rsidRPr="001237C8">
        <w:rPr>
          <w:rFonts w:eastAsia="Times New Roman" w:cs="Times New Roman"/>
          <w:b/>
          <w:bCs/>
          <w:sz w:val="24"/>
          <w:szCs w:val="27"/>
          <w:u w:val="single"/>
          <w:lang w:eastAsia="pl-PL"/>
        </w:rPr>
        <w:t>SEKCJA I: ZAMAWIAJĄCY</w:t>
      </w:r>
      <w:r w:rsidRPr="001237C8">
        <w:rPr>
          <w:rFonts w:eastAsia="Times New Roman" w:cs="Times New Roman"/>
          <w:b/>
          <w:bCs/>
          <w:sz w:val="24"/>
          <w:szCs w:val="27"/>
          <w:lang w:eastAsia="pl-PL"/>
        </w:rPr>
        <w:t xml:space="preserve">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b/>
          <w:bCs/>
          <w:szCs w:val="24"/>
          <w:lang w:eastAsia="pl-PL"/>
        </w:rPr>
        <w:t xml:space="preserve">Postępowanie przeprowadza centralny zamawiający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szCs w:val="24"/>
          <w:lang w:eastAsia="pl-PL"/>
        </w:rPr>
        <w:t xml:space="preserve">Nie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b/>
          <w:bCs/>
          <w:szCs w:val="24"/>
          <w:lang w:eastAsia="pl-PL"/>
        </w:rPr>
        <w:t xml:space="preserve">Postępowanie przeprowadza podmiot, któremu zamawiający powierzył/powierzyli przeprowadzenie postępowania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szCs w:val="24"/>
          <w:lang w:eastAsia="pl-PL"/>
        </w:rPr>
        <w:t xml:space="preserve">Nie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b/>
          <w:bCs/>
          <w:szCs w:val="24"/>
          <w:lang w:eastAsia="pl-PL"/>
        </w:rPr>
        <w:t>Informacje na temat podmiotu któremu zamawiający powierzył/powierzyli prowadzenie postępowania:</w:t>
      </w:r>
      <w:r w:rsidRPr="001237C8">
        <w:rPr>
          <w:rFonts w:eastAsia="Times New Roman" w:cs="Times New Roman"/>
          <w:szCs w:val="24"/>
          <w:lang w:eastAsia="pl-PL"/>
        </w:rPr>
        <w:t xml:space="preserve"> </w:t>
      </w:r>
      <w:r w:rsidRPr="001237C8">
        <w:rPr>
          <w:rFonts w:eastAsia="Times New Roman" w:cs="Times New Roman"/>
          <w:szCs w:val="24"/>
          <w:lang w:eastAsia="pl-PL"/>
        </w:rPr>
        <w:br/>
      </w:r>
      <w:r w:rsidRPr="001237C8">
        <w:rPr>
          <w:rFonts w:eastAsia="Times New Roman" w:cs="Times New Roman"/>
          <w:b/>
          <w:bCs/>
          <w:szCs w:val="24"/>
          <w:lang w:eastAsia="pl-PL"/>
        </w:rPr>
        <w:t>Postępowanie jest przeprowadzane wspólnie przez zamawiających</w:t>
      </w:r>
      <w:r w:rsidRPr="001237C8">
        <w:rPr>
          <w:rFonts w:eastAsia="Times New Roman" w:cs="Times New Roman"/>
          <w:szCs w:val="24"/>
          <w:lang w:eastAsia="pl-PL"/>
        </w:rPr>
        <w:t xml:space="preserve">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szCs w:val="24"/>
          <w:lang w:eastAsia="pl-PL"/>
        </w:rPr>
        <w:t xml:space="preserve">Nie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1237C8">
        <w:rPr>
          <w:rFonts w:eastAsia="Times New Roman" w:cs="Times New Roman"/>
          <w:szCs w:val="24"/>
          <w:lang w:eastAsia="pl-PL"/>
        </w:rPr>
        <w:br/>
      </w:r>
      <w:r w:rsidRPr="001237C8">
        <w:rPr>
          <w:rFonts w:eastAsia="Times New Roman" w:cs="Times New Roman"/>
          <w:b/>
          <w:bCs/>
          <w:szCs w:val="24"/>
          <w:lang w:eastAsia="pl-PL"/>
        </w:rPr>
        <w:t xml:space="preserve">Postępowanie jest przeprowadzane wspólnie z zamawiającymi z innych państw członkowskich Unii Europejskiej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szCs w:val="24"/>
          <w:lang w:eastAsia="pl-PL"/>
        </w:rPr>
        <w:t xml:space="preserve">Nie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b/>
          <w:bCs/>
          <w:szCs w:val="24"/>
          <w:lang w:eastAsia="pl-PL"/>
        </w:rPr>
        <w:t>W przypadku przeprowadzania postępowania wspólnie z zamawiającymi z innych państw członkowskich Unii Europejskiej – mające zastosowanie krajowe prawo zamówień publicznych:</w:t>
      </w:r>
      <w:r w:rsidRPr="001237C8">
        <w:rPr>
          <w:rFonts w:eastAsia="Times New Roman" w:cs="Times New Roman"/>
          <w:szCs w:val="24"/>
          <w:lang w:eastAsia="pl-PL"/>
        </w:rPr>
        <w:t xml:space="preserve"> </w:t>
      </w:r>
      <w:r w:rsidRPr="001237C8">
        <w:rPr>
          <w:rFonts w:eastAsia="Times New Roman" w:cs="Times New Roman"/>
          <w:szCs w:val="24"/>
          <w:lang w:eastAsia="pl-PL"/>
        </w:rPr>
        <w:br/>
      </w:r>
      <w:r w:rsidRPr="001237C8">
        <w:rPr>
          <w:rFonts w:eastAsia="Times New Roman" w:cs="Times New Roman"/>
          <w:b/>
          <w:bCs/>
          <w:szCs w:val="24"/>
          <w:lang w:eastAsia="pl-PL"/>
        </w:rPr>
        <w:t>Informacje dodatkowe:</w:t>
      </w:r>
      <w:r w:rsidRPr="001237C8">
        <w:rPr>
          <w:rFonts w:eastAsia="Times New Roman" w:cs="Times New Roman"/>
          <w:szCs w:val="24"/>
          <w:lang w:eastAsia="pl-PL"/>
        </w:rPr>
        <w:t xml:space="preserve">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b/>
          <w:bCs/>
          <w:szCs w:val="24"/>
          <w:lang w:eastAsia="pl-PL"/>
        </w:rPr>
        <w:t xml:space="preserve">I. 1) NAZWA I ADRES: </w:t>
      </w:r>
      <w:r w:rsidRPr="001237C8">
        <w:rPr>
          <w:rFonts w:eastAsia="Times New Roman" w:cs="Times New Roman"/>
          <w:szCs w:val="24"/>
          <w:lang w:eastAsia="pl-PL"/>
        </w:rPr>
        <w:t xml:space="preserve">Miejskie Przedsiębiorstwo Wodociągów i Kanalizacji S.A. w Krakowie, krajowy numer identyfikacyjny 35072071400000, ul. ul. Senatorska  1 , 30106   Kraków, woj. małopolskie, państwo Polska, tel. (012) 4212011 wew. 391, , e-mail przetarg@mpwik.krakow.pl, , faks (012) 4242397, 4242391. </w:t>
      </w:r>
      <w:r w:rsidRPr="001237C8">
        <w:rPr>
          <w:rFonts w:eastAsia="Times New Roman" w:cs="Times New Roman"/>
          <w:szCs w:val="24"/>
          <w:lang w:eastAsia="pl-PL"/>
        </w:rPr>
        <w:br/>
        <w:t xml:space="preserve">Adres strony internetowej (URL): </w:t>
      </w:r>
      <w:r w:rsidRPr="001237C8">
        <w:rPr>
          <w:rFonts w:eastAsia="Times New Roman" w:cs="Times New Roman"/>
          <w:szCs w:val="24"/>
          <w:lang w:eastAsia="pl-PL"/>
        </w:rPr>
        <w:br/>
        <w:t xml:space="preserve">Adres profilu nabywcy: </w:t>
      </w:r>
      <w:r w:rsidRPr="001237C8">
        <w:rPr>
          <w:rFonts w:eastAsia="Times New Roman" w:cs="Times New Roman"/>
          <w:szCs w:val="24"/>
          <w:lang w:eastAsia="pl-PL"/>
        </w:rPr>
        <w:br/>
      </w:r>
      <w:r w:rsidRPr="001237C8">
        <w:rPr>
          <w:rFonts w:eastAsia="Times New Roman" w:cs="Times New Roman"/>
          <w:szCs w:val="24"/>
          <w:lang w:eastAsia="pl-PL"/>
        </w:rPr>
        <w:lastRenderedPageBreak/>
        <w:t xml:space="preserve">Adres strony internetowej pod którym można uzyskać dostęp do narzędzi i urządzeń lub formatów plików, które nie są ogólnie dostępne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b/>
          <w:bCs/>
          <w:szCs w:val="24"/>
          <w:lang w:eastAsia="pl-PL"/>
        </w:rPr>
        <w:t xml:space="preserve">I. 2) RODZAJ ZAMAWIAJĄCEGO: </w:t>
      </w:r>
      <w:r w:rsidRPr="001237C8">
        <w:rPr>
          <w:rFonts w:eastAsia="Times New Roman" w:cs="Times New Roman"/>
          <w:szCs w:val="24"/>
          <w:lang w:eastAsia="pl-PL"/>
        </w:rPr>
        <w:t xml:space="preserve">Podmiot prawa publicznego </w:t>
      </w:r>
      <w:r w:rsidRPr="001237C8">
        <w:rPr>
          <w:rFonts w:eastAsia="Times New Roman" w:cs="Times New Roman"/>
          <w:szCs w:val="24"/>
          <w:lang w:eastAsia="pl-PL"/>
        </w:rPr>
        <w:br/>
      </w:r>
      <w:r w:rsidRPr="001237C8">
        <w:rPr>
          <w:rFonts w:eastAsia="Times New Roman" w:cs="Times New Roman"/>
          <w:b/>
          <w:bCs/>
          <w:szCs w:val="24"/>
          <w:lang w:eastAsia="pl-PL"/>
        </w:rPr>
        <w:t xml:space="preserve">I.3) WSPÓLNE UDZIELANIE ZAMÓWIENIA </w:t>
      </w:r>
      <w:r w:rsidRPr="001237C8">
        <w:rPr>
          <w:rFonts w:eastAsia="Times New Roman" w:cs="Times New Roman"/>
          <w:b/>
          <w:bCs/>
          <w:i/>
          <w:iCs/>
          <w:szCs w:val="24"/>
          <w:lang w:eastAsia="pl-PL"/>
        </w:rPr>
        <w:t>(jeżeli dotyczy)</w:t>
      </w:r>
      <w:r w:rsidRPr="001237C8">
        <w:rPr>
          <w:rFonts w:eastAsia="Times New Roman" w:cs="Times New Roman"/>
          <w:b/>
          <w:bCs/>
          <w:szCs w:val="24"/>
          <w:lang w:eastAsia="pl-PL"/>
        </w:rPr>
        <w:t xml:space="preserve">: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237C8">
        <w:rPr>
          <w:rFonts w:eastAsia="Times New Roman" w:cs="Times New Roman"/>
          <w:szCs w:val="24"/>
          <w:lang w:eastAsia="pl-PL"/>
        </w:rPr>
        <w:br/>
      </w:r>
      <w:r w:rsidRPr="001237C8">
        <w:rPr>
          <w:rFonts w:eastAsia="Times New Roman" w:cs="Times New Roman"/>
          <w:b/>
          <w:bCs/>
          <w:szCs w:val="24"/>
          <w:lang w:eastAsia="pl-PL"/>
        </w:rPr>
        <w:t xml:space="preserve">I.4) KOMUNIKACJA: </w:t>
      </w:r>
      <w:r w:rsidRPr="001237C8">
        <w:rPr>
          <w:rFonts w:eastAsia="Times New Roman" w:cs="Times New Roman"/>
          <w:szCs w:val="24"/>
          <w:lang w:eastAsia="pl-PL"/>
        </w:rPr>
        <w:br/>
      </w:r>
      <w:r w:rsidRPr="001237C8">
        <w:rPr>
          <w:rFonts w:eastAsia="Times New Roman" w:cs="Times New Roman"/>
          <w:b/>
          <w:bCs/>
          <w:szCs w:val="24"/>
          <w:lang w:eastAsia="pl-PL"/>
        </w:rPr>
        <w:t>Nieograniczony, pełny i bezpośredni dostęp do dokumentów z postępowania można uzyskać pod adresem (URL)</w:t>
      </w:r>
      <w:r w:rsidRPr="001237C8">
        <w:rPr>
          <w:rFonts w:eastAsia="Times New Roman" w:cs="Times New Roman"/>
          <w:szCs w:val="24"/>
          <w:lang w:eastAsia="pl-PL"/>
        </w:rPr>
        <w:t xml:space="preserve">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szCs w:val="24"/>
          <w:lang w:eastAsia="pl-PL"/>
        </w:rPr>
        <w:t xml:space="preserve">Nie </w:t>
      </w:r>
      <w:r w:rsidRPr="001237C8">
        <w:rPr>
          <w:rFonts w:eastAsia="Times New Roman" w:cs="Times New Roman"/>
          <w:szCs w:val="24"/>
          <w:lang w:eastAsia="pl-PL"/>
        </w:rPr>
        <w:br/>
      </w:r>
      <w:r w:rsidRPr="001237C8">
        <w:rPr>
          <w:rFonts w:eastAsia="Times New Roman" w:cs="Times New Roman"/>
          <w:b/>
          <w:bCs/>
          <w:szCs w:val="24"/>
          <w:lang w:eastAsia="pl-PL"/>
        </w:rPr>
        <w:t xml:space="preserve">Adres strony internetowej, na której zamieszczona będzie specyfikacja istotnych warunków zamówienia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szCs w:val="24"/>
          <w:lang w:eastAsia="pl-PL"/>
        </w:rPr>
        <w:t xml:space="preserve">Tak </w:t>
      </w:r>
      <w:r w:rsidRPr="001237C8">
        <w:rPr>
          <w:rFonts w:eastAsia="Times New Roman" w:cs="Times New Roman"/>
          <w:szCs w:val="24"/>
          <w:lang w:eastAsia="pl-PL"/>
        </w:rPr>
        <w:br/>
        <w:t xml:space="preserve">www.wodociagi.krakow.pl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b/>
          <w:bCs/>
          <w:szCs w:val="24"/>
          <w:lang w:eastAsia="pl-PL"/>
        </w:rPr>
        <w:t xml:space="preserve">Dostęp do dokumentów z postępowania jest ograniczony - więcej informacji można uzyskać pod adresem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szCs w:val="24"/>
          <w:lang w:eastAsia="pl-PL"/>
        </w:rPr>
        <w:t xml:space="preserve">Nie </w:t>
      </w:r>
      <w:r w:rsidRPr="001237C8">
        <w:rPr>
          <w:rFonts w:eastAsia="Times New Roman" w:cs="Times New Roman"/>
          <w:szCs w:val="24"/>
          <w:lang w:eastAsia="pl-PL"/>
        </w:rPr>
        <w:br/>
      </w:r>
      <w:r w:rsidRPr="001237C8">
        <w:rPr>
          <w:rFonts w:eastAsia="Times New Roman" w:cs="Times New Roman"/>
          <w:b/>
          <w:bCs/>
          <w:szCs w:val="24"/>
          <w:lang w:eastAsia="pl-PL"/>
        </w:rPr>
        <w:t>Oferty lub wnioski o dopuszczenie do udziału w postępowaniu należy przesyłać:</w:t>
      </w:r>
      <w:r w:rsidRPr="001237C8">
        <w:rPr>
          <w:rFonts w:eastAsia="Times New Roman" w:cs="Times New Roman"/>
          <w:szCs w:val="24"/>
          <w:lang w:eastAsia="pl-PL"/>
        </w:rPr>
        <w:t xml:space="preserve"> </w:t>
      </w:r>
      <w:r w:rsidRPr="001237C8">
        <w:rPr>
          <w:rFonts w:eastAsia="Times New Roman" w:cs="Times New Roman"/>
          <w:szCs w:val="24"/>
          <w:lang w:eastAsia="pl-PL"/>
        </w:rPr>
        <w:br/>
      </w:r>
      <w:r w:rsidRPr="001237C8">
        <w:rPr>
          <w:rFonts w:eastAsia="Times New Roman" w:cs="Times New Roman"/>
          <w:b/>
          <w:bCs/>
          <w:szCs w:val="24"/>
          <w:lang w:eastAsia="pl-PL"/>
        </w:rPr>
        <w:t>Elektronicznie</w:t>
      </w:r>
      <w:r w:rsidRPr="001237C8">
        <w:rPr>
          <w:rFonts w:eastAsia="Times New Roman" w:cs="Times New Roman"/>
          <w:szCs w:val="24"/>
          <w:lang w:eastAsia="pl-PL"/>
        </w:rPr>
        <w:t xml:space="preserve">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szCs w:val="24"/>
          <w:lang w:eastAsia="pl-PL"/>
        </w:rPr>
        <w:t xml:space="preserve">Nie </w:t>
      </w:r>
      <w:r w:rsidRPr="001237C8">
        <w:rPr>
          <w:rFonts w:eastAsia="Times New Roman" w:cs="Times New Roman"/>
          <w:szCs w:val="24"/>
          <w:lang w:eastAsia="pl-PL"/>
        </w:rPr>
        <w:br/>
        <w:t xml:space="preserve">adres </w:t>
      </w:r>
      <w:r w:rsidRPr="001237C8">
        <w:rPr>
          <w:rFonts w:eastAsia="Times New Roman" w:cs="Times New Roman"/>
          <w:szCs w:val="24"/>
          <w:lang w:eastAsia="pl-PL"/>
        </w:rPr>
        <w:br/>
      </w:r>
      <w:r w:rsidRPr="001237C8">
        <w:rPr>
          <w:rFonts w:eastAsia="Times New Roman" w:cs="Times New Roman"/>
          <w:b/>
          <w:bCs/>
          <w:szCs w:val="24"/>
          <w:lang w:eastAsia="pl-PL"/>
        </w:rPr>
        <w:t>Dopuszczone jest przesłanie ofert lub wniosków o dopuszczenie do udziału w postępowaniu w inny sposób:</w:t>
      </w:r>
      <w:r w:rsidRPr="001237C8">
        <w:rPr>
          <w:rFonts w:eastAsia="Times New Roman" w:cs="Times New Roman"/>
          <w:szCs w:val="24"/>
          <w:lang w:eastAsia="pl-PL"/>
        </w:rPr>
        <w:t xml:space="preserve"> </w:t>
      </w:r>
      <w:r w:rsidRPr="001237C8">
        <w:rPr>
          <w:rFonts w:eastAsia="Times New Roman" w:cs="Times New Roman"/>
          <w:szCs w:val="24"/>
          <w:lang w:eastAsia="pl-PL"/>
        </w:rPr>
        <w:br/>
        <w:t xml:space="preserve">Nie </w:t>
      </w:r>
      <w:r w:rsidRPr="001237C8">
        <w:rPr>
          <w:rFonts w:eastAsia="Times New Roman" w:cs="Times New Roman"/>
          <w:szCs w:val="24"/>
          <w:lang w:eastAsia="pl-PL"/>
        </w:rPr>
        <w:br/>
        <w:t xml:space="preserve">Inny sposób: </w:t>
      </w:r>
      <w:r w:rsidRPr="001237C8">
        <w:rPr>
          <w:rFonts w:eastAsia="Times New Roman" w:cs="Times New Roman"/>
          <w:szCs w:val="24"/>
          <w:lang w:eastAsia="pl-PL"/>
        </w:rPr>
        <w:br/>
      </w:r>
      <w:r w:rsidRPr="001237C8">
        <w:rPr>
          <w:rFonts w:eastAsia="Times New Roman" w:cs="Times New Roman"/>
          <w:b/>
          <w:bCs/>
          <w:szCs w:val="24"/>
          <w:lang w:eastAsia="pl-PL"/>
        </w:rPr>
        <w:t>Wymagane jest przesłanie ofert lub wniosków o dopuszczenie do udziału w postępowaniu w inny sposób:</w:t>
      </w:r>
      <w:r w:rsidRPr="001237C8">
        <w:rPr>
          <w:rFonts w:eastAsia="Times New Roman" w:cs="Times New Roman"/>
          <w:szCs w:val="24"/>
          <w:lang w:eastAsia="pl-PL"/>
        </w:rPr>
        <w:t xml:space="preserve"> </w:t>
      </w:r>
      <w:r w:rsidRPr="001237C8">
        <w:rPr>
          <w:rFonts w:eastAsia="Times New Roman" w:cs="Times New Roman"/>
          <w:szCs w:val="24"/>
          <w:lang w:eastAsia="pl-PL"/>
        </w:rPr>
        <w:br/>
        <w:t xml:space="preserve">Tak </w:t>
      </w:r>
      <w:r w:rsidRPr="001237C8">
        <w:rPr>
          <w:rFonts w:eastAsia="Times New Roman" w:cs="Times New Roman"/>
          <w:szCs w:val="24"/>
          <w:lang w:eastAsia="pl-PL"/>
        </w:rPr>
        <w:br/>
        <w:t xml:space="preserve">Inny sposób: </w:t>
      </w:r>
      <w:r w:rsidRPr="001237C8">
        <w:rPr>
          <w:rFonts w:eastAsia="Times New Roman" w:cs="Times New Roman"/>
          <w:szCs w:val="24"/>
          <w:lang w:eastAsia="pl-PL"/>
        </w:rPr>
        <w:br/>
        <w:t xml:space="preserve">pisemnie </w:t>
      </w:r>
      <w:r w:rsidRPr="001237C8">
        <w:rPr>
          <w:rFonts w:eastAsia="Times New Roman" w:cs="Times New Roman"/>
          <w:szCs w:val="24"/>
          <w:lang w:eastAsia="pl-PL"/>
        </w:rPr>
        <w:br/>
        <w:t xml:space="preserve">Adres: </w:t>
      </w:r>
      <w:r w:rsidRPr="001237C8">
        <w:rPr>
          <w:rFonts w:eastAsia="Times New Roman" w:cs="Times New Roman"/>
          <w:szCs w:val="24"/>
          <w:lang w:eastAsia="pl-PL"/>
        </w:rPr>
        <w:br/>
      </w:r>
      <w:r w:rsidRPr="001237C8">
        <w:rPr>
          <w:rFonts w:eastAsia="Times New Roman" w:cs="Times New Roman"/>
          <w:b/>
          <w:bCs/>
          <w:szCs w:val="24"/>
          <w:lang w:eastAsia="pl-PL"/>
        </w:rPr>
        <w:t>Komunikacja elektroniczna wymaga korzystania z narzędzi i urządzeń lub formatów plików, które nie są ogólnie dostępne</w:t>
      </w:r>
      <w:r w:rsidRPr="001237C8">
        <w:rPr>
          <w:rFonts w:eastAsia="Times New Roman" w:cs="Times New Roman"/>
          <w:szCs w:val="24"/>
          <w:lang w:eastAsia="pl-PL"/>
        </w:rPr>
        <w:t xml:space="preserve"> </w:t>
      </w:r>
    </w:p>
    <w:p w:rsidR="00B20776" w:rsidRPr="00B20776"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szCs w:val="24"/>
          <w:lang w:eastAsia="pl-PL"/>
        </w:rPr>
        <w:t xml:space="preserve">Nie </w:t>
      </w:r>
      <w:r w:rsidRPr="001237C8">
        <w:rPr>
          <w:rFonts w:eastAsia="Times New Roman" w:cs="Times New Roman"/>
          <w:szCs w:val="24"/>
          <w:lang w:eastAsia="pl-PL"/>
        </w:rPr>
        <w:br/>
        <w:t xml:space="preserve">Nieograniczony, pełny, bezpośredni i bezpłatny dostęp do tych narzędzi można uzyskać pod adresem: (URL) </w:t>
      </w:r>
    </w:p>
    <w:p w:rsidR="001237C8" w:rsidRPr="001237C8" w:rsidRDefault="001237C8" w:rsidP="00B20776">
      <w:pPr>
        <w:keepNext/>
        <w:spacing w:line="276" w:lineRule="auto"/>
        <w:ind w:firstLine="0"/>
        <w:jc w:val="left"/>
        <w:rPr>
          <w:rFonts w:eastAsia="Times New Roman" w:cs="Times New Roman"/>
          <w:b/>
          <w:bCs/>
          <w:sz w:val="24"/>
          <w:szCs w:val="27"/>
          <w:u w:val="single"/>
          <w:lang w:eastAsia="pl-PL"/>
        </w:rPr>
      </w:pPr>
      <w:r w:rsidRPr="001237C8">
        <w:rPr>
          <w:rFonts w:eastAsia="Times New Roman" w:cs="Times New Roman"/>
          <w:b/>
          <w:bCs/>
          <w:sz w:val="24"/>
          <w:szCs w:val="27"/>
          <w:u w:val="single"/>
          <w:lang w:eastAsia="pl-PL"/>
        </w:rPr>
        <w:t xml:space="preserve">SEKCJA II: PRZEDMIOT ZAMÓWIENIA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b/>
          <w:bCs/>
          <w:szCs w:val="24"/>
          <w:lang w:eastAsia="pl-PL"/>
        </w:rPr>
        <w:t xml:space="preserve">II.1) Nazwa nadana zamówieniu przez zamawiającego: </w:t>
      </w:r>
      <w:r w:rsidRPr="001237C8">
        <w:rPr>
          <w:rFonts w:eastAsia="Times New Roman" w:cs="Times New Roman"/>
          <w:szCs w:val="24"/>
          <w:lang w:eastAsia="pl-PL"/>
        </w:rPr>
        <w:t xml:space="preserve">Zaprojektowanie, wykonanie i posadowienie tablic informacyjnych/pamiątkowych dla projektu realizowanego w ramach Funduszu Spójności pn.: „Gospodarka wodno – ściekowa w Krakowie – Etap V” </w:t>
      </w:r>
      <w:r w:rsidRPr="001237C8">
        <w:rPr>
          <w:rFonts w:eastAsia="Times New Roman" w:cs="Times New Roman"/>
          <w:szCs w:val="24"/>
          <w:lang w:eastAsia="pl-PL"/>
        </w:rPr>
        <w:br/>
      </w:r>
      <w:r w:rsidRPr="001237C8">
        <w:rPr>
          <w:rFonts w:eastAsia="Times New Roman" w:cs="Times New Roman"/>
          <w:b/>
          <w:bCs/>
          <w:szCs w:val="24"/>
          <w:lang w:eastAsia="pl-PL"/>
        </w:rPr>
        <w:t xml:space="preserve">Numer referencyjny: </w:t>
      </w:r>
      <w:r w:rsidRPr="001237C8">
        <w:rPr>
          <w:rFonts w:eastAsia="Times New Roman" w:cs="Times New Roman"/>
          <w:szCs w:val="24"/>
          <w:lang w:eastAsia="pl-PL"/>
        </w:rPr>
        <w:t xml:space="preserve">592/PN-40/2017 </w:t>
      </w:r>
      <w:r w:rsidRPr="001237C8">
        <w:rPr>
          <w:rFonts w:eastAsia="Times New Roman" w:cs="Times New Roman"/>
          <w:szCs w:val="24"/>
          <w:lang w:eastAsia="pl-PL"/>
        </w:rPr>
        <w:br/>
      </w:r>
      <w:r w:rsidRPr="001237C8">
        <w:rPr>
          <w:rFonts w:eastAsia="Times New Roman" w:cs="Times New Roman"/>
          <w:b/>
          <w:bCs/>
          <w:szCs w:val="24"/>
          <w:lang w:eastAsia="pl-PL"/>
        </w:rPr>
        <w:t xml:space="preserve">Przed wszczęciem postępowania o udzielenie zamówienia przeprowadzono dialog techniczny </w:t>
      </w:r>
    </w:p>
    <w:p w:rsidR="001237C8" w:rsidRPr="001237C8" w:rsidRDefault="001237C8" w:rsidP="00B20776">
      <w:pPr>
        <w:spacing w:before="0" w:after="0" w:line="276" w:lineRule="auto"/>
        <w:ind w:firstLine="0"/>
        <w:rPr>
          <w:rFonts w:eastAsia="Times New Roman" w:cs="Times New Roman"/>
          <w:szCs w:val="24"/>
          <w:lang w:eastAsia="pl-PL"/>
        </w:rPr>
      </w:pPr>
      <w:r w:rsidRPr="001237C8">
        <w:rPr>
          <w:rFonts w:eastAsia="Times New Roman" w:cs="Times New Roman"/>
          <w:szCs w:val="24"/>
          <w:lang w:eastAsia="pl-PL"/>
        </w:rPr>
        <w:t xml:space="preserve">Nie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b/>
          <w:bCs/>
          <w:szCs w:val="24"/>
          <w:lang w:eastAsia="pl-PL"/>
        </w:rPr>
        <w:lastRenderedPageBreak/>
        <w:t xml:space="preserve">II.2) Rodzaj zamówienia: </w:t>
      </w:r>
      <w:r w:rsidRPr="001237C8">
        <w:rPr>
          <w:rFonts w:eastAsia="Times New Roman" w:cs="Times New Roman"/>
          <w:szCs w:val="24"/>
          <w:lang w:eastAsia="pl-PL"/>
        </w:rPr>
        <w:t xml:space="preserve">Dostawy </w:t>
      </w:r>
      <w:r w:rsidRPr="001237C8">
        <w:rPr>
          <w:rFonts w:eastAsia="Times New Roman" w:cs="Times New Roman"/>
          <w:szCs w:val="24"/>
          <w:lang w:eastAsia="pl-PL"/>
        </w:rPr>
        <w:br/>
      </w:r>
      <w:r w:rsidRPr="001237C8">
        <w:rPr>
          <w:rFonts w:eastAsia="Times New Roman" w:cs="Times New Roman"/>
          <w:b/>
          <w:bCs/>
          <w:szCs w:val="24"/>
          <w:lang w:eastAsia="pl-PL"/>
        </w:rPr>
        <w:t>II.3) Informacja o możliwości składania ofert częściowych</w:t>
      </w:r>
      <w:r w:rsidRPr="001237C8">
        <w:rPr>
          <w:rFonts w:eastAsia="Times New Roman" w:cs="Times New Roman"/>
          <w:szCs w:val="24"/>
          <w:lang w:eastAsia="pl-PL"/>
        </w:rPr>
        <w:t xml:space="preserve"> </w:t>
      </w:r>
      <w:r w:rsidRPr="001237C8">
        <w:rPr>
          <w:rFonts w:eastAsia="Times New Roman" w:cs="Times New Roman"/>
          <w:szCs w:val="24"/>
          <w:lang w:eastAsia="pl-PL"/>
        </w:rPr>
        <w:br/>
        <w:t xml:space="preserve">Zamówienie podzielone jest na części: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szCs w:val="24"/>
          <w:lang w:eastAsia="pl-PL"/>
        </w:rPr>
        <w:t xml:space="preserve">Nie </w:t>
      </w:r>
      <w:r w:rsidRPr="001237C8">
        <w:rPr>
          <w:rFonts w:eastAsia="Times New Roman" w:cs="Times New Roman"/>
          <w:szCs w:val="24"/>
          <w:lang w:eastAsia="pl-PL"/>
        </w:rPr>
        <w:br/>
      </w:r>
      <w:r w:rsidRPr="001237C8">
        <w:rPr>
          <w:rFonts w:eastAsia="Times New Roman" w:cs="Times New Roman"/>
          <w:b/>
          <w:bCs/>
          <w:szCs w:val="24"/>
          <w:lang w:eastAsia="pl-PL"/>
        </w:rPr>
        <w:t>Oferty lub wnioski o dopuszczenie do udziału w postępowaniu można składać w odniesieniu do:</w:t>
      </w:r>
      <w:r w:rsidRPr="001237C8">
        <w:rPr>
          <w:rFonts w:eastAsia="Times New Roman" w:cs="Times New Roman"/>
          <w:szCs w:val="24"/>
          <w:lang w:eastAsia="pl-PL"/>
        </w:rPr>
        <w:t xml:space="preserve"> </w:t>
      </w:r>
      <w:r w:rsidRPr="001237C8">
        <w:rPr>
          <w:rFonts w:eastAsia="Times New Roman" w:cs="Times New Roman"/>
          <w:szCs w:val="24"/>
          <w:lang w:eastAsia="pl-PL"/>
        </w:rPr>
        <w:br/>
      </w:r>
      <w:r w:rsidRPr="001237C8">
        <w:rPr>
          <w:rFonts w:eastAsia="Times New Roman" w:cs="Times New Roman"/>
          <w:b/>
          <w:bCs/>
          <w:szCs w:val="24"/>
          <w:lang w:eastAsia="pl-PL"/>
        </w:rPr>
        <w:t>Zamawiający zastrzega sobie prawo do udzielenia łącznie następujących części lub grup części:</w:t>
      </w:r>
      <w:r w:rsidRPr="001237C8">
        <w:rPr>
          <w:rFonts w:eastAsia="Times New Roman" w:cs="Times New Roman"/>
          <w:szCs w:val="24"/>
          <w:lang w:eastAsia="pl-PL"/>
        </w:rPr>
        <w:t xml:space="preserve"> </w:t>
      </w:r>
      <w:r w:rsidRPr="001237C8">
        <w:rPr>
          <w:rFonts w:eastAsia="Times New Roman" w:cs="Times New Roman"/>
          <w:szCs w:val="24"/>
          <w:lang w:eastAsia="pl-PL"/>
        </w:rPr>
        <w:br/>
      </w:r>
      <w:r w:rsidRPr="001237C8">
        <w:rPr>
          <w:rFonts w:eastAsia="Times New Roman" w:cs="Times New Roman"/>
          <w:b/>
          <w:bCs/>
          <w:szCs w:val="24"/>
          <w:lang w:eastAsia="pl-PL"/>
        </w:rPr>
        <w:t>Maksymalna liczba części zamówienia, na które może zostać udzielone zamówienie jednemu wykonawcy:</w:t>
      </w:r>
      <w:r w:rsidRPr="001237C8">
        <w:rPr>
          <w:rFonts w:eastAsia="Times New Roman" w:cs="Times New Roman"/>
          <w:szCs w:val="24"/>
          <w:lang w:eastAsia="pl-PL"/>
        </w:rPr>
        <w:t xml:space="preserve"> </w:t>
      </w:r>
      <w:r w:rsidRPr="001237C8">
        <w:rPr>
          <w:rFonts w:eastAsia="Times New Roman" w:cs="Times New Roman"/>
          <w:szCs w:val="24"/>
          <w:lang w:eastAsia="pl-PL"/>
        </w:rPr>
        <w:br/>
      </w:r>
      <w:r w:rsidRPr="001237C8">
        <w:rPr>
          <w:rFonts w:eastAsia="Times New Roman" w:cs="Times New Roman"/>
          <w:b/>
          <w:bCs/>
          <w:szCs w:val="24"/>
          <w:lang w:eastAsia="pl-PL"/>
        </w:rPr>
        <w:t xml:space="preserve">II.4) Krótki opis przedmiotu zamówienia </w:t>
      </w:r>
      <w:r w:rsidRPr="001237C8">
        <w:rPr>
          <w:rFonts w:eastAsia="Times New Roman" w:cs="Times New Roman"/>
          <w:i/>
          <w:iCs/>
          <w:szCs w:val="24"/>
          <w:lang w:eastAsia="pl-PL"/>
        </w:rPr>
        <w:t>(wielkość, zakres, rodzaj i ilość dostaw, usług lub robót budowlanych lub określenie zapotrzebowania i wymagań )</w:t>
      </w:r>
      <w:r w:rsidRPr="001237C8">
        <w:rPr>
          <w:rFonts w:eastAsia="Times New Roman" w:cs="Times New Roman"/>
          <w:b/>
          <w:bCs/>
          <w:szCs w:val="24"/>
          <w:lang w:eastAsia="pl-PL"/>
        </w:rPr>
        <w:t xml:space="preserve"> a w przypadku partnerstwa innowacyjnego - określenie zapotrzebowania na innowacyjny produkt, usługę lub roboty budowlane: </w:t>
      </w:r>
      <w:r w:rsidRPr="001237C8">
        <w:rPr>
          <w:rFonts w:eastAsia="Times New Roman" w:cs="Times New Roman"/>
          <w:szCs w:val="24"/>
          <w:lang w:eastAsia="pl-PL"/>
        </w:rPr>
        <w:t xml:space="preserve">1. Przedmiotem zamówienia jest zaprojektowanie, wykonanie i posadowienie tablic informacyjnych/pamiątkowych dla projektu realizowanego w ramach Funduszu Spójności pn.: „Gospodarka wodno - ściekowa w Krakowie - Etap V”. 1) Przedmiot zamówienia jest realizowany w ramach działań w zakresie informowania opinii publicznej: o pomocy finansowej otrzymanej z Unii Europejskiej przez Beneficjenta oraz o fakcie współfinansowania projektu z Funduszu Spójności w ramach Programu Operacyjnego Infrastruktura i Środowisko, poprzez realizację działań informacyjnych i promocyjnych określonych we wnioskach o dofinansowanie projektów zgodnie z wymogami określonymi w: • www.pois.gov.pl/strony/o-programie/promocja/zasady-promocji-i-oznakowania-projektow-w-programie/ • www.funduszeeuropejskie.gov.pl/media/6301/9_07_2015_Podrecznik_wnioskodawcy_i_beneficjenta_info_promo.pdf • Księga identyfikacji wizualnej znaku marki Fundusze Europejskie i znaków programów polityki spójności na lata 2014-2020 • powszechnie obowiązujących przepisach prawa i wytycznych dla projektów współfinansowanych z Funduszu Spójności Unii Europejskiej oraz Umowie o dofinansowanie projektu. Należy zwrócić uwagę, że Wytyczne mogą ulegać zmianom/modyfikacjom w trakcie trwania umowy, dlatego obowiązkiem wykonawcy jest ich bieżący monitoring i stosowanie Wytycznych obowiązujących w trakcie realizowania Umowy. Aktualne dokumenty znajdują się na stronie internetowej: www.pois.gov.pl. 2) Wykonawca zobowiązany jest do świadczenia swych usług na najwyższym profesjonalnym poziomie. Wykonawca podejmie wszelkie niezbędne kroki i działania oraz przedłoży bezzwłocznie stosowne pisemne informacje Zamawiającemu, mogące mieć wpływ na pomyślną realizację Umowy. 3) Projekt tablicy musi być zaakceptowany przez Zamawiającego i zgodny z Załącznikiem nr 13 do Umowy o dofinansowanie [Obowiązki informacyjne Beneficjenta], Wytycznymi wskazanymi w OPZ, Podręcznikiem wnioskodawcy (…). 4) Płatności będą dokonywane przelewem na wskazany na fakturze rachunek bankowy Wykonawcy w terminie 30 dni od dnia otrzymania przez Zamawiającego prawidłowo wystawionej faktury. 5) Faktury będą wystawiane na podstawie protokołu odbioru podpisanego przez strony potwierdzającego prawidłowe wykonanie i zamontowanie tablicy. 6) Opis zakresu Wykonawca zaprojektuje, wykona, dostarczy i zamontuje 6 tablic informacyjno/pamiątkowych dla projektu „Gospodarka wodno-ściekowa w Krakowie - Etap V”. • Tablica nr 1 o wymiarach 3 m (szerokość) x 2 m (wysokość), zgodna z wytycznymi będzie posadowiona w gruncie na terenie Oczyszczalni Ścieków Płaszów przy ul. Kosiarzy 3 – termin realizacji do końca 2017 r. • Tablica nr 2 o wymiarach 120 cm (szerokość) x 80 cm (wysokość) będzie posadowiona w gruncie przy ulicy Przedwiośnie – termin realizacji do końca 2017 r. • Tablica nr 3 o wymiarach 120 cm (szerokość) x 80 cm (wysokość) będzie posadowiona w gruncie przy ulicy Zatorskiej – termin realizacji styczeń 2018 r. • Tablica nr 4 o wymiarach 120 cm (szerokość) x 80 cm (wysokość) będzie zamocowana do ogrodzenia przy ulicy Senatorskiej – 14 dni po podpisaniu umowy. • Tablica nr 5 o wymiarach 120 cm (szerokość) x 80 cm (wysokość) będzie posadowiona w miejscu uzgodnionym z Zamawiającym – termin realizacji do końca 2017 r. • Tablica nr 6 o wymiarach 120 cm (szerokość) x 80 cm (wysokość) będzie </w:t>
      </w:r>
      <w:r w:rsidRPr="001237C8">
        <w:rPr>
          <w:rFonts w:eastAsia="Times New Roman" w:cs="Times New Roman"/>
          <w:szCs w:val="24"/>
          <w:lang w:eastAsia="pl-PL"/>
        </w:rPr>
        <w:lastRenderedPageBreak/>
        <w:t xml:space="preserve">posadowiona w miejscu uzgodnionym z Zamawiającym - termin realizacji styczeń 2018 r. Zamawiający zastrzega sobie możliwość rozszerzenia zamówienia do końca czerwca 2018 r. po cenie przedstawionej w ofercie o maksymalnie 2 Tablice o wymiarach 120 cm (szerokość) x 80 cm (wysokość) posadowionych w miejscach uzgodnionych z Zamawiającym. Tablice, które będą posadowione w gruncie, winny być umieszczone na konstrukcji powyżej 2 m od poziomu terenu (prześwit pod tablicą mierzony od gruntu). Wykonawca wykona konstrukcję stalową dla posadowienia tablic i zamontuje tablice w sposób uniemożliwiający ich przewrócenie oraz zapewniający bezpieczeństwo. Tablice wraz z konstrukcją powinny być odporne na działanie czynników atmosferycznych oraz zabezpieczone antykorozyjnie (dot. blachy). Tablice powinny być czytelne do 31 grudnia 2025 r. Na wezwanie zamawiającego wykonawca może zostać zobowiązany do dostarczenia próbek oferowanych towarów. </w:t>
      </w:r>
      <w:r w:rsidRPr="001237C8">
        <w:rPr>
          <w:rFonts w:eastAsia="Times New Roman" w:cs="Times New Roman"/>
          <w:szCs w:val="24"/>
          <w:lang w:eastAsia="pl-PL"/>
        </w:rPr>
        <w:br/>
      </w:r>
      <w:r w:rsidRPr="001237C8">
        <w:rPr>
          <w:rFonts w:eastAsia="Times New Roman" w:cs="Times New Roman"/>
          <w:b/>
          <w:bCs/>
          <w:szCs w:val="24"/>
          <w:lang w:eastAsia="pl-PL"/>
        </w:rPr>
        <w:t xml:space="preserve">II.5) Główny kod CPV: </w:t>
      </w:r>
      <w:r w:rsidRPr="001237C8">
        <w:rPr>
          <w:rFonts w:eastAsia="Times New Roman" w:cs="Times New Roman"/>
          <w:szCs w:val="24"/>
          <w:lang w:eastAsia="pl-PL"/>
        </w:rPr>
        <w:t xml:space="preserve">79342200-5 </w:t>
      </w:r>
      <w:r w:rsidRPr="001237C8">
        <w:rPr>
          <w:rFonts w:eastAsia="Times New Roman" w:cs="Times New Roman"/>
          <w:szCs w:val="24"/>
          <w:lang w:eastAsia="pl-PL"/>
        </w:rPr>
        <w:br/>
      </w:r>
      <w:r w:rsidRPr="001237C8">
        <w:rPr>
          <w:rFonts w:eastAsia="Times New Roman" w:cs="Times New Roman"/>
          <w:b/>
          <w:bCs/>
          <w:szCs w:val="24"/>
          <w:lang w:eastAsia="pl-PL"/>
        </w:rPr>
        <w:t>Dodatkowe kody CPV:</w:t>
      </w:r>
      <w:r w:rsidRPr="001237C8">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1237C8" w:rsidRPr="001237C8" w:rsidTr="001237C8">
        <w:tc>
          <w:tcPr>
            <w:tcW w:w="0" w:type="auto"/>
            <w:tcBorders>
              <w:top w:val="single" w:sz="6" w:space="0" w:color="000000"/>
              <w:left w:val="single" w:sz="6" w:space="0" w:color="000000"/>
              <w:bottom w:val="single" w:sz="6" w:space="0" w:color="000000"/>
              <w:right w:val="single" w:sz="6" w:space="0" w:color="000000"/>
            </w:tcBorders>
            <w:vAlign w:val="center"/>
            <w:hideMark/>
          </w:tcPr>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szCs w:val="24"/>
                <w:lang w:eastAsia="pl-PL"/>
              </w:rPr>
              <w:t>Kod CPV</w:t>
            </w:r>
          </w:p>
        </w:tc>
      </w:tr>
      <w:tr w:rsidR="001237C8" w:rsidRPr="001237C8" w:rsidTr="001237C8">
        <w:tc>
          <w:tcPr>
            <w:tcW w:w="0" w:type="auto"/>
            <w:tcBorders>
              <w:top w:val="single" w:sz="6" w:space="0" w:color="000000"/>
              <w:left w:val="single" w:sz="6" w:space="0" w:color="000000"/>
              <w:bottom w:val="single" w:sz="6" w:space="0" w:color="000000"/>
              <w:right w:val="single" w:sz="6" w:space="0" w:color="000000"/>
            </w:tcBorders>
            <w:vAlign w:val="center"/>
            <w:hideMark/>
          </w:tcPr>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szCs w:val="24"/>
                <w:lang w:eastAsia="pl-PL"/>
              </w:rPr>
              <w:t>22462000-6</w:t>
            </w:r>
          </w:p>
        </w:tc>
      </w:tr>
      <w:tr w:rsidR="001237C8" w:rsidRPr="001237C8" w:rsidTr="001237C8">
        <w:tc>
          <w:tcPr>
            <w:tcW w:w="0" w:type="auto"/>
            <w:tcBorders>
              <w:top w:val="single" w:sz="6" w:space="0" w:color="000000"/>
              <w:left w:val="single" w:sz="6" w:space="0" w:color="000000"/>
              <w:bottom w:val="single" w:sz="6" w:space="0" w:color="000000"/>
              <w:right w:val="single" w:sz="6" w:space="0" w:color="000000"/>
            </w:tcBorders>
            <w:vAlign w:val="center"/>
            <w:hideMark/>
          </w:tcPr>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szCs w:val="24"/>
                <w:lang w:eastAsia="pl-PL"/>
              </w:rPr>
              <w:t>79341000-6</w:t>
            </w:r>
          </w:p>
        </w:tc>
      </w:tr>
      <w:tr w:rsidR="001237C8" w:rsidRPr="001237C8" w:rsidTr="001237C8">
        <w:tc>
          <w:tcPr>
            <w:tcW w:w="0" w:type="auto"/>
            <w:tcBorders>
              <w:top w:val="single" w:sz="6" w:space="0" w:color="000000"/>
              <w:left w:val="single" w:sz="6" w:space="0" w:color="000000"/>
              <w:bottom w:val="single" w:sz="6" w:space="0" w:color="000000"/>
              <w:right w:val="single" w:sz="6" w:space="0" w:color="000000"/>
            </w:tcBorders>
            <w:vAlign w:val="center"/>
            <w:hideMark/>
          </w:tcPr>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szCs w:val="24"/>
                <w:lang w:eastAsia="pl-PL"/>
              </w:rPr>
              <w:t>79341400-0</w:t>
            </w:r>
          </w:p>
        </w:tc>
      </w:tr>
      <w:tr w:rsidR="001237C8" w:rsidRPr="001237C8" w:rsidTr="001237C8">
        <w:tc>
          <w:tcPr>
            <w:tcW w:w="0" w:type="auto"/>
            <w:tcBorders>
              <w:top w:val="single" w:sz="6" w:space="0" w:color="000000"/>
              <w:left w:val="single" w:sz="6" w:space="0" w:color="000000"/>
              <w:bottom w:val="single" w:sz="6" w:space="0" w:color="000000"/>
              <w:right w:val="single" w:sz="6" w:space="0" w:color="000000"/>
            </w:tcBorders>
            <w:vAlign w:val="center"/>
            <w:hideMark/>
          </w:tcPr>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szCs w:val="24"/>
                <w:lang w:eastAsia="pl-PL"/>
              </w:rPr>
              <w:t>79800000-2</w:t>
            </w:r>
          </w:p>
        </w:tc>
      </w:tr>
      <w:tr w:rsidR="001237C8" w:rsidRPr="001237C8" w:rsidTr="001237C8">
        <w:tc>
          <w:tcPr>
            <w:tcW w:w="0" w:type="auto"/>
            <w:tcBorders>
              <w:top w:val="single" w:sz="6" w:space="0" w:color="000000"/>
              <w:left w:val="single" w:sz="6" w:space="0" w:color="000000"/>
              <w:bottom w:val="single" w:sz="6" w:space="0" w:color="000000"/>
              <w:right w:val="single" w:sz="6" w:space="0" w:color="000000"/>
            </w:tcBorders>
            <w:vAlign w:val="center"/>
            <w:hideMark/>
          </w:tcPr>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szCs w:val="24"/>
                <w:lang w:eastAsia="pl-PL"/>
              </w:rPr>
              <w:t>39294100-0</w:t>
            </w:r>
          </w:p>
        </w:tc>
      </w:tr>
    </w:tbl>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b/>
          <w:bCs/>
          <w:szCs w:val="24"/>
          <w:lang w:eastAsia="pl-PL"/>
        </w:rPr>
        <w:t xml:space="preserve">II.6) Całkowita wartość zamówienia </w:t>
      </w:r>
      <w:r w:rsidRPr="001237C8">
        <w:rPr>
          <w:rFonts w:eastAsia="Times New Roman" w:cs="Times New Roman"/>
          <w:i/>
          <w:iCs/>
          <w:szCs w:val="24"/>
          <w:lang w:eastAsia="pl-PL"/>
        </w:rPr>
        <w:t>(jeżeli zamawiający podaje informacje o wartości zamówienia)</w:t>
      </w:r>
      <w:r w:rsidRPr="001237C8">
        <w:rPr>
          <w:rFonts w:eastAsia="Times New Roman" w:cs="Times New Roman"/>
          <w:szCs w:val="24"/>
          <w:lang w:eastAsia="pl-PL"/>
        </w:rPr>
        <w:t xml:space="preserve">: </w:t>
      </w:r>
      <w:r w:rsidRPr="001237C8">
        <w:rPr>
          <w:rFonts w:eastAsia="Times New Roman" w:cs="Times New Roman"/>
          <w:szCs w:val="24"/>
          <w:lang w:eastAsia="pl-PL"/>
        </w:rPr>
        <w:br/>
        <w:t xml:space="preserve">Wartość bez VAT: 25000,00 </w:t>
      </w:r>
      <w:r w:rsidRPr="001237C8">
        <w:rPr>
          <w:rFonts w:eastAsia="Times New Roman" w:cs="Times New Roman"/>
          <w:szCs w:val="24"/>
          <w:lang w:eastAsia="pl-PL"/>
        </w:rPr>
        <w:br/>
        <w:t xml:space="preserve">Waluta: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szCs w:val="24"/>
          <w:lang w:eastAsia="pl-PL"/>
        </w:rPr>
        <w:t xml:space="preserve">PLN </w:t>
      </w:r>
      <w:r w:rsidRPr="001237C8">
        <w:rPr>
          <w:rFonts w:eastAsia="Times New Roman" w:cs="Times New Roman"/>
          <w:szCs w:val="24"/>
          <w:lang w:eastAsia="pl-PL"/>
        </w:rPr>
        <w:br/>
      </w:r>
      <w:r w:rsidRPr="001237C8">
        <w:rPr>
          <w:rFonts w:eastAsia="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1237C8">
        <w:rPr>
          <w:rFonts w:eastAsia="Times New Roman" w:cs="Times New Roman"/>
          <w:szCs w:val="24"/>
          <w:lang w:eastAsia="pl-PL"/>
        </w:rPr>
        <w:t xml:space="preserve">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b/>
          <w:bCs/>
          <w:szCs w:val="24"/>
          <w:lang w:eastAsia="pl-PL"/>
        </w:rPr>
        <w:t xml:space="preserve">II.7) Czy przewiduje się udzielenie zamówień, o których mowa w art. 67 ust. 1 pkt 6 i 7 lub w art. 134 ust. 6 pkt 3 ustawy Pzp: </w:t>
      </w:r>
      <w:r w:rsidRPr="001237C8">
        <w:rPr>
          <w:rFonts w:eastAsia="Times New Roman" w:cs="Times New Roman"/>
          <w:szCs w:val="24"/>
          <w:lang w:eastAsia="pl-PL"/>
        </w:rPr>
        <w:t xml:space="preserve">Tak </w:t>
      </w:r>
      <w:r w:rsidRPr="001237C8">
        <w:rPr>
          <w:rFonts w:eastAsia="Times New Roman" w:cs="Times New Roman"/>
          <w:szCs w:val="24"/>
          <w:lang w:eastAsia="pl-PL"/>
        </w:rPr>
        <w:br/>
        <w:t xml:space="preserve">Określenie przedmiotu, wielkości lub zakresu oraz warunków na jakich zostaną udzielone zamówienia, o których mowa w art. 67 ust. 1 pkt 6 lub w art. 134 ust. 6 pkt 3 ustawy Pzp: Zamawiający zastrzega sobie możliwość rozszerzenia zamówienia do końca czerwca 2018 r., w cenie przedstawionej w ofercie o maksymalnie dwie tablice o wymiarach 120 cm (szerokość) x 80 cm (wysokość) posadowionych w miejscach uzgodnionych z zamawiającym. </w:t>
      </w:r>
      <w:r w:rsidRPr="001237C8">
        <w:rPr>
          <w:rFonts w:eastAsia="Times New Roman" w:cs="Times New Roman"/>
          <w:szCs w:val="24"/>
          <w:lang w:eastAsia="pl-PL"/>
        </w:rPr>
        <w:br/>
      </w:r>
      <w:r w:rsidRPr="001237C8">
        <w:rPr>
          <w:rFonts w:eastAsia="Times New Roman" w:cs="Times New Roman"/>
          <w:b/>
          <w:bCs/>
          <w:szCs w:val="24"/>
          <w:lang w:eastAsia="pl-PL"/>
        </w:rPr>
        <w:t>II.8) Okres, w którym realizowane będzie zamówienie lub okres, na który została zawarta umowa ramowa lub okres, na który został ustanowiony dynamiczny system zakupów:</w:t>
      </w:r>
      <w:r w:rsidRPr="001237C8">
        <w:rPr>
          <w:rFonts w:eastAsia="Times New Roman" w:cs="Times New Roman"/>
          <w:szCs w:val="24"/>
          <w:lang w:eastAsia="pl-PL"/>
        </w:rPr>
        <w:t xml:space="preserve"> </w:t>
      </w:r>
      <w:r w:rsidRPr="001237C8">
        <w:rPr>
          <w:rFonts w:eastAsia="Times New Roman" w:cs="Times New Roman"/>
          <w:szCs w:val="24"/>
          <w:lang w:eastAsia="pl-PL"/>
        </w:rPr>
        <w:br/>
        <w:t>miesiącach:   </w:t>
      </w:r>
      <w:r w:rsidRPr="001237C8">
        <w:rPr>
          <w:rFonts w:eastAsia="Times New Roman" w:cs="Times New Roman"/>
          <w:i/>
          <w:iCs/>
          <w:szCs w:val="24"/>
          <w:lang w:eastAsia="pl-PL"/>
        </w:rPr>
        <w:t xml:space="preserve"> lub </w:t>
      </w:r>
      <w:r w:rsidRPr="001237C8">
        <w:rPr>
          <w:rFonts w:eastAsia="Times New Roman" w:cs="Times New Roman"/>
          <w:b/>
          <w:bCs/>
          <w:szCs w:val="24"/>
          <w:lang w:eastAsia="pl-PL"/>
        </w:rPr>
        <w:t>dniach:</w:t>
      </w:r>
      <w:r w:rsidRPr="001237C8">
        <w:rPr>
          <w:rFonts w:eastAsia="Times New Roman" w:cs="Times New Roman"/>
          <w:szCs w:val="24"/>
          <w:lang w:eastAsia="pl-PL"/>
        </w:rPr>
        <w:t xml:space="preserve"> </w:t>
      </w:r>
      <w:r w:rsidRPr="001237C8">
        <w:rPr>
          <w:rFonts w:eastAsia="Times New Roman" w:cs="Times New Roman"/>
          <w:szCs w:val="24"/>
          <w:lang w:eastAsia="pl-PL"/>
        </w:rPr>
        <w:br/>
      </w:r>
      <w:r w:rsidRPr="001237C8">
        <w:rPr>
          <w:rFonts w:eastAsia="Times New Roman" w:cs="Times New Roman"/>
          <w:i/>
          <w:iCs/>
          <w:szCs w:val="24"/>
          <w:lang w:eastAsia="pl-PL"/>
        </w:rPr>
        <w:t>lub</w:t>
      </w:r>
      <w:r w:rsidRPr="001237C8">
        <w:rPr>
          <w:rFonts w:eastAsia="Times New Roman" w:cs="Times New Roman"/>
          <w:szCs w:val="24"/>
          <w:lang w:eastAsia="pl-PL"/>
        </w:rPr>
        <w:t xml:space="preserve"> </w:t>
      </w:r>
      <w:r w:rsidRPr="001237C8">
        <w:rPr>
          <w:rFonts w:eastAsia="Times New Roman" w:cs="Times New Roman"/>
          <w:szCs w:val="24"/>
          <w:lang w:eastAsia="pl-PL"/>
        </w:rPr>
        <w:br/>
      </w:r>
      <w:r w:rsidRPr="001237C8">
        <w:rPr>
          <w:rFonts w:eastAsia="Times New Roman" w:cs="Times New Roman"/>
          <w:b/>
          <w:bCs/>
          <w:szCs w:val="24"/>
          <w:lang w:eastAsia="pl-PL"/>
        </w:rPr>
        <w:t xml:space="preserve">data rozpoczęcia: </w:t>
      </w:r>
      <w:r w:rsidRPr="001237C8">
        <w:rPr>
          <w:rFonts w:eastAsia="Times New Roman" w:cs="Times New Roman"/>
          <w:szCs w:val="24"/>
          <w:lang w:eastAsia="pl-PL"/>
        </w:rPr>
        <w:t> </w:t>
      </w:r>
      <w:r w:rsidRPr="001237C8">
        <w:rPr>
          <w:rFonts w:eastAsia="Times New Roman" w:cs="Times New Roman"/>
          <w:i/>
          <w:iCs/>
          <w:szCs w:val="24"/>
          <w:lang w:eastAsia="pl-PL"/>
        </w:rPr>
        <w:t xml:space="preserve"> lub </w:t>
      </w:r>
      <w:r w:rsidRPr="001237C8">
        <w:rPr>
          <w:rFonts w:eastAsia="Times New Roman" w:cs="Times New Roman"/>
          <w:b/>
          <w:bCs/>
          <w:szCs w:val="24"/>
          <w:lang w:eastAsia="pl-PL"/>
        </w:rPr>
        <w:t xml:space="preserve">zakończenia: </w:t>
      </w:r>
      <w:r w:rsidRPr="001237C8">
        <w:rPr>
          <w:rFonts w:eastAsia="Times New Roman" w:cs="Times New Roman"/>
          <w:szCs w:val="24"/>
          <w:lang w:eastAsia="pl-PL"/>
        </w:rPr>
        <w:t xml:space="preserve">2018-01-31 </w:t>
      </w:r>
      <w:r w:rsidRPr="001237C8">
        <w:rPr>
          <w:rFonts w:eastAsia="Times New Roman" w:cs="Times New Roman"/>
          <w:szCs w:val="24"/>
          <w:lang w:eastAsia="pl-PL"/>
        </w:rPr>
        <w:br/>
      </w:r>
      <w:r w:rsidRPr="001237C8">
        <w:rPr>
          <w:rFonts w:eastAsia="Times New Roman" w:cs="Times New Roman"/>
          <w:b/>
          <w:bCs/>
          <w:szCs w:val="24"/>
          <w:lang w:eastAsia="pl-PL"/>
        </w:rPr>
        <w:t xml:space="preserve">II.9) Informacje dodatkowe: </w:t>
      </w:r>
    </w:p>
    <w:p w:rsidR="001237C8" w:rsidRPr="001237C8" w:rsidRDefault="001237C8" w:rsidP="00B20776">
      <w:pPr>
        <w:keepNext/>
        <w:spacing w:before="240" w:line="276" w:lineRule="auto"/>
        <w:ind w:firstLine="0"/>
        <w:jc w:val="left"/>
        <w:rPr>
          <w:rFonts w:eastAsia="Times New Roman" w:cs="Times New Roman"/>
          <w:b/>
          <w:bCs/>
          <w:sz w:val="24"/>
          <w:szCs w:val="27"/>
          <w:lang w:eastAsia="pl-PL"/>
        </w:rPr>
      </w:pPr>
      <w:r w:rsidRPr="001237C8">
        <w:rPr>
          <w:rFonts w:eastAsia="Times New Roman" w:cs="Times New Roman"/>
          <w:b/>
          <w:bCs/>
          <w:sz w:val="24"/>
          <w:szCs w:val="27"/>
          <w:u w:val="single"/>
          <w:lang w:eastAsia="pl-PL"/>
        </w:rPr>
        <w:t xml:space="preserve">SEKCJA III: INFORMACJE O CHARAKTERZE PRAWNYM, EKONOMICZNYM, FINANSOWYM I TECHNICZNYM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b/>
          <w:bCs/>
          <w:szCs w:val="24"/>
          <w:lang w:eastAsia="pl-PL"/>
        </w:rPr>
        <w:t xml:space="preserve">III.1) WARUNKI UDZIAŁU W POSTĘPOWANIU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b/>
          <w:bCs/>
          <w:szCs w:val="24"/>
          <w:lang w:eastAsia="pl-PL"/>
        </w:rPr>
        <w:t>III.1.1) Kompetencje lub uprawnienia do prowadzenia określonej działalności zawodowej, o ile wynika to z odrębnych przepisów</w:t>
      </w:r>
      <w:r w:rsidRPr="001237C8">
        <w:rPr>
          <w:rFonts w:eastAsia="Times New Roman" w:cs="Times New Roman"/>
          <w:szCs w:val="24"/>
          <w:lang w:eastAsia="pl-PL"/>
        </w:rPr>
        <w:t xml:space="preserve"> </w:t>
      </w:r>
      <w:r w:rsidRPr="001237C8">
        <w:rPr>
          <w:rFonts w:eastAsia="Times New Roman" w:cs="Times New Roman"/>
          <w:szCs w:val="24"/>
          <w:lang w:eastAsia="pl-PL"/>
        </w:rPr>
        <w:br/>
        <w:t xml:space="preserve">Określenie warunków: </w:t>
      </w:r>
      <w:r w:rsidRPr="001237C8">
        <w:rPr>
          <w:rFonts w:eastAsia="Times New Roman" w:cs="Times New Roman"/>
          <w:szCs w:val="24"/>
          <w:lang w:eastAsia="pl-PL"/>
        </w:rPr>
        <w:br/>
      </w:r>
      <w:r w:rsidRPr="001237C8">
        <w:rPr>
          <w:rFonts w:eastAsia="Times New Roman" w:cs="Times New Roman"/>
          <w:szCs w:val="24"/>
          <w:lang w:eastAsia="pl-PL"/>
        </w:rPr>
        <w:lastRenderedPageBreak/>
        <w:t xml:space="preserve">Informacje dodatkowe </w:t>
      </w:r>
      <w:r w:rsidRPr="001237C8">
        <w:rPr>
          <w:rFonts w:eastAsia="Times New Roman" w:cs="Times New Roman"/>
          <w:szCs w:val="24"/>
          <w:lang w:eastAsia="pl-PL"/>
        </w:rPr>
        <w:br/>
      </w:r>
      <w:r w:rsidRPr="001237C8">
        <w:rPr>
          <w:rFonts w:eastAsia="Times New Roman" w:cs="Times New Roman"/>
          <w:b/>
          <w:bCs/>
          <w:szCs w:val="24"/>
          <w:lang w:eastAsia="pl-PL"/>
        </w:rPr>
        <w:t xml:space="preserve">III.1.2) Sytuacja finansowa lub ekonomiczna </w:t>
      </w:r>
      <w:r w:rsidRPr="001237C8">
        <w:rPr>
          <w:rFonts w:eastAsia="Times New Roman" w:cs="Times New Roman"/>
          <w:szCs w:val="24"/>
          <w:lang w:eastAsia="pl-PL"/>
        </w:rPr>
        <w:br/>
        <w:t xml:space="preserve">Określenie warunków: </w:t>
      </w:r>
      <w:r w:rsidRPr="001237C8">
        <w:rPr>
          <w:rFonts w:eastAsia="Times New Roman" w:cs="Times New Roman"/>
          <w:szCs w:val="24"/>
          <w:lang w:eastAsia="pl-PL"/>
        </w:rPr>
        <w:br/>
        <w:t xml:space="preserve">Informacje dodatkowe </w:t>
      </w:r>
      <w:r w:rsidRPr="001237C8">
        <w:rPr>
          <w:rFonts w:eastAsia="Times New Roman" w:cs="Times New Roman"/>
          <w:szCs w:val="24"/>
          <w:lang w:eastAsia="pl-PL"/>
        </w:rPr>
        <w:br/>
      </w:r>
      <w:r w:rsidRPr="001237C8">
        <w:rPr>
          <w:rFonts w:eastAsia="Times New Roman" w:cs="Times New Roman"/>
          <w:b/>
          <w:bCs/>
          <w:szCs w:val="24"/>
          <w:lang w:eastAsia="pl-PL"/>
        </w:rPr>
        <w:t xml:space="preserve">III.1.3) Zdolność techniczna lub zawodowa </w:t>
      </w:r>
      <w:r w:rsidRPr="001237C8">
        <w:rPr>
          <w:rFonts w:eastAsia="Times New Roman" w:cs="Times New Roman"/>
          <w:szCs w:val="24"/>
          <w:lang w:eastAsia="pl-PL"/>
        </w:rPr>
        <w:br/>
        <w:t xml:space="preserve">Określenie warunków: </w:t>
      </w:r>
      <w:r w:rsidRPr="001237C8">
        <w:rPr>
          <w:rFonts w:eastAsia="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237C8">
        <w:rPr>
          <w:rFonts w:eastAsia="Times New Roman" w:cs="Times New Roman"/>
          <w:szCs w:val="24"/>
          <w:lang w:eastAsia="pl-PL"/>
        </w:rPr>
        <w:br/>
        <w:t xml:space="preserve">Informacje dodatkowe: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b/>
          <w:bCs/>
          <w:szCs w:val="24"/>
          <w:lang w:eastAsia="pl-PL"/>
        </w:rPr>
        <w:t xml:space="preserve">III.2) PODSTAWY WYKLUCZENIA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b/>
          <w:bCs/>
          <w:szCs w:val="24"/>
          <w:lang w:eastAsia="pl-PL"/>
        </w:rPr>
        <w:t>III.2.1) Podstawy wykluczenia określone w art. 24 ust. 1 ustawy Pzp</w:t>
      </w:r>
      <w:r w:rsidRPr="001237C8">
        <w:rPr>
          <w:rFonts w:eastAsia="Times New Roman" w:cs="Times New Roman"/>
          <w:szCs w:val="24"/>
          <w:lang w:eastAsia="pl-PL"/>
        </w:rPr>
        <w:t xml:space="preserve"> </w:t>
      </w:r>
      <w:r w:rsidRPr="001237C8">
        <w:rPr>
          <w:rFonts w:eastAsia="Times New Roman" w:cs="Times New Roman"/>
          <w:szCs w:val="24"/>
          <w:lang w:eastAsia="pl-PL"/>
        </w:rPr>
        <w:br/>
      </w:r>
      <w:r w:rsidRPr="001237C8">
        <w:rPr>
          <w:rFonts w:eastAsia="Times New Roman" w:cs="Times New Roman"/>
          <w:b/>
          <w:bCs/>
          <w:szCs w:val="24"/>
          <w:lang w:eastAsia="pl-PL"/>
        </w:rPr>
        <w:t>III.2.2) Zamawiający przewiduje wykluczenie wykonawcy na podstawie art. 24 ust. 5 ustawy Pzp</w:t>
      </w:r>
      <w:r w:rsidRPr="001237C8">
        <w:rPr>
          <w:rFonts w:eastAsia="Times New Roman" w:cs="Times New Roman"/>
          <w:szCs w:val="24"/>
          <w:lang w:eastAsia="pl-PL"/>
        </w:rPr>
        <w:t xml:space="preserve"> Tak Zamawiający przewiduje następujące fakultatywne podstawy wykluczenia: Tak (podstawa wykluczenia określona w art. 24 ust. 5 pkt 1 ustawy Pzp) </w:t>
      </w:r>
      <w:r w:rsidRPr="001237C8">
        <w:rPr>
          <w:rFonts w:eastAsia="Times New Roman" w:cs="Times New Roman"/>
          <w:szCs w:val="24"/>
          <w:lang w:eastAsia="pl-PL"/>
        </w:rPr>
        <w:br/>
      </w:r>
      <w:r w:rsidRPr="001237C8">
        <w:rPr>
          <w:rFonts w:eastAsia="Times New Roman" w:cs="Times New Roman"/>
          <w:b/>
          <w:bCs/>
          <w:szCs w:val="24"/>
          <w:lang w:eastAsia="pl-PL"/>
        </w:rPr>
        <w:t xml:space="preserve">III.3) WYKAZ OŚWIADCZEŃ SKŁADANYCH PRZEZ WYKONAWCĘ W CELU WSTĘPNEGO POTWIERDZENIA, ŻE NIE PODLEGA ON WYKLUCZENIU ORAZ SPEŁNIA WARUNKI UDZIAŁU W POSTĘPOWANIU ORAZ SPEŁNIA KRYTERIA SELEKCJI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b/>
          <w:bCs/>
          <w:szCs w:val="24"/>
          <w:lang w:eastAsia="pl-PL"/>
        </w:rPr>
        <w:t xml:space="preserve">Oświadczenie o niepodleganiu wykluczeniu oraz spełnianiu warunków udziału w postępowaniu </w:t>
      </w:r>
      <w:r w:rsidRPr="001237C8">
        <w:rPr>
          <w:rFonts w:eastAsia="Times New Roman" w:cs="Times New Roman"/>
          <w:szCs w:val="24"/>
          <w:lang w:eastAsia="pl-PL"/>
        </w:rPr>
        <w:br/>
        <w:t xml:space="preserve">Tak </w:t>
      </w:r>
      <w:r w:rsidRPr="001237C8">
        <w:rPr>
          <w:rFonts w:eastAsia="Times New Roman" w:cs="Times New Roman"/>
          <w:szCs w:val="24"/>
          <w:lang w:eastAsia="pl-PL"/>
        </w:rPr>
        <w:br/>
      </w:r>
      <w:r w:rsidRPr="001237C8">
        <w:rPr>
          <w:rFonts w:eastAsia="Times New Roman" w:cs="Times New Roman"/>
          <w:b/>
          <w:bCs/>
          <w:szCs w:val="24"/>
          <w:lang w:eastAsia="pl-PL"/>
        </w:rPr>
        <w:t xml:space="preserve">Oświadczenie o spełnianiu kryteriów selekcji </w:t>
      </w:r>
      <w:r w:rsidRPr="001237C8">
        <w:rPr>
          <w:rFonts w:eastAsia="Times New Roman" w:cs="Times New Roman"/>
          <w:szCs w:val="24"/>
          <w:lang w:eastAsia="pl-PL"/>
        </w:rPr>
        <w:br/>
        <w:t xml:space="preserve">Nie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b/>
          <w:bCs/>
          <w:szCs w:val="24"/>
          <w:lang w:eastAsia="pl-PL"/>
        </w:rPr>
        <w:t xml:space="preserve">III.4) WYKAZ OŚWIADCZEŃ LUB DOKUMENTÓW , SKŁADANYCH PRZEZ WYKONAWCĘ W POSTĘPOWANIU NA WEZWANIE ZAMAWIAJACEGO W CELU POTWIERDZENIA OKOLICZNOŚCI, O KTÓRYCH MOWA W ART. 25 UST. 1 PKT 3 USTAWY PZP: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b/>
          <w:bCs/>
          <w:szCs w:val="24"/>
          <w:lang w:eastAsia="pl-PL"/>
        </w:rPr>
        <w:t>III.5.1) W ZAKRESIE SPEŁNIANIA WARUNKÓW UDZIAŁU W POSTĘPOWANIU:</w:t>
      </w:r>
      <w:r w:rsidRPr="001237C8">
        <w:rPr>
          <w:rFonts w:eastAsia="Times New Roman" w:cs="Times New Roman"/>
          <w:szCs w:val="24"/>
          <w:lang w:eastAsia="pl-PL"/>
        </w:rPr>
        <w:t xml:space="preserve"> </w:t>
      </w:r>
      <w:r w:rsidRPr="001237C8">
        <w:rPr>
          <w:rFonts w:eastAsia="Times New Roman" w:cs="Times New Roman"/>
          <w:szCs w:val="24"/>
          <w:lang w:eastAsia="pl-PL"/>
        </w:rPr>
        <w:br/>
      </w:r>
      <w:r w:rsidRPr="001237C8">
        <w:rPr>
          <w:rFonts w:eastAsia="Times New Roman" w:cs="Times New Roman"/>
          <w:b/>
          <w:bCs/>
          <w:szCs w:val="24"/>
          <w:lang w:eastAsia="pl-PL"/>
        </w:rPr>
        <w:t>III.5.2) W ZAKRESIE KRYTERIÓW SELEKCJI:</w:t>
      </w:r>
      <w:r w:rsidRPr="001237C8">
        <w:rPr>
          <w:rFonts w:eastAsia="Times New Roman" w:cs="Times New Roman"/>
          <w:szCs w:val="24"/>
          <w:lang w:eastAsia="pl-PL"/>
        </w:rPr>
        <w:t xml:space="preserve"> </w:t>
      </w:r>
      <w:r w:rsidRPr="001237C8">
        <w:rPr>
          <w:rFonts w:eastAsia="Times New Roman" w:cs="Times New Roman"/>
          <w:szCs w:val="24"/>
          <w:lang w:eastAsia="pl-PL"/>
        </w:rPr>
        <w:br/>
      </w:r>
      <w:r w:rsidRPr="001237C8">
        <w:rPr>
          <w:rFonts w:eastAsia="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b/>
          <w:bCs/>
          <w:szCs w:val="24"/>
          <w:lang w:eastAsia="pl-PL"/>
        </w:rPr>
        <w:t xml:space="preserve">III.7) INNE DOKUMENTY NIE WYMIENIONE W pkt III.3) - III.6)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szCs w:val="24"/>
          <w:lang w:eastAsia="pl-PL"/>
        </w:rPr>
        <w:t xml:space="preserve">1) Upoważnienie (pełnomocnictwo) do podpisania oferty lub/i załączników do niej, przy czym jeżeli wszystkie te dokumenty podpisują w odpowiedniej liczbie osoby upoważnione do reprezentowania wykonawcy, załącznik ten nie jest konieczny; 2) Pełnomocnictwo do reprezentowania podmiotów występujących wspólnie, o którym mowa w art. 23 ust. 2 ustawy Pzp (brak załącznika oznacza, że nie dotyczy on składającego ofertę). </w:t>
      </w:r>
    </w:p>
    <w:p w:rsidR="001237C8" w:rsidRPr="001237C8" w:rsidRDefault="001237C8" w:rsidP="00B20776">
      <w:pPr>
        <w:keepNext/>
        <w:spacing w:before="240" w:line="276" w:lineRule="auto"/>
        <w:ind w:firstLine="0"/>
        <w:jc w:val="left"/>
        <w:rPr>
          <w:rFonts w:eastAsia="Times New Roman" w:cs="Times New Roman"/>
          <w:b/>
          <w:bCs/>
          <w:sz w:val="24"/>
          <w:szCs w:val="27"/>
          <w:u w:val="single"/>
          <w:lang w:eastAsia="pl-PL"/>
        </w:rPr>
      </w:pPr>
      <w:r w:rsidRPr="001237C8">
        <w:rPr>
          <w:rFonts w:eastAsia="Times New Roman" w:cs="Times New Roman"/>
          <w:b/>
          <w:bCs/>
          <w:sz w:val="24"/>
          <w:szCs w:val="27"/>
          <w:u w:val="single"/>
          <w:lang w:eastAsia="pl-PL"/>
        </w:rPr>
        <w:lastRenderedPageBreak/>
        <w:t xml:space="preserve">SEKCJA IV: PROCEDURA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b/>
          <w:bCs/>
          <w:szCs w:val="24"/>
          <w:lang w:eastAsia="pl-PL"/>
        </w:rPr>
        <w:t xml:space="preserve">IV.1) OPIS </w:t>
      </w:r>
      <w:r w:rsidRPr="001237C8">
        <w:rPr>
          <w:rFonts w:eastAsia="Times New Roman" w:cs="Times New Roman"/>
          <w:szCs w:val="24"/>
          <w:lang w:eastAsia="pl-PL"/>
        </w:rPr>
        <w:br/>
      </w:r>
      <w:r w:rsidRPr="001237C8">
        <w:rPr>
          <w:rFonts w:eastAsia="Times New Roman" w:cs="Times New Roman"/>
          <w:b/>
          <w:bCs/>
          <w:szCs w:val="24"/>
          <w:lang w:eastAsia="pl-PL"/>
        </w:rPr>
        <w:t xml:space="preserve">IV.1.1) Tryb udzielenia zamówienia: </w:t>
      </w:r>
      <w:r w:rsidRPr="001237C8">
        <w:rPr>
          <w:rFonts w:eastAsia="Times New Roman" w:cs="Times New Roman"/>
          <w:szCs w:val="24"/>
          <w:lang w:eastAsia="pl-PL"/>
        </w:rPr>
        <w:t xml:space="preserve">Przetarg nieograniczony </w:t>
      </w:r>
      <w:r w:rsidRPr="001237C8">
        <w:rPr>
          <w:rFonts w:eastAsia="Times New Roman" w:cs="Times New Roman"/>
          <w:szCs w:val="24"/>
          <w:lang w:eastAsia="pl-PL"/>
        </w:rPr>
        <w:br/>
      </w:r>
      <w:r w:rsidRPr="001237C8">
        <w:rPr>
          <w:rFonts w:eastAsia="Times New Roman" w:cs="Times New Roman"/>
          <w:b/>
          <w:bCs/>
          <w:szCs w:val="24"/>
          <w:lang w:eastAsia="pl-PL"/>
        </w:rPr>
        <w:t>IV.1.2) Zamawiający żąda wniesienia wadium:</w:t>
      </w:r>
      <w:r w:rsidRPr="001237C8">
        <w:rPr>
          <w:rFonts w:eastAsia="Times New Roman" w:cs="Times New Roman"/>
          <w:szCs w:val="24"/>
          <w:lang w:eastAsia="pl-PL"/>
        </w:rPr>
        <w:t xml:space="preserve">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szCs w:val="24"/>
          <w:lang w:eastAsia="pl-PL"/>
        </w:rPr>
        <w:t xml:space="preserve">Nie </w:t>
      </w:r>
      <w:r w:rsidRPr="001237C8">
        <w:rPr>
          <w:rFonts w:eastAsia="Times New Roman" w:cs="Times New Roman"/>
          <w:szCs w:val="24"/>
          <w:lang w:eastAsia="pl-PL"/>
        </w:rPr>
        <w:br/>
        <w:t xml:space="preserve">Informacja na temat wadium </w:t>
      </w:r>
      <w:r w:rsidRPr="001237C8">
        <w:rPr>
          <w:rFonts w:eastAsia="Times New Roman" w:cs="Times New Roman"/>
          <w:szCs w:val="24"/>
          <w:lang w:eastAsia="pl-PL"/>
        </w:rPr>
        <w:br/>
      </w:r>
      <w:r w:rsidRPr="001237C8">
        <w:rPr>
          <w:rFonts w:eastAsia="Times New Roman" w:cs="Times New Roman"/>
          <w:b/>
          <w:bCs/>
          <w:szCs w:val="24"/>
          <w:lang w:eastAsia="pl-PL"/>
        </w:rPr>
        <w:t>IV.1.3) Przewiduje się udzielenie zaliczek na poczet wykonania zamówienia:</w:t>
      </w:r>
      <w:r w:rsidRPr="001237C8">
        <w:rPr>
          <w:rFonts w:eastAsia="Times New Roman" w:cs="Times New Roman"/>
          <w:szCs w:val="24"/>
          <w:lang w:eastAsia="pl-PL"/>
        </w:rPr>
        <w:t xml:space="preserve">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szCs w:val="24"/>
          <w:lang w:eastAsia="pl-PL"/>
        </w:rPr>
        <w:t xml:space="preserve">Nie </w:t>
      </w:r>
      <w:r w:rsidRPr="001237C8">
        <w:rPr>
          <w:rFonts w:eastAsia="Times New Roman" w:cs="Times New Roman"/>
          <w:szCs w:val="24"/>
          <w:lang w:eastAsia="pl-PL"/>
        </w:rPr>
        <w:br/>
        <w:t>Należy podać informacje na</w:t>
      </w:r>
      <w:r w:rsidR="003F0611" w:rsidRPr="00B20776">
        <w:rPr>
          <w:rFonts w:eastAsia="Times New Roman" w:cs="Times New Roman"/>
          <w:szCs w:val="24"/>
          <w:lang w:eastAsia="pl-PL"/>
        </w:rPr>
        <w:t xml:space="preserve"> </w:t>
      </w:r>
      <w:r w:rsidRPr="001237C8">
        <w:rPr>
          <w:rFonts w:eastAsia="Times New Roman" w:cs="Times New Roman"/>
          <w:szCs w:val="24"/>
          <w:lang w:eastAsia="pl-PL"/>
        </w:rPr>
        <w:t xml:space="preserve">temat udzielania zaliczek: </w:t>
      </w:r>
      <w:r w:rsidRPr="001237C8">
        <w:rPr>
          <w:rFonts w:eastAsia="Times New Roman" w:cs="Times New Roman"/>
          <w:szCs w:val="24"/>
          <w:lang w:eastAsia="pl-PL"/>
        </w:rPr>
        <w:br/>
      </w:r>
      <w:r w:rsidRPr="001237C8">
        <w:rPr>
          <w:rFonts w:eastAsia="Times New Roman" w:cs="Times New Roman"/>
          <w:b/>
          <w:bCs/>
          <w:szCs w:val="24"/>
          <w:lang w:eastAsia="pl-PL"/>
        </w:rPr>
        <w:t xml:space="preserve">IV.1.4) Wymaga się złożenia ofert w postaci katalogów elektronicznych lub dołączenia do ofert katalogów elektronicznych: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szCs w:val="24"/>
          <w:lang w:eastAsia="pl-PL"/>
        </w:rPr>
        <w:t xml:space="preserve">Nie </w:t>
      </w:r>
      <w:r w:rsidRPr="001237C8">
        <w:rPr>
          <w:rFonts w:eastAsia="Times New Roman" w:cs="Times New Roman"/>
          <w:szCs w:val="24"/>
          <w:lang w:eastAsia="pl-PL"/>
        </w:rPr>
        <w:br/>
        <w:t xml:space="preserve">Dopuszcza się złożenie ofert w postaci katalogów elektronicznych lub dołączenia do ofert katalogów elektronicznych: </w:t>
      </w:r>
      <w:r w:rsidRPr="001237C8">
        <w:rPr>
          <w:rFonts w:eastAsia="Times New Roman" w:cs="Times New Roman"/>
          <w:szCs w:val="24"/>
          <w:lang w:eastAsia="pl-PL"/>
        </w:rPr>
        <w:br/>
        <w:t xml:space="preserve">Nie </w:t>
      </w:r>
      <w:r w:rsidRPr="001237C8">
        <w:rPr>
          <w:rFonts w:eastAsia="Times New Roman" w:cs="Times New Roman"/>
          <w:szCs w:val="24"/>
          <w:lang w:eastAsia="pl-PL"/>
        </w:rPr>
        <w:br/>
        <w:t xml:space="preserve">Informacje dodatkowe: </w:t>
      </w:r>
      <w:r w:rsidRPr="001237C8">
        <w:rPr>
          <w:rFonts w:eastAsia="Times New Roman" w:cs="Times New Roman"/>
          <w:szCs w:val="24"/>
          <w:lang w:eastAsia="pl-PL"/>
        </w:rPr>
        <w:br/>
      </w:r>
      <w:r w:rsidRPr="001237C8">
        <w:rPr>
          <w:rFonts w:eastAsia="Times New Roman" w:cs="Times New Roman"/>
          <w:b/>
          <w:bCs/>
          <w:szCs w:val="24"/>
          <w:lang w:eastAsia="pl-PL"/>
        </w:rPr>
        <w:t xml:space="preserve">IV.1.5.) Wymaga się złożenia oferty wariantowej: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szCs w:val="24"/>
          <w:lang w:eastAsia="pl-PL"/>
        </w:rPr>
        <w:t xml:space="preserve">Nie </w:t>
      </w:r>
      <w:r w:rsidRPr="001237C8">
        <w:rPr>
          <w:rFonts w:eastAsia="Times New Roman" w:cs="Times New Roman"/>
          <w:szCs w:val="24"/>
          <w:lang w:eastAsia="pl-PL"/>
        </w:rPr>
        <w:br/>
        <w:t xml:space="preserve">Dopuszcza się złożenie oferty wariantowej </w:t>
      </w:r>
      <w:r w:rsidRPr="001237C8">
        <w:rPr>
          <w:rFonts w:eastAsia="Times New Roman" w:cs="Times New Roman"/>
          <w:szCs w:val="24"/>
          <w:lang w:eastAsia="pl-PL"/>
        </w:rPr>
        <w:br/>
        <w:t xml:space="preserve">Nie </w:t>
      </w:r>
      <w:r w:rsidRPr="001237C8">
        <w:rPr>
          <w:rFonts w:eastAsia="Times New Roman" w:cs="Times New Roman"/>
          <w:szCs w:val="24"/>
          <w:lang w:eastAsia="pl-PL"/>
        </w:rPr>
        <w:br/>
        <w:t xml:space="preserve">Złożenie oferty wariantowej dopuszcza się tylko z jednoczesnym złożeniem oferty zasadniczej: </w:t>
      </w:r>
      <w:r w:rsidRPr="001237C8">
        <w:rPr>
          <w:rFonts w:eastAsia="Times New Roman" w:cs="Times New Roman"/>
          <w:szCs w:val="24"/>
          <w:lang w:eastAsia="pl-PL"/>
        </w:rPr>
        <w:br/>
        <w:t xml:space="preserve">Nie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b/>
          <w:bCs/>
          <w:szCs w:val="24"/>
          <w:lang w:eastAsia="pl-PL"/>
        </w:rPr>
        <w:t xml:space="preserve">IV.1.6) Przewidywana liczba wykonawców, którzy zostaną zaproszeni do udziału w postępowaniu </w:t>
      </w:r>
      <w:r w:rsidRPr="001237C8">
        <w:rPr>
          <w:rFonts w:eastAsia="Times New Roman" w:cs="Times New Roman"/>
          <w:szCs w:val="24"/>
          <w:lang w:eastAsia="pl-PL"/>
        </w:rPr>
        <w:br/>
      </w:r>
      <w:r w:rsidRPr="001237C8">
        <w:rPr>
          <w:rFonts w:eastAsia="Times New Roman" w:cs="Times New Roman"/>
          <w:i/>
          <w:iCs/>
          <w:szCs w:val="24"/>
          <w:lang w:eastAsia="pl-PL"/>
        </w:rPr>
        <w:t xml:space="preserve">(przetarg ograniczony, negocjacje z ogłoszeniem, dialog konkurencyjny, partnerstwo innowacyjne)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szCs w:val="24"/>
          <w:lang w:eastAsia="pl-PL"/>
        </w:rPr>
        <w:t xml:space="preserve">Liczba wykonawców   </w:t>
      </w:r>
      <w:r w:rsidRPr="001237C8">
        <w:rPr>
          <w:rFonts w:eastAsia="Times New Roman" w:cs="Times New Roman"/>
          <w:szCs w:val="24"/>
          <w:lang w:eastAsia="pl-PL"/>
        </w:rPr>
        <w:br/>
        <w:t xml:space="preserve">Przewidywana minimalna liczba wykonawców </w:t>
      </w:r>
      <w:r w:rsidRPr="001237C8">
        <w:rPr>
          <w:rFonts w:eastAsia="Times New Roman" w:cs="Times New Roman"/>
          <w:szCs w:val="24"/>
          <w:lang w:eastAsia="pl-PL"/>
        </w:rPr>
        <w:br/>
        <w:t xml:space="preserve">Maksymalna liczba wykonawców   </w:t>
      </w:r>
      <w:r w:rsidRPr="001237C8">
        <w:rPr>
          <w:rFonts w:eastAsia="Times New Roman" w:cs="Times New Roman"/>
          <w:szCs w:val="24"/>
          <w:lang w:eastAsia="pl-PL"/>
        </w:rPr>
        <w:br/>
        <w:t xml:space="preserve">Kryteria selekcji wykonawców: </w:t>
      </w:r>
      <w:r w:rsidRPr="001237C8">
        <w:rPr>
          <w:rFonts w:eastAsia="Times New Roman" w:cs="Times New Roman"/>
          <w:szCs w:val="24"/>
          <w:lang w:eastAsia="pl-PL"/>
        </w:rPr>
        <w:br/>
      </w:r>
      <w:r w:rsidRPr="001237C8">
        <w:rPr>
          <w:rFonts w:eastAsia="Times New Roman" w:cs="Times New Roman"/>
          <w:b/>
          <w:bCs/>
          <w:szCs w:val="24"/>
          <w:lang w:eastAsia="pl-PL"/>
        </w:rPr>
        <w:t xml:space="preserve">IV.1.7) Informacje na temat umowy ramowej lub dynamicznego systemu zakupów: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szCs w:val="24"/>
          <w:lang w:eastAsia="pl-PL"/>
        </w:rPr>
        <w:t xml:space="preserve">Umowa ramowa będzie zawarta: </w:t>
      </w:r>
      <w:r w:rsidRPr="001237C8">
        <w:rPr>
          <w:rFonts w:eastAsia="Times New Roman" w:cs="Times New Roman"/>
          <w:szCs w:val="24"/>
          <w:lang w:eastAsia="pl-PL"/>
        </w:rPr>
        <w:br/>
        <w:t xml:space="preserve">Czy przewiduje się ograniczenie liczby uczestników umowy ramowej: </w:t>
      </w:r>
      <w:r w:rsidRPr="001237C8">
        <w:rPr>
          <w:rFonts w:eastAsia="Times New Roman" w:cs="Times New Roman"/>
          <w:szCs w:val="24"/>
          <w:lang w:eastAsia="pl-PL"/>
        </w:rPr>
        <w:br/>
        <w:t xml:space="preserve">Przewidziana maksymalna liczba uczestników umowy ramowej: </w:t>
      </w:r>
      <w:r w:rsidRPr="001237C8">
        <w:rPr>
          <w:rFonts w:eastAsia="Times New Roman" w:cs="Times New Roman"/>
          <w:szCs w:val="24"/>
          <w:lang w:eastAsia="pl-PL"/>
        </w:rPr>
        <w:br/>
        <w:t xml:space="preserve">Informacje dodatkowe: </w:t>
      </w:r>
      <w:r w:rsidRPr="001237C8">
        <w:rPr>
          <w:rFonts w:eastAsia="Times New Roman" w:cs="Times New Roman"/>
          <w:szCs w:val="24"/>
          <w:lang w:eastAsia="pl-PL"/>
        </w:rPr>
        <w:br/>
        <w:t xml:space="preserve">Zamówienie obejmuje ustanowienie dynamicznego systemu zakupów: </w:t>
      </w:r>
      <w:r w:rsidRPr="001237C8">
        <w:rPr>
          <w:rFonts w:eastAsia="Times New Roman" w:cs="Times New Roman"/>
          <w:szCs w:val="24"/>
          <w:lang w:eastAsia="pl-PL"/>
        </w:rPr>
        <w:br/>
        <w:t xml:space="preserve">Adres strony internetowej, na której będą zamieszczone dodatkowe informacje dotyczące dynamicznego systemu zakupów: </w:t>
      </w:r>
      <w:r w:rsidRPr="001237C8">
        <w:rPr>
          <w:rFonts w:eastAsia="Times New Roman" w:cs="Times New Roman"/>
          <w:szCs w:val="24"/>
          <w:lang w:eastAsia="pl-PL"/>
        </w:rPr>
        <w:br/>
        <w:t xml:space="preserve">Informacje dodatkowe: </w:t>
      </w:r>
      <w:r w:rsidRPr="001237C8">
        <w:rPr>
          <w:rFonts w:eastAsia="Times New Roman" w:cs="Times New Roman"/>
          <w:szCs w:val="24"/>
          <w:lang w:eastAsia="pl-PL"/>
        </w:rPr>
        <w:br/>
        <w:t xml:space="preserve">W ramach umowy ramowej/dynamicznego systemu zakupów dopuszcza się złożenie ofert w formie katalogów elektronicznych: </w:t>
      </w:r>
      <w:r w:rsidRPr="001237C8">
        <w:rPr>
          <w:rFonts w:eastAsia="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1237C8">
        <w:rPr>
          <w:rFonts w:eastAsia="Times New Roman" w:cs="Times New Roman"/>
          <w:szCs w:val="24"/>
          <w:lang w:eastAsia="pl-PL"/>
        </w:rPr>
        <w:br/>
      </w:r>
      <w:r w:rsidRPr="001237C8">
        <w:rPr>
          <w:rFonts w:eastAsia="Times New Roman" w:cs="Times New Roman"/>
          <w:b/>
          <w:bCs/>
          <w:szCs w:val="24"/>
          <w:lang w:eastAsia="pl-PL"/>
        </w:rPr>
        <w:t xml:space="preserve">IV.1.8) Aukcja elektroniczna </w:t>
      </w:r>
      <w:r w:rsidRPr="001237C8">
        <w:rPr>
          <w:rFonts w:eastAsia="Times New Roman" w:cs="Times New Roman"/>
          <w:szCs w:val="24"/>
          <w:lang w:eastAsia="pl-PL"/>
        </w:rPr>
        <w:br/>
      </w:r>
      <w:r w:rsidRPr="001237C8">
        <w:rPr>
          <w:rFonts w:eastAsia="Times New Roman" w:cs="Times New Roman"/>
          <w:b/>
          <w:bCs/>
          <w:szCs w:val="24"/>
          <w:lang w:eastAsia="pl-PL"/>
        </w:rPr>
        <w:t xml:space="preserve">Przewidziane jest przeprowadzenie aukcji elektronicznej </w:t>
      </w:r>
      <w:r w:rsidRPr="001237C8">
        <w:rPr>
          <w:rFonts w:eastAsia="Times New Roman" w:cs="Times New Roman"/>
          <w:i/>
          <w:iCs/>
          <w:szCs w:val="24"/>
          <w:lang w:eastAsia="pl-PL"/>
        </w:rPr>
        <w:t xml:space="preserve">(przetarg nieograniczony, przetarg ograniczony, negocjacje z ogłoszeniem) </w:t>
      </w:r>
      <w:r w:rsidRPr="001237C8">
        <w:rPr>
          <w:rFonts w:eastAsia="Times New Roman" w:cs="Times New Roman"/>
          <w:szCs w:val="24"/>
          <w:lang w:eastAsia="pl-PL"/>
        </w:rPr>
        <w:t xml:space="preserve">Nie </w:t>
      </w:r>
      <w:r w:rsidRPr="001237C8">
        <w:rPr>
          <w:rFonts w:eastAsia="Times New Roman" w:cs="Times New Roman"/>
          <w:szCs w:val="24"/>
          <w:lang w:eastAsia="pl-PL"/>
        </w:rPr>
        <w:br/>
        <w:t xml:space="preserve">Należy podać adres strony internetowej, na której aukcja będzie prowadzona: </w:t>
      </w:r>
      <w:r w:rsidRPr="001237C8">
        <w:rPr>
          <w:rFonts w:eastAsia="Times New Roman" w:cs="Times New Roman"/>
          <w:szCs w:val="24"/>
          <w:lang w:eastAsia="pl-PL"/>
        </w:rPr>
        <w:br/>
      </w:r>
      <w:r w:rsidRPr="001237C8">
        <w:rPr>
          <w:rFonts w:eastAsia="Times New Roman" w:cs="Times New Roman"/>
          <w:b/>
          <w:bCs/>
          <w:szCs w:val="24"/>
          <w:lang w:eastAsia="pl-PL"/>
        </w:rPr>
        <w:t xml:space="preserve">Należy wskazać elementy, których wartości będą przedmiotem aukcji elektronicznej: </w:t>
      </w:r>
      <w:r w:rsidRPr="001237C8">
        <w:rPr>
          <w:rFonts w:eastAsia="Times New Roman" w:cs="Times New Roman"/>
          <w:szCs w:val="24"/>
          <w:lang w:eastAsia="pl-PL"/>
        </w:rPr>
        <w:br/>
      </w:r>
      <w:r w:rsidRPr="001237C8">
        <w:rPr>
          <w:rFonts w:eastAsia="Times New Roman" w:cs="Times New Roman"/>
          <w:b/>
          <w:bCs/>
          <w:szCs w:val="24"/>
          <w:lang w:eastAsia="pl-PL"/>
        </w:rPr>
        <w:lastRenderedPageBreak/>
        <w:t>Przewiduje się ograniczenia co do przedstawionych wartości, wynikające z opisu przedmiotu zamówienia:</w:t>
      </w:r>
      <w:r w:rsidRPr="001237C8">
        <w:rPr>
          <w:rFonts w:eastAsia="Times New Roman" w:cs="Times New Roman"/>
          <w:szCs w:val="24"/>
          <w:lang w:eastAsia="pl-PL"/>
        </w:rPr>
        <w:t xml:space="preserve"> </w:t>
      </w:r>
      <w:r w:rsidRPr="001237C8">
        <w:rPr>
          <w:rFonts w:eastAsia="Times New Roman" w:cs="Times New Roman"/>
          <w:szCs w:val="24"/>
          <w:lang w:eastAsia="pl-PL"/>
        </w:rPr>
        <w:br/>
        <w:t xml:space="preserve">Należy podać, które informacje zostaną udostępnione wykonawcom w trakcie aukcji elektronicznej oraz jaki będzie termin ich udostępnienia: </w:t>
      </w:r>
      <w:r w:rsidRPr="001237C8">
        <w:rPr>
          <w:rFonts w:eastAsia="Times New Roman" w:cs="Times New Roman"/>
          <w:szCs w:val="24"/>
          <w:lang w:eastAsia="pl-PL"/>
        </w:rPr>
        <w:br/>
        <w:t xml:space="preserve">Informacje dotyczące przebiegu aukcji elektronicznej: </w:t>
      </w:r>
      <w:r w:rsidRPr="001237C8">
        <w:rPr>
          <w:rFonts w:eastAsia="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1237C8">
        <w:rPr>
          <w:rFonts w:eastAsia="Times New Roman" w:cs="Times New Roman"/>
          <w:szCs w:val="24"/>
          <w:lang w:eastAsia="pl-PL"/>
        </w:rPr>
        <w:br/>
        <w:t xml:space="preserve">Informacje dotyczące wykorzystywanego sprzętu elektronicznego, rozwiązań i specyfikacji technicznych w zakresie połączeń: </w:t>
      </w:r>
      <w:r w:rsidRPr="001237C8">
        <w:rPr>
          <w:rFonts w:eastAsia="Times New Roman" w:cs="Times New Roman"/>
          <w:szCs w:val="24"/>
          <w:lang w:eastAsia="pl-PL"/>
        </w:rPr>
        <w:br/>
        <w:t xml:space="preserve">Wymagania dotyczące rejestracji i identyfikacji wykonawców w aukcji elektronicznej: </w:t>
      </w:r>
      <w:r w:rsidRPr="001237C8">
        <w:rPr>
          <w:rFonts w:eastAsia="Times New Roman" w:cs="Times New Roman"/>
          <w:szCs w:val="24"/>
          <w:lang w:eastAsia="pl-PL"/>
        </w:rPr>
        <w:br/>
        <w:t xml:space="preserve">Informacje o liczbie etapów aukcji elektronicznej i czasie ich trwania: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szCs w:val="24"/>
          <w:lang w:eastAsia="pl-PL"/>
        </w:rPr>
        <w:t xml:space="preserve">Czas trwania: </w:t>
      </w:r>
      <w:r w:rsidRPr="001237C8">
        <w:rPr>
          <w:rFonts w:eastAsia="Times New Roman" w:cs="Times New Roman"/>
          <w:szCs w:val="24"/>
          <w:lang w:eastAsia="pl-PL"/>
        </w:rPr>
        <w:br/>
        <w:t xml:space="preserve">Czy wykonawcy, którzy nie złożyli nowych postąpień, zostaną zakwalifikowani do następnego etapu: </w:t>
      </w:r>
      <w:r w:rsidRPr="001237C8">
        <w:rPr>
          <w:rFonts w:eastAsia="Times New Roman" w:cs="Times New Roman"/>
          <w:szCs w:val="24"/>
          <w:lang w:eastAsia="pl-PL"/>
        </w:rPr>
        <w:br/>
        <w:t xml:space="preserve">Warunki zamknięcia aukcji elektronicznej: </w:t>
      </w:r>
      <w:r w:rsidRPr="001237C8">
        <w:rPr>
          <w:rFonts w:eastAsia="Times New Roman" w:cs="Times New Roman"/>
          <w:szCs w:val="24"/>
          <w:lang w:eastAsia="pl-PL"/>
        </w:rPr>
        <w:br/>
      </w:r>
      <w:r w:rsidRPr="001237C8">
        <w:rPr>
          <w:rFonts w:eastAsia="Times New Roman" w:cs="Times New Roman"/>
          <w:b/>
          <w:bCs/>
          <w:szCs w:val="24"/>
          <w:lang w:eastAsia="pl-PL"/>
        </w:rPr>
        <w:t xml:space="preserve">IV.2) KRYTERIA OCENY OFERT </w:t>
      </w:r>
      <w:r w:rsidRPr="001237C8">
        <w:rPr>
          <w:rFonts w:eastAsia="Times New Roman" w:cs="Times New Roman"/>
          <w:szCs w:val="24"/>
          <w:lang w:eastAsia="pl-PL"/>
        </w:rPr>
        <w:br/>
      </w:r>
      <w:r w:rsidRPr="001237C8">
        <w:rPr>
          <w:rFonts w:eastAsia="Times New Roman" w:cs="Times New Roman"/>
          <w:b/>
          <w:bCs/>
          <w:szCs w:val="24"/>
          <w:lang w:eastAsia="pl-PL"/>
        </w:rPr>
        <w:t xml:space="preserve">IV.2.1) Kryteria oceny ofert: </w:t>
      </w:r>
      <w:r w:rsidRPr="001237C8">
        <w:rPr>
          <w:rFonts w:eastAsia="Times New Roman" w:cs="Times New Roman"/>
          <w:szCs w:val="24"/>
          <w:lang w:eastAsia="pl-PL"/>
        </w:rPr>
        <w:br/>
      </w:r>
      <w:r w:rsidRPr="001237C8">
        <w:rPr>
          <w:rFonts w:eastAsia="Times New Roman" w:cs="Times New Roman"/>
          <w:b/>
          <w:bCs/>
          <w:szCs w:val="24"/>
          <w:lang w:eastAsia="pl-PL"/>
        </w:rPr>
        <w:t>IV.2.2) Kryteria</w:t>
      </w:r>
      <w:r w:rsidRPr="001237C8">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63"/>
        <w:gridCol w:w="934"/>
      </w:tblGrid>
      <w:tr w:rsidR="001237C8" w:rsidRPr="001237C8" w:rsidTr="001237C8">
        <w:tc>
          <w:tcPr>
            <w:tcW w:w="0" w:type="auto"/>
            <w:tcBorders>
              <w:top w:val="single" w:sz="6" w:space="0" w:color="000000"/>
              <w:left w:val="single" w:sz="6" w:space="0" w:color="000000"/>
              <w:bottom w:val="single" w:sz="6" w:space="0" w:color="000000"/>
              <w:right w:val="single" w:sz="6" w:space="0" w:color="000000"/>
            </w:tcBorders>
            <w:vAlign w:val="center"/>
            <w:hideMark/>
          </w:tcPr>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szCs w:val="24"/>
                <w:lang w:eastAsia="pl-PL"/>
              </w:rPr>
              <w:t>Znaczenie</w:t>
            </w:r>
          </w:p>
        </w:tc>
      </w:tr>
      <w:tr w:rsidR="001237C8" w:rsidRPr="001237C8" w:rsidTr="001237C8">
        <w:tc>
          <w:tcPr>
            <w:tcW w:w="0" w:type="auto"/>
            <w:tcBorders>
              <w:top w:val="single" w:sz="6" w:space="0" w:color="000000"/>
              <w:left w:val="single" w:sz="6" w:space="0" w:color="000000"/>
              <w:bottom w:val="single" w:sz="6" w:space="0" w:color="000000"/>
              <w:right w:val="single" w:sz="6" w:space="0" w:color="000000"/>
            </w:tcBorders>
            <w:vAlign w:val="center"/>
            <w:hideMark/>
          </w:tcPr>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szCs w:val="24"/>
                <w:lang w:eastAsia="pl-PL"/>
              </w:rPr>
              <w:t>100,00</w:t>
            </w:r>
          </w:p>
        </w:tc>
      </w:tr>
    </w:tbl>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b/>
          <w:bCs/>
          <w:szCs w:val="24"/>
          <w:lang w:eastAsia="pl-PL"/>
        </w:rPr>
        <w:t xml:space="preserve">IV.2.3) Zastosowanie procedury, o której mowa w art. 24aa ust. 1 ustawy Pzp </w:t>
      </w:r>
      <w:r w:rsidRPr="001237C8">
        <w:rPr>
          <w:rFonts w:eastAsia="Times New Roman" w:cs="Times New Roman"/>
          <w:szCs w:val="24"/>
          <w:lang w:eastAsia="pl-PL"/>
        </w:rPr>
        <w:t xml:space="preserve">(przetarg nieograniczony) </w:t>
      </w:r>
      <w:r w:rsidRPr="001237C8">
        <w:rPr>
          <w:rFonts w:eastAsia="Times New Roman" w:cs="Times New Roman"/>
          <w:szCs w:val="24"/>
          <w:lang w:eastAsia="pl-PL"/>
        </w:rPr>
        <w:br/>
        <w:t xml:space="preserve">Nie </w:t>
      </w:r>
      <w:r w:rsidRPr="001237C8">
        <w:rPr>
          <w:rFonts w:eastAsia="Times New Roman" w:cs="Times New Roman"/>
          <w:szCs w:val="24"/>
          <w:lang w:eastAsia="pl-PL"/>
        </w:rPr>
        <w:br/>
      </w:r>
      <w:r w:rsidRPr="001237C8">
        <w:rPr>
          <w:rFonts w:eastAsia="Times New Roman" w:cs="Times New Roman"/>
          <w:b/>
          <w:bCs/>
          <w:szCs w:val="24"/>
          <w:lang w:eastAsia="pl-PL"/>
        </w:rPr>
        <w:t xml:space="preserve">IV.3) Negocjacje z ogłoszeniem, dialog konkurencyjny, partnerstwo innowacyjne </w:t>
      </w:r>
      <w:r w:rsidRPr="001237C8">
        <w:rPr>
          <w:rFonts w:eastAsia="Times New Roman" w:cs="Times New Roman"/>
          <w:szCs w:val="24"/>
          <w:lang w:eastAsia="pl-PL"/>
        </w:rPr>
        <w:br/>
      </w:r>
      <w:r w:rsidRPr="001237C8">
        <w:rPr>
          <w:rFonts w:eastAsia="Times New Roman" w:cs="Times New Roman"/>
          <w:b/>
          <w:bCs/>
          <w:szCs w:val="24"/>
          <w:lang w:eastAsia="pl-PL"/>
        </w:rPr>
        <w:t>IV.3.1) Informacje na temat negocjacji z ogłoszeniem</w:t>
      </w:r>
      <w:r w:rsidRPr="001237C8">
        <w:rPr>
          <w:rFonts w:eastAsia="Times New Roman" w:cs="Times New Roman"/>
          <w:szCs w:val="24"/>
          <w:lang w:eastAsia="pl-PL"/>
        </w:rPr>
        <w:t xml:space="preserve"> </w:t>
      </w:r>
      <w:r w:rsidRPr="001237C8">
        <w:rPr>
          <w:rFonts w:eastAsia="Times New Roman" w:cs="Times New Roman"/>
          <w:szCs w:val="24"/>
          <w:lang w:eastAsia="pl-PL"/>
        </w:rPr>
        <w:br/>
        <w:t xml:space="preserve">Minimalne wymagania, które muszą spełniać wszystkie oferty: </w:t>
      </w:r>
      <w:r w:rsidRPr="001237C8">
        <w:rPr>
          <w:rFonts w:eastAsia="Times New Roman" w:cs="Times New Roman"/>
          <w:szCs w:val="24"/>
          <w:lang w:eastAsia="pl-PL"/>
        </w:rPr>
        <w:br/>
        <w:t xml:space="preserve">Przewidziane jest zastrzeżenie prawa do udzielenia zamówienia na podstawie ofert wstępnych bez przeprowadzenia negocjacji </w:t>
      </w:r>
      <w:r w:rsidRPr="001237C8">
        <w:rPr>
          <w:rFonts w:eastAsia="Times New Roman" w:cs="Times New Roman"/>
          <w:szCs w:val="24"/>
          <w:lang w:eastAsia="pl-PL"/>
        </w:rPr>
        <w:br/>
        <w:t xml:space="preserve">Przewidziany jest podział negocjacji na etapy w celu ograniczenia liczby ofert: </w:t>
      </w:r>
      <w:r w:rsidRPr="001237C8">
        <w:rPr>
          <w:rFonts w:eastAsia="Times New Roman" w:cs="Times New Roman"/>
          <w:szCs w:val="24"/>
          <w:lang w:eastAsia="pl-PL"/>
        </w:rPr>
        <w:br/>
        <w:t xml:space="preserve">Należy podać informacje na temat etapów negocjacji (w tym liczbę etapów): </w:t>
      </w:r>
      <w:r w:rsidRPr="001237C8">
        <w:rPr>
          <w:rFonts w:eastAsia="Times New Roman" w:cs="Times New Roman"/>
          <w:szCs w:val="24"/>
          <w:lang w:eastAsia="pl-PL"/>
        </w:rPr>
        <w:br/>
        <w:t xml:space="preserve">Informacje dodatkowe </w:t>
      </w:r>
      <w:r w:rsidRPr="001237C8">
        <w:rPr>
          <w:rFonts w:eastAsia="Times New Roman" w:cs="Times New Roman"/>
          <w:szCs w:val="24"/>
          <w:lang w:eastAsia="pl-PL"/>
        </w:rPr>
        <w:br/>
      </w:r>
      <w:r w:rsidRPr="001237C8">
        <w:rPr>
          <w:rFonts w:eastAsia="Times New Roman" w:cs="Times New Roman"/>
          <w:b/>
          <w:bCs/>
          <w:szCs w:val="24"/>
          <w:lang w:eastAsia="pl-PL"/>
        </w:rPr>
        <w:t>IV.3.2) Informacje na temat dialogu konkurencyjnego</w:t>
      </w:r>
      <w:r w:rsidRPr="001237C8">
        <w:rPr>
          <w:rFonts w:eastAsia="Times New Roman" w:cs="Times New Roman"/>
          <w:szCs w:val="24"/>
          <w:lang w:eastAsia="pl-PL"/>
        </w:rPr>
        <w:t xml:space="preserve"> </w:t>
      </w:r>
      <w:r w:rsidRPr="001237C8">
        <w:rPr>
          <w:rFonts w:eastAsia="Times New Roman" w:cs="Times New Roman"/>
          <w:szCs w:val="24"/>
          <w:lang w:eastAsia="pl-PL"/>
        </w:rPr>
        <w:br/>
        <w:t xml:space="preserve">Opis potrzeb i wymagań zamawiającego lub informacja o sposobie uzyskania tego opisu: </w:t>
      </w:r>
      <w:r w:rsidRPr="001237C8">
        <w:rPr>
          <w:rFonts w:eastAsia="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1237C8">
        <w:rPr>
          <w:rFonts w:eastAsia="Times New Roman" w:cs="Times New Roman"/>
          <w:szCs w:val="24"/>
          <w:lang w:eastAsia="pl-PL"/>
        </w:rPr>
        <w:br/>
        <w:t xml:space="preserve">Wstępny harmonogram postępowania: </w:t>
      </w:r>
      <w:r w:rsidRPr="001237C8">
        <w:rPr>
          <w:rFonts w:eastAsia="Times New Roman" w:cs="Times New Roman"/>
          <w:szCs w:val="24"/>
          <w:lang w:eastAsia="pl-PL"/>
        </w:rPr>
        <w:br/>
        <w:t xml:space="preserve">Podział dialogu na etapy w celu ograniczenia liczby rozwiązań: </w:t>
      </w:r>
      <w:r w:rsidRPr="001237C8">
        <w:rPr>
          <w:rFonts w:eastAsia="Times New Roman" w:cs="Times New Roman"/>
          <w:szCs w:val="24"/>
          <w:lang w:eastAsia="pl-PL"/>
        </w:rPr>
        <w:br/>
        <w:t xml:space="preserve">Należy podać informacje na temat etapów dialogu: </w:t>
      </w:r>
      <w:r w:rsidRPr="001237C8">
        <w:rPr>
          <w:rFonts w:eastAsia="Times New Roman" w:cs="Times New Roman"/>
          <w:szCs w:val="24"/>
          <w:lang w:eastAsia="pl-PL"/>
        </w:rPr>
        <w:br/>
        <w:t xml:space="preserve">Informacje dodatkowe: </w:t>
      </w:r>
      <w:r w:rsidRPr="001237C8">
        <w:rPr>
          <w:rFonts w:eastAsia="Times New Roman" w:cs="Times New Roman"/>
          <w:szCs w:val="24"/>
          <w:lang w:eastAsia="pl-PL"/>
        </w:rPr>
        <w:br/>
      </w:r>
      <w:r w:rsidRPr="001237C8">
        <w:rPr>
          <w:rFonts w:eastAsia="Times New Roman" w:cs="Times New Roman"/>
          <w:b/>
          <w:bCs/>
          <w:szCs w:val="24"/>
          <w:lang w:eastAsia="pl-PL"/>
        </w:rPr>
        <w:t>IV.3.3) Informacje na temat partnerstwa innowacyjnego</w:t>
      </w:r>
      <w:r w:rsidRPr="001237C8">
        <w:rPr>
          <w:rFonts w:eastAsia="Times New Roman" w:cs="Times New Roman"/>
          <w:szCs w:val="24"/>
          <w:lang w:eastAsia="pl-PL"/>
        </w:rPr>
        <w:t xml:space="preserve"> </w:t>
      </w:r>
      <w:r w:rsidRPr="001237C8">
        <w:rPr>
          <w:rFonts w:eastAsia="Times New Roman" w:cs="Times New Roman"/>
          <w:szCs w:val="24"/>
          <w:lang w:eastAsia="pl-PL"/>
        </w:rPr>
        <w:br/>
        <w:t xml:space="preserve">Elementy opisu przedmiotu zamówienia definiujące minimalne wymagania, którym muszą odpowiadać wszystkie oferty: </w:t>
      </w:r>
      <w:r w:rsidRPr="001237C8">
        <w:rPr>
          <w:rFonts w:eastAsia="Times New Roman" w:cs="Times New Roman"/>
          <w:szCs w:val="24"/>
          <w:lang w:eastAsia="pl-PL"/>
        </w:rPr>
        <w:br/>
        <w:t xml:space="preserve">Podział negocjacji na etapy w celu ograniczeniu liczby ofert podlegających negocjacjom poprzez zastosowanie kryteriów oceny ofert wskazanych w specyfikacji istotnych warunków zamówienia: </w:t>
      </w:r>
      <w:r w:rsidRPr="001237C8">
        <w:rPr>
          <w:rFonts w:eastAsia="Times New Roman" w:cs="Times New Roman"/>
          <w:szCs w:val="24"/>
          <w:lang w:eastAsia="pl-PL"/>
        </w:rPr>
        <w:br/>
        <w:t xml:space="preserve">Informacje dodatkowe: </w:t>
      </w:r>
      <w:r w:rsidRPr="001237C8">
        <w:rPr>
          <w:rFonts w:eastAsia="Times New Roman" w:cs="Times New Roman"/>
          <w:szCs w:val="24"/>
          <w:lang w:eastAsia="pl-PL"/>
        </w:rPr>
        <w:br/>
      </w:r>
      <w:r w:rsidRPr="001237C8">
        <w:rPr>
          <w:rFonts w:eastAsia="Times New Roman" w:cs="Times New Roman"/>
          <w:b/>
          <w:bCs/>
          <w:szCs w:val="24"/>
          <w:lang w:eastAsia="pl-PL"/>
        </w:rPr>
        <w:t xml:space="preserve">IV.4) Licytacja elektroniczna </w:t>
      </w:r>
      <w:r w:rsidRPr="001237C8">
        <w:rPr>
          <w:rFonts w:eastAsia="Times New Roman" w:cs="Times New Roman"/>
          <w:szCs w:val="24"/>
          <w:lang w:eastAsia="pl-PL"/>
        </w:rPr>
        <w:br/>
        <w:t xml:space="preserve">Adres strony internetowej, na której będzie prowadzona licytacja elektroniczna: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szCs w:val="24"/>
          <w:lang w:eastAsia="pl-PL"/>
        </w:rPr>
        <w:lastRenderedPageBreak/>
        <w:t xml:space="preserve">Adres strony internetowej, na której jest dostępny opis przedmiotu zamówienia w licytacji elektronicznej: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szCs w:val="24"/>
          <w:lang w:eastAsia="pl-PL"/>
        </w:rPr>
        <w:t xml:space="preserve">Wymagania dotyczące rejestracji i identyfikacji wykonawców w licytacji elektronicznej, w tym wymagania techniczne urządzeń informatycznych: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szCs w:val="24"/>
          <w:lang w:eastAsia="pl-PL"/>
        </w:rPr>
        <w:t xml:space="preserve">Sposób postępowania w toku licytacji elektronicznej, w tym określenie minimalnych wysokości postąpień: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szCs w:val="24"/>
          <w:lang w:eastAsia="pl-PL"/>
        </w:rPr>
        <w:t xml:space="preserve">Informacje o liczbie etapów licytacji elektronicznej i czasie ich trwania: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szCs w:val="24"/>
          <w:lang w:eastAsia="pl-PL"/>
        </w:rPr>
        <w:t xml:space="preserve">Czas trwania: </w:t>
      </w:r>
      <w:r w:rsidRPr="001237C8">
        <w:rPr>
          <w:rFonts w:eastAsia="Times New Roman" w:cs="Times New Roman"/>
          <w:szCs w:val="24"/>
          <w:lang w:eastAsia="pl-PL"/>
        </w:rPr>
        <w:br/>
        <w:t xml:space="preserve">Wykonawcy, którzy nie złożyli nowych postąpień, zostaną zakwalifikowani do następnego etapu: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szCs w:val="24"/>
          <w:lang w:eastAsia="pl-PL"/>
        </w:rPr>
        <w:t xml:space="preserve">Termin składania wniosków o dopuszczenie do udziału w licytacji elektronicznej: </w:t>
      </w:r>
      <w:r w:rsidRPr="001237C8">
        <w:rPr>
          <w:rFonts w:eastAsia="Times New Roman" w:cs="Times New Roman"/>
          <w:szCs w:val="24"/>
          <w:lang w:eastAsia="pl-PL"/>
        </w:rPr>
        <w:br/>
        <w:t xml:space="preserve">Data: godzina: </w:t>
      </w:r>
      <w:r w:rsidRPr="001237C8">
        <w:rPr>
          <w:rFonts w:eastAsia="Times New Roman" w:cs="Times New Roman"/>
          <w:szCs w:val="24"/>
          <w:lang w:eastAsia="pl-PL"/>
        </w:rPr>
        <w:br/>
        <w:t xml:space="preserve">Termin otwarcia licytacji elektronicznej: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szCs w:val="24"/>
          <w:lang w:eastAsia="pl-PL"/>
        </w:rPr>
        <w:t xml:space="preserve">Termin i warunki zamknięcia licytacji elektronicznej: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szCs w:val="24"/>
          <w:lang w:eastAsia="pl-PL"/>
        </w:rPr>
        <w:t xml:space="preserve">Istotne dla stron postanowienia, które zostaną wprowadzone do treści zawieranej umowy w sprawie zamówienia publicznego, albo ogólne warunki umowy, albo wzór umowy: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szCs w:val="24"/>
          <w:lang w:eastAsia="pl-PL"/>
        </w:rPr>
        <w:t xml:space="preserve">Zamieszczone w SIWZ i wzorze umowy.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szCs w:val="24"/>
          <w:lang w:eastAsia="pl-PL"/>
        </w:rPr>
        <w:t xml:space="preserve">Wymagania dotyczące zabezpieczenia należytego wykonania umowy: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szCs w:val="24"/>
          <w:lang w:eastAsia="pl-PL"/>
        </w:rPr>
        <w:t xml:space="preserve">Informacje dodatkowe: </w:t>
      </w:r>
    </w:p>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b/>
          <w:bCs/>
          <w:szCs w:val="24"/>
          <w:lang w:eastAsia="pl-PL"/>
        </w:rPr>
        <w:t>IV.5) ZMIANA UMOWY</w:t>
      </w:r>
      <w:r w:rsidRPr="001237C8">
        <w:rPr>
          <w:rFonts w:eastAsia="Times New Roman" w:cs="Times New Roman"/>
          <w:szCs w:val="24"/>
          <w:lang w:eastAsia="pl-PL"/>
        </w:rPr>
        <w:t xml:space="preserve"> </w:t>
      </w:r>
      <w:r w:rsidRPr="001237C8">
        <w:rPr>
          <w:rFonts w:eastAsia="Times New Roman" w:cs="Times New Roman"/>
          <w:szCs w:val="24"/>
          <w:lang w:eastAsia="pl-PL"/>
        </w:rPr>
        <w:br/>
      </w:r>
      <w:r w:rsidRPr="001237C8">
        <w:rPr>
          <w:rFonts w:eastAsia="Times New Roman" w:cs="Times New Roman"/>
          <w:b/>
          <w:bCs/>
          <w:szCs w:val="24"/>
          <w:lang w:eastAsia="pl-PL"/>
        </w:rPr>
        <w:t>Przewiduje się istotne zmiany postanowień zawartej umowy w stosunku do treści oferty, na podstawie której dokonano wyboru wykonawcy:</w:t>
      </w:r>
      <w:r w:rsidRPr="001237C8">
        <w:rPr>
          <w:rFonts w:eastAsia="Times New Roman" w:cs="Times New Roman"/>
          <w:szCs w:val="24"/>
          <w:lang w:eastAsia="pl-PL"/>
        </w:rPr>
        <w:t xml:space="preserve"> Tak </w:t>
      </w:r>
      <w:r w:rsidRPr="001237C8">
        <w:rPr>
          <w:rFonts w:eastAsia="Times New Roman" w:cs="Times New Roman"/>
          <w:szCs w:val="24"/>
          <w:lang w:eastAsia="pl-PL"/>
        </w:rPr>
        <w:br/>
        <w:t xml:space="preserve">Należy wskazać zakres, charakter zmian oraz warunki wprowadzenia zmian: </w:t>
      </w:r>
      <w:r w:rsidRPr="001237C8">
        <w:rPr>
          <w:rFonts w:eastAsia="Times New Roman" w:cs="Times New Roman"/>
          <w:szCs w:val="24"/>
          <w:lang w:eastAsia="pl-PL"/>
        </w:rPr>
        <w:br/>
        <w:t xml:space="preserve">Przewidziane we wzorze umowy. </w:t>
      </w:r>
      <w:r w:rsidRPr="001237C8">
        <w:rPr>
          <w:rFonts w:eastAsia="Times New Roman" w:cs="Times New Roman"/>
          <w:szCs w:val="24"/>
          <w:lang w:eastAsia="pl-PL"/>
        </w:rPr>
        <w:br/>
      </w:r>
      <w:r w:rsidRPr="001237C8">
        <w:rPr>
          <w:rFonts w:eastAsia="Times New Roman" w:cs="Times New Roman"/>
          <w:b/>
          <w:bCs/>
          <w:szCs w:val="24"/>
          <w:lang w:eastAsia="pl-PL"/>
        </w:rPr>
        <w:t xml:space="preserve">IV.6) INFORMACJE ADMINISTRACYJNE </w:t>
      </w:r>
      <w:r w:rsidRPr="001237C8">
        <w:rPr>
          <w:rFonts w:eastAsia="Times New Roman" w:cs="Times New Roman"/>
          <w:szCs w:val="24"/>
          <w:lang w:eastAsia="pl-PL"/>
        </w:rPr>
        <w:br/>
      </w:r>
      <w:r w:rsidRPr="001237C8">
        <w:rPr>
          <w:rFonts w:eastAsia="Times New Roman" w:cs="Times New Roman"/>
          <w:b/>
          <w:bCs/>
          <w:szCs w:val="24"/>
          <w:lang w:eastAsia="pl-PL"/>
        </w:rPr>
        <w:t xml:space="preserve">IV.6.1) Sposób udostępniania informacji o charakterze poufnym </w:t>
      </w:r>
      <w:r w:rsidRPr="001237C8">
        <w:rPr>
          <w:rFonts w:eastAsia="Times New Roman" w:cs="Times New Roman"/>
          <w:i/>
          <w:iCs/>
          <w:szCs w:val="24"/>
          <w:lang w:eastAsia="pl-PL"/>
        </w:rPr>
        <w:t xml:space="preserve">(jeżeli dotyczy): </w:t>
      </w:r>
      <w:r w:rsidRPr="001237C8">
        <w:rPr>
          <w:rFonts w:eastAsia="Times New Roman" w:cs="Times New Roman"/>
          <w:szCs w:val="24"/>
          <w:lang w:eastAsia="pl-PL"/>
        </w:rPr>
        <w:br/>
      </w:r>
      <w:r w:rsidRPr="001237C8">
        <w:rPr>
          <w:rFonts w:eastAsia="Times New Roman" w:cs="Times New Roman"/>
          <w:b/>
          <w:bCs/>
          <w:szCs w:val="24"/>
          <w:lang w:eastAsia="pl-PL"/>
        </w:rPr>
        <w:t>Środki służące ochronie informacji o charakterze poufnym</w:t>
      </w:r>
      <w:r w:rsidRPr="001237C8">
        <w:rPr>
          <w:rFonts w:eastAsia="Times New Roman" w:cs="Times New Roman"/>
          <w:szCs w:val="24"/>
          <w:lang w:eastAsia="pl-PL"/>
        </w:rPr>
        <w:t xml:space="preserve"> </w:t>
      </w:r>
      <w:r w:rsidRPr="001237C8">
        <w:rPr>
          <w:rFonts w:eastAsia="Times New Roman" w:cs="Times New Roman"/>
          <w:szCs w:val="24"/>
          <w:lang w:eastAsia="pl-PL"/>
        </w:rPr>
        <w:br/>
      </w:r>
      <w:r w:rsidRPr="001237C8">
        <w:rPr>
          <w:rFonts w:eastAsia="Times New Roman" w:cs="Times New Roman"/>
          <w:b/>
          <w:bCs/>
          <w:szCs w:val="24"/>
          <w:lang w:eastAsia="pl-PL"/>
        </w:rPr>
        <w:t xml:space="preserve">IV.6.2) Termin składania ofert lub wniosków o dopuszczenie do udziału w postępowaniu: </w:t>
      </w:r>
      <w:r w:rsidRPr="001237C8">
        <w:rPr>
          <w:rFonts w:eastAsia="Times New Roman" w:cs="Times New Roman"/>
          <w:szCs w:val="24"/>
          <w:lang w:eastAsia="pl-PL"/>
        </w:rPr>
        <w:br/>
        <w:t xml:space="preserve">Data: 2017-08-02, godzina: 09:30, </w:t>
      </w:r>
      <w:r w:rsidRPr="001237C8">
        <w:rPr>
          <w:rFonts w:eastAsia="Times New Roman" w:cs="Times New Roman"/>
          <w:szCs w:val="24"/>
          <w:lang w:eastAsia="pl-PL"/>
        </w:rPr>
        <w:br/>
        <w:t xml:space="preserve">Skrócenie terminu składania wniosków, ze względu na pilną potrzebę udzielenia zamówienia (przetarg nieograniczony, przetarg ograniczony, negocjacje z ogłoszeniem): </w:t>
      </w:r>
      <w:r w:rsidRPr="001237C8">
        <w:rPr>
          <w:rFonts w:eastAsia="Times New Roman" w:cs="Times New Roman"/>
          <w:szCs w:val="24"/>
          <w:lang w:eastAsia="pl-PL"/>
        </w:rPr>
        <w:br/>
        <w:t xml:space="preserve">Nie </w:t>
      </w:r>
      <w:r w:rsidRPr="001237C8">
        <w:rPr>
          <w:rFonts w:eastAsia="Times New Roman" w:cs="Times New Roman"/>
          <w:szCs w:val="24"/>
          <w:lang w:eastAsia="pl-PL"/>
        </w:rPr>
        <w:br/>
        <w:t xml:space="preserve">Wskazać powody: </w:t>
      </w:r>
      <w:r w:rsidRPr="001237C8">
        <w:rPr>
          <w:rFonts w:eastAsia="Times New Roman" w:cs="Times New Roman"/>
          <w:szCs w:val="24"/>
          <w:lang w:eastAsia="pl-PL"/>
        </w:rPr>
        <w:br/>
        <w:t xml:space="preserve">Język lub języki, w jakich mogą być sporządzane oferty lub wnioski o dopuszczenie do udziału w postępowaniu </w:t>
      </w:r>
      <w:r w:rsidRPr="001237C8">
        <w:rPr>
          <w:rFonts w:eastAsia="Times New Roman" w:cs="Times New Roman"/>
          <w:szCs w:val="24"/>
          <w:lang w:eastAsia="pl-PL"/>
        </w:rPr>
        <w:br/>
        <w:t xml:space="preserve">&gt; polski </w:t>
      </w:r>
      <w:r w:rsidRPr="001237C8">
        <w:rPr>
          <w:rFonts w:eastAsia="Times New Roman" w:cs="Times New Roman"/>
          <w:szCs w:val="24"/>
          <w:lang w:eastAsia="pl-PL"/>
        </w:rPr>
        <w:br/>
      </w:r>
      <w:r w:rsidRPr="001237C8">
        <w:rPr>
          <w:rFonts w:eastAsia="Times New Roman" w:cs="Times New Roman"/>
          <w:b/>
          <w:bCs/>
          <w:szCs w:val="24"/>
          <w:lang w:eastAsia="pl-PL"/>
        </w:rPr>
        <w:t xml:space="preserve">IV.6.3) Termin związania ofertą: </w:t>
      </w:r>
      <w:r w:rsidRPr="001237C8">
        <w:rPr>
          <w:rFonts w:eastAsia="Times New Roman" w:cs="Times New Roman"/>
          <w:szCs w:val="24"/>
          <w:lang w:eastAsia="pl-PL"/>
        </w:rPr>
        <w:t xml:space="preserve">do: okres w dniach: 30 (od ostatecznego terminu składania ofert) </w:t>
      </w:r>
      <w:r w:rsidRPr="001237C8">
        <w:rPr>
          <w:rFonts w:eastAsia="Times New Roman" w:cs="Times New Roman"/>
          <w:szCs w:val="24"/>
          <w:lang w:eastAsia="pl-PL"/>
        </w:rPr>
        <w:br/>
      </w:r>
      <w:r w:rsidRPr="001237C8">
        <w:rPr>
          <w:rFonts w:eastAsia="Times New Roman" w:cs="Times New Roman"/>
          <w:b/>
          <w:bCs/>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237C8">
        <w:rPr>
          <w:rFonts w:eastAsia="Times New Roman" w:cs="Times New Roman"/>
          <w:szCs w:val="24"/>
          <w:lang w:eastAsia="pl-PL"/>
        </w:rPr>
        <w:t xml:space="preserve"> Nie </w:t>
      </w:r>
      <w:r w:rsidRPr="001237C8">
        <w:rPr>
          <w:rFonts w:eastAsia="Times New Roman" w:cs="Times New Roman"/>
          <w:szCs w:val="24"/>
          <w:lang w:eastAsia="pl-PL"/>
        </w:rPr>
        <w:br/>
      </w:r>
      <w:r w:rsidRPr="001237C8">
        <w:rPr>
          <w:rFonts w:eastAsia="Times New Roman" w:cs="Times New Roman"/>
          <w:b/>
          <w:bCs/>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237C8">
        <w:rPr>
          <w:rFonts w:eastAsia="Times New Roman" w:cs="Times New Roman"/>
          <w:szCs w:val="24"/>
          <w:lang w:eastAsia="pl-PL"/>
        </w:rPr>
        <w:t xml:space="preserve"> Nie </w:t>
      </w:r>
      <w:r w:rsidRPr="001237C8">
        <w:rPr>
          <w:rFonts w:eastAsia="Times New Roman" w:cs="Times New Roman"/>
          <w:szCs w:val="24"/>
          <w:lang w:eastAsia="pl-PL"/>
        </w:rPr>
        <w:br/>
      </w:r>
      <w:r w:rsidRPr="001237C8">
        <w:rPr>
          <w:rFonts w:eastAsia="Times New Roman" w:cs="Times New Roman"/>
          <w:b/>
          <w:bCs/>
          <w:szCs w:val="24"/>
          <w:lang w:eastAsia="pl-PL"/>
        </w:rPr>
        <w:t>IV.6.6) Informacje dodatkowe:</w:t>
      </w:r>
      <w:r w:rsidRPr="001237C8">
        <w:rPr>
          <w:rFonts w:eastAsia="Times New Roman" w:cs="Times New Roman"/>
          <w:szCs w:val="24"/>
          <w:lang w:eastAsia="pl-PL"/>
        </w:rPr>
        <w:t xml:space="preserve"> </w:t>
      </w:r>
      <w:r w:rsidRPr="001237C8">
        <w:rPr>
          <w:rFonts w:eastAsia="Times New Roman" w:cs="Times New Roman"/>
          <w:szCs w:val="24"/>
          <w:lang w:eastAsia="pl-PL"/>
        </w:rPr>
        <w:br/>
      </w:r>
    </w:p>
    <w:p w:rsidR="001237C8" w:rsidRPr="001237C8" w:rsidRDefault="001237C8" w:rsidP="00B20776">
      <w:pPr>
        <w:spacing w:before="0" w:after="0" w:line="276" w:lineRule="auto"/>
        <w:ind w:firstLine="0"/>
        <w:jc w:val="center"/>
        <w:rPr>
          <w:rFonts w:eastAsia="Times New Roman" w:cs="Times New Roman"/>
          <w:b/>
          <w:bCs/>
          <w:sz w:val="24"/>
          <w:szCs w:val="27"/>
          <w:lang w:eastAsia="pl-PL"/>
        </w:rPr>
      </w:pPr>
      <w:r w:rsidRPr="001237C8">
        <w:rPr>
          <w:rFonts w:eastAsia="Times New Roman" w:cs="Times New Roman"/>
          <w:b/>
          <w:bCs/>
          <w:sz w:val="24"/>
          <w:szCs w:val="27"/>
          <w:u w:val="single"/>
          <w:lang w:eastAsia="pl-PL"/>
        </w:rPr>
        <w:t xml:space="preserve">ZAŁĄCZNIK I - INFORMACJE DOTYCZĄCE OFERT CZĘŚCIOWYCH </w:t>
      </w:r>
    </w:p>
    <w:p w:rsidR="001237C8" w:rsidRPr="001237C8" w:rsidRDefault="001237C8" w:rsidP="00B20776">
      <w:pPr>
        <w:spacing w:before="0" w:after="240" w:line="276" w:lineRule="auto"/>
        <w:ind w:firstLine="0"/>
        <w:jc w:val="left"/>
        <w:rPr>
          <w:rFonts w:eastAsia="Times New Roman" w:cs="Times New Roman"/>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1237C8" w:rsidRPr="001237C8" w:rsidTr="001237C8">
        <w:trPr>
          <w:tblCellSpacing w:w="15" w:type="dxa"/>
        </w:trPr>
        <w:tc>
          <w:tcPr>
            <w:tcW w:w="0" w:type="auto"/>
            <w:vAlign w:val="center"/>
            <w:hideMark/>
          </w:tcPr>
          <w:p w:rsidR="001237C8" w:rsidRPr="001237C8" w:rsidRDefault="001237C8" w:rsidP="00B20776">
            <w:pPr>
              <w:spacing w:before="0" w:after="0" w:line="276" w:lineRule="auto"/>
              <w:ind w:firstLine="0"/>
              <w:jc w:val="left"/>
              <w:rPr>
                <w:rFonts w:eastAsia="Times New Roman" w:cs="Times New Roman"/>
                <w:szCs w:val="24"/>
                <w:lang w:eastAsia="pl-PL"/>
              </w:rPr>
            </w:pPr>
            <w:r w:rsidRPr="001237C8">
              <w:rPr>
                <w:rFonts w:eastAsia="Times New Roman" w:cs="Times New Roman"/>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66pt;height:22.5pt" o:ole="">
                  <v:imagedata r:id="rId5" o:title=""/>
                </v:shape>
                <w:control r:id="rId6" w:name="DefaultOcxName6" w:shapeid="_x0000_i1088"/>
              </w:object>
            </w:r>
          </w:p>
        </w:tc>
      </w:tr>
    </w:tbl>
    <w:p w:rsidR="00FD5437" w:rsidRPr="00B20776" w:rsidRDefault="00FD5437" w:rsidP="00B20776">
      <w:pPr>
        <w:spacing w:line="276" w:lineRule="auto"/>
        <w:rPr>
          <w:sz w:val="20"/>
        </w:rPr>
      </w:pPr>
    </w:p>
    <w:sectPr w:rsidR="00FD5437" w:rsidRPr="00B207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807E5"/>
    <w:multiLevelType w:val="hybridMultilevel"/>
    <w:tmpl w:val="4C747D7C"/>
    <w:lvl w:ilvl="0" w:tplc="2314333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FBE1534">
      <w:start w:val="1"/>
      <w:numFmt w:val="decimal"/>
      <w:lvlText w:val="%4."/>
      <w:lvlJc w:val="left"/>
      <w:pPr>
        <w:tabs>
          <w:tab w:val="num" w:pos="397"/>
        </w:tabs>
        <w:ind w:left="397" w:hanging="397"/>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2184FA7"/>
    <w:multiLevelType w:val="hybridMultilevel"/>
    <w:tmpl w:val="DDC2F392"/>
    <w:lvl w:ilvl="0" w:tplc="B8EE279C">
      <w:numFmt w:val="bullet"/>
      <w:lvlText w:val=""/>
      <w:lvlJc w:val="left"/>
      <w:pPr>
        <w:tabs>
          <w:tab w:val="num" w:pos="680"/>
        </w:tabs>
        <w:ind w:left="680" w:hanging="283"/>
      </w:pPr>
      <w:rPr>
        <w:rFonts w:ascii="Symbol" w:hAnsi="Symbol" w:cs="Times New Roman" w:hint="default"/>
        <w:sz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425D3473"/>
    <w:multiLevelType w:val="hybridMultilevel"/>
    <w:tmpl w:val="393898FE"/>
    <w:lvl w:ilvl="0" w:tplc="2314333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76CCD0C">
      <w:start w:val="1"/>
      <w:numFmt w:val="decimal"/>
      <w:lvlText w:val="%4."/>
      <w:lvlJc w:val="left"/>
      <w:pPr>
        <w:tabs>
          <w:tab w:val="num" w:pos="397"/>
        </w:tabs>
        <w:ind w:left="397" w:hanging="397"/>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7B"/>
    <w:rsid w:val="00016458"/>
    <w:rsid w:val="001237C8"/>
    <w:rsid w:val="003F0611"/>
    <w:rsid w:val="00A73AC7"/>
    <w:rsid w:val="00B20776"/>
    <w:rsid w:val="00D65C7B"/>
    <w:rsid w:val="00E62C62"/>
    <w:rsid w:val="00FD54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6B45B-EC4F-4B40-A2E3-6A3163C36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2C62"/>
    <w:pPr>
      <w:spacing w:before="120" w:after="120" w:line="240" w:lineRule="auto"/>
      <w:ind w:firstLine="567"/>
      <w:jc w:val="both"/>
    </w:pPr>
    <w:rPr>
      <w:rFonts w:ascii="Times New Roman" w:eastAsiaTheme="minorEastAsia" w:hAnsi="Times New Roman"/>
    </w:rPr>
  </w:style>
  <w:style w:type="paragraph" w:styleId="Nagwek1">
    <w:name w:val="heading 1"/>
    <w:basedOn w:val="Normalny"/>
    <w:next w:val="Normalny"/>
    <w:link w:val="Nagwek1Znak"/>
    <w:uiPriority w:val="9"/>
    <w:qFormat/>
    <w:rsid w:val="00A73A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73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73AC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73AC7"/>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A73AC7"/>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A73AC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A73AC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A73AC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A73AC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73AC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A73AC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A73AC7"/>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A73AC7"/>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A73AC7"/>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A73AC7"/>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A73AC7"/>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A73AC7"/>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A73AC7"/>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A73AC7"/>
    <w:rPr>
      <w:b/>
      <w:bCs/>
      <w:color w:val="4F81BD" w:themeColor="accent1"/>
      <w:sz w:val="18"/>
      <w:szCs w:val="18"/>
    </w:rPr>
  </w:style>
  <w:style w:type="paragraph" w:styleId="Tytu">
    <w:name w:val="Title"/>
    <w:basedOn w:val="Normalny"/>
    <w:next w:val="Normalny"/>
    <w:link w:val="TytuZnak"/>
    <w:uiPriority w:val="10"/>
    <w:qFormat/>
    <w:rsid w:val="00A73A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A73AC7"/>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A73AC7"/>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A73AC7"/>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A73AC7"/>
    <w:rPr>
      <w:b/>
      <w:bCs/>
    </w:rPr>
  </w:style>
  <w:style w:type="character" w:styleId="Uwydatnienie">
    <w:name w:val="Emphasis"/>
    <w:basedOn w:val="Domylnaczcionkaakapitu"/>
    <w:uiPriority w:val="20"/>
    <w:qFormat/>
    <w:rsid w:val="00A73AC7"/>
    <w:rPr>
      <w:i/>
      <w:iCs/>
    </w:rPr>
  </w:style>
  <w:style w:type="paragraph" w:styleId="Bezodstpw">
    <w:name w:val="No Spacing"/>
    <w:uiPriority w:val="1"/>
    <w:qFormat/>
    <w:rsid w:val="00A73AC7"/>
    <w:pPr>
      <w:spacing w:after="0" w:line="240" w:lineRule="auto"/>
    </w:pPr>
  </w:style>
  <w:style w:type="paragraph" w:styleId="Akapitzlist">
    <w:name w:val="List Paragraph"/>
    <w:basedOn w:val="Normalny"/>
    <w:uiPriority w:val="34"/>
    <w:qFormat/>
    <w:rsid w:val="00A73AC7"/>
    <w:pPr>
      <w:ind w:left="720"/>
      <w:contextualSpacing/>
    </w:pPr>
  </w:style>
  <w:style w:type="paragraph" w:styleId="Cytat">
    <w:name w:val="Quote"/>
    <w:basedOn w:val="Normalny"/>
    <w:next w:val="Normalny"/>
    <w:link w:val="CytatZnak"/>
    <w:uiPriority w:val="29"/>
    <w:qFormat/>
    <w:rsid w:val="00A73AC7"/>
    <w:rPr>
      <w:i/>
      <w:iCs/>
      <w:color w:val="000000" w:themeColor="text1"/>
    </w:rPr>
  </w:style>
  <w:style w:type="character" w:customStyle="1" w:styleId="CytatZnak">
    <w:name w:val="Cytat Znak"/>
    <w:basedOn w:val="Domylnaczcionkaakapitu"/>
    <w:link w:val="Cytat"/>
    <w:uiPriority w:val="29"/>
    <w:rsid w:val="00A73AC7"/>
    <w:rPr>
      <w:i/>
      <w:iCs/>
      <w:color w:val="000000" w:themeColor="text1"/>
    </w:rPr>
  </w:style>
  <w:style w:type="paragraph" w:styleId="Cytatintensywny">
    <w:name w:val="Intense Quote"/>
    <w:basedOn w:val="Normalny"/>
    <w:next w:val="Normalny"/>
    <w:link w:val="CytatintensywnyZnak"/>
    <w:uiPriority w:val="30"/>
    <w:qFormat/>
    <w:rsid w:val="00A73AC7"/>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A73AC7"/>
    <w:rPr>
      <w:b/>
      <w:bCs/>
      <w:i/>
      <w:iCs/>
      <w:color w:val="4F81BD" w:themeColor="accent1"/>
    </w:rPr>
  </w:style>
  <w:style w:type="character" w:styleId="Wyrnieniedelikatne">
    <w:name w:val="Subtle Emphasis"/>
    <w:basedOn w:val="Domylnaczcionkaakapitu"/>
    <w:uiPriority w:val="19"/>
    <w:qFormat/>
    <w:rsid w:val="00A73AC7"/>
    <w:rPr>
      <w:i/>
      <w:iCs/>
      <w:color w:val="808080" w:themeColor="text1" w:themeTint="7F"/>
    </w:rPr>
  </w:style>
  <w:style w:type="character" w:styleId="Wyrnienieintensywne">
    <w:name w:val="Intense Emphasis"/>
    <w:basedOn w:val="Domylnaczcionkaakapitu"/>
    <w:uiPriority w:val="21"/>
    <w:qFormat/>
    <w:rsid w:val="00A73AC7"/>
    <w:rPr>
      <w:b/>
      <w:bCs/>
      <w:i/>
      <w:iCs/>
      <w:color w:val="4F81BD" w:themeColor="accent1"/>
    </w:rPr>
  </w:style>
  <w:style w:type="character" w:styleId="Odwoaniedelikatne">
    <w:name w:val="Subtle Reference"/>
    <w:basedOn w:val="Domylnaczcionkaakapitu"/>
    <w:uiPriority w:val="31"/>
    <w:qFormat/>
    <w:rsid w:val="00A73AC7"/>
    <w:rPr>
      <w:smallCaps/>
      <w:color w:val="C0504D" w:themeColor="accent2"/>
      <w:u w:val="single"/>
    </w:rPr>
  </w:style>
  <w:style w:type="character" w:styleId="Odwoanieintensywne">
    <w:name w:val="Intense Reference"/>
    <w:basedOn w:val="Domylnaczcionkaakapitu"/>
    <w:uiPriority w:val="32"/>
    <w:qFormat/>
    <w:rsid w:val="00A73AC7"/>
    <w:rPr>
      <w:b/>
      <w:bCs/>
      <w:smallCaps/>
      <w:color w:val="C0504D" w:themeColor="accent2"/>
      <w:spacing w:val="5"/>
      <w:u w:val="single"/>
    </w:rPr>
  </w:style>
  <w:style w:type="character" w:styleId="Tytuksiki">
    <w:name w:val="Book Title"/>
    <w:basedOn w:val="Domylnaczcionkaakapitu"/>
    <w:uiPriority w:val="33"/>
    <w:qFormat/>
    <w:rsid w:val="00A73AC7"/>
    <w:rPr>
      <w:b/>
      <w:bCs/>
      <w:smallCaps/>
      <w:spacing w:val="5"/>
    </w:rPr>
  </w:style>
  <w:style w:type="paragraph" w:styleId="Nagwekspisutreci">
    <w:name w:val="TOC Heading"/>
    <w:basedOn w:val="Nagwek1"/>
    <w:next w:val="Normalny"/>
    <w:uiPriority w:val="39"/>
    <w:semiHidden/>
    <w:unhideWhenUsed/>
    <w:qFormat/>
    <w:rsid w:val="00A73AC7"/>
    <w:pPr>
      <w:outlineLvl w:val="9"/>
    </w:pPr>
  </w:style>
  <w:style w:type="paragraph" w:styleId="Zagicieodgryformularza">
    <w:name w:val="HTML Top of Form"/>
    <w:basedOn w:val="Normalny"/>
    <w:next w:val="Normalny"/>
    <w:link w:val="ZagicieodgryformularzaZnak"/>
    <w:hidden/>
    <w:uiPriority w:val="99"/>
    <w:semiHidden/>
    <w:unhideWhenUsed/>
    <w:rsid w:val="001237C8"/>
    <w:pPr>
      <w:pBdr>
        <w:bottom w:val="single" w:sz="6" w:space="1" w:color="auto"/>
      </w:pBdr>
      <w:spacing w:before="0" w:after="0"/>
      <w:ind w:firstLine="0"/>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237C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237C8"/>
    <w:pPr>
      <w:pBdr>
        <w:top w:val="single" w:sz="6" w:space="1" w:color="auto"/>
      </w:pBdr>
      <w:spacing w:before="0" w:after="0"/>
      <w:ind w:firstLine="0"/>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237C8"/>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1016">
      <w:bodyDiv w:val="1"/>
      <w:marLeft w:val="0"/>
      <w:marRight w:val="0"/>
      <w:marTop w:val="0"/>
      <w:marBottom w:val="0"/>
      <w:divBdr>
        <w:top w:val="none" w:sz="0" w:space="0" w:color="auto"/>
        <w:left w:val="none" w:sz="0" w:space="0" w:color="auto"/>
        <w:bottom w:val="none" w:sz="0" w:space="0" w:color="auto"/>
        <w:right w:val="none" w:sz="0" w:space="0" w:color="auto"/>
      </w:divBdr>
      <w:divsChild>
        <w:div w:id="806551863">
          <w:marLeft w:val="0"/>
          <w:marRight w:val="0"/>
          <w:marTop w:val="0"/>
          <w:marBottom w:val="0"/>
          <w:divBdr>
            <w:top w:val="none" w:sz="0" w:space="0" w:color="auto"/>
            <w:left w:val="none" w:sz="0" w:space="0" w:color="auto"/>
            <w:bottom w:val="none" w:sz="0" w:space="0" w:color="auto"/>
            <w:right w:val="none" w:sz="0" w:space="0" w:color="auto"/>
          </w:divBdr>
        </w:div>
        <w:div w:id="512840506">
          <w:marLeft w:val="0"/>
          <w:marRight w:val="0"/>
          <w:marTop w:val="0"/>
          <w:marBottom w:val="0"/>
          <w:divBdr>
            <w:top w:val="none" w:sz="0" w:space="0" w:color="auto"/>
            <w:left w:val="none" w:sz="0" w:space="0" w:color="auto"/>
            <w:bottom w:val="none" w:sz="0" w:space="0" w:color="auto"/>
            <w:right w:val="none" w:sz="0" w:space="0" w:color="auto"/>
          </w:divBdr>
        </w:div>
        <w:div w:id="1425034839">
          <w:marLeft w:val="0"/>
          <w:marRight w:val="0"/>
          <w:marTop w:val="0"/>
          <w:marBottom w:val="0"/>
          <w:divBdr>
            <w:top w:val="none" w:sz="0" w:space="0" w:color="auto"/>
            <w:left w:val="none" w:sz="0" w:space="0" w:color="auto"/>
            <w:bottom w:val="none" w:sz="0" w:space="0" w:color="auto"/>
            <w:right w:val="none" w:sz="0" w:space="0" w:color="auto"/>
          </w:divBdr>
          <w:divsChild>
            <w:div w:id="2001805331">
              <w:marLeft w:val="0"/>
              <w:marRight w:val="0"/>
              <w:marTop w:val="0"/>
              <w:marBottom w:val="0"/>
              <w:divBdr>
                <w:top w:val="none" w:sz="0" w:space="0" w:color="auto"/>
                <w:left w:val="none" w:sz="0" w:space="0" w:color="auto"/>
                <w:bottom w:val="none" w:sz="0" w:space="0" w:color="auto"/>
                <w:right w:val="none" w:sz="0" w:space="0" w:color="auto"/>
              </w:divBdr>
            </w:div>
            <w:div w:id="154540705">
              <w:marLeft w:val="0"/>
              <w:marRight w:val="0"/>
              <w:marTop w:val="0"/>
              <w:marBottom w:val="0"/>
              <w:divBdr>
                <w:top w:val="none" w:sz="0" w:space="0" w:color="auto"/>
                <w:left w:val="none" w:sz="0" w:space="0" w:color="auto"/>
                <w:bottom w:val="none" w:sz="0" w:space="0" w:color="auto"/>
                <w:right w:val="none" w:sz="0" w:space="0" w:color="auto"/>
              </w:divBdr>
            </w:div>
            <w:div w:id="1529873572">
              <w:marLeft w:val="0"/>
              <w:marRight w:val="0"/>
              <w:marTop w:val="0"/>
              <w:marBottom w:val="0"/>
              <w:divBdr>
                <w:top w:val="none" w:sz="0" w:space="0" w:color="auto"/>
                <w:left w:val="none" w:sz="0" w:space="0" w:color="auto"/>
                <w:bottom w:val="none" w:sz="0" w:space="0" w:color="auto"/>
                <w:right w:val="none" w:sz="0" w:space="0" w:color="auto"/>
              </w:divBdr>
              <w:divsChild>
                <w:div w:id="781385750">
                  <w:marLeft w:val="0"/>
                  <w:marRight w:val="0"/>
                  <w:marTop w:val="0"/>
                  <w:marBottom w:val="0"/>
                  <w:divBdr>
                    <w:top w:val="none" w:sz="0" w:space="0" w:color="auto"/>
                    <w:left w:val="none" w:sz="0" w:space="0" w:color="auto"/>
                    <w:bottom w:val="none" w:sz="0" w:space="0" w:color="auto"/>
                    <w:right w:val="none" w:sz="0" w:space="0" w:color="auto"/>
                  </w:divBdr>
                </w:div>
              </w:divsChild>
            </w:div>
            <w:div w:id="73745471">
              <w:marLeft w:val="0"/>
              <w:marRight w:val="0"/>
              <w:marTop w:val="0"/>
              <w:marBottom w:val="0"/>
              <w:divBdr>
                <w:top w:val="none" w:sz="0" w:space="0" w:color="auto"/>
                <w:left w:val="none" w:sz="0" w:space="0" w:color="auto"/>
                <w:bottom w:val="none" w:sz="0" w:space="0" w:color="auto"/>
                <w:right w:val="none" w:sz="0" w:space="0" w:color="auto"/>
              </w:divBdr>
              <w:divsChild>
                <w:div w:id="38628810">
                  <w:marLeft w:val="0"/>
                  <w:marRight w:val="0"/>
                  <w:marTop w:val="0"/>
                  <w:marBottom w:val="0"/>
                  <w:divBdr>
                    <w:top w:val="none" w:sz="0" w:space="0" w:color="auto"/>
                    <w:left w:val="none" w:sz="0" w:space="0" w:color="auto"/>
                    <w:bottom w:val="none" w:sz="0" w:space="0" w:color="auto"/>
                    <w:right w:val="none" w:sz="0" w:space="0" w:color="auto"/>
                  </w:divBdr>
                </w:div>
              </w:divsChild>
            </w:div>
            <w:div w:id="1249341132">
              <w:marLeft w:val="0"/>
              <w:marRight w:val="0"/>
              <w:marTop w:val="0"/>
              <w:marBottom w:val="0"/>
              <w:divBdr>
                <w:top w:val="none" w:sz="0" w:space="0" w:color="auto"/>
                <w:left w:val="none" w:sz="0" w:space="0" w:color="auto"/>
                <w:bottom w:val="none" w:sz="0" w:space="0" w:color="auto"/>
                <w:right w:val="none" w:sz="0" w:space="0" w:color="auto"/>
              </w:divBdr>
              <w:divsChild>
                <w:div w:id="1379889838">
                  <w:marLeft w:val="0"/>
                  <w:marRight w:val="0"/>
                  <w:marTop w:val="0"/>
                  <w:marBottom w:val="0"/>
                  <w:divBdr>
                    <w:top w:val="none" w:sz="0" w:space="0" w:color="auto"/>
                    <w:left w:val="none" w:sz="0" w:space="0" w:color="auto"/>
                    <w:bottom w:val="none" w:sz="0" w:space="0" w:color="auto"/>
                    <w:right w:val="none" w:sz="0" w:space="0" w:color="auto"/>
                  </w:divBdr>
                </w:div>
                <w:div w:id="538712271">
                  <w:marLeft w:val="0"/>
                  <w:marRight w:val="0"/>
                  <w:marTop w:val="0"/>
                  <w:marBottom w:val="0"/>
                  <w:divBdr>
                    <w:top w:val="none" w:sz="0" w:space="0" w:color="auto"/>
                    <w:left w:val="none" w:sz="0" w:space="0" w:color="auto"/>
                    <w:bottom w:val="none" w:sz="0" w:space="0" w:color="auto"/>
                    <w:right w:val="none" w:sz="0" w:space="0" w:color="auto"/>
                  </w:divBdr>
                </w:div>
                <w:div w:id="1160273169">
                  <w:marLeft w:val="0"/>
                  <w:marRight w:val="0"/>
                  <w:marTop w:val="0"/>
                  <w:marBottom w:val="0"/>
                  <w:divBdr>
                    <w:top w:val="none" w:sz="0" w:space="0" w:color="auto"/>
                    <w:left w:val="none" w:sz="0" w:space="0" w:color="auto"/>
                    <w:bottom w:val="none" w:sz="0" w:space="0" w:color="auto"/>
                    <w:right w:val="none" w:sz="0" w:space="0" w:color="auto"/>
                  </w:divBdr>
                </w:div>
                <w:div w:id="1967471345">
                  <w:marLeft w:val="0"/>
                  <w:marRight w:val="0"/>
                  <w:marTop w:val="0"/>
                  <w:marBottom w:val="0"/>
                  <w:divBdr>
                    <w:top w:val="none" w:sz="0" w:space="0" w:color="auto"/>
                    <w:left w:val="none" w:sz="0" w:space="0" w:color="auto"/>
                    <w:bottom w:val="none" w:sz="0" w:space="0" w:color="auto"/>
                    <w:right w:val="none" w:sz="0" w:space="0" w:color="auto"/>
                  </w:divBdr>
                </w:div>
              </w:divsChild>
            </w:div>
            <w:div w:id="1296444581">
              <w:marLeft w:val="0"/>
              <w:marRight w:val="0"/>
              <w:marTop w:val="0"/>
              <w:marBottom w:val="0"/>
              <w:divBdr>
                <w:top w:val="none" w:sz="0" w:space="0" w:color="auto"/>
                <w:left w:val="none" w:sz="0" w:space="0" w:color="auto"/>
                <w:bottom w:val="none" w:sz="0" w:space="0" w:color="auto"/>
                <w:right w:val="none" w:sz="0" w:space="0" w:color="auto"/>
              </w:divBdr>
              <w:divsChild>
                <w:div w:id="744181639">
                  <w:marLeft w:val="0"/>
                  <w:marRight w:val="0"/>
                  <w:marTop w:val="0"/>
                  <w:marBottom w:val="0"/>
                  <w:divBdr>
                    <w:top w:val="none" w:sz="0" w:space="0" w:color="auto"/>
                    <w:left w:val="none" w:sz="0" w:space="0" w:color="auto"/>
                    <w:bottom w:val="none" w:sz="0" w:space="0" w:color="auto"/>
                    <w:right w:val="none" w:sz="0" w:space="0" w:color="auto"/>
                  </w:divBdr>
                </w:div>
                <w:div w:id="92408189">
                  <w:marLeft w:val="0"/>
                  <w:marRight w:val="0"/>
                  <w:marTop w:val="0"/>
                  <w:marBottom w:val="0"/>
                  <w:divBdr>
                    <w:top w:val="none" w:sz="0" w:space="0" w:color="auto"/>
                    <w:left w:val="none" w:sz="0" w:space="0" w:color="auto"/>
                    <w:bottom w:val="none" w:sz="0" w:space="0" w:color="auto"/>
                    <w:right w:val="none" w:sz="0" w:space="0" w:color="auto"/>
                  </w:divBdr>
                </w:div>
                <w:div w:id="404306018">
                  <w:marLeft w:val="0"/>
                  <w:marRight w:val="0"/>
                  <w:marTop w:val="0"/>
                  <w:marBottom w:val="0"/>
                  <w:divBdr>
                    <w:top w:val="none" w:sz="0" w:space="0" w:color="auto"/>
                    <w:left w:val="none" w:sz="0" w:space="0" w:color="auto"/>
                    <w:bottom w:val="none" w:sz="0" w:space="0" w:color="auto"/>
                    <w:right w:val="none" w:sz="0" w:space="0" w:color="auto"/>
                  </w:divBdr>
                </w:div>
                <w:div w:id="645012246">
                  <w:marLeft w:val="0"/>
                  <w:marRight w:val="0"/>
                  <w:marTop w:val="0"/>
                  <w:marBottom w:val="0"/>
                  <w:divBdr>
                    <w:top w:val="none" w:sz="0" w:space="0" w:color="auto"/>
                    <w:left w:val="none" w:sz="0" w:space="0" w:color="auto"/>
                    <w:bottom w:val="none" w:sz="0" w:space="0" w:color="auto"/>
                    <w:right w:val="none" w:sz="0" w:space="0" w:color="auto"/>
                  </w:divBdr>
                </w:div>
                <w:div w:id="429663447">
                  <w:marLeft w:val="0"/>
                  <w:marRight w:val="0"/>
                  <w:marTop w:val="0"/>
                  <w:marBottom w:val="0"/>
                  <w:divBdr>
                    <w:top w:val="none" w:sz="0" w:space="0" w:color="auto"/>
                    <w:left w:val="none" w:sz="0" w:space="0" w:color="auto"/>
                    <w:bottom w:val="none" w:sz="0" w:space="0" w:color="auto"/>
                    <w:right w:val="none" w:sz="0" w:space="0" w:color="auto"/>
                  </w:divBdr>
                </w:div>
                <w:div w:id="1635797337">
                  <w:marLeft w:val="0"/>
                  <w:marRight w:val="0"/>
                  <w:marTop w:val="0"/>
                  <w:marBottom w:val="0"/>
                  <w:divBdr>
                    <w:top w:val="none" w:sz="0" w:space="0" w:color="auto"/>
                    <w:left w:val="none" w:sz="0" w:space="0" w:color="auto"/>
                    <w:bottom w:val="none" w:sz="0" w:space="0" w:color="auto"/>
                    <w:right w:val="none" w:sz="0" w:space="0" w:color="auto"/>
                  </w:divBdr>
                </w:div>
                <w:div w:id="2130121491">
                  <w:marLeft w:val="0"/>
                  <w:marRight w:val="0"/>
                  <w:marTop w:val="0"/>
                  <w:marBottom w:val="0"/>
                  <w:divBdr>
                    <w:top w:val="none" w:sz="0" w:space="0" w:color="auto"/>
                    <w:left w:val="none" w:sz="0" w:space="0" w:color="auto"/>
                    <w:bottom w:val="none" w:sz="0" w:space="0" w:color="auto"/>
                    <w:right w:val="none" w:sz="0" w:space="0" w:color="auto"/>
                  </w:divBdr>
                </w:div>
              </w:divsChild>
            </w:div>
            <w:div w:id="1338844879">
              <w:marLeft w:val="0"/>
              <w:marRight w:val="0"/>
              <w:marTop w:val="0"/>
              <w:marBottom w:val="0"/>
              <w:divBdr>
                <w:top w:val="none" w:sz="0" w:space="0" w:color="auto"/>
                <w:left w:val="none" w:sz="0" w:space="0" w:color="auto"/>
                <w:bottom w:val="none" w:sz="0" w:space="0" w:color="auto"/>
                <w:right w:val="none" w:sz="0" w:space="0" w:color="auto"/>
              </w:divBdr>
              <w:divsChild>
                <w:div w:id="1086151100">
                  <w:marLeft w:val="0"/>
                  <w:marRight w:val="0"/>
                  <w:marTop w:val="0"/>
                  <w:marBottom w:val="0"/>
                  <w:divBdr>
                    <w:top w:val="none" w:sz="0" w:space="0" w:color="auto"/>
                    <w:left w:val="none" w:sz="0" w:space="0" w:color="auto"/>
                    <w:bottom w:val="none" w:sz="0" w:space="0" w:color="auto"/>
                    <w:right w:val="none" w:sz="0" w:space="0" w:color="auto"/>
                  </w:divBdr>
                </w:div>
                <w:div w:id="189492771">
                  <w:marLeft w:val="0"/>
                  <w:marRight w:val="0"/>
                  <w:marTop w:val="0"/>
                  <w:marBottom w:val="0"/>
                  <w:divBdr>
                    <w:top w:val="none" w:sz="0" w:space="0" w:color="auto"/>
                    <w:left w:val="none" w:sz="0" w:space="0" w:color="auto"/>
                    <w:bottom w:val="none" w:sz="0" w:space="0" w:color="auto"/>
                    <w:right w:val="none" w:sz="0" w:space="0" w:color="auto"/>
                  </w:divBdr>
                </w:div>
              </w:divsChild>
            </w:div>
            <w:div w:id="371883034">
              <w:marLeft w:val="0"/>
              <w:marRight w:val="0"/>
              <w:marTop w:val="0"/>
              <w:marBottom w:val="0"/>
              <w:divBdr>
                <w:top w:val="none" w:sz="0" w:space="0" w:color="auto"/>
                <w:left w:val="none" w:sz="0" w:space="0" w:color="auto"/>
                <w:bottom w:val="none" w:sz="0" w:space="0" w:color="auto"/>
                <w:right w:val="none" w:sz="0" w:space="0" w:color="auto"/>
              </w:divBdr>
              <w:divsChild>
                <w:div w:id="1770272506">
                  <w:marLeft w:val="0"/>
                  <w:marRight w:val="0"/>
                  <w:marTop w:val="0"/>
                  <w:marBottom w:val="0"/>
                  <w:divBdr>
                    <w:top w:val="none" w:sz="0" w:space="0" w:color="auto"/>
                    <w:left w:val="none" w:sz="0" w:space="0" w:color="auto"/>
                    <w:bottom w:val="none" w:sz="0" w:space="0" w:color="auto"/>
                    <w:right w:val="none" w:sz="0" w:space="0" w:color="auto"/>
                  </w:divBdr>
                </w:div>
                <w:div w:id="662121095">
                  <w:marLeft w:val="0"/>
                  <w:marRight w:val="0"/>
                  <w:marTop w:val="0"/>
                  <w:marBottom w:val="0"/>
                  <w:divBdr>
                    <w:top w:val="none" w:sz="0" w:space="0" w:color="auto"/>
                    <w:left w:val="none" w:sz="0" w:space="0" w:color="auto"/>
                    <w:bottom w:val="none" w:sz="0" w:space="0" w:color="auto"/>
                    <w:right w:val="none" w:sz="0" w:space="0" w:color="auto"/>
                  </w:divBdr>
                </w:div>
                <w:div w:id="14157546">
                  <w:marLeft w:val="0"/>
                  <w:marRight w:val="0"/>
                  <w:marTop w:val="0"/>
                  <w:marBottom w:val="0"/>
                  <w:divBdr>
                    <w:top w:val="none" w:sz="0" w:space="0" w:color="auto"/>
                    <w:left w:val="none" w:sz="0" w:space="0" w:color="auto"/>
                    <w:bottom w:val="none" w:sz="0" w:space="0" w:color="auto"/>
                    <w:right w:val="none" w:sz="0" w:space="0" w:color="auto"/>
                  </w:divBdr>
                </w:div>
                <w:div w:id="1516919811">
                  <w:marLeft w:val="0"/>
                  <w:marRight w:val="0"/>
                  <w:marTop w:val="0"/>
                  <w:marBottom w:val="0"/>
                  <w:divBdr>
                    <w:top w:val="none" w:sz="0" w:space="0" w:color="auto"/>
                    <w:left w:val="none" w:sz="0" w:space="0" w:color="auto"/>
                    <w:bottom w:val="none" w:sz="0" w:space="0" w:color="auto"/>
                    <w:right w:val="none" w:sz="0" w:space="0" w:color="auto"/>
                  </w:divBdr>
                </w:div>
                <w:div w:id="41486641">
                  <w:marLeft w:val="0"/>
                  <w:marRight w:val="0"/>
                  <w:marTop w:val="0"/>
                  <w:marBottom w:val="0"/>
                  <w:divBdr>
                    <w:top w:val="none" w:sz="0" w:space="0" w:color="auto"/>
                    <w:left w:val="none" w:sz="0" w:space="0" w:color="auto"/>
                    <w:bottom w:val="none" w:sz="0" w:space="0" w:color="auto"/>
                    <w:right w:val="none" w:sz="0" w:space="0" w:color="auto"/>
                  </w:divBdr>
                </w:div>
              </w:divsChild>
            </w:div>
            <w:div w:id="917597547">
              <w:marLeft w:val="0"/>
              <w:marRight w:val="0"/>
              <w:marTop w:val="0"/>
              <w:marBottom w:val="0"/>
              <w:divBdr>
                <w:top w:val="none" w:sz="0" w:space="0" w:color="auto"/>
                <w:left w:val="none" w:sz="0" w:space="0" w:color="auto"/>
                <w:bottom w:val="none" w:sz="0" w:space="0" w:color="auto"/>
                <w:right w:val="none" w:sz="0" w:space="0" w:color="auto"/>
              </w:divBdr>
              <w:divsChild>
                <w:div w:id="364670739">
                  <w:marLeft w:val="0"/>
                  <w:marRight w:val="0"/>
                  <w:marTop w:val="0"/>
                  <w:marBottom w:val="0"/>
                  <w:divBdr>
                    <w:top w:val="none" w:sz="0" w:space="0" w:color="auto"/>
                    <w:left w:val="none" w:sz="0" w:space="0" w:color="auto"/>
                    <w:bottom w:val="none" w:sz="0" w:space="0" w:color="auto"/>
                    <w:right w:val="none" w:sz="0" w:space="0" w:color="auto"/>
                  </w:divBdr>
                </w:div>
                <w:div w:id="1685202410">
                  <w:marLeft w:val="0"/>
                  <w:marRight w:val="0"/>
                  <w:marTop w:val="0"/>
                  <w:marBottom w:val="0"/>
                  <w:divBdr>
                    <w:top w:val="none" w:sz="0" w:space="0" w:color="auto"/>
                    <w:left w:val="none" w:sz="0" w:space="0" w:color="auto"/>
                    <w:bottom w:val="none" w:sz="0" w:space="0" w:color="auto"/>
                    <w:right w:val="none" w:sz="0" w:space="0" w:color="auto"/>
                  </w:divBdr>
                </w:div>
                <w:div w:id="627978199">
                  <w:marLeft w:val="0"/>
                  <w:marRight w:val="0"/>
                  <w:marTop w:val="0"/>
                  <w:marBottom w:val="0"/>
                  <w:divBdr>
                    <w:top w:val="none" w:sz="0" w:space="0" w:color="auto"/>
                    <w:left w:val="none" w:sz="0" w:space="0" w:color="auto"/>
                    <w:bottom w:val="none" w:sz="0" w:space="0" w:color="auto"/>
                    <w:right w:val="none" w:sz="0" w:space="0" w:color="auto"/>
                  </w:divBdr>
                </w:div>
                <w:div w:id="1802650693">
                  <w:marLeft w:val="0"/>
                  <w:marRight w:val="0"/>
                  <w:marTop w:val="0"/>
                  <w:marBottom w:val="0"/>
                  <w:divBdr>
                    <w:top w:val="none" w:sz="0" w:space="0" w:color="auto"/>
                    <w:left w:val="none" w:sz="0" w:space="0" w:color="auto"/>
                    <w:bottom w:val="none" w:sz="0" w:space="0" w:color="auto"/>
                    <w:right w:val="none" w:sz="0" w:space="0" w:color="auto"/>
                  </w:divBdr>
                </w:div>
                <w:div w:id="713189386">
                  <w:marLeft w:val="0"/>
                  <w:marRight w:val="0"/>
                  <w:marTop w:val="0"/>
                  <w:marBottom w:val="0"/>
                  <w:divBdr>
                    <w:top w:val="none" w:sz="0" w:space="0" w:color="auto"/>
                    <w:left w:val="none" w:sz="0" w:space="0" w:color="auto"/>
                    <w:bottom w:val="none" w:sz="0" w:space="0" w:color="auto"/>
                    <w:right w:val="none" w:sz="0" w:space="0" w:color="auto"/>
                  </w:divBdr>
                </w:div>
                <w:div w:id="1903328769">
                  <w:marLeft w:val="0"/>
                  <w:marRight w:val="0"/>
                  <w:marTop w:val="0"/>
                  <w:marBottom w:val="0"/>
                  <w:divBdr>
                    <w:top w:val="none" w:sz="0" w:space="0" w:color="auto"/>
                    <w:left w:val="none" w:sz="0" w:space="0" w:color="auto"/>
                    <w:bottom w:val="none" w:sz="0" w:space="0" w:color="auto"/>
                    <w:right w:val="none" w:sz="0" w:space="0" w:color="auto"/>
                  </w:divBdr>
                </w:div>
                <w:div w:id="396516871">
                  <w:marLeft w:val="0"/>
                  <w:marRight w:val="0"/>
                  <w:marTop w:val="0"/>
                  <w:marBottom w:val="0"/>
                  <w:divBdr>
                    <w:top w:val="none" w:sz="0" w:space="0" w:color="auto"/>
                    <w:left w:val="none" w:sz="0" w:space="0" w:color="auto"/>
                    <w:bottom w:val="none" w:sz="0" w:space="0" w:color="auto"/>
                    <w:right w:val="none" w:sz="0" w:space="0" w:color="auto"/>
                  </w:divBdr>
                </w:div>
                <w:div w:id="1267611901">
                  <w:marLeft w:val="0"/>
                  <w:marRight w:val="0"/>
                  <w:marTop w:val="0"/>
                  <w:marBottom w:val="0"/>
                  <w:divBdr>
                    <w:top w:val="none" w:sz="0" w:space="0" w:color="auto"/>
                    <w:left w:val="none" w:sz="0" w:space="0" w:color="auto"/>
                    <w:bottom w:val="none" w:sz="0" w:space="0" w:color="auto"/>
                    <w:right w:val="none" w:sz="0" w:space="0" w:color="auto"/>
                  </w:divBdr>
                </w:div>
                <w:div w:id="1687247479">
                  <w:marLeft w:val="0"/>
                  <w:marRight w:val="0"/>
                  <w:marTop w:val="0"/>
                  <w:marBottom w:val="0"/>
                  <w:divBdr>
                    <w:top w:val="none" w:sz="0" w:space="0" w:color="auto"/>
                    <w:left w:val="none" w:sz="0" w:space="0" w:color="auto"/>
                    <w:bottom w:val="none" w:sz="0" w:space="0" w:color="auto"/>
                    <w:right w:val="none" w:sz="0" w:space="0" w:color="auto"/>
                  </w:divBdr>
                </w:div>
              </w:divsChild>
            </w:div>
            <w:div w:id="140156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2976</Words>
  <Characters>17862</Characters>
  <Application>Microsoft Office Word</Application>
  <DocSecurity>0</DocSecurity>
  <Lines>148</Lines>
  <Paragraphs>41</Paragraphs>
  <ScaleCrop>false</ScaleCrop>
  <Company/>
  <LinksUpToDate>false</LinksUpToDate>
  <CharactersWithSpaces>20797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Łopuszyńska</dc:creator>
  <cp:keywords/>
  <dc:description/>
  <cp:lastModifiedBy>Alicja Łopuszyńska</cp:lastModifiedBy>
  <cp:revision>3</cp:revision>
  <dcterms:created xsi:type="dcterms:W3CDTF">2017-07-25T12:07:00Z</dcterms:created>
  <dcterms:modified xsi:type="dcterms:W3CDTF">2017-07-25T12:10:00Z</dcterms:modified>
</cp:coreProperties>
</file>