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4D258" w14:textId="77777777" w:rsidR="00C54668" w:rsidRPr="008637D9" w:rsidRDefault="00C54668" w:rsidP="00F6208E">
      <w:pPr>
        <w:spacing w:beforeLines="40" w:before="96"/>
        <w:ind w:left="0" w:right="612"/>
        <w:jc w:val="center"/>
        <w:rPr>
          <w:rFonts w:cs="Arial"/>
        </w:rPr>
      </w:pPr>
      <w:bookmarkStart w:id="0" w:name="_Toc36863958"/>
    </w:p>
    <w:tbl>
      <w:tblPr>
        <w:tblW w:w="0" w:type="auto"/>
        <w:tblLook w:val="01E0" w:firstRow="1" w:lastRow="1" w:firstColumn="1" w:lastColumn="1" w:noHBand="0" w:noVBand="0"/>
      </w:tblPr>
      <w:tblGrid>
        <w:gridCol w:w="2808"/>
        <w:gridCol w:w="6404"/>
      </w:tblGrid>
      <w:tr w:rsidR="00CC5145" w:rsidRPr="00CC5145" w14:paraId="555037FE" w14:textId="77777777" w:rsidTr="0010294B">
        <w:tc>
          <w:tcPr>
            <w:tcW w:w="2808" w:type="dxa"/>
            <w:vAlign w:val="center"/>
          </w:tcPr>
          <w:p w14:paraId="3A862FC5" w14:textId="77777777" w:rsidR="00C54668" w:rsidRPr="008637D9" w:rsidRDefault="00C54668" w:rsidP="0010294B">
            <w:pPr>
              <w:tabs>
                <w:tab w:val="left" w:pos="2880"/>
              </w:tabs>
              <w:spacing w:after="0"/>
              <w:ind w:left="0"/>
              <w:jc w:val="left"/>
              <w:rPr>
                <w:rFonts w:cs="Arial"/>
                <w:b/>
              </w:rPr>
            </w:pPr>
            <w:r w:rsidRPr="008637D9">
              <w:rPr>
                <w:rFonts w:cs="Arial"/>
                <w:b/>
              </w:rPr>
              <w:t>NAZWA ZAMÓWIENIA</w:t>
            </w:r>
          </w:p>
        </w:tc>
        <w:tc>
          <w:tcPr>
            <w:tcW w:w="6404" w:type="dxa"/>
            <w:vAlign w:val="center"/>
          </w:tcPr>
          <w:p w14:paraId="48E35C14" w14:textId="33E21FAB" w:rsidR="00C54668" w:rsidRPr="008637D9" w:rsidRDefault="00B56B11" w:rsidP="00F60A4B">
            <w:pPr>
              <w:autoSpaceDE w:val="0"/>
              <w:autoSpaceDN w:val="0"/>
              <w:spacing w:after="0"/>
              <w:ind w:left="0"/>
              <w:rPr>
                <w:rFonts w:cs="Arial"/>
              </w:rPr>
            </w:pPr>
            <w:r w:rsidRPr="00CC5145">
              <w:rPr>
                <w:i/>
                <w:szCs w:val="24"/>
              </w:rPr>
              <w:t>„</w:t>
            </w:r>
            <w:r w:rsidRPr="00CC5145">
              <w:rPr>
                <w:rFonts w:ascii="Calibri" w:hAnsi="Calibri"/>
                <w:i/>
                <w:sz w:val="22"/>
                <w:szCs w:val="24"/>
              </w:rPr>
              <w:t xml:space="preserve">Remont rurociągów </w:t>
            </w:r>
            <w:r w:rsidR="00737487" w:rsidRPr="00CC5145">
              <w:rPr>
                <w:rFonts w:ascii="Calibri" w:hAnsi="Calibri"/>
                <w:i/>
                <w:sz w:val="22"/>
                <w:szCs w:val="24"/>
              </w:rPr>
              <w:t>magistralnych</w:t>
            </w:r>
            <w:r w:rsidRPr="00CC5145">
              <w:rPr>
                <w:rFonts w:ascii="Calibri" w:hAnsi="Calibri"/>
                <w:i/>
                <w:sz w:val="22"/>
                <w:szCs w:val="24"/>
              </w:rPr>
              <w:t>”</w:t>
            </w:r>
          </w:p>
        </w:tc>
      </w:tr>
      <w:tr w:rsidR="00CC5145" w:rsidRPr="00CC5145" w14:paraId="439768A1" w14:textId="77777777" w:rsidTr="0010294B">
        <w:tc>
          <w:tcPr>
            <w:tcW w:w="2808" w:type="dxa"/>
            <w:vAlign w:val="center"/>
          </w:tcPr>
          <w:p w14:paraId="0180E51E" w14:textId="77777777" w:rsidR="00C54668" w:rsidRPr="00CC5145" w:rsidRDefault="00C54668" w:rsidP="0010294B">
            <w:pPr>
              <w:spacing w:after="0"/>
              <w:ind w:left="0"/>
              <w:jc w:val="left"/>
              <w:rPr>
                <w:b/>
              </w:rPr>
            </w:pPr>
            <w:r w:rsidRPr="00CC5145">
              <w:rPr>
                <w:b/>
              </w:rPr>
              <w:t>NAZWA I ADRES ZAMAWIAJĄCEGO</w:t>
            </w:r>
          </w:p>
        </w:tc>
        <w:tc>
          <w:tcPr>
            <w:tcW w:w="6404" w:type="dxa"/>
            <w:vAlign w:val="center"/>
          </w:tcPr>
          <w:p w14:paraId="48E25B35" w14:textId="77777777" w:rsidR="00C54668" w:rsidRPr="00CC5145" w:rsidRDefault="00C54668" w:rsidP="0010294B">
            <w:pPr>
              <w:ind w:left="0"/>
              <w:jc w:val="left"/>
            </w:pPr>
            <w:r w:rsidRPr="00CC5145">
              <w:t xml:space="preserve">                                                        </w:t>
            </w:r>
          </w:p>
          <w:p w14:paraId="2ED1D9A5" w14:textId="77777777" w:rsidR="00C54668" w:rsidRPr="00CC5145" w:rsidRDefault="001D5D76" w:rsidP="00B56B11">
            <w:pPr>
              <w:ind w:left="0"/>
              <w:jc w:val="left"/>
            </w:pPr>
            <w:r w:rsidRPr="00CC5145">
              <w:rPr>
                <w:szCs w:val="24"/>
              </w:rPr>
              <w:t>Miejskie Przedsiębiorstwo Wod</w:t>
            </w:r>
            <w:r w:rsidR="00B56B11" w:rsidRPr="00CC5145">
              <w:rPr>
                <w:szCs w:val="24"/>
              </w:rPr>
              <w:t>ociągów i Kanalizacji S.A.</w:t>
            </w:r>
            <w:r w:rsidR="00B56B11" w:rsidRPr="00CC5145">
              <w:rPr>
                <w:szCs w:val="24"/>
              </w:rPr>
              <w:br/>
              <w:t xml:space="preserve">ul. Senatorska 1, </w:t>
            </w:r>
            <w:r w:rsidR="00B56B11" w:rsidRPr="00CC5145">
              <w:rPr>
                <w:szCs w:val="24"/>
              </w:rPr>
              <w:br/>
            </w:r>
            <w:r w:rsidR="00844249" w:rsidRPr="00CC5145">
              <w:t>30-106 Kraków</w:t>
            </w:r>
          </w:p>
        </w:tc>
      </w:tr>
      <w:tr w:rsidR="00CC5145" w:rsidRPr="00CC5145" w14:paraId="109E505A" w14:textId="77777777" w:rsidTr="0010294B">
        <w:trPr>
          <w:trHeight w:val="1105"/>
        </w:trPr>
        <w:tc>
          <w:tcPr>
            <w:tcW w:w="2808" w:type="dxa"/>
            <w:vAlign w:val="center"/>
          </w:tcPr>
          <w:p w14:paraId="2295D297" w14:textId="77777777" w:rsidR="00C54668" w:rsidRPr="00CC5145" w:rsidRDefault="00C54668" w:rsidP="0010294B">
            <w:pPr>
              <w:spacing w:after="0"/>
              <w:ind w:left="0"/>
              <w:jc w:val="left"/>
              <w:rPr>
                <w:b/>
              </w:rPr>
            </w:pPr>
            <w:r w:rsidRPr="00CC5145">
              <w:rPr>
                <w:b/>
              </w:rPr>
              <w:t>ADRES OBIEKTU BUDOWLANEGO</w:t>
            </w:r>
          </w:p>
          <w:p w14:paraId="283DE71A" w14:textId="77777777" w:rsidR="00C54668" w:rsidRPr="00CC5145" w:rsidRDefault="00C54668" w:rsidP="0010294B">
            <w:pPr>
              <w:spacing w:after="0"/>
              <w:ind w:left="0"/>
              <w:jc w:val="left"/>
              <w:rPr>
                <w:b/>
              </w:rPr>
            </w:pPr>
          </w:p>
        </w:tc>
        <w:tc>
          <w:tcPr>
            <w:tcW w:w="6404" w:type="dxa"/>
            <w:vAlign w:val="center"/>
          </w:tcPr>
          <w:p w14:paraId="69D7A33D" w14:textId="77777777" w:rsidR="00C54668" w:rsidRPr="00CC5145" w:rsidRDefault="00C54668" w:rsidP="0010294B">
            <w:pPr>
              <w:pStyle w:val="Tekstpodstawowywcity3"/>
              <w:ind w:left="0"/>
              <w:jc w:val="left"/>
              <w:rPr>
                <w:b/>
                <w:szCs w:val="20"/>
                <w:lang w:val="pl-PL" w:eastAsia="pl-PL"/>
              </w:rPr>
            </w:pPr>
            <w:r w:rsidRPr="00CC5145">
              <w:rPr>
                <w:b/>
                <w:szCs w:val="20"/>
                <w:lang w:val="pl-PL" w:eastAsia="pl-PL"/>
              </w:rPr>
              <w:t>Lokalizację Robót podano w p. 1.1. PFU-1</w:t>
            </w:r>
          </w:p>
        </w:tc>
      </w:tr>
      <w:tr w:rsidR="00CC5145" w:rsidRPr="00CC5145" w14:paraId="545D3404" w14:textId="77777777" w:rsidTr="0010294B">
        <w:trPr>
          <w:trHeight w:val="692"/>
        </w:trPr>
        <w:tc>
          <w:tcPr>
            <w:tcW w:w="2808" w:type="dxa"/>
            <w:vAlign w:val="center"/>
          </w:tcPr>
          <w:p w14:paraId="247D4378" w14:textId="77777777" w:rsidR="00C54668" w:rsidRPr="008637D9" w:rsidRDefault="00C54668" w:rsidP="0010294B">
            <w:pPr>
              <w:tabs>
                <w:tab w:val="left" w:pos="2880"/>
              </w:tabs>
              <w:spacing w:after="0"/>
              <w:ind w:left="0"/>
              <w:jc w:val="left"/>
              <w:rPr>
                <w:rFonts w:cs="Arial"/>
                <w:b/>
                <w:sz w:val="22"/>
                <w:szCs w:val="22"/>
              </w:rPr>
            </w:pPr>
            <w:r w:rsidRPr="008637D9">
              <w:rPr>
                <w:rFonts w:cs="Arial"/>
                <w:b/>
                <w:sz w:val="22"/>
                <w:szCs w:val="22"/>
              </w:rPr>
              <w:t>KOD CPV</w:t>
            </w:r>
          </w:p>
        </w:tc>
        <w:tc>
          <w:tcPr>
            <w:tcW w:w="6404" w:type="dxa"/>
            <w:vAlign w:val="center"/>
          </w:tcPr>
          <w:p w14:paraId="749223F7" w14:textId="77777777" w:rsidR="00C54668" w:rsidRPr="00CC5145" w:rsidRDefault="00C54668" w:rsidP="0010294B">
            <w:pPr>
              <w:pStyle w:val="Tekstpodstawowywcity3"/>
              <w:tabs>
                <w:tab w:val="left" w:pos="1148"/>
              </w:tabs>
              <w:ind w:left="2772" w:hanging="2772"/>
              <w:jc w:val="left"/>
              <w:rPr>
                <w:noProof/>
                <w:szCs w:val="20"/>
                <w:lang w:val="pl-PL" w:eastAsia="pl-PL"/>
              </w:rPr>
            </w:pPr>
            <w:r w:rsidRPr="00CC5145">
              <w:rPr>
                <w:noProof/>
                <w:szCs w:val="20"/>
                <w:lang w:val="pl-PL" w:eastAsia="pl-PL"/>
              </w:rPr>
              <w:t>Grupa:</w:t>
            </w:r>
            <w:r w:rsidRPr="00CC5145">
              <w:rPr>
                <w:noProof/>
                <w:szCs w:val="20"/>
                <w:lang w:val="pl-PL" w:eastAsia="pl-PL"/>
              </w:rPr>
              <w:tab/>
            </w:r>
          </w:p>
          <w:p w14:paraId="257A9E9D" w14:textId="77777777" w:rsidR="00C54668" w:rsidRPr="00CC5145" w:rsidRDefault="00C54668" w:rsidP="0010294B">
            <w:pPr>
              <w:pStyle w:val="Tekstpodstawowywcity3"/>
              <w:tabs>
                <w:tab w:val="left" w:pos="1148"/>
              </w:tabs>
              <w:ind w:left="0"/>
              <w:jc w:val="left"/>
              <w:rPr>
                <w:noProof/>
                <w:szCs w:val="20"/>
                <w:lang w:val="pl-PL" w:eastAsia="pl-PL"/>
              </w:rPr>
            </w:pPr>
            <w:r w:rsidRPr="00CC5145">
              <w:rPr>
                <w:noProof/>
                <w:szCs w:val="20"/>
                <w:lang w:val="pl-PL" w:eastAsia="pl-PL"/>
              </w:rPr>
              <w:t>45200000-9</w:t>
            </w:r>
            <w:r w:rsidRPr="00CC5145">
              <w:rPr>
                <w:noProof/>
                <w:szCs w:val="20"/>
                <w:lang w:val="pl-PL" w:eastAsia="pl-PL"/>
              </w:rPr>
              <w:tab/>
              <w:t>Roboty budowlane w zakresie wznoszenia kompletnych obiektów budowlanych lub ich części oraz roboty w zakresie inżynierii lądowej i wodnej</w:t>
            </w:r>
            <w:r w:rsidRPr="00CC5145">
              <w:rPr>
                <w:noProof/>
                <w:szCs w:val="20"/>
                <w:lang w:val="pl-PL" w:eastAsia="pl-PL"/>
              </w:rPr>
              <w:tab/>
            </w:r>
          </w:p>
          <w:p w14:paraId="6C23A574" w14:textId="77777777" w:rsidR="00C54668" w:rsidRPr="00CC5145" w:rsidRDefault="00C54668" w:rsidP="0010294B">
            <w:pPr>
              <w:pStyle w:val="Tekstpodstawowywcity3"/>
              <w:tabs>
                <w:tab w:val="left" w:pos="1148"/>
              </w:tabs>
              <w:ind w:left="0"/>
              <w:jc w:val="left"/>
              <w:rPr>
                <w:noProof/>
                <w:szCs w:val="20"/>
                <w:lang w:val="pl-PL" w:eastAsia="pl-PL"/>
              </w:rPr>
            </w:pPr>
            <w:r w:rsidRPr="00CC5145">
              <w:rPr>
                <w:noProof/>
                <w:szCs w:val="20"/>
                <w:lang w:val="pl-PL" w:eastAsia="pl-PL"/>
              </w:rPr>
              <w:t>71300000-1</w:t>
            </w:r>
            <w:r w:rsidRPr="00CC5145">
              <w:rPr>
                <w:noProof/>
                <w:szCs w:val="20"/>
                <w:lang w:val="pl-PL" w:eastAsia="pl-PL"/>
              </w:rPr>
              <w:tab/>
              <w:t>Usługi inżynieryjne</w:t>
            </w:r>
          </w:p>
          <w:p w14:paraId="2E8F4ABA" w14:textId="77777777" w:rsidR="00C54668" w:rsidRPr="00CC5145" w:rsidRDefault="00C54668" w:rsidP="0010294B">
            <w:pPr>
              <w:pStyle w:val="Tekstpodstawowywcity3"/>
              <w:tabs>
                <w:tab w:val="left" w:pos="1148"/>
              </w:tabs>
              <w:ind w:left="2772" w:hanging="2772"/>
              <w:jc w:val="left"/>
              <w:rPr>
                <w:noProof/>
                <w:szCs w:val="20"/>
                <w:lang w:val="pl-PL" w:eastAsia="pl-PL"/>
              </w:rPr>
            </w:pPr>
            <w:r w:rsidRPr="00CC5145">
              <w:rPr>
                <w:noProof/>
                <w:szCs w:val="20"/>
                <w:lang w:val="pl-PL" w:eastAsia="pl-PL"/>
              </w:rPr>
              <w:t>Klasa:</w:t>
            </w:r>
            <w:r w:rsidRPr="00CC5145">
              <w:rPr>
                <w:noProof/>
                <w:szCs w:val="20"/>
                <w:lang w:val="pl-PL" w:eastAsia="pl-PL"/>
              </w:rPr>
              <w:tab/>
            </w:r>
          </w:p>
          <w:p w14:paraId="4A329783" w14:textId="77777777" w:rsidR="00C54668" w:rsidRPr="00CC5145" w:rsidRDefault="00C54668" w:rsidP="0010294B">
            <w:pPr>
              <w:pStyle w:val="Tekstpodstawowywcity3"/>
              <w:tabs>
                <w:tab w:val="left" w:pos="1148"/>
              </w:tabs>
              <w:ind w:left="0"/>
              <w:rPr>
                <w:lang w:val="pl-PL" w:eastAsia="pl-PL"/>
              </w:rPr>
            </w:pPr>
            <w:r w:rsidRPr="00CC5145">
              <w:rPr>
                <w:lang w:val="pl-PL" w:eastAsia="pl-PL"/>
              </w:rPr>
              <w:t>45230000-8 Roboty budowlane w zakresie budowy rurociągów, linii komunikacyjnych i elektroenergetycznych, autostrad, dróg, lotnisk i kolei; wyrównywanie terenu</w:t>
            </w:r>
          </w:p>
          <w:p w14:paraId="11EB638B" w14:textId="77777777" w:rsidR="00C54668" w:rsidRPr="00CC5145" w:rsidRDefault="00C54668" w:rsidP="0010294B">
            <w:pPr>
              <w:pStyle w:val="Tekstpodstawowywcity3"/>
              <w:tabs>
                <w:tab w:val="left" w:pos="1148"/>
              </w:tabs>
              <w:ind w:left="0"/>
              <w:rPr>
                <w:lang w:val="pl-PL" w:eastAsia="pl-PL"/>
              </w:rPr>
            </w:pPr>
            <w:r w:rsidRPr="00CC5145">
              <w:rPr>
                <w:lang w:val="pl-PL" w:eastAsia="pl-PL"/>
              </w:rPr>
              <w:t>71320000-7</w:t>
            </w:r>
            <w:r w:rsidRPr="00CC5145">
              <w:rPr>
                <w:lang w:val="pl-PL" w:eastAsia="pl-PL"/>
              </w:rPr>
              <w:tab/>
              <w:t>Usługi inżynieryjne w zakresie projektowania</w:t>
            </w:r>
          </w:p>
          <w:p w14:paraId="0E569501" w14:textId="77777777" w:rsidR="00C54668" w:rsidRPr="00CC5145" w:rsidRDefault="00C54668" w:rsidP="0010294B">
            <w:pPr>
              <w:pStyle w:val="Tekstpodstawowywcity3"/>
              <w:tabs>
                <w:tab w:val="left" w:pos="1148"/>
              </w:tabs>
              <w:ind w:left="2772" w:hanging="2772"/>
              <w:jc w:val="left"/>
              <w:rPr>
                <w:noProof/>
                <w:szCs w:val="20"/>
                <w:lang w:val="pl-PL" w:eastAsia="pl-PL"/>
              </w:rPr>
            </w:pPr>
            <w:r w:rsidRPr="00CC5145">
              <w:rPr>
                <w:noProof/>
                <w:szCs w:val="20"/>
                <w:lang w:val="pl-PL" w:eastAsia="pl-PL"/>
              </w:rPr>
              <w:t>Kategoria:</w:t>
            </w:r>
            <w:r w:rsidRPr="00CC5145">
              <w:rPr>
                <w:noProof/>
                <w:szCs w:val="20"/>
                <w:lang w:val="pl-PL" w:eastAsia="pl-PL"/>
              </w:rPr>
              <w:tab/>
            </w:r>
          </w:p>
          <w:p w14:paraId="2A9F021C" w14:textId="77777777" w:rsidR="00844249" w:rsidRPr="00CC5145" w:rsidRDefault="00844249" w:rsidP="00844249">
            <w:pPr>
              <w:tabs>
                <w:tab w:val="left" w:pos="1148"/>
              </w:tabs>
              <w:ind w:left="0"/>
              <w:rPr>
                <w:sz w:val="16"/>
                <w:szCs w:val="16"/>
              </w:rPr>
            </w:pPr>
            <w:r w:rsidRPr="00CC5145">
              <w:rPr>
                <w:sz w:val="16"/>
                <w:szCs w:val="16"/>
              </w:rPr>
              <w:t>45231100-6 Ogólne roboty związane z budową rurociągów</w:t>
            </w:r>
          </w:p>
          <w:p w14:paraId="3120AF3C" w14:textId="77777777" w:rsidR="00844249" w:rsidRPr="00CC5145" w:rsidRDefault="00844249" w:rsidP="00844249">
            <w:pPr>
              <w:tabs>
                <w:tab w:val="left" w:pos="1148"/>
              </w:tabs>
              <w:ind w:left="0"/>
              <w:rPr>
                <w:sz w:val="16"/>
                <w:szCs w:val="16"/>
              </w:rPr>
            </w:pPr>
            <w:r w:rsidRPr="00CC5145">
              <w:rPr>
                <w:sz w:val="16"/>
                <w:szCs w:val="16"/>
              </w:rPr>
              <w:t xml:space="preserve">45232000-2 </w:t>
            </w:r>
            <w:hyperlink r:id="rId9" w:tooltip="Roboty pomocnicze w zakresie rurociągów i kabli CPV" w:history="1">
              <w:r w:rsidRPr="00CC5145">
                <w:rPr>
                  <w:sz w:val="16"/>
                  <w:szCs w:val="16"/>
                </w:rPr>
                <w:t>Roboty pomocnicze w zakresie rurociągów i kabli</w:t>
              </w:r>
            </w:hyperlink>
          </w:p>
          <w:p w14:paraId="4DEF5A14" w14:textId="77777777" w:rsidR="00844249" w:rsidRPr="00CC5145" w:rsidRDefault="00844249" w:rsidP="00844249">
            <w:pPr>
              <w:tabs>
                <w:tab w:val="left" w:pos="1148"/>
              </w:tabs>
              <w:ind w:left="0"/>
              <w:rPr>
                <w:sz w:val="16"/>
                <w:szCs w:val="16"/>
              </w:rPr>
            </w:pPr>
            <w:r w:rsidRPr="00CC5145">
              <w:rPr>
                <w:sz w:val="16"/>
                <w:szCs w:val="16"/>
              </w:rPr>
              <w:t>45231300-8 Roboty budowlane w zakresie budowy wodociągów i rurociągów do odprowadzania ścieków</w:t>
            </w:r>
          </w:p>
          <w:p w14:paraId="725F7D77" w14:textId="77777777" w:rsidR="00C54668" w:rsidRPr="00CC5145" w:rsidRDefault="00C54668" w:rsidP="00844249">
            <w:pPr>
              <w:pStyle w:val="Tekstpodstawowywcity3"/>
              <w:tabs>
                <w:tab w:val="left" w:pos="1148"/>
              </w:tabs>
              <w:ind w:left="0"/>
              <w:rPr>
                <w:b/>
                <w:noProof/>
                <w:szCs w:val="20"/>
                <w:lang w:val="pl-PL" w:eastAsia="pl-PL"/>
              </w:rPr>
            </w:pPr>
          </w:p>
        </w:tc>
      </w:tr>
      <w:tr w:rsidR="00CC5145" w:rsidRPr="00CC5145" w14:paraId="4073F1C5" w14:textId="77777777" w:rsidTr="0010294B">
        <w:tc>
          <w:tcPr>
            <w:tcW w:w="2808" w:type="dxa"/>
          </w:tcPr>
          <w:p w14:paraId="16A16BFA" w14:textId="77777777" w:rsidR="00C54668" w:rsidRPr="008637D9" w:rsidRDefault="00C54668" w:rsidP="0010294B">
            <w:pPr>
              <w:tabs>
                <w:tab w:val="left" w:pos="2880"/>
              </w:tabs>
              <w:spacing w:beforeLines="40" w:before="96"/>
              <w:ind w:left="0"/>
              <w:jc w:val="left"/>
              <w:rPr>
                <w:rFonts w:cs="Arial"/>
                <w:b/>
                <w:sz w:val="22"/>
                <w:szCs w:val="22"/>
              </w:rPr>
            </w:pPr>
            <w:r w:rsidRPr="008637D9">
              <w:rPr>
                <w:rFonts w:cs="Arial"/>
                <w:b/>
                <w:sz w:val="22"/>
                <w:szCs w:val="22"/>
              </w:rPr>
              <w:t xml:space="preserve">OGÓLNY SPIS ZAWARTOŚĆI PFU </w:t>
            </w:r>
            <w:r w:rsidRPr="008637D9">
              <w:rPr>
                <w:rFonts w:cs="Arial"/>
                <w:sz w:val="22"/>
                <w:szCs w:val="22"/>
              </w:rPr>
              <w:t>(szczegółowy spis zawartości znajduje się we wskazanych obok częściach PFU)</w:t>
            </w:r>
          </w:p>
        </w:tc>
        <w:tc>
          <w:tcPr>
            <w:tcW w:w="6404" w:type="dxa"/>
            <w:vAlign w:val="center"/>
          </w:tcPr>
          <w:p w14:paraId="49B80639" w14:textId="77777777" w:rsidR="00C54668" w:rsidRPr="00CC5145" w:rsidRDefault="00C54668" w:rsidP="0010294B">
            <w:pPr>
              <w:ind w:left="0"/>
              <w:rPr>
                <w:b/>
                <w:sz w:val="24"/>
                <w:szCs w:val="24"/>
              </w:rPr>
            </w:pPr>
            <w:r w:rsidRPr="00CC5145">
              <w:rPr>
                <w:b/>
                <w:sz w:val="24"/>
                <w:szCs w:val="24"/>
              </w:rPr>
              <w:t xml:space="preserve">PFU-1 CZĘŚĆ OPISOWA </w:t>
            </w:r>
          </w:p>
          <w:p w14:paraId="33D39F96" w14:textId="77777777" w:rsidR="00C54668" w:rsidRPr="00CC5145" w:rsidRDefault="00C54668" w:rsidP="0010294B">
            <w:pPr>
              <w:pStyle w:val="Stopka"/>
              <w:ind w:left="0"/>
              <w:jc w:val="left"/>
              <w:rPr>
                <w:sz w:val="30"/>
                <w:lang w:val="pl-PL" w:eastAsia="pl-PL"/>
              </w:rPr>
            </w:pPr>
            <w:r w:rsidRPr="00CC5145">
              <w:rPr>
                <w:sz w:val="24"/>
                <w:lang w:val="pl-PL" w:eastAsia="pl-PL"/>
              </w:rPr>
              <w:t>PFU-2 WARUNKI WYKONANIA I ODBIORU ROBÓT BUDOWLANYCH</w:t>
            </w:r>
          </w:p>
          <w:p w14:paraId="589E0007" w14:textId="77777777" w:rsidR="00C54668" w:rsidRPr="00CC5145" w:rsidRDefault="00C54668" w:rsidP="0010294B">
            <w:pPr>
              <w:ind w:left="0"/>
              <w:jc w:val="left"/>
              <w:rPr>
                <w:sz w:val="24"/>
                <w:szCs w:val="32"/>
              </w:rPr>
            </w:pPr>
            <w:r w:rsidRPr="00CC5145">
              <w:rPr>
                <w:sz w:val="24"/>
                <w:szCs w:val="32"/>
              </w:rPr>
              <w:t xml:space="preserve">PFU-3 CZĘŚĆ INFORMACYJNA </w:t>
            </w:r>
            <w:r w:rsidRPr="00CC5145">
              <w:rPr>
                <w:sz w:val="24"/>
                <w:szCs w:val="32"/>
              </w:rPr>
              <w:br/>
              <w:t>PROGRAMU FUNKCJONALNO-UŻYTKOWEGO</w:t>
            </w:r>
          </w:p>
        </w:tc>
      </w:tr>
    </w:tbl>
    <w:p w14:paraId="3B0EFB9E" w14:textId="77777777" w:rsidR="00BB182A" w:rsidRPr="00CC5145" w:rsidRDefault="00C54668" w:rsidP="00F6208E">
      <w:pPr>
        <w:spacing w:beforeLines="40" w:before="96"/>
        <w:ind w:left="0" w:right="612"/>
        <w:jc w:val="center"/>
        <w:rPr>
          <w:rFonts w:cs="Arial"/>
          <w:b/>
          <w:sz w:val="22"/>
          <w:szCs w:val="22"/>
        </w:rPr>
      </w:pPr>
      <w:r w:rsidRPr="00CC5145">
        <w:rPr>
          <w:rFonts w:cs="Arial"/>
          <w:b/>
          <w:sz w:val="22"/>
          <w:szCs w:val="22"/>
        </w:rPr>
        <w:br w:type="page"/>
      </w:r>
    </w:p>
    <w:p w14:paraId="48D7A933" w14:textId="77777777" w:rsidR="00665367" w:rsidRPr="00CC5145" w:rsidRDefault="00665367" w:rsidP="00F6208E">
      <w:pPr>
        <w:spacing w:beforeLines="40" w:before="96"/>
        <w:ind w:left="0" w:right="612"/>
        <w:jc w:val="center"/>
        <w:rPr>
          <w:rFonts w:cs="Arial"/>
          <w:b/>
          <w:sz w:val="22"/>
          <w:szCs w:val="22"/>
        </w:rPr>
      </w:pPr>
    </w:p>
    <w:p w14:paraId="1482EA56" w14:textId="77777777" w:rsidR="006E08C9" w:rsidRPr="00CC5145" w:rsidRDefault="00F87A8F" w:rsidP="00F6208E">
      <w:pPr>
        <w:spacing w:beforeLines="40" w:before="96"/>
        <w:ind w:left="0" w:right="612"/>
        <w:jc w:val="center"/>
        <w:rPr>
          <w:rFonts w:cs="Arial"/>
          <w:b/>
          <w:sz w:val="22"/>
          <w:szCs w:val="22"/>
        </w:rPr>
      </w:pPr>
      <w:r w:rsidRPr="00CC5145">
        <w:rPr>
          <w:rFonts w:cs="Arial"/>
          <w:b/>
          <w:sz w:val="22"/>
          <w:szCs w:val="22"/>
        </w:rPr>
        <w:t>SPIS TREŚCI PFU-1</w:t>
      </w:r>
    </w:p>
    <w:p w14:paraId="7D64B2CA" w14:textId="77777777" w:rsidR="00BB182A" w:rsidRPr="00CC5145" w:rsidRDefault="00BB182A" w:rsidP="00F6208E">
      <w:pPr>
        <w:spacing w:beforeLines="40" w:before="96"/>
        <w:ind w:left="0" w:right="612"/>
        <w:jc w:val="center"/>
        <w:rPr>
          <w:rFonts w:cs="Arial"/>
          <w:b/>
          <w:sz w:val="22"/>
          <w:szCs w:val="22"/>
        </w:rPr>
      </w:pPr>
    </w:p>
    <w:p w14:paraId="3BCCCED3" w14:textId="77777777" w:rsidR="00560177" w:rsidRDefault="006E08C9">
      <w:pPr>
        <w:pStyle w:val="Spistreci1"/>
        <w:rPr>
          <w:rFonts w:asciiTheme="minorHAnsi" w:eastAsiaTheme="minorEastAsia" w:hAnsiTheme="minorHAnsi" w:cstheme="minorBidi"/>
          <w:b w:val="0"/>
          <w:bCs w:val="0"/>
          <w:sz w:val="22"/>
        </w:rPr>
      </w:pPr>
      <w:r w:rsidRPr="002217C1">
        <w:rPr>
          <w:bCs w:val="0"/>
          <w:iCs/>
          <w:caps/>
          <w:smallCaps/>
          <w:sz w:val="22"/>
        </w:rPr>
        <w:fldChar w:fldCharType="begin"/>
      </w:r>
      <w:r w:rsidRPr="00CC5145">
        <w:rPr>
          <w:bCs w:val="0"/>
          <w:iCs/>
          <w:caps/>
          <w:smallCaps/>
          <w:sz w:val="22"/>
        </w:rPr>
        <w:instrText xml:space="preserve"> TOC \o "1-4" \h \z \u </w:instrText>
      </w:r>
      <w:r w:rsidRPr="002217C1">
        <w:rPr>
          <w:bCs w:val="0"/>
          <w:iCs/>
          <w:caps/>
          <w:smallCaps/>
          <w:sz w:val="22"/>
        </w:rPr>
        <w:fldChar w:fldCharType="separate"/>
      </w:r>
      <w:hyperlink w:anchor="_Toc487787033" w:history="1">
        <w:r w:rsidR="00560177" w:rsidRPr="00D14708">
          <w:rPr>
            <w:rStyle w:val="Hipercze"/>
          </w:rPr>
          <w:t>PFU-1 CZĘŚĆ OPISOWA</w:t>
        </w:r>
        <w:r w:rsidR="00560177">
          <w:rPr>
            <w:webHidden/>
          </w:rPr>
          <w:tab/>
        </w:r>
        <w:r w:rsidR="00560177">
          <w:rPr>
            <w:webHidden/>
          </w:rPr>
          <w:fldChar w:fldCharType="begin"/>
        </w:r>
        <w:r w:rsidR="00560177">
          <w:rPr>
            <w:webHidden/>
          </w:rPr>
          <w:instrText xml:space="preserve"> PAGEREF _Toc487787033 \h </w:instrText>
        </w:r>
        <w:r w:rsidR="00560177">
          <w:rPr>
            <w:webHidden/>
          </w:rPr>
        </w:r>
        <w:r w:rsidR="00560177">
          <w:rPr>
            <w:webHidden/>
          </w:rPr>
          <w:fldChar w:fldCharType="separate"/>
        </w:r>
        <w:r w:rsidR="00560177">
          <w:rPr>
            <w:webHidden/>
          </w:rPr>
          <w:t>4</w:t>
        </w:r>
        <w:r w:rsidR="00560177">
          <w:rPr>
            <w:webHidden/>
          </w:rPr>
          <w:fldChar w:fldCharType="end"/>
        </w:r>
      </w:hyperlink>
    </w:p>
    <w:p w14:paraId="3B27450D" w14:textId="77777777" w:rsidR="00560177" w:rsidRDefault="00DD1196">
      <w:pPr>
        <w:pStyle w:val="Spistreci1"/>
        <w:rPr>
          <w:rFonts w:asciiTheme="minorHAnsi" w:eastAsiaTheme="minorEastAsia" w:hAnsiTheme="minorHAnsi" w:cstheme="minorBidi"/>
          <w:b w:val="0"/>
          <w:bCs w:val="0"/>
          <w:sz w:val="22"/>
        </w:rPr>
      </w:pPr>
      <w:hyperlink w:anchor="_Toc487787034" w:history="1">
        <w:r w:rsidR="00560177" w:rsidRPr="00D14708">
          <w:rPr>
            <w:rStyle w:val="Hipercze"/>
          </w:rPr>
          <w:t>1</w:t>
        </w:r>
        <w:r w:rsidR="00560177">
          <w:rPr>
            <w:rFonts w:asciiTheme="minorHAnsi" w:eastAsiaTheme="minorEastAsia" w:hAnsiTheme="minorHAnsi" w:cstheme="minorBidi"/>
            <w:b w:val="0"/>
            <w:bCs w:val="0"/>
            <w:sz w:val="22"/>
          </w:rPr>
          <w:tab/>
        </w:r>
        <w:r w:rsidR="00560177" w:rsidRPr="00D14708">
          <w:rPr>
            <w:rStyle w:val="Hipercze"/>
          </w:rPr>
          <w:t>Opis ogólny przedmiotu zamówienia</w:t>
        </w:r>
        <w:r w:rsidR="00560177">
          <w:rPr>
            <w:webHidden/>
          </w:rPr>
          <w:tab/>
        </w:r>
        <w:r w:rsidR="00560177">
          <w:rPr>
            <w:webHidden/>
          </w:rPr>
          <w:fldChar w:fldCharType="begin"/>
        </w:r>
        <w:r w:rsidR="00560177">
          <w:rPr>
            <w:webHidden/>
          </w:rPr>
          <w:instrText xml:space="preserve"> PAGEREF _Toc487787034 \h </w:instrText>
        </w:r>
        <w:r w:rsidR="00560177">
          <w:rPr>
            <w:webHidden/>
          </w:rPr>
        </w:r>
        <w:r w:rsidR="00560177">
          <w:rPr>
            <w:webHidden/>
          </w:rPr>
          <w:fldChar w:fldCharType="separate"/>
        </w:r>
        <w:r w:rsidR="00560177">
          <w:rPr>
            <w:webHidden/>
          </w:rPr>
          <w:t>4</w:t>
        </w:r>
        <w:r w:rsidR="00560177">
          <w:rPr>
            <w:webHidden/>
          </w:rPr>
          <w:fldChar w:fldCharType="end"/>
        </w:r>
      </w:hyperlink>
    </w:p>
    <w:p w14:paraId="6C90D9BD" w14:textId="77777777" w:rsidR="00560177" w:rsidRDefault="00DD1196">
      <w:pPr>
        <w:pStyle w:val="Spistreci2"/>
        <w:rPr>
          <w:rFonts w:asciiTheme="minorHAnsi" w:eastAsiaTheme="minorEastAsia" w:hAnsiTheme="minorHAnsi" w:cstheme="minorBidi"/>
          <w:b w:val="0"/>
          <w:bCs w:val="0"/>
          <w:sz w:val="22"/>
          <w:szCs w:val="22"/>
        </w:rPr>
      </w:pPr>
      <w:hyperlink w:anchor="_Toc487787035" w:history="1">
        <w:r w:rsidR="00560177" w:rsidRPr="00D14708">
          <w:rPr>
            <w:rStyle w:val="Hipercze"/>
          </w:rPr>
          <w:t>1.1</w:t>
        </w:r>
        <w:r w:rsidR="00560177">
          <w:rPr>
            <w:rFonts w:asciiTheme="minorHAnsi" w:eastAsiaTheme="minorEastAsia" w:hAnsiTheme="minorHAnsi" w:cstheme="minorBidi"/>
            <w:b w:val="0"/>
            <w:bCs w:val="0"/>
            <w:sz w:val="22"/>
            <w:szCs w:val="22"/>
          </w:rPr>
          <w:tab/>
        </w:r>
        <w:r w:rsidR="00560177" w:rsidRPr="00D14708">
          <w:rPr>
            <w:rStyle w:val="Hipercze"/>
          </w:rPr>
          <w:t>Ogólny opis przedmiotu zamówienia</w:t>
        </w:r>
        <w:r w:rsidR="00560177">
          <w:rPr>
            <w:webHidden/>
          </w:rPr>
          <w:tab/>
        </w:r>
        <w:r w:rsidR="00560177">
          <w:rPr>
            <w:webHidden/>
          </w:rPr>
          <w:fldChar w:fldCharType="begin"/>
        </w:r>
        <w:r w:rsidR="00560177">
          <w:rPr>
            <w:webHidden/>
          </w:rPr>
          <w:instrText xml:space="preserve"> PAGEREF _Toc487787035 \h </w:instrText>
        </w:r>
        <w:r w:rsidR="00560177">
          <w:rPr>
            <w:webHidden/>
          </w:rPr>
        </w:r>
        <w:r w:rsidR="00560177">
          <w:rPr>
            <w:webHidden/>
          </w:rPr>
          <w:fldChar w:fldCharType="separate"/>
        </w:r>
        <w:r w:rsidR="00560177">
          <w:rPr>
            <w:webHidden/>
          </w:rPr>
          <w:t>4</w:t>
        </w:r>
        <w:r w:rsidR="00560177">
          <w:rPr>
            <w:webHidden/>
          </w:rPr>
          <w:fldChar w:fldCharType="end"/>
        </w:r>
      </w:hyperlink>
    </w:p>
    <w:p w14:paraId="0BFE1595" w14:textId="77777777" w:rsidR="00560177" w:rsidRDefault="00DD1196">
      <w:pPr>
        <w:pStyle w:val="Spistreci2"/>
        <w:rPr>
          <w:rFonts w:asciiTheme="minorHAnsi" w:eastAsiaTheme="minorEastAsia" w:hAnsiTheme="minorHAnsi" w:cstheme="minorBidi"/>
          <w:b w:val="0"/>
          <w:bCs w:val="0"/>
          <w:sz w:val="22"/>
          <w:szCs w:val="22"/>
        </w:rPr>
      </w:pPr>
      <w:hyperlink w:anchor="_Toc487787036" w:history="1">
        <w:r w:rsidR="00560177" w:rsidRPr="00D14708">
          <w:rPr>
            <w:rStyle w:val="Hipercze"/>
          </w:rPr>
          <w:t>1.2</w:t>
        </w:r>
        <w:r w:rsidR="00560177">
          <w:rPr>
            <w:rFonts w:asciiTheme="minorHAnsi" w:eastAsiaTheme="minorEastAsia" w:hAnsiTheme="minorHAnsi" w:cstheme="minorBidi"/>
            <w:b w:val="0"/>
            <w:bCs w:val="0"/>
            <w:sz w:val="22"/>
            <w:szCs w:val="22"/>
          </w:rPr>
          <w:tab/>
        </w:r>
        <w:r w:rsidR="00560177" w:rsidRPr="00D14708">
          <w:rPr>
            <w:rStyle w:val="Hipercze"/>
          </w:rPr>
          <w:t>Zakres robót budowlanych dot. sieci wodociągowej – parametry charakterystyczne</w:t>
        </w:r>
        <w:r w:rsidR="00560177">
          <w:rPr>
            <w:webHidden/>
          </w:rPr>
          <w:tab/>
        </w:r>
        <w:r w:rsidR="00560177">
          <w:rPr>
            <w:webHidden/>
          </w:rPr>
          <w:fldChar w:fldCharType="begin"/>
        </w:r>
        <w:r w:rsidR="00560177">
          <w:rPr>
            <w:webHidden/>
          </w:rPr>
          <w:instrText xml:space="preserve"> PAGEREF _Toc487787036 \h </w:instrText>
        </w:r>
        <w:r w:rsidR="00560177">
          <w:rPr>
            <w:webHidden/>
          </w:rPr>
        </w:r>
        <w:r w:rsidR="00560177">
          <w:rPr>
            <w:webHidden/>
          </w:rPr>
          <w:fldChar w:fldCharType="separate"/>
        </w:r>
        <w:r w:rsidR="00560177">
          <w:rPr>
            <w:webHidden/>
          </w:rPr>
          <w:t>5</w:t>
        </w:r>
        <w:r w:rsidR="00560177">
          <w:rPr>
            <w:webHidden/>
          </w:rPr>
          <w:fldChar w:fldCharType="end"/>
        </w:r>
      </w:hyperlink>
    </w:p>
    <w:p w14:paraId="2D8EBA97" w14:textId="77777777" w:rsidR="00560177" w:rsidRDefault="00DD1196">
      <w:pPr>
        <w:pStyle w:val="Spistreci3"/>
        <w:rPr>
          <w:rFonts w:asciiTheme="minorHAnsi" w:eastAsiaTheme="minorEastAsia" w:hAnsiTheme="minorHAnsi" w:cstheme="minorBidi"/>
          <w:bCs w:val="0"/>
          <w:iCs w:val="0"/>
          <w:sz w:val="22"/>
          <w:szCs w:val="22"/>
        </w:rPr>
      </w:pPr>
      <w:hyperlink w:anchor="_Toc487787037" w:history="1">
        <w:r w:rsidR="00560177" w:rsidRPr="00D14708">
          <w:rPr>
            <w:rStyle w:val="Hipercze"/>
          </w:rPr>
          <w:t>1.2.1</w:t>
        </w:r>
        <w:r w:rsidR="00560177">
          <w:rPr>
            <w:rFonts w:asciiTheme="minorHAnsi" w:eastAsiaTheme="minorEastAsia" w:hAnsiTheme="minorHAnsi" w:cstheme="minorBidi"/>
            <w:bCs w:val="0"/>
            <w:iCs w:val="0"/>
            <w:sz w:val="22"/>
            <w:szCs w:val="22"/>
          </w:rPr>
          <w:tab/>
        </w:r>
        <w:r w:rsidR="00560177" w:rsidRPr="00D14708">
          <w:rPr>
            <w:rStyle w:val="Hipercze"/>
          </w:rPr>
          <w:t>Informacje ogólne o magistralach wodociągowych przeznaczonych do renowacji</w:t>
        </w:r>
        <w:r w:rsidR="00560177">
          <w:rPr>
            <w:webHidden/>
          </w:rPr>
          <w:tab/>
        </w:r>
        <w:r w:rsidR="00560177">
          <w:rPr>
            <w:webHidden/>
          </w:rPr>
          <w:fldChar w:fldCharType="begin"/>
        </w:r>
        <w:r w:rsidR="00560177">
          <w:rPr>
            <w:webHidden/>
          </w:rPr>
          <w:instrText xml:space="preserve"> PAGEREF _Toc487787037 \h </w:instrText>
        </w:r>
        <w:r w:rsidR="00560177">
          <w:rPr>
            <w:webHidden/>
          </w:rPr>
        </w:r>
        <w:r w:rsidR="00560177">
          <w:rPr>
            <w:webHidden/>
          </w:rPr>
          <w:fldChar w:fldCharType="separate"/>
        </w:r>
        <w:r w:rsidR="00560177">
          <w:rPr>
            <w:webHidden/>
          </w:rPr>
          <w:t>6</w:t>
        </w:r>
        <w:r w:rsidR="00560177">
          <w:rPr>
            <w:webHidden/>
          </w:rPr>
          <w:fldChar w:fldCharType="end"/>
        </w:r>
      </w:hyperlink>
    </w:p>
    <w:p w14:paraId="5798F4F1" w14:textId="77777777" w:rsidR="00560177" w:rsidRDefault="00DD1196">
      <w:pPr>
        <w:pStyle w:val="Spistreci3"/>
        <w:rPr>
          <w:rFonts w:asciiTheme="minorHAnsi" w:eastAsiaTheme="minorEastAsia" w:hAnsiTheme="minorHAnsi" w:cstheme="minorBidi"/>
          <w:bCs w:val="0"/>
          <w:iCs w:val="0"/>
          <w:sz w:val="22"/>
          <w:szCs w:val="22"/>
        </w:rPr>
      </w:pPr>
      <w:hyperlink w:anchor="_Toc487787038" w:history="1">
        <w:r w:rsidR="00560177" w:rsidRPr="00D14708">
          <w:rPr>
            <w:rStyle w:val="Hipercze"/>
          </w:rPr>
          <w:t>1.2.2</w:t>
        </w:r>
        <w:r w:rsidR="00560177">
          <w:rPr>
            <w:rFonts w:asciiTheme="minorHAnsi" w:eastAsiaTheme="minorEastAsia" w:hAnsiTheme="minorHAnsi" w:cstheme="minorBidi"/>
            <w:bCs w:val="0"/>
            <w:iCs w:val="0"/>
            <w:sz w:val="22"/>
            <w:szCs w:val="22"/>
          </w:rPr>
          <w:tab/>
        </w:r>
        <w:r w:rsidR="00560177" w:rsidRPr="00D14708">
          <w:rPr>
            <w:rStyle w:val="Hipercze"/>
          </w:rPr>
          <w:t>Metody renowacji magistrali wodociągowej DN 600 mm</w:t>
        </w:r>
        <w:r w:rsidR="00560177">
          <w:rPr>
            <w:webHidden/>
          </w:rPr>
          <w:tab/>
        </w:r>
        <w:r w:rsidR="00560177">
          <w:rPr>
            <w:webHidden/>
          </w:rPr>
          <w:fldChar w:fldCharType="begin"/>
        </w:r>
        <w:r w:rsidR="00560177">
          <w:rPr>
            <w:webHidden/>
          </w:rPr>
          <w:instrText xml:space="preserve"> PAGEREF _Toc487787038 \h </w:instrText>
        </w:r>
        <w:r w:rsidR="00560177">
          <w:rPr>
            <w:webHidden/>
          </w:rPr>
        </w:r>
        <w:r w:rsidR="00560177">
          <w:rPr>
            <w:webHidden/>
          </w:rPr>
          <w:fldChar w:fldCharType="separate"/>
        </w:r>
        <w:r w:rsidR="00560177">
          <w:rPr>
            <w:webHidden/>
          </w:rPr>
          <w:t>6</w:t>
        </w:r>
        <w:r w:rsidR="00560177">
          <w:rPr>
            <w:webHidden/>
          </w:rPr>
          <w:fldChar w:fldCharType="end"/>
        </w:r>
      </w:hyperlink>
    </w:p>
    <w:p w14:paraId="21F9A356" w14:textId="77777777" w:rsidR="00560177" w:rsidRDefault="00DD1196">
      <w:pPr>
        <w:pStyle w:val="Spistreci2"/>
        <w:rPr>
          <w:rFonts w:asciiTheme="minorHAnsi" w:eastAsiaTheme="minorEastAsia" w:hAnsiTheme="minorHAnsi" w:cstheme="minorBidi"/>
          <w:b w:val="0"/>
          <w:bCs w:val="0"/>
          <w:sz w:val="22"/>
          <w:szCs w:val="22"/>
        </w:rPr>
      </w:pPr>
      <w:hyperlink w:anchor="_Toc487787039" w:history="1">
        <w:r w:rsidR="00560177" w:rsidRPr="00D14708">
          <w:rPr>
            <w:rStyle w:val="Hipercze"/>
          </w:rPr>
          <w:t>1.3</w:t>
        </w:r>
        <w:r w:rsidR="00560177">
          <w:rPr>
            <w:rFonts w:asciiTheme="minorHAnsi" w:eastAsiaTheme="minorEastAsia" w:hAnsiTheme="minorHAnsi" w:cstheme="minorBidi"/>
            <w:b w:val="0"/>
            <w:bCs w:val="0"/>
            <w:sz w:val="22"/>
            <w:szCs w:val="22"/>
          </w:rPr>
          <w:tab/>
        </w:r>
        <w:r w:rsidR="00560177" w:rsidRPr="00D14708">
          <w:rPr>
            <w:rStyle w:val="Hipercze"/>
          </w:rPr>
          <w:t>Aktualne uwarunkowania wykonania przedmiotu zamówienia</w:t>
        </w:r>
        <w:r w:rsidR="00560177">
          <w:rPr>
            <w:webHidden/>
          </w:rPr>
          <w:tab/>
        </w:r>
        <w:r w:rsidR="00560177">
          <w:rPr>
            <w:webHidden/>
          </w:rPr>
          <w:fldChar w:fldCharType="begin"/>
        </w:r>
        <w:r w:rsidR="00560177">
          <w:rPr>
            <w:webHidden/>
          </w:rPr>
          <w:instrText xml:space="preserve"> PAGEREF _Toc487787039 \h </w:instrText>
        </w:r>
        <w:r w:rsidR="00560177">
          <w:rPr>
            <w:webHidden/>
          </w:rPr>
        </w:r>
        <w:r w:rsidR="00560177">
          <w:rPr>
            <w:webHidden/>
          </w:rPr>
          <w:fldChar w:fldCharType="separate"/>
        </w:r>
        <w:r w:rsidR="00560177">
          <w:rPr>
            <w:webHidden/>
          </w:rPr>
          <w:t>9</w:t>
        </w:r>
        <w:r w:rsidR="00560177">
          <w:rPr>
            <w:webHidden/>
          </w:rPr>
          <w:fldChar w:fldCharType="end"/>
        </w:r>
      </w:hyperlink>
    </w:p>
    <w:p w14:paraId="00FBCF4C" w14:textId="77777777" w:rsidR="00560177" w:rsidRDefault="00DD1196">
      <w:pPr>
        <w:pStyle w:val="Spistreci3"/>
        <w:rPr>
          <w:rFonts w:asciiTheme="minorHAnsi" w:eastAsiaTheme="minorEastAsia" w:hAnsiTheme="minorHAnsi" w:cstheme="minorBidi"/>
          <w:bCs w:val="0"/>
          <w:iCs w:val="0"/>
          <w:sz w:val="22"/>
          <w:szCs w:val="22"/>
        </w:rPr>
      </w:pPr>
      <w:hyperlink w:anchor="_Toc487787040" w:history="1">
        <w:r w:rsidR="00560177" w:rsidRPr="00D14708">
          <w:rPr>
            <w:rStyle w:val="Hipercze"/>
          </w:rPr>
          <w:t>1.3.1</w:t>
        </w:r>
        <w:r w:rsidR="00560177">
          <w:rPr>
            <w:rFonts w:asciiTheme="minorHAnsi" w:eastAsiaTheme="minorEastAsia" w:hAnsiTheme="minorHAnsi" w:cstheme="minorBidi"/>
            <w:bCs w:val="0"/>
            <w:iCs w:val="0"/>
            <w:sz w:val="22"/>
            <w:szCs w:val="22"/>
          </w:rPr>
          <w:tab/>
        </w:r>
        <w:r w:rsidR="00560177" w:rsidRPr="00D14708">
          <w:rPr>
            <w:rStyle w:val="Hipercze"/>
          </w:rPr>
          <w:t>Charakterystyka techniczna istniejącego systemu wodnego</w:t>
        </w:r>
        <w:r w:rsidR="00560177">
          <w:rPr>
            <w:webHidden/>
          </w:rPr>
          <w:tab/>
        </w:r>
        <w:r w:rsidR="00560177">
          <w:rPr>
            <w:webHidden/>
          </w:rPr>
          <w:fldChar w:fldCharType="begin"/>
        </w:r>
        <w:r w:rsidR="00560177">
          <w:rPr>
            <w:webHidden/>
          </w:rPr>
          <w:instrText xml:space="preserve"> PAGEREF _Toc487787040 \h </w:instrText>
        </w:r>
        <w:r w:rsidR="00560177">
          <w:rPr>
            <w:webHidden/>
          </w:rPr>
        </w:r>
        <w:r w:rsidR="00560177">
          <w:rPr>
            <w:webHidden/>
          </w:rPr>
          <w:fldChar w:fldCharType="separate"/>
        </w:r>
        <w:r w:rsidR="00560177">
          <w:rPr>
            <w:webHidden/>
          </w:rPr>
          <w:t>9</w:t>
        </w:r>
        <w:r w:rsidR="00560177">
          <w:rPr>
            <w:webHidden/>
          </w:rPr>
          <w:fldChar w:fldCharType="end"/>
        </w:r>
      </w:hyperlink>
    </w:p>
    <w:p w14:paraId="574C3ACC" w14:textId="795C562A" w:rsidR="00560177" w:rsidRDefault="00DD1196">
      <w:pPr>
        <w:pStyle w:val="Spistreci3"/>
        <w:rPr>
          <w:rFonts w:asciiTheme="minorHAnsi" w:eastAsiaTheme="minorEastAsia" w:hAnsiTheme="minorHAnsi" w:cstheme="minorBidi"/>
          <w:bCs w:val="0"/>
          <w:iCs w:val="0"/>
          <w:sz w:val="22"/>
          <w:szCs w:val="22"/>
        </w:rPr>
      </w:pPr>
      <w:hyperlink w:anchor="_Toc487787041" w:history="1">
        <w:r w:rsidR="00560177" w:rsidRPr="00D14708">
          <w:rPr>
            <w:rStyle w:val="Hipercze"/>
          </w:rPr>
          <w:t>1.3.2</w:t>
        </w:r>
        <w:r w:rsidR="00560177">
          <w:rPr>
            <w:rFonts w:asciiTheme="minorHAnsi" w:eastAsiaTheme="minorEastAsia" w:hAnsiTheme="minorHAnsi" w:cstheme="minorBidi"/>
            <w:bCs w:val="0"/>
            <w:iCs w:val="0"/>
            <w:sz w:val="22"/>
            <w:szCs w:val="22"/>
          </w:rPr>
          <w:tab/>
        </w:r>
        <w:r w:rsidR="00560177" w:rsidRPr="00D14708">
          <w:rPr>
            <w:rStyle w:val="Hipercze"/>
          </w:rPr>
          <w:t>Charakterystyka rurociągu podlegające</w:t>
        </w:r>
        <w:r w:rsidR="0029344A">
          <w:rPr>
            <w:rStyle w:val="Hipercze"/>
          </w:rPr>
          <w:t>go renowacji objętych niniejszą</w:t>
        </w:r>
        <w:r w:rsidR="00560177" w:rsidRPr="00D14708">
          <w:rPr>
            <w:rStyle w:val="Hipercze"/>
          </w:rPr>
          <w:t xml:space="preserve"> </w:t>
        </w:r>
        <w:r>
          <w:rPr>
            <w:rStyle w:val="Hipercze"/>
          </w:rPr>
          <w:t>Umowy</w:t>
        </w:r>
        <w:r w:rsidR="0029344A">
          <w:rPr>
            <w:rStyle w:val="Hipercze"/>
          </w:rPr>
          <w:t>ą</w:t>
        </w:r>
        <w:r w:rsidR="00560177">
          <w:rPr>
            <w:webHidden/>
          </w:rPr>
          <w:tab/>
        </w:r>
        <w:r w:rsidR="00560177">
          <w:rPr>
            <w:webHidden/>
          </w:rPr>
          <w:fldChar w:fldCharType="begin"/>
        </w:r>
        <w:r w:rsidR="00560177">
          <w:rPr>
            <w:webHidden/>
          </w:rPr>
          <w:instrText xml:space="preserve"> PAGEREF _Toc487787041 \h </w:instrText>
        </w:r>
        <w:r w:rsidR="00560177">
          <w:rPr>
            <w:webHidden/>
          </w:rPr>
        </w:r>
        <w:r w:rsidR="00560177">
          <w:rPr>
            <w:webHidden/>
          </w:rPr>
          <w:fldChar w:fldCharType="separate"/>
        </w:r>
        <w:r w:rsidR="00560177">
          <w:rPr>
            <w:webHidden/>
          </w:rPr>
          <w:t>15</w:t>
        </w:r>
        <w:r w:rsidR="00560177">
          <w:rPr>
            <w:webHidden/>
          </w:rPr>
          <w:fldChar w:fldCharType="end"/>
        </w:r>
      </w:hyperlink>
    </w:p>
    <w:p w14:paraId="22789A0D" w14:textId="77777777" w:rsidR="00560177" w:rsidRDefault="00DD1196">
      <w:pPr>
        <w:pStyle w:val="Spistreci3"/>
        <w:rPr>
          <w:rFonts w:asciiTheme="minorHAnsi" w:eastAsiaTheme="minorEastAsia" w:hAnsiTheme="minorHAnsi" w:cstheme="minorBidi"/>
          <w:bCs w:val="0"/>
          <w:iCs w:val="0"/>
          <w:sz w:val="22"/>
          <w:szCs w:val="22"/>
        </w:rPr>
      </w:pPr>
      <w:hyperlink w:anchor="_Toc487787042" w:history="1">
        <w:r w:rsidR="00560177" w:rsidRPr="00D14708">
          <w:rPr>
            <w:rStyle w:val="Hipercze"/>
          </w:rPr>
          <w:t>1.3.3</w:t>
        </w:r>
        <w:r w:rsidR="00560177">
          <w:rPr>
            <w:rFonts w:asciiTheme="minorHAnsi" w:eastAsiaTheme="minorEastAsia" w:hAnsiTheme="minorHAnsi" w:cstheme="minorBidi"/>
            <w:bCs w:val="0"/>
            <w:iCs w:val="0"/>
            <w:sz w:val="22"/>
            <w:szCs w:val="22"/>
          </w:rPr>
          <w:tab/>
        </w:r>
        <w:r w:rsidR="00560177" w:rsidRPr="00D14708">
          <w:rPr>
            <w:rStyle w:val="Hipercze"/>
          </w:rPr>
          <w:t>Dostępność Terenu Budowy</w:t>
        </w:r>
        <w:r w:rsidR="00560177">
          <w:rPr>
            <w:webHidden/>
          </w:rPr>
          <w:tab/>
        </w:r>
        <w:r w:rsidR="00560177">
          <w:rPr>
            <w:webHidden/>
          </w:rPr>
          <w:fldChar w:fldCharType="begin"/>
        </w:r>
        <w:r w:rsidR="00560177">
          <w:rPr>
            <w:webHidden/>
          </w:rPr>
          <w:instrText xml:space="preserve"> PAGEREF _Toc487787042 \h </w:instrText>
        </w:r>
        <w:r w:rsidR="00560177">
          <w:rPr>
            <w:webHidden/>
          </w:rPr>
        </w:r>
        <w:r w:rsidR="00560177">
          <w:rPr>
            <w:webHidden/>
          </w:rPr>
          <w:fldChar w:fldCharType="separate"/>
        </w:r>
        <w:r w:rsidR="00560177">
          <w:rPr>
            <w:webHidden/>
          </w:rPr>
          <w:t>15</w:t>
        </w:r>
        <w:r w:rsidR="00560177">
          <w:rPr>
            <w:webHidden/>
          </w:rPr>
          <w:fldChar w:fldCharType="end"/>
        </w:r>
      </w:hyperlink>
    </w:p>
    <w:p w14:paraId="07BA9FEB" w14:textId="77777777" w:rsidR="00560177" w:rsidRDefault="00DD1196">
      <w:pPr>
        <w:pStyle w:val="Spistreci3"/>
        <w:rPr>
          <w:rFonts w:asciiTheme="minorHAnsi" w:eastAsiaTheme="minorEastAsia" w:hAnsiTheme="minorHAnsi" w:cstheme="minorBidi"/>
          <w:bCs w:val="0"/>
          <w:iCs w:val="0"/>
          <w:sz w:val="22"/>
          <w:szCs w:val="22"/>
        </w:rPr>
      </w:pPr>
      <w:hyperlink w:anchor="_Toc487787043" w:history="1">
        <w:r w:rsidR="00560177" w:rsidRPr="00D14708">
          <w:rPr>
            <w:rStyle w:val="Hipercze"/>
          </w:rPr>
          <w:t>1.3.4</w:t>
        </w:r>
        <w:r w:rsidR="00560177">
          <w:rPr>
            <w:rFonts w:asciiTheme="minorHAnsi" w:eastAsiaTheme="minorEastAsia" w:hAnsiTheme="minorHAnsi" w:cstheme="minorBidi"/>
            <w:bCs w:val="0"/>
            <w:iCs w:val="0"/>
            <w:sz w:val="22"/>
            <w:szCs w:val="22"/>
          </w:rPr>
          <w:tab/>
        </w:r>
        <w:r w:rsidR="00560177" w:rsidRPr="00D14708">
          <w:rPr>
            <w:rStyle w:val="Hipercze"/>
          </w:rPr>
          <w:t>Kolejność wykonywania Robót</w:t>
        </w:r>
        <w:r w:rsidR="00560177">
          <w:rPr>
            <w:webHidden/>
          </w:rPr>
          <w:tab/>
        </w:r>
        <w:r w:rsidR="00560177">
          <w:rPr>
            <w:webHidden/>
          </w:rPr>
          <w:fldChar w:fldCharType="begin"/>
        </w:r>
        <w:r w:rsidR="00560177">
          <w:rPr>
            <w:webHidden/>
          </w:rPr>
          <w:instrText xml:space="preserve"> PAGEREF _Toc487787043 \h </w:instrText>
        </w:r>
        <w:r w:rsidR="00560177">
          <w:rPr>
            <w:webHidden/>
          </w:rPr>
        </w:r>
        <w:r w:rsidR="00560177">
          <w:rPr>
            <w:webHidden/>
          </w:rPr>
          <w:fldChar w:fldCharType="separate"/>
        </w:r>
        <w:r w:rsidR="00560177">
          <w:rPr>
            <w:webHidden/>
          </w:rPr>
          <w:t>16</w:t>
        </w:r>
        <w:r w:rsidR="00560177">
          <w:rPr>
            <w:webHidden/>
          </w:rPr>
          <w:fldChar w:fldCharType="end"/>
        </w:r>
      </w:hyperlink>
    </w:p>
    <w:p w14:paraId="1D95C0E2" w14:textId="77777777" w:rsidR="00560177" w:rsidRDefault="00DD1196">
      <w:pPr>
        <w:pStyle w:val="Spistreci3"/>
        <w:rPr>
          <w:rFonts w:asciiTheme="minorHAnsi" w:eastAsiaTheme="minorEastAsia" w:hAnsiTheme="minorHAnsi" w:cstheme="minorBidi"/>
          <w:bCs w:val="0"/>
          <w:iCs w:val="0"/>
          <w:sz w:val="22"/>
          <w:szCs w:val="22"/>
        </w:rPr>
      </w:pPr>
      <w:hyperlink w:anchor="_Toc487787044" w:history="1">
        <w:r w:rsidR="00560177" w:rsidRPr="00D14708">
          <w:rPr>
            <w:rStyle w:val="Hipercze"/>
          </w:rPr>
          <w:t>1.3.5</w:t>
        </w:r>
        <w:r w:rsidR="00560177">
          <w:rPr>
            <w:rFonts w:asciiTheme="minorHAnsi" w:eastAsiaTheme="minorEastAsia" w:hAnsiTheme="minorHAnsi" w:cstheme="minorBidi"/>
            <w:bCs w:val="0"/>
            <w:iCs w:val="0"/>
            <w:sz w:val="22"/>
            <w:szCs w:val="22"/>
          </w:rPr>
          <w:tab/>
        </w:r>
        <w:r w:rsidR="00560177" w:rsidRPr="00D14708">
          <w:rPr>
            <w:rStyle w:val="Hipercze"/>
          </w:rPr>
          <w:t>Zapewnienie ciągłości pracy systemu wodociągowego</w:t>
        </w:r>
        <w:r w:rsidR="00560177">
          <w:rPr>
            <w:webHidden/>
          </w:rPr>
          <w:tab/>
        </w:r>
        <w:r w:rsidR="00560177">
          <w:rPr>
            <w:webHidden/>
          </w:rPr>
          <w:fldChar w:fldCharType="begin"/>
        </w:r>
        <w:r w:rsidR="00560177">
          <w:rPr>
            <w:webHidden/>
          </w:rPr>
          <w:instrText xml:space="preserve"> PAGEREF _Toc487787044 \h </w:instrText>
        </w:r>
        <w:r w:rsidR="00560177">
          <w:rPr>
            <w:webHidden/>
          </w:rPr>
        </w:r>
        <w:r w:rsidR="00560177">
          <w:rPr>
            <w:webHidden/>
          </w:rPr>
          <w:fldChar w:fldCharType="separate"/>
        </w:r>
        <w:r w:rsidR="00560177">
          <w:rPr>
            <w:webHidden/>
          </w:rPr>
          <w:t>16</w:t>
        </w:r>
        <w:r w:rsidR="00560177">
          <w:rPr>
            <w:webHidden/>
          </w:rPr>
          <w:fldChar w:fldCharType="end"/>
        </w:r>
      </w:hyperlink>
    </w:p>
    <w:p w14:paraId="15154EA8" w14:textId="77777777" w:rsidR="00560177" w:rsidRDefault="00DD1196">
      <w:pPr>
        <w:pStyle w:val="Spistreci3"/>
        <w:rPr>
          <w:rFonts w:asciiTheme="minorHAnsi" w:eastAsiaTheme="minorEastAsia" w:hAnsiTheme="minorHAnsi" w:cstheme="minorBidi"/>
          <w:bCs w:val="0"/>
          <w:iCs w:val="0"/>
          <w:sz w:val="22"/>
          <w:szCs w:val="22"/>
        </w:rPr>
      </w:pPr>
      <w:hyperlink w:anchor="_Toc487787045" w:history="1">
        <w:r w:rsidR="00560177" w:rsidRPr="00D14708">
          <w:rPr>
            <w:rStyle w:val="Hipercze"/>
          </w:rPr>
          <w:t>1.3.6</w:t>
        </w:r>
        <w:r w:rsidR="00560177">
          <w:rPr>
            <w:rFonts w:asciiTheme="minorHAnsi" w:eastAsiaTheme="minorEastAsia" w:hAnsiTheme="minorHAnsi" w:cstheme="minorBidi"/>
            <w:bCs w:val="0"/>
            <w:iCs w:val="0"/>
            <w:sz w:val="22"/>
            <w:szCs w:val="22"/>
          </w:rPr>
          <w:tab/>
        </w:r>
        <w:r w:rsidR="00560177" w:rsidRPr="00D14708">
          <w:rPr>
            <w:rStyle w:val="Hipercze"/>
          </w:rPr>
          <w:t>Zajęcie pasa drogowego</w:t>
        </w:r>
        <w:r w:rsidR="00560177">
          <w:rPr>
            <w:webHidden/>
          </w:rPr>
          <w:tab/>
        </w:r>
        <w:r w:rsidR="00560177">
          <w:rPr>
            <w:webHidden/>
          </w:rPr>
          <w:fldChar w:fldCharType="begin"/>
        </w:r>
        <w:r w:rsidR="00560177">
          <w:rPr>
            <w:webHidden/>
          </w:rPr>
          <w:instrText xml:space="preserve"> PAGEREF _Toc487787045 \h </w:instrText>
        </w:r>
        <w:r w:rsidR="00560177">
          <w:rPr>
            <w:webHidden/>
          </w:rPr>
        </w:r>
        <w:r w:rsidR="00560177">
          <w:rPr>
            <w:webHidden/>
          </w:rPr>
          <w:fldChar w:fldCharType="separate"/>
        </w:r>
        <w:r w:rsidR="00560177">
          <w:rPr>
            <w:webHidden/>
          </w:rPr>
          <w:t>16</w:t>
        </w:r>
        <w:r w:rsidR="00560177">
          <w:rPr>
            <w:webHidden/>
          </w:rPr>
          <w:fldChar w:fldCharType="end"/>
        </w:r>
      </w:hyperlink>
    </w:p>
    <w:p w14:paraId="6D77517B" w14:textId="77777777" w:rsidR="00560177" w:rsidRDefault="00DD1196">
      <w:pPr>
        <w:pStyle w:val="Spistreci3"/>
        <w:rPr>
          <w:rFonts w:asciiTheme="minorHAnsi" w:eastAsiaTheme="minorEastAsia" w:hAnsiTheme="minorHAnsi" w:cstheme="minorBidi"/>
          <w:bCs w:val="0"/>
          <w:iCs w:val="0"/>
          <w:sz w:val="22"/>
          <w:szCs w:val="22"/>
        </w:rPr>
      </w:pPr>
      <w:hyperlink w:anchor="_Toc487787046" w:history="1">
        <w:r w:rsidR="00560177" w:rsidRPr="00D14708">
          <w:rPr>
            <w:rStyle w:val="Hipercze"/>
          </w:rPr>
          <w:t>1.3.7</w:t>
        </w:r>
        <w:r w:rsidR="00560177">
          <w:rPr>
            <w:rFonts w:asciiTheme="minorHAnsi" w:eastAsiaTheme="minorEastAsia" w:hAnsiTheme="minorHAnsi" w:cstheme="minorBidi"/>
            <w:bCs w:val="0"/>
            <w:iCs w:val="0"/>
            <w:sz w:val="22"/>
            <w:szCs w:val="22"/>
          </w:rPr>
          <w:tab/>
        </w:r>
        <w:r w:rsidR="00560177" w:rsidRPr="00D14708">
          <w:rPr>
            <w:rStyle w:val="Hipercze"/>
          </w:rPr>
          <w:t>Naprawy miejscowe w wykopie otwartym</w:t>
        </w:r>
        <w:r w:rsidR="00560177">
          <w:rPr>
            <w:webHidden/>
          </w:rPr>
          <w:tab/>
        </w:r>
        <w:r w:rsidR="00560177">
          <w:rPr>
            <w:webHidden/>
          </w:rPr>
          <w:fldChar w:fldCharType="begin"/>
        </w:r>
        <w:r w:rsidR="00560177">
          <w:rPr>
            <w:webHidden/>
          </w:rPr>
          <w:instrText xml:space="preserve"> PAGEREF _Toc487787046 \h </w:instrText>
        </w:r>
        <w:r w:rsidR="00560177">
          <w:rPr>
            <w:webHidden/>
          </w:rPr>
        </w:r>
        <w:r w:rsidR="00560177">
          <w:rPr>
            <w:webHidden/>
          </w:rPr>
          <w:fldChar w:fldCharType="separate"/>
        </w:r>
        <w:r w:rsidR="00560177">
          <w:rPr>
            <w:webHidden/>
          </w:rPr>
          <w:t>17</w:t>
        </w:r>
        <w:r w:rsidR="00560177">
          <w:rPr>
            <w:webHidden/>
          </w:rPr>
          <w:fldChar w:fldCharType="end"/>
        </w:r>
      </w:hyperlink>
    </w:p>
    <w:p w14:paraId="157DBC58" w14:textId="77777777" w:rsidR="00560177" w:rsidRDefault="00DD1196">
      <w:pPr>
        <w:pStyle w:val="Spistreci3"/>
        <w:rPr>
          <w:rFonts w:asciiTheme="minorHAnsi" w:eastAsiaTheme="minorEastAsia" w:hAnsiTheme="minorHAnsi" w:cstheme="minorBidi"/>
          <w:bCs w:val="0"/>
          <w:iCs w:val="0"/>
          <w:sz w:val="22"/>
          <w:szCs w:val="22"/>
        </w:rPr>
      </w:pPr>
      <w:hyperlink w:anchor="_Toc487787047" w:history="1">
        <w:r w:rsidR="00560177" w:rsidRPr="00D14708">
          <w:rPr>
            <w:rStyle w:val="Hipercze"/>
          </w:rPr>
          <w:t>1.3.8</w:t>
        </w:r>
        <w:r w:rsidR="00560177">
          <w:rPr>
            <w:rFonts w:asciiTheme="minorHAnsi" w:eastAsiaTheme="minorEastAsia" w:hAnsiTheme="minorHAnsi" w:cstheme="minorBidi"/>
            <w:bCs w:val="0"/>
            <w:iCs w:val="0"/>
            <w:sz w:val="22"/>
            <w:szCs w:val="22"/>
          </w:rPr>
          <w:tab/>
        </w:r>
        <w:r w:rsidR="00560177" w:rsidRPr="00D14708">
          <w:rPr>
            <w:rStyle w:val="Hipercze"/>
          </w:rPr>
          <w:t>Ochrona zieleni</w:t>
        </w:r>
        <w:r w:rsidR="00560177">
          <w:rPr>
            <w:webHidden/>
          </w:rPr>
          <w:tab/>
        </w:r>
        <w:r w:rsidR="00560177">
          <w:rPr>
            <w:webHidden/>
          </w:rPr>
          <w:fldChar w:fldCharType="begin"/>
        </w:r>
        <w:r w:rsidR="00560177">
          <w:rPr>
            <w:webHidden/>
          </w:rPr>
          <w:instrText xml:space="preserve"> PAGEREF _Toc487787047 \h </w:instrText>
        </w:r>
        <w:r w:rsidR="00560177">
          <w:rPr>
            <w:webHidden/>
          </w:rPr>
        </w:r>
        <w:r w:rsidR="00560177">
          <w:rPr>
            <w:webHidden/>
          </w:rPr>
          <w:fldChar w:fldCharType="separate"/>
        </w:r>
        <w:r w:rsidR="00560177">
          <w:rPr>
            <w:webHidden/>
          </w:rPr>
          <w:t>17</w:t>
        </w:r>
        <w:r w:rsidR="00560177">
          <w:rPr>
            <w:webHidden/>
          </w:rPr>
          <w:fldChar w:fldCharType="end"/>
        </w:r>
      </w:hyperlink>
    </w:p>
    <w:p w14:paraId="13AF3BBC" w14:textId="77777777" w:rsidR="00560177" w:rsidRDefault="00DD1196">
      <w:pPr>
        <w:pStyle w:val="Spistreci3"/>
        <w:rPr>
          <w:rFonts w:asciiTheme="minorHAnsi" w:eastAsiaTheme="minorEastAsia" w:hAnsiTheme="minorHAnsi" w:cstheme="minorBidi"/>
          <w:bCs w:val="0"/>
          <w:iCs w:val="0"/>
          <w:sz w:val="22"/>
          <w:szCs w:val="22"/>
        </w:rPr>
      </w:pPr>
      <w:hyperlink w:anchor="_Toc487787048" w:history="1">
        <w:r w:rsidR="00560177" w:rsidRPr="00D14708">
          <w:rPr>
            <w:rStyle w:val="Hipercze"/>
          </w:rPr>
          <w:t>1.3.9</w:t>
        </w:r>
        <w:r w:rsidR="00560177">
          <w:rPr>
            <w:rFonts w:asciiTheme="minorHAnsi" w:eastAsiaTheme="minorEastAsia" w:hAnsiTheme="minorHAnsi" w:cstheme="minorBidi"/>
            <w:bCs w:val="0"/>
            <w:iCs w:val="0"/>
            <w:sz w:val="22"/>
            <w:szCs w:val="22"/>
          </w:rPr>
          <w:tab/>
        </w:r>
        <w:r w:rsidR="00560177" w:rsidRPr="00D14708">
          <w:rPr>
            <w:rStyle w:val="Hipercze"/>
          </w:rPr>
          <w:t>Utylizacja materiałów</w:t>
        </w:r>
        <w:r w:rsidR="00560177">
          <w:rPr>
            <w:webHidden/>
          </w:rPr>
          <w:tab/>
        </w:r>
        <w:r w:rsidR="00560177">
          <w:rPr>
            <w:webHidden/>
          </w:rPr>
          <w:fldChar w:fldCharType="begin"/>
        </w:r>
        <w:r w:rsidR="00560177">
          <w:rPr>
            <w:webHidden/>
          </w:rPr>
          <w:instrText xml:space="preserve"> PAGEREF _Toc487787048 \h </w:instrText>
        </w:r>
        <w:r w:rsidR="00560177">
          <w:rPr>
            <w:webHidden/>
          </w:rPr>
        </w:r>
        <w:r w:rsidR="00560177">
          <w:rPr>
            <w:webHidden/>
          </w:rPr>
          <w:fldChar w:fldCharType="separate"/>
        </w:r>
        <w:r w:rsidR="00560177">
          <w:rPr>
            <w:webHidden/>
          </w:rPr>
          <w:t>17</w:t>
        </w:r>
        <w:r w:rsidR="00560177">
          <w:rPr>
            <w:webHidden/>
          </w:rPr>
          <w:fldChar w:fldCharType="end"/>
        </w:r>
      </w:hyperlink>
    </w:p>
    <w:p w14:paraId="449364E0" w14:textId="77777777" w:rsidR="00560177" w:rsidRDefault="00DD1196">
      <w:pPr>
        <w:pStyle w:val="Spistreci3"/>
        <w:rPr>
          <w:rFonts w:asciiTheme="minorHAnsi" w:eastAsiaTheme="minorEastAsia" w:hAnsiTheme="minorHAnsi" w:cstheme="minorBidi"/>
          <w:bCs w:val="0"/>
          <w:iCs w:val="0"/>
          <w:sz w:val="22"/>
          <w:szCs w:val="22"/>
        </w:rPr>
      </w:pPr>
      <w:hyperlink w:anchor="_Toc487787049" w:history="1">
        <w:r w:rsidR="00560177" w:rsidRPr="00D14708">
          <w:rPr>
            <w:rStyle w:val="Hipercze"/>
          </w:rPr>
          <w:t>1.3.10</w:t>
        </w:r>
        <w:r w:rsidR="00560177">
          <w:rPr>
            <w:rFonts w:asciiTheme="minorHAnsi" w:eastAsiaTheme="minorEastAsia" w:hAnsiTheme="minorHAnsi" w:cstheme="minorBidi"/>
            <w:bCs w:val="0"/>
            <w:iCs w:val="0"/>
            <w:sz w:val="22"/>
            <w:szCs w:val="22"/>
          </w:rPr>
          <w:tab/>
        </w:r>
        <w:r w:rsidR="00560177" w:rsidRPr="00D14708">
          <w:rPr>
            <w:rStyle w:val="Hipercze"/>
          </w:rPr>
          <w:t>Wpływ przedsięwzięcia na środowisko</w:t>
        </w:r>
        <w:r w:rsidR="00560177">
          <w:rPr>
            <w:webHidden/>
          </w:rPr>
          <w:tab/>
        </w:r>
        <w:r w:rsidR="00560177">
          <w:rPr>
            <w:webHidden/>
          </w:rPr>
          <w:fldChar w:fldCharType="begin"/>
        </w:r>
        <w:r w:rsidR="00560177">
          <w:rPr>
            <w:webHidden/>
          </w:rPr>
          <w:instrText xml:space="preserve"> PAGEREF _Toc487787049 \h </w:instrText>
        </w:r>
        <w:r w:rsidR="00560177">
          <w:rPr>
            <w:webHidden/>
          </w:rPr>
        </w:r>
        <w:r w:rsidR="00560177">
          <w:rPr>
            <w:webHidden/>
          </w:rPr>
          <w:fldChar w:fldCharType="separate"/>
        </w:r>
        <w:r w:rsidR="00560177">
          <w:rPr>
            <w:webHidden/>
          </w:rPr>
          <w:t>17</w:t>
        </w:r>
        <w:r w:rsidR="00560177">
          <w:rPr>
            <w:webHidden/>
          </w:rPr>
          <w:fldChar w:fldCharType="end"/>
        </w:r>
      </w:hyperlink>
    </w:p>
    <w:p w14:paraId="6591CD73" w14:textId="77777777" w:rsidR="00560177" w:rsidRDefault="00DD1196">
      <w:pPr>
        <w:pStyle w:val="Spistreci3"/>
        <w:rPr>
          <w:rFonts w:asciiTheme="minorHAnsi" w:eastAsiaTheme="minorEastAsia" w:hAnsiTheme="minorHAnsi" w:cstheme="minorBidi"/>
          <w:bCs w:val="0"/>
          <w:iCs w:val="0"/>
          <w:sz w:val="22"/>
          <w:szCs w:val="22"/>
        </w:rPr>
      </w:pPr>
      <w:hyperlink w:anchor="_Toc487787050" w:history="1">
        <w:r w:rsidR="00560177" w:rsidRPr="00D14708">
          <w:rPr>
            <w:rStyle w:val="Hipercze"/>
          </w:rPr>
          <w:t>1.3.11</w:t>
        </w:r>
        <w:r w:rsidR="00560177">
          <w:rPr>
            <w:rFonts w:asciiTheme="minorHAnsi" w:eastAsiaTheme="minorEastAsia" w:hAnsiTheme="minorHAnsi" w:cstheme="minorBidi"/>
            <w:bCs w:val="0"/>
            <w:iCs w:val="0"/>
            <w:sz w:val="22"/>
            <w:szCs w:val="22"/>
          </w:rPr>
          <w:tab/>
        </w:r>
        <w:r w:rsidR="00560177" w:rsidRPr="00D14708">
          <w:rPr>
            <w:rStyle w:val="Hipercze"/>
          </w:rPr>
          <w:t>Uwarunkowania środowiskowe</w:t>
        </w:r>
        <w:r w:rsidR="00560177">
          <w:rPr>
            <w:webHidden/>
          </w:rPr>
          <w:tab/>
        </w:r>
        <w:r w:rsidR="00560177">
          <w:rPr>
            <w:webHidden/>
          </w:rPr>
          <w:fldChar w:fldCharType="begin"/>
        </w:r>
        <w:r w:rsidR="00560177">
          <w:rPr>
            <w:webHidden/>
          </w:rPr>
          <w:instrText xml:space="preserve"> PAGEREF _Toc487787050 \h </w:instrText>
        </w:r>
        <w:r w:rsidR="00560177">
          <w:rPr>
            <w:webHidden/>
          </w:rPr>
        </w:r>
        <w:r w:rsidR="00560177">
          <w:rPr>
            <w:webHidden/>
          </w:rPr>
          <w:fldChar w:fldCharType="separate"/>
        </w:r>
        <w:r w:rsidR="00560177">
          <w:rPr>
            <w:webHidden/>
          </w:rPr>
          <w:t>18</w:t>
        </w:r>
        <w:r w:rsidR="00560177">
          <w:rPr>
            <w:webHidden/>
          </w:rPr>
          <w:fldChar w:fldCharType="end"/>
        </w:r>
      </w:hyperlink>
    </w:p>
    <w:p w14:paraId="25839A15" w14:textId="77777777" w:rsidR="00560177" w:rsidRDefault="00DD1196">
      <w:pPr>
        <w:pStyle w:val="Spistreci3"/>
        <w:rPr>
          <w:rFonts w:asciiTheme="minorHAnsi" w:eastAsiaTheme="minorEastAsia" w:hAnsiTheme="minorHAnsi" w:cstheme="minorBidi"/>
          <w:bCs w:val="0"/>
          <w:iCs w:val="0"/>
          <w:sz w:val="22"/>
          <w:szCs w:val="22"/>
        </w:rPr>
      </w:pPr>
      <w:hyperlink w:anchor="_Toc487787051" w:history="1">
        <w:r w:rsidR="00560177" w:rsidRPr="00D14708">
          <w:rPr>
            <w:rStyle w:val="Hipercze"/>
          </w:rPr>
          <w:t>1.3.12</w:t>
        </w:r>
        <w:r w:rsidR="00560177">
          <w:rPr>
            <w:rFonts w:asciiTheme="minorHAnsi" w:eastAsiaTheme="minorEastAsia" w:hAnsiTheme="minorHAnsi" w:cstheme="minorBidi"/>
            <w:bCs w:val="0"/>
            <w:iCs w:val="0"/>
            <w:sz w:val="22"/>
            <w:szCs w:val="22"/>
          </w:rPr>
          <w:tab/>
        </w:r>
        <w:r w:rsidR="00560177" w:rsidRPr="00D14708">
          <w:rPr>
            <w:rStyle w:val="Hipercze"/>
          </w:rPr>
          <w:t>Ochrona konserwatorska</w:t>
        </w:r>
        <w:r w:rsidR="00560177">
          <w:rPr>
            <w:webHidden/>
          </w:rPr>
          <w:tab/>
        </w:r>
        <w:r w:rsidR="00560177">
          <w:rPr>
            <w:webHidden/>
          </w:rPr>
          <w:fldChar w:fldCharType="begin"/>
        </w:r>
        <w:r w:rsidR="00560177">
          <w:rPr>
            <w:webHidden/>
          </w:rPr>
          <w:instrText xml:space="preserve"> PAGEREF _Toc487787051 \h </w:instrText>
        </w:r>
        <w:r w:rsidR="00560177">
          <w:rPr>
            <w:webHidden/>
          </w:rPr>
        </w:r>
        <w:r w:rsidR="00560177">
          <w:rPr>
            <w:webHidden/>
          </w:rPr>
          <w:fldChar w:fldCharType="separate"/>
        </w:r>
        <w:r w:rsidR="00560177">
          <w:rPr>
            <w:webHidden/>
          </w:rPr>
          <w:t>18</w:t>
        </w:r>
        <w:r w:rsidR="00560177">
          <w:rPr>
            <w:webHidden/>
          </w:rPr>
          <w:fldChar w:fldCharType="end"/>
        </w:r>
      </w:hyperlink>
    </w:p>
    <w:p w14:paraId="44BAE149" w14:textId="77777777" w:rsidR="00560177" w:rsidRDefault="00DD1196">
      <w:pPr>
        <w:pStyle w:val="Spistreci3"/>
        <w:rPr>
          <w:rFonts w:asciiTheme="minorHAnsi" w:eastAsiaTheme="minorEastAsia" w:hAnsiTheme="minorHAnsi" w:cstheme="minorBidi"/>
          <w:bCs w:val="0"/>
          <w:iCs w:val="0"/>
          <w:sz w:val="22"/>
          <w:szCs w:val="22"/>
        </w:rPr>
      </w:pPr>
      <w:hyperlink w:anchor="_Toc487787052" w:history="1">
        <w:r w:rsidR="00560177" w:rsidRPr="00D14708">
          <w:rPr>
            <w:rStyle w:val="Hipercze"/>
          </w:rPr>
          <w:t>1.3.13</w:t>
        </w:r>
        <w:r w:rsidR="00560177">
          <w:rPr>
            <w:rFonts w:asciiTheme="minorHAnsi" w:eastAsiaTheme="minorEastAsia" w:hAnsiTheme="minorHAnsi" w:cstheme="minorBidi"/>
            <w:bCs w:val="0"/>
            <w:iCs w:val="0"/>
            <w:sz w:val="22"/>
            <w:szCs w:val="22"/>
          </w:rPr>
          <w:tab/>
        </w:r>
        <w:r w:rsidR="00560177" w:rsidRPr="00D14708">
          <w:rPr>
            <w:rStyle w:val="Hipercze"/>
          </w:rPr>
          <w:t>Warunki gruntowo-wodne</w:t>
        </w:r>
        <w:r w:rsidR="00560177">
          <w:rPr>
            <w:webHidden/>
          </w:rPr>
          <w:tab/>
        </w:r>
        <w:r w:rsidR="00560177">
          <w:rPr>
            <w:webHidden/>
          </w:rPr>
          <w:fldChar w:fldCharType="begin"/>
        </w:r>
        <w:r w:rsidR="00560177">
          <w:rPr>
            <w:webHidden/>
          </w:rPr>
          <w:instrText xml:space="preserve"> PAGEREF _Toc487787052 \h </w:instrText>
        </w:r>
        <w:r w:rsidR="00560177">
          <w:rPr>
            <w:webHidden/>
          </w:rPr>
        </w:r>
        <w:r w:rsidR="00560177">
          <w:rPr>
            <w:webHidden/>
          </w:rPr>
          <w:fldChar w:fldCharType="separate"/>
        </w:r>
        <w:r w:rsidR="00560177">
          <w:rPr>
            <w:webHidden/>
          </w:rPr>
          <w:t>18</w:t>
        </w:r>
        <w:r w:rsidR="00560177">
          <w:rPr>
            <w:webHidden/>
          </w:rPr>
          <w:fldChar w:fldCharType="end"/>
        </w:r>
      </w:hyperlink>
    </w:p>
    <w:p w14:paraId="50617633" w14:textId="77777777" w:rsidR="00560177" w:rsidRDefault="00DD1196">
      <w:pPr>
        <w:pStyle w:val="Spistreci2"/>
        <w:rPr>
          <w:rFonts w:asciiTheme="minorHAnsi" w:eastAsiaTheme="minorEastAsia" w:hAnsiTheme="minorHAnsi" w:cstheme="minorBidi"/>
          <w:b w:val="0"/>
          <w:bCs w:val="0"/>
          <w:sz w:val="22"/>
          <w:szCs w:val="22"/>
        </w:rPr>
      </w:pPr>
      <w:hyperlink w:anchor="_Toc487787053" w:history="1">
        <w:r w:rsidR="00560177" w:rsidRPr="00D14708">
          <w:rPr>
            <w:rStyle w:val="Hipercze"/>
          </w:rPr>
          <w:t>1.4</w:t>
        </w:r>
        <w:r w:rsidR="00560177">
          <w:rPr>
            <w:rFonts w:asciiTheme="minorHAnsi" w:eastAsiaTheme="minorEastAsia" w:hAnsiTheme="minorHAnsi" w:cstheme="minorBidi"/>
            <w:b w:val="0"/>
            <w:bCs w:val="0"/>
            <w:sz w:val="22"/>
            <w:szCs w:val="22"/>
          </w:rPr>
          <w:tab/>
        </w:r>
        <w:r w:rsidR="00560177" w:rsidRPr="00D14708">
          <w:rPr>
            <w:rStyle w:val="Hipercze"/>
          </w:rPr>
          <w:t>Ogólne właściwości funkcjonalno – użytkowe</w:t>
        </w:r>
        <w:r w:rsidR="00560177">
          <w:rPr>
            <w:webHidden/>
          </w:rPr>
          <w:tab/>
        </w:r>
        <w:r w:rsidR="00560177">
          <w:rPr>
            <w:webHidden/>
          </w:rPr>
          <w:fldChar w:fldCharType="begin"/>
        </w:r>
        <w:r w:rsidR="00560177">
          <w:rPr>
            <w:webHidden/>
          </w:rPr>
          <w:instrText xml:space="preserve"> PAGEREF _Toc487787053 \h </w:instrText>
        </w:r>
        <w:r w:rsidR="00560177">
          <w:rPr>
            <w:webHidden/>
          </w:rPr>
        </w:r>
        <w:r w:rsidR="00560177">
          <w:rPr>
            <w:webHidden/>
          </w:rPr>
          <w:fldChar w:fldCharType="separate"/>
        </w:r>
        <w:r w:rsidR="00560177">
          <w:rPr>
            <w:webHidden/>
          </w:rPr>
          <w:t>18</w:t>
        </w:r>
        <w:r w:rsidR="00560177">
          <w:rPr>
            <w:webHidden/>
          </w:rPr>
          <w:fldChar w:fldCharType="end"/>
        </w:r>
      </w:hyperlink>
    </w:p>
    <w:p w14:paraId="460063B6" w14:textId="77777777" w:rsidR="00560177" w:rsidRDefault="00DD1196">
      <w:pPr>
        <w:pStyle w:val="Spistreci3"/>
        <w:rPr>
          <w:rFonts w:asciiTheme="minorHAnsi" w:eastAsiaTheme="minorEastAsia" w:hAnsiTheme="minorHAnsi" w:cstheme="minorBidi"/>
          <w:bCs w:val="0"/>
          <w:iCs w:val="0"/>
          <w:sz w:val="22"/>
          <w:szCs w:val="22"/>
        </w:rPr>
      </w:pPr>
      <w:hyperlink w:anchor="_Toc487787054" w:history="1">
        <w:r w:rsidR="00560177" w:rsidRPr="00D14708">
          <w:rPr>
            <w:rStyle w:val="Hipercze"/>
          </w:rPr>
          <w:t>1.4.1</w:t>
        </w:r>
        <w:r w:rsidR="00560177">
          <w:rPr>
            <w:rFonts w:asciiTheme="minorHAnsi" w:eastAsiaTheme="minorEastAsia" w:hAnsiTheme="minorHAnsi" w:cstheme="minorBidi"/>
            <w:bCs w:val="0"/>
            <w:iCs w:val="0"/>
            <w:sz w:val="22"/>
            <w:szCs w:val="22"/>
          </w:rPr>
          <w:tab/>
        </w:r>
        <w:r w:rsidR="00560177" w:rsidRPr="00D14708">
          <w:rPr>
            <w:rStyle w:val="Hipercze"/>
          </w:rPr>
          <w:t>Cele jakie ma osiągnąć Wykonawca realizując niniejsze zamówienie</w:t>
        </w:r>
        <w:r w:rsidR="00560177">
          <w:rPr>
            <w:webHidden/>
          </w:rPr>
          <w:tab/>
        </w:r>
        <w:r w:rsidR="00560177">
          <w:rPr>
            <w:webHidden/>
          </w:rPr>
          <w:fldChar w:fldCharType="begin"/>
        </w:r>
        <w:r w:rsidR="00560177">
          <w:rPr>
            <w:webHidden/>
          </w:rPr>
          <w:instrText xml:space="preserve"> PAGEREF _Toc487787054 \h </w:instrText>
        </w:r>
        <w:r w:rsidR="00560177">
          <w:rPr>
            <w:webHidden/>
          </w:rPr>
        </w:r>
        <w:r w:rsidR="00560177">
          <w:rPr>
            <w:webHidden/>
          </w:rPr>
          <w:fldChar w:fldCharType="separate"/>
        </w:r>
        <w:r w:rsidR="00560177">
          <w:rPr>
            <w:webHidden/>
          </w:rPr>
          <w:t>19</w:t>
        </w:r>
        <w:r w:rsidR="00560177">
          <w:rPr>
            <w:webHidden/>
          </w:rPr>
          <w:fldChar w:fldCharType="end"/>
        </w:r>
      </w:hyperlink>
    </w:p>
    <w:p w14:paraId="17FE0726" w14:textId="77777777" w:rsidR="00560177" w:rsidRDefault="00DD1196">
      <w:pPr>
        <w:pStyle w:val="Spistreci2"/>
        <w:rPr>
          <w:rFonts w:asciiTheme="minorHAnsi" w:eastAsiaTheme="minorEastAsia" w:hAnsiTheme="minorHAnsi" w:cstheme="minorBidi"/>
          <w:b w:val="0"/>
          <w:bCs w:val="0"/>
          <w:sz w:val="22"/>
          <w:szCs w:val="22"/>
        </w:rPr>
      </w:pPr>
      <w:hyperlink w:anchor="_Toc487787055" w:history="1">
        <w:r w:rsidR="00560177" w:rsidRPr="00D14708">
          <w:rPr>
            <w:rStyle w:val="Hipercze"/>
          </w:rPr>
          <w:t>1.5</w:t>
        </w:r>
        <w:r w:rsidR="00560177">
          <w:rPr>
            <w:rFonts w:asciiTheme="minorHAnsi" w:eastAsiaTheme="minorEastAsia" w:hAnsiTheme="minorHAnsi" w:cstheme="minorBidi"/>
            <w:b w:val="0"/>
            <w:bCs w:val="0"/>
            <w:sz w:val="22"/>
            <w:szCs w:val="22"/>
          </w:rPr>
          <w:tab/>
        </w:r>
        <w:r w:rsidR="00560177" w:rsidRPr="00D14708">
          <w:rPr>
            <w:rStyle w:val="Hipercze"/>
          </w:rPr>
          <w:t>Szczegółowe właściwości funkcjonalno – użytkowe</w:t>
        </w:r>
        <w:r w:rsidR="00560177">
          <w:rPr>
            <w:webHidden/>
          </w:rPr>
          <w:tab/>
        </w:r>
        <w:r w:rsidR="00560177">
          <w:rPr>
            <w:webHidden/>
          </w:rPr>
          <w:fldChar w:fldCharType="begin"/>
        </w:r>
        <w:r w:rsidR="00560177">
          <w:rPr>
            <w:webHidden/>
          </w:rPr>
          <w:instrText xml:space="preserve"> PAGEREF _Toc487787055 \h </w:instrText>
        </w:r>
        <w:r w:rsidR="00560177">
          <w:rPr>
            <w:webHidden/>
          </w:rPr>
        </w:r>
        <w:r w:rsidR="00560177">
          <w:rPr>
            <w:webHidden/>
          </w:rPr>
          <w:fldChar w:fldCharType="separate"/>
        </w:r>
        <w:r w:rsidR="00560177">
          <w:rPr>
            <w:webHidden/>
          </w:rPr>
          <w:t>19</w:t>
        </w:r>
        <w:r w:rsidR="00560177">
          <w:rPr>
            <w:webHidden/>
          </w:rPr>
          <w:fldChar w:fldCharType="end"/>
        </w:r>
      </w:hyperlink>
    </w:p>
    <w:p w14:paraId="076501F8" w14:textId="77777777" w:rsidR="00560177" w:rsidRDefault="00DD1196">
      <w:pPr>
        <w:pStyle w:val="Spistreci3"/>
        <w:rPr>
          <w:rFonts w:asciiTheme="minorHAnsi" w:eastAsiaTheme="minorEastAsia" w:hAnsiTheme="minorHAnsi" w:cstheme="minorBidi"/>
          <w:bCs w:val="0"/>
          <w:iCs w:val="0"/>
          <w:sz w:val="22"/>
          <w:szCs w:val="22"/>
        </w:rPr>
      </w:pPr>
      <w:hyperlink w:anchor="_Toc487787056" w:history="1">
        <w:r w:rsidR="00560177" w:rsidRPr="00D14708">
          <w:rPr>
            <w:rStyle w:val="Hipercze"/>
          </w:rPr>
          <w:t>1.5.1</w:t>
        </w:r>
        <w:r w:rsidR="00560177">
          <w:rPr>
            <w:rFonts w:asciiTheme="minorHAnsi" w:eastAsiaTheme="minorEastAsia" w:hAnsiTheme="minorHAnsi" w:cstheme="minorBidi"/>
            <w:bCs w:val="0"/>
            <w:iCs w:val="0"/>
            <w:sz w:val="22"/>
            <w:szCs w:val="22"/>
          </w:rPr>
          <w:tab/>
        </w:r>
        <w:r w:rsidR="00560177" w:rsidRPr="00D14708">
          <w:rPr>
            <w:rStyle w:val="Hipercze"/>
          </w:rPr>
          <w:t>Właściwości użytkowe odcinka magistrali wodociągowej</w:t>
        </w:r>
        <w:r w:rsidR="00560177">
          <w:rPr>
            <w:webHidden/>
          </w:rPr>
          <w:tab/>
        </w:r>
        <w:r w:rsidR="00560177">
          <w:rPr>
            <w:webHidden/>
          </w:rPr>
          <w:fldChar w:fldCharType="begin"/>
        </w:r>
        <w:r w:rsidR="00560177">
          <w:rPr>
            <w:webHidden/>
          </w:rPr>
          <w:instrText xml:space="preserve"> PAGEREF _Toc487787056 \h </w:instrText>
        </w:r>
        <w:r w:rsidR="00560177">
          <w:rPr>
            <w:webHidden/>
          </w:rPr>
        </w:r>
        <w:r w:rsidR="00560177">
          <w:rPr>
            <w:webHidden/>
          </w:rPr>
          <w:fldChar w:fldCharType="separate"/>
        </w:r>
        <w:r w:rsidR="00560177">
          <w:rPr>
            <w:webHidden/>
          </w:rPr>
          <w:t>20</w:t>
        </w:r>
        <w:r w:rsidR="00560177">
          <w:rPr>
            <w:webHidden/>
          </w:rPr>
          <w:fldChar w:fldCharType="end"/>
        </w:r>
      </w:hyperlink>
    </w:p>
    <w:p w14:paraId="49092D4F" w14:textId="77777777" w:rsidR="00560177" w:rsidRDefault="00DD1196">
      <w:pPr>
        <w:pStyle w:val="Spistreci1"/>
        <w:rPr>
          <w:rFonts w:asciiTheme="minorHAnsi" w:eastAsiaTheme="minorEastAsia" w:hAnsiTheme="minorHAnsi" w:cstheme="minorBidi"/>
          <w:b w:val="0"/>
          <w:bCs w:val="0"/>
          <w:sz w:val="22"/>
        </w:rPr>
      </w:pPr>
      <w:hyperlink w:anchor="_Toc487787057" w:history="1">
        <w:r w:rsidR="00560177" w:rsidRPr="00D14708">
          <w:rPr>
            <w:rStyle w:val="Hipercze"/>
          </w:rPr>
          <w:t>2</w:t>
        </w:r>
        <w:r w:rsidR="00560177">
          <w:rPr>
            <w:rFonts w:asciiTheme="minorHAnsi" w:eastAsiaTheme="minorEastAsia" w:hAnsiTheme="minorHAnsi" w:cstheme="minorBidi"/>
            <w:b w:val="0"/>
            <w:bCs w:val="0"/>
            <w:sz w:val="22"/>
          </w:rPr>
          <w:tab/>
        </w:r>
        <w:r w:rsidR="00560177" w:rsidRPr="00D14708">
          <w:rPr>
            <w:rStyle w:val="Hipercze"/>
          </w:rPr>
          <w:t>Opis Wymagań Zamawiającego w stosunku do przedmiotu zamówienia</w:t>
        </w:r>
        <w:r w:rsidR="00560177">
          <w:rPr>
            <w:webHidden/>
          </w:rPr>
          <w:tab/>
        </w:r>
        <w:r w:rsidR="00560177">
          <w:rPr>
            <w:webHidden/>
          </w:rPr>
          <w:fldChar w:fldCharType="begin"/>
        </w:r>
        <w:r w:rsidR="00560177">
          <w:rPr>
            <w:webHidden/>
          </w:rPr>
          <w:instrText xml:space="preserve"> PAGEREF _Toc487787057 \h </w:instrText>
        </w:r>
        <w:r w:rsidR="00560177">
          <w:rPr>
            <w:webHidden/>
          </w:rPr>
        </w:r>
        <w:r w:rsidR="00560177">
          <w:rPr>
            <w:webHidden/>
          </w:rPr>
          <w:fldChar w:fldCharType="separate"/>
        </w:r>
        <w:r w:rsidR="00560177">
          <w:rPr>
            <w:webHidden/>
          </w:rPr>
          <w:t>31</w:t>
        </w:r>
        <w:r w:rsidR="00560177">
          <w:rPr>
            <w:webHidden/>
          </w:rPr>
          <w:fldChar w:fldCharType="end"/>
        </w:r>
      </w:hyperlink>
    </w:p>
    <w:p w14:paraId="001BFB9B" w14:textId="77777777" w:rsidR="00560177" w:rsidRDefault="00DD1196">
      <w:pPr>
        <w:pStyle w:val="Spistreci2"/>
        <w:rPr>
          <w:rFonts w:asciiTheme="minorHAnsi" w:eastAsiaTheme="minorEastAsia" w:hAnsiTheme="minorHAnsi" w:cstheme="minorBidi"/>
          <w:b w:val="0"/>
          <w:bCs w:val="0"/>
          <w:sz w:val="22"/>
          <w:szCs w:val="22"/>
        </w:rPr>
      </w:pPr>
      <w:hyperlink w:anchor="_Toc487787058" w:history="1">
        <w:r w:rsidR="00560177" w:rsidRPr="00D14708">
          <w:rPr>
            <w:rStyle w:val="Hipercze"/>
          </w:rPr>
          <w:t>2.1</w:t>
        </w:r>
        <w:r w:rsidR="00560177">
          <w:rPr>
            <w:rFonts w:asciiTheme="minorHAnsi" w:eastAsiaTheme="minorEastAsia" w:hAnsiTheme="minorHAnsi" w:cstheme="minorBidi"/>
            <w:b w:val="0"/>
            <w:bCs w:val="0"/>
            <w:sz w:val="22"/>
            <w:szCs w:val="22"/>
          </w:rPr>
          <w:tab/>
        </w:r>
        <w:r w:rsidR="00560177" w:rsidRPr="00D14708">
          <w:rPr>
            <w:rStyle w:val="Hipercze"/>
          </w:rPr>
          <w:t>Wymagania ogólne dotyczące projektowania</w:t>
        </w:r>
        <w:r w:rsidR="00560177">
          <w:rPr>
            <w:webHidden/>
          </w:rPr>
          <w:tab/>
        </w:r>
        <w:r w:rsidR="00560177">
          <w:rPr>
            <w:webHidden/>
          </w:rPr>
          <w:fldChar w:fldCharType="begin"/>
        </w:r>
        <w:r w:rsidR="00560177">
          <w:rPr>
            <w:webHidden/>
          </w:rPr>
          <w:instrText xml:space="preserve"> PAGEREF _Toc487787058 \h </w:instrText>
        </w:r>
        <w:r w:rsidR="00560177">
          <w:rPr>
            <w:webHidden/>
          </w:rPr>
        </w:r>
        <w:r w:rsidR="00560177">
          <w:rPr>
            <w:webHidden/>
          </w:rPr>
          <w:fldChar w:fldCharType="separate"/>
        </w:r>
        <w:r w:rsidR="00560177">
          <w:rPr>
            <w:webHidden/>
          </w:rPr>
          <w:t>31</w:t>
        </w:r>
        <w:r w:rsidR="00560177">
          <w:rPr>
            <w:webHidden/>
          </w:rPr>
          <w:fldChar w:fldCharType="end"/>
        </w:r>
      </w:hyperlink>
    </w:p>
    <w:p w14:paraId="4C901CDC" w14:textId="77777777" w:rsidR="00560177" w:rsidRDefault="00DD1196">
      <w:pPr>
        <w:pStyle w:val="Spistreci3"/>
        <w:rPr>
          <w:rFonts w:asciiTheme="minorHAnsi" w:eastAsiaTheme="minorEastAsia" w:hAnsiTheme="minorHAnsi" w:cstheme="minorBidi"/>
          <w:bCs w:val="0"/>
          <w:iCs w:val="0"/>
          <w:sz w:val="22"/>
          <w:szCs w:val="22"/>
        </w:rPr>
      </w:pPr>
      <w:hyperlink w:anchor="_Toc487787059" w:history="1">
        <w:r w:rsidR="00560177" w:rsidRPr="00D14708">
          <w:rPr>
            <w:rStyle w:val="Hipercze"/>
          </w:rPr>
          <w:t>2.1.1</w:t>
        </w:r>
        <w:r w:rsidR="00560177">
          <w:rPr>
            <w:rFonts w:asciiTheme="minorHAnsi" w:eastAsiaTheme="minorEastAsia" w:hAnsiTheme="minorHAnsi" w:cstheme="minorBidi"/>
            <w:bCs w:val="0"/>
            <w:iCs w:val="0"/>
            <w:sz w:val="22"/>
            <w:szCs w:val="22"/>
          </w:rPr>
          <w:tab/>
        </w:r>
        <w:r w:rsidR="00560177" w:rsidRPr="00D14708">
          <w:rPr>
            <w:rStyle w:val="Hipercze"/>
          </w:rPr>
          <w:t>Wymagania formalno-prawne</w:t>
        </w:r>
        <w:r w:rsidR="00560177">
          <w:rPr>
            <w:webHidden/>
          </w:rPr>
          <w:tab/>
        </w:r>
        <w:r w:rsidR="00560177">
          <w:rPr>
            <w:webHidden/>
          </w:rPr>
          <w:fldChar w:fldCharType="begin"/>
        </w:r>
        <w:r w:rsidR="00560177">
          <w:rPr>
            <w:webHidden/>
          </w:rPr>
          <w:instrText xml:space="preserve"> PAGEREF _Toc487787059 \h </w:instrText>
        </w:r>
        <w:r w:rsidR="00560177">
          <w:rPr>
            <w:webHidden/>
          </w:rPr>
        </w:r>
        <w:r w:rsidR="00560177">
          <w:rPr>
            <w:webHidden/>
          </w:rPr>
          <w:fldChar w:fldCharType="separate"/>
        </w:r>
        <w:r w:rsidR="00560177">
          <w:rPr>
            <w:webHidden/>
          </w:rPr>
          <w:t>31</w:t>
        </w:r>
        <w:r w:rsidR="00560177">
          <w:rPr>
            <w:webHidden/>
          </w:rPr>
          <w:fldChar w:fldCharType="end"/>
        </w:r>
      </w:hyperlink>
    </w:p>
    <w:p w14:paraId="4FAFFC90" w14:textId="77777777" w:rsidR="00560177" w:rsidRDefault="00DD1196">
      <w:pPr>
        <w:pStyle w:val="Spistreci4"/>
        <w:rPr>
          <w:rFonts w:asciiTheme="minorHAnsi" w:eastAsiaTheme="minorEastAsia" w:hAnsiTheme="minorHAnsi" w:cstheme="minorBidi"/>
          <w:sz w:val="22"/>
          <w:szCs w:val="22"/>
        </w:rPr>
      </w:pPr>
      <w:hyperlink w:anchor="_Toc487787060" w:history="1">
        <w:r w:rsidR="00560177" w:rsidRPr="00D14708">
          <w:rPr>
            <w:rStyle w:val="Hipercze"/>
          </w:rPr>
          <w:t>2.1.1.1</w:t>
        </w:r>
        <w:r w:rsidR="00560177">
          <w:rPr>
            <w:rFonts w:asciiTheme="minorHAnsi" w:eastAsiaTheme="minorEastAsia" w:hAnsiTheme="minorHAnsi" w:cstheme="minorBidi"/>
            <w:sz w:val="22"/>
            <w:szCs w:val="22"/>
          </w:rPr>
          <w:tab/>
        </w:r>
        <w:r w:rsidR="00560177" w:rsidRPr="00D14708">
          <w:rPr>
            <w:rStyle w:val="Hipercze"/>
          </w:rPr>
          <w:t>Uzyskanie i wykonanie map oraz badanie dostępności nieruchomości dla celów realizacji zakresu rzeczowego Przedsięwzięcia</w:t>
        </w:r>
        <w:r w:rsidR="00560177">
          <w:rPr>
            <w:webHidden/>
          </w:rPr>
          <w:tab/>
        </w:r>
        <w:r w:rsidR="00560177">
          <w:rPr>
            <w:webHidden/>
          </w:rPr>
          <w:fldChar w:fldCharType="begin"/>
        </w:r>
        <w:r w:rsidR="00560177">
          <w:rPr>
            <w:webHidden/>
          </w:rPr>
          <w:instrText xml:space="preserve"> PAGEREF _Toc487787060 \h </w:instrText>
        </w:r>
        <w:r w:rsidR="00560177">
          <w:rPr>
            <w:webHidden/>
          </w:rPr>
        </w:r>
        <w:r w:rsidR="00560177">
          <w:rPr>
            <w:webHidden/>
          </w:rPr>
          <w:fldChar w:fldCharType="separate"/>
        </w:r>
        <w:r w:rsidR="00560177">
          <w:rPr>
            <w:webHidden/>
          </w:rPr>
          <w:t>32</w:t>
        </w:r>
        <w:r w:rsidR="00560177">
          <w:rPr>
            <w:webHidden/>
          </w:rPr>
          <w:fldChar w:fldCharType="end"/>
        </w:r>
      </w:hyperlink>
    </w:p>
    <w:p w14:paraId="2D7903F8" w14:textId="77777777" w:rsidR="00560177" w:rsidRDefault="00DD1196">
      <w:pPr>
        <w:pStyle w:val="Spistreci3"/>
        <w:rPr>
          <w:rFonts w:asciiTheme="minorHAnsi" w:eastAsiaTheme="minorEastAsia" w:hAnsiTheme="minorHAnsi" w:cstheme="minorBidi"/>
          <w:bCs w:val="0"/>
          <w:iCs w:val="0"/>
          <w:sz w:val="22"/>
          <w:szCs w:val="22"/>
        </w:rPr>
      </w:pPr>
      <w:hyperlink w:anchor="_Toc487787061" w:history="1">
        <w:r w:rsidR="00560177" w:rsidRPr="00D14708">
          <w:rPr>
            <w:rStyle w:val="Hipercze"/>
          </w:rPr>
          <w:t>2.1.2</w:t>
        </w:r>
        <w:r w:rsidR="00560177">
          <w:rPr>
            <w:rFonts w:asciiTheme="minorHAnsi" w:eastAsiaTheme="minorEastAsia" w:hAnsiTheme="minorHAnsi" w:cstheme="minorBidi"/>
            <w:bCs w:val="0"/>
            <w:iCs w:val="0"/>
            <w:sz w:val="22"/>
            <w:szCs w:val="22"/>
          </w:rPr>
          <w:tab/>
        </w:r>
        <w:r w:rsidR="00560177" w:rsidRPr="00D14708">
          <w:rPr>
            <w:rStyle w:val="Hipercze"/>
          </w:rPr>
          <w:t>Działania Wykonawcy dla uzyskiwania pozwoleń, uzgodnień i decyzji administracyjnych</w:t>
        </w:r>
        <w:r w:rsidR="00560177">
          <w:rPr>
            <w:webHidden/>
          </w:rPr>
          <w:tab/>
        </w:r>
        <w:r w:rsidR="00560177">
          <w:rPr>
            <w:webHidden/>
          </w:rPr>
          <w:fldChar w:fldCharType="begin"/>
        </w:r>
        <w:r w:rsidR="00560177">
          <w:rPr>
            <w:webHidden/>
          </w:rPr>
          <w:instrText xml:space="preserve"> PAGEREF _Toc487787061 \h </w:instrText>
        </w:r>
        <w:r w:rsidR="00560177">
          <w:rPr>
            <w:webHidden/>
          </w:rPr>
        </w:r>
        <w:r w:rsidR="00560177">
          <w:rPr>
            <w:webHidden/>
          </w:rPr>
          <w:fldChar w:fldCharType="separate"/>
        </w:r>
        <w:r w:rsidR="00560177">
          <w:rPr>
            <w:webHidden/>
          </w:rPr>
          <w:t>32</w:t>
        </w:r>
        <w:r w:rsidR="00560177">
          <w:rPr>
            <w:webHidden/>
          </w:rPr>
          <w:fldChar w:fldCharType="end"/>
        </w:r>
      </w:hyperlink>
    </w:p>
    <w:p w14:paraId="169A0AE7" w14:textId="77777777" w:rsidR="00560177" w:rsidRDefault="00DD1196">
      <w:pPr>
        <w:pStyle w:val="Spistreci3"/>
        <w:rPr>
          <w:rFonts w:asciiTheme="minorHAnsi" w:eastAsiaTheme="minorEastAsia" w:hAnsiTheme="minorHAnsi" w:cstheme="minorBidi"/>
          <w:bCs w:val="0"/>
          <w:iCs w:val="0"/>
          <w:sz w:val="22"/>
          <w:szCs w:val="22"/>
        </w:rPr>
      </w:pPr>
      <w:hyperlink w:anchor="_Toc487787062" w:history="1">
        <w:r w:rsidR="00560177" w:rsidRPr="00D14708">
          <w:rPr>
            <w:rStyle w:val="Hipercze"/>
          </w:rPr>
          <w:t>2.1.3</w:t>
        </w:r>
        <w:r w:rsidR="00560177">
          <w:rPr>
            <w:rFonts w:asciiTheme="minorHAnsi" w:eastAsiaTheme="minorEastAsia" w:hAnsiTheme="minorHAnsi" w:cstheme="minorBidi"/>
            <w:bCs w:val="0"/>
            <w:iCs w:val="0"/>
            <w:sz w:val="22"/>
            <w:szCs w:val="22"/>
          </w:rPr>
          <w:tab/>
        </w:r>
        <w:r w:rsidR="00560177" w:rsidRPr="00D14708">
          <w:rPr>
            <w:rStyle w:val="Hipercze"/>
          </w:rPr>
          <w:t>Forma projektu wykonawczego</w:t>
        </w:r>
        <w:r w:rsidR="00560177">
          <w:rPr>
            <w:webHidden/>
          </w:rPr>
          <w:tab/>
        </w:r>
        <w:r w:rsidR="00560177">
          <w:rPr>
            <w:webHidden/>
          </w:rPr>
          <w:fldChar w:fldCharType="begin"/>
        </w:r>
        <w:r w:rsidR="00560177">
          <w:rPr>
            <w:webHidden/>
          </w:rPr>
          <w:instrText xml:space="preserve"> PAGEREF _Toc487787062 \h </w:instrText>
        </w:r>
        <w:r w:rsidR="00560177">
          <w:rPr>
            <w:webHidden/>
          </w:rPr>
        </w:r>
        <w:r w:rsidR="00560177">
          <w:rPr>
            <w:webHidden/>
          </w:rPr>
          <w:fldChar w:fldCharType="separate"/>
        </w:r>
        <w:r w:rsidR="00560177">
          <w:rPr>
            <w:webHidden/>
          </w:rPr>
          <w:t>33</w:t>
        </w:r>
        <w:r w:rsidR="00560177">
          <w:rPr>
            <w:webHidden/>
          </w:rPr>
          <w:fldChar w:fldCharType="end"/>
        </w:r>
      </w:hyperlink>
    </w:p>
    <w:p w14:paraId="2EA0F02C" w14:textId="77777777" w:rsidR="00560177" w:rsidRDefault="00DD1196">
      <w:pPr>
        <w:pStyle w:val="Spistreci4"/>
        <w:rPr>
          <w:rFonts w:asciiTheme="minorHAnsi" w:eastAsiaTheme="minorEastAsia" w:hAnsiTheme="minorHAnsi" w:cstheme="minorBidi"/>
          <w:sz w:val="22"/>
          <w:szCs w:val="22"/>
        </w:rPr>
      </w:pPr>
      <w:hyperlink w:anchor="_Toc487787063" w:history="1">
        <w:r w:rsidR="00560177" w:rsidRPr="00D14708">
          <w:rPr>
            <w:rStyle w:val="Hipercze"/>
            <w:b/>
          </w:rPr>
          <w:t>2.1.3.1</w:t>
        </w:r>
        <w:r w:rsidR="00560177">
          <w:rPr>
            <w:rFonts w:asciiTheme="minorHAnsi" w:eastAsiaTheme="minorEastAsia" w:hAnsiTheme="minorHAnsi" w:cstheme="minorBidi"/>
            <w:sz w:val="22"/>
            <w:szCs w:val="22"/>
          </w:rPr>
          <w:tab/>
        </w:r>
        <w:r w:rsidR="00560177" w:rsidRPr="00D14708">
          <w:rPr>
            <w:rStyle w:val="Hipercze"/>
            <w:b/>
          </w:rPr>
          <w:t>Plan  Prób Końcowych</w:t>
        </w:r>
        <w:r w:rsidR="00560177">
          <w:rPr>
            <w:webHidden/>
          </w:rPr>
          <w:tab/>
        </w:r>
        <w:r w:rsidR="00560177">
          <w:rPr>
            <w:webHidden/>
          </w:rPr>
          <w:fldChar w:fldCharType="begin"/>
        </w:r>
        <w:r w:rsidR="00560177">
          <w:rPr>
            <w:webHidden/>
          </w:rPr>
          <w:instrText xml:space="preserve"> PAGEREF _Toc487787063 \h </w:instrText>
        </w:r>
        <w:r w:rsidR="00560177">
          <w:rPr>
            <w:webHidden/>
          </w:rPr>
        </w:r>
        <w:r w:rsidR="00560177">
          <w:rPr>
            <w:webHidden/>
          </w:rPr>
          <w:fldChar w:fldCharType="separate"/>
        </w:r>
        <w:r w:rsidR="00560177">
          <w:rPr>
            <w:webHidden/>
          </w:rPr>
          <w:t>35</w:t>
        </w:r>
        <w:r w:rsidR="00560177">
          <w:rPr>
            <w:webHidden/>
          </w:rPr>
          <w:fldChar w:fldCharType="end"/>
        </w:r>
      </w:hyperlink>
    </w:p>
    <w:p w14:paraId="6F2AA0EC" w14:textId="77777777" w:rsidR="00560177" w:rsidRDefault="00DD1196">
      <w:pPr>
        <w:pStyle w:val="Spistreci3"/>
        <w:rPr>
          <w:rFonts w:asciiTheme="minorHAnsi" w:eastAsiaTheme="minorEastAsia" w:hAnsiTheme="minorHAnsi" w:cstheme="minorBidi"/>
          <w:bCs w:val="0"/>
          <w:iCs w:val="0"/>
          <w:sz w:val="22"/>
          <w:szCs w:val="22"/>
        </w:rPr>
      </w:pPr>
      <w:hyperlink w:anchor="_Toc487787064" w:history="1">
        <w:r w:rsidR="00560177" w:rsidRPr="00D14708">
          <w:rPr>
            <w:rStyle w:val="Hipercze"/>
          </w:rPr>
          <w:t>2.1.4</w:t>
        </w:r>
        <w:r w:rsidR="00560177">
          <w:rPr>
            <w:rFonts w:asciiTheme="minorHAnsi" w:eastAsiaTheme="minorEastAsia" w:hAnsiTheme="minorHAnsi" w:cstheme="minorBidi"/>
            <w:bCs w:val="0"/>
            <w:iCs w:val="0"/>
            <w:sz w:val="22"/>
            <w:szCs w:val="22"/>
          </w:rPr>
          <w:tab/>
        </w:r>
        <w:r w:rsidR="00560177" w:rsidRPr="00D14708">
          <w:rPr>
            <w:rStyle w:val="Hipercze"/>
          </w:rPr>
          <w:t>Sprawowanie nadzoru autorskiego</w:t>
        </w:r>
        <w:r w:rsidR="00560177">
          <w:rPr>
            <w:webHidden/>
          </w:rPr>
          <w:tab/>
        </w:r>
        <w:r w:rsidR="00560177">
          <w:rPr>
            <w:webHidden/>
          </w:rPr>
          <w:fldChar w:fldCharType="begin"/>
        </w:r>
        <w:r w:rsidR="00560177">
          <w:rPr>
            <w:webHidden/>
          </w:rPr>
          <w:instrText xml:space="preserve"> PAGEREF _Toc487787064 \h </w:instrText>
        </w:r>
        <w:r w:rsidR="00560177">
          <w:rPr>
            <w:webHidden/>
          </w:rPr>
        </w:r>
        <w:r w:rsidR="00560177">
          <w:rPr>
            <w:webHidden/>
          </w:rPr>
          <w:fldChar w:fldCharType="separate"/>
        </w:r>
        <w:r w:rsidR="00560177">
          <w:rPr>
            <w:webHidden/>
          </w:rPr>
          <w:t>36</w:t>
        </w:r>
        <w:r w:rsidR="00560177">
          <w:rPr>
            <w:webHidden/>
          </w:rPr>
          <w:fldChar w:fldCharType="end"/>
        </w:r>
      </w:hyperlink>
    </w:p>
    <w:p w14:paraId="516C6EE0" w14:textId="77777777" w:rsidR="00560177" w:rsidRDefault="00DD1196">
      <w:pPr>
        <w:pStyle w:val="Spistreci3"/>
        <w:rPr>
          <w:rFonts w:asciiTheme="minorHAnsi" w:eastAsiaTheme="minorEastAsia" w:hAnsiTheme="minorHAnsi" w:cstheme="minorBidi"/>
          <w:bCs w:val="0"/>
          <w:iCs w:val="0"/>
          <w:sz w:val="22"/>
          <w:szCs w:val="22"/>
        </w:rPr>
      </w:pPr>
      <w:hyperlink w:anchor="_Toc487787065" w:history="1">
        <w:r w:rsidR="00560177" w:rsidRPr="00D14708">
          <w:rPr>
            <w:rStyle w:val="Hipercze"/>
          </w:rPr>
          <w:t>2.1.5</w:t>
        </w:r>
        <w:r w:rsidR="00560177">
          <w:rPr>
            <w:rFonts w:asciiTheme="minorHAnsi" w:eastAsiaTheme="minorEastAsia" w:hAnsiTheme="minorHAnsi" w:cstheme="minorBidi"/>
            <w:bCs w:val="0"/>
            <w:iCs w:val="0"/>
            <w:sz w:val="22"/>
            <w:szCs w:val="22"/>
          </w:rPr>
          <w:tab/>
        </w:r>
        <w:r w:rsidR="00560177" w:rsidRPr="00D14708">
          <w:rPr>
            <w:rStyle w:val="Hipercze"/>
          </w:rPr>
          <w:t>Dokumentacja powykonawcza</w:t>
        </w:r>
        <w:r w:rsidR="00560177">
          <w:rPr>
            <w:webHidden/>
          </w:rPr>
          <w:tab/>
        </w:r>
        <w:r w:rsidR="00560177">
          <w:rPr>
            <w:webHidden/>
          </w:rPr>
          <w:fldChar w:fldCharType="begin"/>
        </w:r>
        <w:r w:rsidR="00560177">
          <w:rPr>
            <w:webHidden/>
          </w:rPr>
          <w:instrText xml:space="preserve"> PAGEREF _Toc487787065 \h </w:instrText>
        </w:r>
        <w:r w:rsidR="00560177">
          <w:rPr>
            <w:webHidden/>
          </w:rPr>
        </w:r>
        <w:r w:rsidR="00560177">
          <w:rPr>
            <w:webHidden/>
          </w:rPr>
          <w:fldChar w:fldCharType="separate"/>
        </w:r>
        <w:r w:rsidR="00560177">
          <w:rPr>
            <w:webHidden/>
          </w:rPr>
          <w:t>37</w:t>
        </w:r>
        <w:r w:rsidR="00560177">
          <w:rPr>
            <w:webHidden/>
          </w:rPr>
          <w:fldChar w:fldCharType="end"/>
        </w:r>
      </w:hyperlink>
    </w:p>
    <w:p w14:paraId="47E66C01" w14:textId="77777777" w:rsidR="00560177" w:rsidRDefault="00DD1196">
      <w:pPr>
        <w:pStyle w:val="Spistreci2"/>
        <w:rPr>
          <w:rFonts w:asciiTheme="minorHAnsi" w:eastAsiaTheme="minorEastAsia" w:hAnsiTheme="minorHAnsi" w:cstheme="minorBidi"/>
          <w:b w:val="0"/>
          <w:bCs w:val="0"/>
          <w:sz w:val="22"/>
          <w:szCs w:val="22"/>
        </w:rPr>
      </w:pPr>
      <w:hyperlink w:anchor="_Toc487787066" w:history="1">
        <w:r w:rsidR="00560177" w:rsidRPr="00D14708">
          <w:rPr>
            <w:rStyle w:val="Hipercze"/>
          </w:rPr>
          <w:t>2.2</w:t>
        </w:r>
        <w:r w:rsidR="00560177">
          <w:rPr>
            <w:rFonts w:asciiTheme="minorHAnsi" w:eastAsiaTheme="minorEastAsia" w:hAnsiTheme="minorHAnsi" w:cstheme="minorBidi"/>
            <w:b w:val="0"/>
            <w:bCs w:val="0"/>
            <w:sz w:val="22"/>
            <w:szCs w:val="22"/>
          </w:rPr>
          <w:tab/>
        </w:r>
        <w:r w:rsidR="00560177" w:rsidRPr="00D14708">
          <w:rPr>
            <w:rStyle w:val="Hipercze"/>
          </w:rPr>
          <w:t>Cechy obiektu dotyczące rozwiązań budowlano-konstrukcyjnych</w:t>
        </w:r>
        <w:r w:rsidR="00560177">
          <w:rPr>
            <w:webHidden/>
          </w:rPr>
          <w:tab/>
        </w:r>
        <w:r w:rsidR="00560177">
          <w:rPr>
            <w:webHidden/>
          </w:rPr>
          <w:fldChar w:fldCharType="begin"/>
        </w:r>
        <w:r w:rsidR="00560177">
          <w:rPr>
            <w:webHidden/>
          </w:rPr>
          <w:instrText xml:space="preserve"> PAGEREF _Toc487787066 \h </w:instrText>
        </w:r>
        <w:r w:rsidR="00560177">
          <w:rPr>
            <w:webHidden/>
          </w:rPr>
        </w:r>
        <w:r w:rsidR="00560177">
          <w:rPr>
            <w:webHidden/>
          </w:rPr>
          <w:fldChar w:fldCharType="separate"/>
        </w:r>
        <w:r w:rsidR="00560177">
          <w:rPr>
            <w:webHidden/>
          </w:rPr>
          <w:t>42</w:t>
        </w:r>
        <w:r w:rsidR="00560177">
          <w:rPr>
            <w:webHidden/>
          </w:rPr>
          <w:fldChar w:fldCharType="end"/>
        </w:r>
      </w:hyperlink>
    </w:p>
    <w:p w14:paraId="6DCA3A07" w14:textId="77777777" w:rsidR="00560177" w:rsidRDefault="00DD1196">
      <w:pPr>
        <w:pStyle w:val="Spistreci2"/>
        <w:rPr>
          <w:rFonts w:asciiTheme="minorHAnsi" w:eastAsiaTheme="minorEastAsia" w:hAnsiTheme="minorHAnsi" w:cstheme="minorBidi"/>
          <w:b w:val="0"/>
          <w:bCs w:val="0"/>
          <w:sz w:val="22"/>
          <w:szCs w:val="22"/>
        </w:rPr>
      </w:pPr>
      <w:hyperlink w:anchor="_Toc487787067" w:history="1">
        <w:r w:rsidR="00560177" w:rsidRPr="00D14708">
          <w:rPr>
            <w:rStyle w:val="Hipercze"/>
          </w:rPr>
          <w:t>2.3</w:t>
        </w:r>
        <w:r w:rsidR="00560177">
          <w:rPr>
            <w:rFonts w:asciiTheme="minorHAnsi" w:eastAsiaTheme="minorEastAsia" w:hAnsiTheme="minorHAnsi" w:cstheme="minorBidi"/>
            <w:b w:val="0"/>
            <w:bCs w:val="0"/>
            <w:sz w:val="22"/>
            <w:szCs w:val="22"/>
          </w:rPr>
          <w:tab/>
        </w:r>
        <w:r w:rsidR="00560177" w:rsidRPr="00D14708">
          <w:rPr>
            <w:rStyle w:val="Hipercze"/>
          </w:rPr>
          <w:t>Warunki wykonania i odbioru robót budowlanych</w:t>
        </w:r>
        <w:r w:rsidR="00560177">
          <w:rPr>
            <w:webHidden/>
          </w:rPr>
          <w:tab/>
        </w:r>
        <w:r w:rsidR="00560177">
          <w:rPr>
            <w:webHidden/>
          </w:rPr>
          <w:fldChar w:fldCharType="begin"/>
        </w:r>
        <w:r w:rsidR="00560177">
          <w:rPr>
            <w:webHidden/>
          </w:rPr>
          <w:instrText xml:space="preserve"> PAGEREF _Toc487787067 \h </w:instrText>
        </w:r>
        <w:r w:rsidR="00560177">
          <w:rPr>
            <w:webHidden/>
          </w:rPr>
        </w:r>
        <w:r w:rsidR="00560177">
          <w:rPr>
            <w:webHidden/>
          </w:rPr>
          <w:fldChar w:fldCharType="separate"/>
        </w:r>
        <w:r w:rsidR="00560177">
          <w:rPr>
            <w:webHidden/>
          </w:rPr>
          <w:t>42</w:t>
        </w:r>
        <w:r w:rsidR="00560177">
          <w:rPr>
            <w:webHidden/>
          </w:rPr>
          <w:fldChar w:fldCharType="end"/>
        </w:r>
      </w:hyperlink>
    </w:p>
    <w:p w14:paraId="7FA77ABD" w14:textId="77777777" w:rsidR="007A6012" w:rsidRPr="00CC5145" w:rsidRDefault="006E08C9">
      <w:pPr>
        <w:spacing w:beforeLines="40" w:before="96"/>
        <w:rPr>
          <w:rFonts w:cs="Arial"/>
          <w:bCs/>
          <w:iCs/>
          <w:caps/>
          <w:smallCaps/>
          <w:noProof/>
          <w:sz w:val="22"/>
          <w:szCs w:val="22"/>
        </w:rPr>
      </w:pPr>
      <w:r w:rsidRPr="002217C1">
        <w:rPr>
          <w:rFonts w:cs="Arial"/>
          <w:bCs/>
          <w:iCs/>
          <w:caps/>
          <w:smallCaps/>
          <w:noProof/>
          <w:sz w:val="22"/>
          <w:szCs w:val="22"/>
        </w:rPr>
        <w:fldChar w:fldCharType="end"/>
      </w:r>
    </w:p>
    <w:p w14:paraId="571CA4B6" w14:textId="77777777" w:rsidR="00BC01B3" w:rsidRPr="00CC5145" w:rsidRDefault="00BC01B3">
      <w:pPr>
        <w:spacing w:beforeLines="40" w:before="96"/>
        <w:rPr>
          <w:rFonts w:cs="Arial"/>
          <w:bCs/>
          <w:iCs/>
          <w:caps/>
          <w:smallCaps/>
          <w:noProof/>
          <w:sz w:val="22"/>
          <w:szCs w:val="22"/>
        </w:rPr>
      </w:pPr>
    </w:p>
    <w:p w14:paraId="00E7C44B" w14:textId="77777777" w:rsidR="00BC01B3" w:rsidRPr="00CC5145" w:rsidRDefault="00BC01B3">
      <w:pPr>
        <w:spacing w:beforeLines="40" w:before="96"/>
        <w:rPr>
          <w:rFonts w:cs="Arial"/>
          <w:bCs/>
          <w:iCs/>
          <w:caps/>
          <w:smallCaps/>
          <w:noProof/>
          <w:sz w:val="22"/>
          <w:szCs w:val="22"/>
        </w:rPr>
      </w:pPr>
    </w:p>
    <w:p w14:paraId="5662337B" w14:textId="77777777" w:rsidR="007A6012" w:rsidRPr="00CC5145" w:rsidRDefault="007A6012">
      <w:pPr>
        <w:spacing w:after="0"/>
        <w:ind w:left="0"/>
        <w:jc w:val="left"/>
        <w:rPr>
          <w:rFonts w:cs="Arial"/>
          <w:bCs/>
          <w:iCs/>
          <w:caps/>
          <w:smallCaps/>
          <w:noProof/>
          <w:sz w:val="22"/>
          <w:szCs w:val="22"/>
        </w:rPr>
      </w:pPr>
      <w:r w:rsidRPr="00CC5145">
        <w:rPr>
          <w:rFonts w:cs="Arial"/>
          <w:bCs/>
          <w:iCs/>
          <w:caps/>
          <w:smallCaps/>
          <w:noProof/>
          <w:sz w:val="22"/>
          <w:szCs w:val="22"/>
        </w:rPr>
        <w:br w:type="page"/>
      </w:r>
    </w:p>
    <w:p w14:paraId="105DE568" w14:textId="77777777" w:rsidR="006E08C9" w:rsidRPr="00CC5145" w:rsidRDefault="006E08C9">
      <w:pPr>
        <w:pStyle w:val="Nagwek1"/>
        <w:numPr>
          <w:ilvl w:val="0"/>
          <w:numId w:val="0"/>
        </w:numPr>
      </w:pPr>
      <w:bookmarkStart w:id="1" w:name="_Toc95045504"/>
      <w:bookmarkStart w:id="2" w:name="_Toc95367041"/>
      <w:bookmarkStart w:id="3" w:name="_Toc487787033"/>
      <w:r w:rsidRPr="00CC5145">
        <w:lastRenderedPageBreak/>
        <w:t>PFU-1 CZĘŚĆ OPISOWA</w:t>
      </w:r>
      <w:bookmarkEnd w:id="1"/>
      <w:bookmarkEnd w:id="2"/>
      <w:bookmarkEnd w:id="3"/>
    </w:p>
    <w:p w14:paraId="7D367F0D" w14:textId="77777777" w:rsidR="00A33693" w:rsidRPr="00CC5145" w:rsidRDefault="00A33693" w:rsidP="00A33693"/>
    <w:p w14:paraId="2EB4FF5F" w14:textId="77777777" w:rsidR="00204186" w:rsidRPr="00CC5145" w:rsidRDefault="006E08C9" w:rsidP="00204186">
      <w:pPr>
        <w:pStyle w:val="Nagwek1"/>
      </w:pPr>
      <w:bookmarkStart w:id="4" w:name="_Toc95045505"/>
      <w:bookmarkStart w:id="5" w:name="_Toc95367042"/>
      <w:bookmarkStart w:id="6" w:name="_Toc487787034"/>
      <w:bookmarkStart w:id="7" w:name="_Toc86657295"/>
      <w:bookmarkStart w:id="8" w:name="_Toc89155644"/>
      <w:r w:rsidRPr="00CC5145">
        <w:t>Opis ogólny przedmiotu zamówienia</w:t>
      </w:r>
      <w:bookmarkEnd w:id="4"/>
      <w:bookmarkEnd w:id="5"/>
      <w:bookmarkEnd w:id="6"/>
    </w:p>
    <w:p w14:paraId="70B5BDD8" w14:textId="77777777" w:rsidR="001C6079" w:rsidRPr="00CC5145" w:rsidRDefault="001C6079" w:rsidP="001C6079"/>
    <w:p w14:paraId="0740FB9D" w14:textId="77777777" w:rsidR="00204186" w:rsidRPr="00CC5145" w:rsidRDefault="00204186">
      <w:pPr>
        <w:pStyle w:val="Nagwek2"/>
      </w:pPr>
      <w:bookmarkStart w:id="9" w:name="_Toc487787035"/>
      <w:r w:rsidRPr="00CC5145">
        <w:t>Ogólny opis przedmiotu zamówienia</w:t>
      </w:r>
      <w:bookmarkEnd w:id="9"/>
    </w:p>
    <w:p w14:paraId="4DC88456" w14:textId="7C83A6A9" w:rsidR="00B04CDD" w:rsidRPr="008637D9" w:rsidRDefault="00DD1196" w:rsidP="00D658E8">
      <w:pPr>
        <w:rPr>
          <w:rFonts w:cs="Arial"/>
        </w:rPr>
      </w:pPr>
      <w:r>
        <w:rPr>
          <w:rFonts w:cs="Arial"/>
        </w:rPr>
        <w:t>Umo</w:t>
      </w:r>
      <w:r w:rsidR="00B76203">
        <w:rPr>
          <w:rFonts w:cs="Arial"/>
        </w:rPr>
        <w:t>w</w:t>
      </w:r>
      <w:r w:rsidR="0098113C">
        <w:rPr>
          <w:rFonts w:cs="Arial"/>
        </w:rPr>
        <w:t xml:space="preserve">a </w:t>
      </w:r>
      <w:r w:rsidR="00BE1F67" w:rsidRPr="00CC5145">
        <w:rPr>
          <w:i/>
        </w:rPr>
        <w:t xml:space="preserve"> </w:t>
      </w:r>
      <w:r w:rsidR="00BE1F67" w:rsidRPr="00CC5145">
        <w:t xml:space="preserve">obejmuje </w:t>
      </w:r>
      <w:r w:rsidR="00D658E8">
        <w:t xml:space="preserve">kompleksowe wykonanie </w:t>
      </w:r>
      <w:r w:rsidR="00D658E8">
        <w:rPr>
          <w:bCs/>
        </w:rPr>
        <w:t>renowacji magistrali wodociągowej DN600 mm</w:t>
      </w:r>
      <w:r w:rsidR="00D658E8" w:rsidRPr="00564A4C">
        <w:rPr>
          <w:bCs/>
        </w:rPr>
        <w:t xml:space="preserve"> </w:t>
      </w:r>
      <w:r w:rsidR="00D658E8">
        <w:rPr>
          <w:bCs/>
        </w:rPr>
        <w:t>metodą „CIPP” lub „</w:t>
      </w:r>
      <w:proofErr w:type="spellStart"/>
      <w:r w:rsidR="00D658E8">
        <w:rPr>
          <w:bCs/>
        </w:rPr>
        <w:t>close</w:t>
      </w:r>
      <w:proofErr w:type="spellEnd"/>
      <w:r w:rsidR="00D658E8">
        <w:rPr>
          <w:bCs/>
        </w:rPr>
        <w:t xml:space="preserve"> </w:t>
      </w:r>
      <w:proofErr w:type="spellStart"/>
      <w:r w:rsidR="00D658E8">
        <w:rPr>
          <w:bCs/>
        </w:rPr>
        <w:t>fit</w:t>
      </w:r>
      <w:proofErr w:type="spellEnd"/>
      <w:r w:rsidR="00D658E8">
        <w:rPr>
          <w:bCs/>
        </w:rPr>
        <w:t>”</w:t>
      </w:r>
      <w:r w:rsidR="00D658E8" w:rsidRPr="00564A4C">
        <w:rPr>
          <w:bCs/>
        </w:rPr>
        <w:t xml:space="preserve">  </w:t>
      </w:r>
      <w:r w:rsidR="00D658E8">
        <w:rPr>
          <w:bCs/>
        </w:rPr>
        <w:t xml:space="preserve">na odcinku od ul. Broniewskiego (rondo Hipokratesa) ul. Głęboki Jar- ul. Okulickiego -ul. Łowińskiego (rzeka Dłubnia wylot ul. Makuszyńskiego) w Krakowie </w:t>
      </w:r>
    </w:p>
    <w:p w14:paraId="459EB644" w14:textId="77777777" w:rsidR="00BE1F67" w:rsidRPr="00CC5145" w:rsidRDefault="00BE1F67" w:rsidP="00BE1F67">
      <w:pPr>
        <w:suppressAutoHyphens/>
        <w:autoSpaceDE w:val="0"/>
        <w:autoSpaceDN w:val="0"/>
        <w:adjustRightInd w:val="0"/>
        <w:spacing w:before="120"/>
        <w:rPr>
          <w:rFonts w:cs="Arial"/>
          <w:lang w:eastAsia="zh-CN"/>
        </w:rPr>
      </w:pPr>
      <w:r w:rsidRPr="00CC5145">
        <w:rPr>
          <w:rFonts w:cs="Arial"/>
          <w:lang w:eastAsia="zh-CN"/>
        </w:rPr>
        <w:t>Zakres robót podstawowych obejmuje:</w:t>
      </w:r>
    </w:p>
    <w:p w14:paraId="74C32518" w14:textId="77777777" w:rsidR="0021035E" w:rsidRPr="00CC5145" w:rsidRDefault="00BE1F67" w:rsidP="009F3702">
      <w:pPr>
        <w:pStyle w:val="Akapitzlist"/>
        <w:numPr>
          <w:ilvl w:val="0"/>
          <w:numId w:val="26"/>
        </w:numPr>
        <w:tabs>
          <w:tab w:val="num" w:pos="1107"/>
        </w:tabs>
        <w:suppressAutoHyphens/>
        <w:autoSpaceDE w:val="0"/>
        <w:autoSpaceDN w:val="0"/>
        <w:spacing w:before="60" w:after="60"/>
        <w:jc w:val="both"/>
        <w:rPr>
          <w:rFonts w:cs="Arial"/>
        </w:rPr>
      </w:pPr>
      <w:r w:rsidRPr="00CC5145">
        <w:rPr>
          <w:rFonts w:cs="Arial"/>
        </w:rPr>
        <w:t xml:space="preserve">wykonanie robót przygotowawczych </w:t>
      </w:r>
      <w:r w:rsidR="008F4862" w:rsidRPr="00CC5145">
        <w:rPr>
          <w:rFonts w:cs="Arial"/>
          <w:lang w:val="pl-PL"/>
        </w:rPr>
        <w:t xml:space="preserve">i towarzyszących </w:t>
      </w:r>
      <w:r w:rsidRPr="00CC5145">
        <w:rPr>
          <w:rFonts w:cs="Arial"/>
        </w:rPr>
        <w:t>jak wykopy, wycinki rurociągów, wymiana armatury, odwodnienia wykopów, utylizacja odpadów, zajęcie pasa drogowego oraz odtworzenie terenu po wykonaniu robót,</w:t>
      </w:r>
      <w:r w:rsidR="001F62F1" w:rsidRPr="00CC5145">
        <w:rPr>
          <w:rFonts w:cs="Arial"/>
        </w:rPr>
        <w:t xml:space="preserve"> wykonanie tymczasowych rurociągów obejściowych (by pasów),</w:t>
      </w:r>
    </w:p>
    <w:p w14:paraId="3E0BFA0A" w14:textId="18282438" w:rsidR="00BE1F67" w:rsidRPr="00CC5145" w:rsidRDefault="00BE1F67" w:rsidP="00C80564">
      <w:pPr>
        <w:pStyle w:val="Akapitzlist"/>
        <w:numPr>
          <w:ilvl w:val="0"/>
          <w:numId w:val="26"/>
        </w:numPr>
        <w:tabs>
          <w:tab w:val="num" w:pos="1107"/>
        </w:tabs>
        <w:suppressAutoHyphens/>
        <w:autoSpaceDE w:val="0"/>
        <w:autoSpaceDN w:val="0"/>
        <w:spacing w:before="60" w:after="60"/>
        <w:jc w:val="both"/>
        <w:rPr>
          <w:rFonts w:cs="Arial"/>
          <w:lang w:val="pl-PL"/>
        </w:rPr>
      </w:pPr>
      <w:r w:rsidRPr="00CC5145">
        <w:rPr>
          <w:rFonts w:cs="Arial"/>
        </w:rPr>
        <w:t>wykonanie robót zasadniczych tj. czyszczenie hydrodynamiczne wodociągu wraz z usunięciem osadów</w:t>
      </w:r>
      <w:r w:rsidR="00CE0599" w:rsidRPr="00CC5145">
        <w:rPr>
          <w:rFonts w:cs="Arial"/>
        </w:rPr>
        <w:t xml:space="preserve">, inspekcja telewizyjna, </w:t>
      </w:r>
      <w:r w:rsidR="009C6771" w:rsidRPr="00CC5145">
        <w:rPr>
          <w:rFonts w:cs="Arial"/>
        </w:rPr>
        <w:t>renowacji</w:t>
      </w:r>
      <w:r w:rsidR="00CE0599" w:rsidRPr="00CC5145">
        <w:rPr>
          <w:rFonts w:cs="Arial"/>
        </w:rPr>
        <w:t xml:space="preserve"> wodociągu, </w:t>
      </w:r>
      <w:r w:rsidRPr="00CC5145">
        <w:rPr>
          <w:rFonts w:cs="Arial"/>
        </w:rPr>
        <w:t>wykonanie próby szczelności, płukanie i dezynfekcja rurociągu,</w:t>
      </w:r>
      <w:r w:rsidR="00B24B93" w:rsidRPr="00CC5145">
        <w:rPr>
          <w:rFonts w:cs="Arial"/>
          <w:lang w:val="pl-PL"/>
        </w:rPr>
        <w:t xml:space="preserve"> </w:t>
      </w:r>
    </w:p>
    <w:p w14:paraId="1E987FE2" w14:textId="570239E8" w:rsidR="00C80564" w:rsidRPr="00CC5145" w:rsidRDefault="00C80564" w:rsidP="00C80564">
      <w:pPr>
        <w:pStyle w:val="Zwykytekst"/>
        <w:numPr>
          <w:ilvl w:val="0"/>
          <w:numId w:val="26"/>
        </w:numPr>
        <w:rPr>
          <w:lang w:val="pl-PL" w:eastAsia="zh-CN"/>
        </w:rPr>
      </w:pPr>
      <w:r w:rsidRPr="00CC5145">
        <w:rPr>
          <w:rFonts w:ascii="Arial" w:hAnsi="Arial" w:cs="Arial"/>
          <w:sz w:val="20"/>
          <w:szCs w:val="20"/>
          <w:lang w:val="pl-PL" w:eastAsia="zh-CN"/>
        </w:rPr>
        <w:t xml:space="preserve">wykonanie </w:t>
      </w:r>
      <w:r w:rsidR="009C6771" w:rsidRPr="00CC5145">
        <w:rPr>
          <w:rFonts w:ascii="Arial" w:hAnsi="Arial" w:cs="Arial"/>
          <w:sz w:val="20"/>
          <w:szCs w:val="20"/>
          <w:lang w:val="pl-PL" w:eastAsia="zh-CN"/>
        </w:rPr>
        <w:t>renowacji</w:t>
      </w:r>
      <w:r w:rsidRPr="00CC5145">
        <w:rPr>
          <w:rFonts w:ascii="Arial" w:hAnsi="Arial" w:cs="Arial"/>
          <w:sz w:val="20"/>
          <w:szCs w:val="20"/>
          <w:lang w:val="pl-PL" w:eastAsia="zh-CN"/>
        </w:rPr>
        <w:t xml:space="preserve"> odejść od rurociągów do najbliższego kołnierza licząc od strony rurociągu, </w:t>
      </w:r>
    </w:p>
    <w:p w14:paraId="1A2E3ACE" w14:textId="77777777" w:rsidR="00C80564" w:rsidRPr="00CC5145" w:rsidRDefault="00C80564" w:rsidP="00310F36"/>
    <w:p w14:paraId="6C84350F" w14:textId="4C4C5C70" w:rsidR="00310F36" w:rsidRPr="00CC5145" w:rsidRDefault="00204186" w:rsidP="00310F36">
      <w:r w:rsidRPr="00CC5145">
        <w:t xml:space="preserve">Roboty objęte </w:t>
      </w:r>
      <w:r w:rsidR="00DD1196">
        <w:t>Umo</w:t>
      </w:r>
      <w:r w:rsidR="00B76203">
        <w:t>w</w:t>
      </w:r>
      <w:r w:rsidR="00EB02D8">
        <w:t>ą</w:t>
      </w:r>
      <w:r w:rsidRPr="00CC5145">
        <w:t xml:space="preserve"> należy zaprojektować i wykonać zgodnie z Wytycznymi Zamawiającego (zawartymi w części informacyjnej niniejszego PFU), wymogami Prawa Polskiego i UE oraz </w:t>
      </w:r>
      <w:r w:rsidR="00C42824" w:rsidRPr="00CC5145">
        <w:t>w</w:t>
      </w:r>
      <w:r w:rsidRPr="00CC5145">
        <w:t xml:space="preserve">arunkami </w:t>
      </w:r>
      <w:r w:rsidR="00C42824" w:rsidRPr="00CC5145">
        <w:t xml:space="preserve">określonymi w </w:t>
      </w:r>
      <w:r w:rsidR="00DD1196">
        <w:t>Umo</w:t>
      </w:r>
      <w:r w:rsidR="00B76203">
        <w:t>w</w:t>
      </w:r>
      <w:r w:rsidR="00C42824" w:rsidRPr="00CC5145">
        <w:t>ie</w:t>
      </w:r>
      <w:r w:rsidRPr="00CC5145">
        <w:t>.</w:t>
      </w:r>
    </w:p>
    <w:p w14:paraId="26F48214" w14:textId="77777777" w:rsidR="00310F36" w:rsidRPr="00CC5145" w:rsidRDefault="00310F36" w:rsidP="00310F36">
      <w:r w:rsidRPr="00CC5145">
        <w:t>Szczegółowy zakres przedmiotu zamówienia został przedstawiony w kolejnych punktach Programu funkcjonalno-użytkowego – PFU-1- część opisowa, PFU-2- Warunki wykonania i odbioru robót budowlanych (WW), PFU-3 – część informacyjna.</w:t>
      </w:r>
    </w:p>
    <w:p w14:paraId="0D2EF609" w14:textId="46BD039F" w:rsidR="001D5D76" w:rsidRDefault="00EB02D8" w:rsidP="001D5D76">
      <w:r>
        <w:t>W ramach niniejszej</w:t>
      </w:r>
      <w:r w:rsidR="0063445B" w:rsidRPr="00CC5145">
        <w:t xml:space="preserve"> </w:t>
      </w:r>
      <w:r w:rsidR="00B76203">
        <w:t>Um</w:t>
      </w:r>
      <w:r w:rsidR="00DD1196">
        <w:t>o</w:t>
      </w:r>
      <w:r w:rsidR="00B76203">
        <w:t>w</w:t>
      </w:r>
      <w:r>
        <w:t>y</w:t>
      </w:r>
      <w:r w:rsidR="001D5D76" w:rsidRPr="00CC5145">
        <w:t xml:space="preserve"> należy wykonać kompletną D</w:t>
      </w:r>
      <w:r w:rsidR="0063445B" w:rsidRPr="00CC5145">
        <w:t xml:space="preserve">okumentację projektową wraz uzyskaniem </w:t>
      </w:r>
      <w:r w:rsidR="001D5D76" w:rsidRPr="00CC5145">
        <w:t>w imieniu Zamawiającego</w:t>
      </w:r>
      <w:r w:rsidR="00B27BA7" w:rsidRPr="00CC5145">
        <w:t xml:space="preserve"> wszystkich</w:t>
      </w:r>
      <w:r w:rsidR="001D5D76" w:rsidRPr="00CC5145">
        <w:t xml:space="preserve"> </w:t>
      </w:r>
      <w:r w:rsidR="001D5D76" w:rsidRPr="00CC5145">
        <w:rPr>
          <w:rFonts w:cs="Arial"/>
        </w:rPr>
        <w:t>niezbędnych uzgodnień, decyzji, pozwoleń, zgłoszeń</w:t>
      </w:r>
      <w:r w:rsidR="00B04CDD" w:rsidRPr="00CC5145">
        <w:rPr>
          <w:rFonts w:cs="Arial"/>
        </w:rPr>
        <w:t xml:space="preserve"> </w:t>
      </w:r>
      <w:r w:rsidR="00B04CDD" w:rsidRPr="008637D9">
        <w:rPr>
          <w:rFonts w:cs="Arial"/>
        </w:rPr>
        <w:t>koniecznych do realizacji prac</w:t>
      </w:r>
      <w:r w:rsidR="0063445B" w:rsidRPr="008637D9">
        <w:t xml:space="preserve"> </w:t>
      </w:r>
      <w:r w:rsidR="0063445B" w:rsidRPr="00CC5145">
        <w:t xml:space="preserve">oraz zrealizować Roboty niezbędne do osiągnięcia celów opisanych w niniejszym </w:t>
      </w:r>
      <w:r w:rsidR="0063445B" w:rsidRPr="00CC5145">
        <w:rPr>
          <w:rFonts w:cs="Arial"/>
        </w:rPr>
        <w:t>Programie funkcjonalno-użytkowym (</w:t>
      </w:r>
      <w:r w:rsidR="0063445B" w:rsidRPr="00CC5145">
        <w:t>PFU)</w:t>
      </w:r>
      <w:r w:rsidR="001D5D76" w:rsidRPr="00CC5145">
        <w:t xml:space="preserve">, tj. </w:t>
      </w:r>
      <w:r w:rsidR="009C6771" w:rsidRPr="00CC5145">
        <w:t>renowacji</w:t>
      </w:r>
      <w:r w:rsidR="00D515E9" w:rsidRPr="00CC5145">
        <w:t xml:space="preserve"> magistral</w:t>
      </w:r>
      <w:r w:rsidR="00560177">
        <w:t>i</w:t>
      </w:r>
      <w:r w:rsidR="00B27BA7" w:rsidRPr="00CC5145">
        <w:rPr>
          <w:rFonts w:cs="Arial"/>
        </w:rPr>
        <w:t xml:space="preserve"> wodociągow</w:t>
      </w:r>
      <w:r w:rsidR="00560177">
        <w:rPr>
          <w:rFonts w:cs="Arial"/>
        </w:rPr>
        <w:t>ej</w:t>
      </w:r>
      <w:r w:rsidR="00B27BA7" w:rsidRPr="00CC5145">
        <w:rPr>
          <w:rFonts w:cs="Arial"/>
        </w:rPr>
        <w:t xml:space="preserve"> </w:t>
      </w:r>
      <w:r w:rsidR="00560177">
        <w:rPr>
          <w:rFonts w:cs="Arial"/>
        </w:rPr>
        <w:t>na odcinku od ul. Broniewskiego do wylotu ul. Makuszyńskiego</w:t>
      </w:r>
      <w:r w:rsidR="00D515E9" w:rsidRPr="00CC5145">
        <w:rPr>
          <w:rFonts w:cs="Arial"/>
        </w:rPr>
        <w:t xml:space="preserve"> w Krakowie</w:t>
      </w:r>
      <w:r w:rsidR="00B27BA7" w:rsidRPr="00CC5145">
        <w:rPr>
          <w:rFonts w:cs="Arial"/>
        </w:rPr>
        <w:t xml:space="preserve"> </w:t>
      </w:r>
      <w:r w:rsidR="001D5D76" w:rsidRPr="00CC5145">
        <w:rPr>
          <w:rFonts w:cs="Arial"/>
        </w:rPr>
        <w:t>wraz z robotami odtworzeniowymi nawierzchni po robotach montażowych</w:t>
      </w:r>
      <w:r w:rsidR="0063445B" w:rsidRPr="00CC5145">
        <w:t xml:space="preserve">. </w:t>
      </w:r>
    </w:p>
    <w:p w14:paraId="6662827D" w14:textId="77777777" w:rsidR="00DD1196" w:rsidRDefault="00DD1196" w:rsidP="001D5D76"/>
    <w:p w14:paraId="04641379" w14:textId="3C6BBEC4" w:rsidR="00DD1196" w:rsidRPr="00DD1196" w:rsidRDefault="00DD1196" w:rsidP="001D5D76">
      <w:pPr>
        <w:rPr>
          <w:b/>
        </w:rPr>
      </w:pPr>
      <w:r w:rsidRPr="00DD1196">
        <w:rPr>
          <w:b/>
        </w:rPr>
        <w:t xml:space="preserve">Zamawiający wyjaśnia, że ilekroć w niniejszym PFU pojawia się pojęcie Kontrakt niezależnie od formy osobowej należy rozumieć pod tym pojęciem Umowę zawartą z Zamawiającym zgodnie z ustawą </w:t>
      </w:r>
      <w:proofErr w:type="spellStart"/>
      <w:r w:rsidRPr="00DD1196">
        <w:rPr>
          <w:b/>
        </w:rPr>
        <w:t>pzp</w:t>
      </w:r>
      <w:proofErr w:type="spellEnd"/>
      <w:r w:rsidRPr="00DD1196">
        <w:rPr>
          <w:b/>
        </w:rPr>
        <w:t>. Wszelkie odniesienia do poleceń Inżyniera należy rozumieć Inspektora nadzoru Zamawiającego.</w:t>
      </w:r>
      <w:bookmarkStart w:id="10" w:name="_GoBack"/>
      <w:bookmarkEnd w:id="10"/>
    </w:p>
    <w:p w14:paraId="1651FE80" w14:textId="77777777" w:rsidR="005404EF" w:rsidRPr="00CC5145" w:rsidRDefault="005404EF" w:rsidP="00CC7AFB">
      <w:pPr>
        <w:ind w:left="0"/>
      </w:pPr>
      <w:bookmarkStart w:id="11" w:name="_Toc95045506"/>
      <w:bookmarkStart w:id="12" w:name="_Toc95367049"/>
      <w:bookmarkStart w:id="13" w:name="_Toc110231121"/>
      <w:bookmarkStart w:id="14" w:name="_Toc108595630"/>
      <w:bookmarkStart w:id="15" w:name="_Toc86657297"/>
      <w:bookmarkStart w:id="16" w:name="_Toc89155646"/>
      <w:bookmarkStart w:id="17" w:name="_Toc92264419"/>
    </w:p>
    <w:p w14:paraId="629D2474" w14:textId="77777777" w:rsidR="00AC16DC" w:rsidRPr="00CC5145" w:rsidRDefault="00AC16DC" w:rsidP="00D515E9">
      <w:pPr>
        <w:pStyle w:val="Nagwek2"/>
        <w:jc w:val="both"/>
      </w:pPr>
      <w:bookmarkStart w:id="18" w:name="_Toc487787036"/>
      <w:r w:rsidRPr="00CC5145">
        <w:t>Zakres robót budowlanych dot. sieci wodociągowej – parametry charakterystyczne</w:t>
      </w:r>
      <w:bookmarkEnd w:id="18"/>
    </w:p>
    <w:p w14:paraId="418C5992" w14:textId="295EA3E0" w:rsidR="00AC16DC" w:rsidRPr="00CC5145" w:rsidRDefault="00AC16DC" w:rsidP="00AC16DC">
      <w:r w:rsidRPr="00CC5145">
        <w:t xml:space="preserve">Przedmiotem niniejszego zamówienia jest zaprojektowanie i wykonanie </w:t>
      </w:r>
      <w:r w:rsidR="000E6A5F" w:rsidRPr="00CC5145">
        <w:t>remontu magistral</w:t>
      </w:r>
      <w:r w:rsidR="00560177">
        <w:t>i</w:t>
      </w:r>
      <w:r w:rsidR="000E6A5F" w:rsidRPr="00CC5145">
        <w:t xml:space="preserve"> wodociągow</w:t>
      </w:r>
      <w:r w:rsidR="00560177">
        <w:t>ej</w:t>
      </w:r>
      <w:r w:rsidR="000E6A5F" w:rsidRPr="00CC5145">
        <w:t xml:space="preserve"> </w:t>
      </w:r>
      <w:r w:rsidR="00560177">
        <w:t>DN 600 na odcinku od ul. Broniewskiego do ul. Łowińskiego( wylot ul. Makuszyńskiego)</w:t>
      </w:r>
      <w:r w:rsidR="00B27BA7" w:rsidRPr="00CC5145">
        <w:t xml:space="preserve"> </w:t>
      </w:r>
      <w:r w:rsidR="000E6A5F" w:rsidRPr="00CC5145">
        <w:t>na terenie Krakowa.</w:t>
      </w:r>
    </w:p>
    <w:p w14:paraId="4055114D" w14:textId="77777777" w:rsidR="00EF3DED" w:rsidRPr="00CC5145" w:rsidRDefault="00310F36" w:rsidP="00DF59F6">
      <w:r w:rsidRPr="00CC5145">
        <w:t xml:space="preserve">Dane techniczne podane w </w:t>
      </w:r>
      <w:r w:rsidR="00DB10EB" w:rsidRPr="00CC5145">
        <w:t xml:space="preserve">poniższych </w:t>
      </w:r>
      <w:r w:rsidRPr="00CC5145">
        <w:t>opisach zakresu prac s</w:t>
      </w:r>
      <w:r w:rsidRPr="00CC5145">
        <w:rPr>
          <w:rFonts w:ascii="Arial,Bold" w:eastAsia="Arial,Bold" w:cs="Arial,Bold"/>
        </w:rPr>
        <w:t>ą</w:t>
      </w:r>
      <w:r w:rsidRPr="00CC5145">
        <w:rPr>
          <w:rFonts w:ascii="Arial,Bold" w:eastAsia="Arial,Bold" w:cs="Arial,Bold"/>
        </w:rPr>
        <w:t xml:space="preserve"> </w:t>
      </w:r>
      <w:r w:rsidRPr="00CC5145">
        <w:rPr>
          <w:u w:val="single"/>
        </w:rPr>
        <w:t>jedynie szacunkowe</w:t>
      </w:r>
      <w:r w:rsidR="00DB10EB" w:rsidRPr="00CC5145">
        <w:t>.</w:t>
      </w:r>
    </w:p>
    <w:p w14:paraId="1A8599F5" w14:textId="3A44CAD1" w:rsidR="002B5B8E" w:rsidRPr="00CC5145" w:rsidRDefault="002B5B8E" w:rsidP="002B5B8E">
      <w:bookmarkStart w:id="19" w:name="_Toc100566434"/>
      <w:bookmarkStart w:id="20" w:name="_Toc110231140"/>
      <w:bookmarkStart w:id="21" w:name="_Toc106693574"/>
      <w:bookmarkEnd w:id="11"/>
      <w:bookmarkEnd w:id="12"/>
      <w:bookmarkEnd w:id="13"/>
      <w:r w:rsidRPr="00CC5145">
        <w:lastRenderedPageBreak/>
        <w:t xml:space="preserve">W ramach </w:t>
      </w:r>
      <w:proofErr w:type="spellStart"/>
      <w:r w:rsidR="00DD1196">
        <w:t>Umowy</w:t>
      </w:r>
      <w:r w:rsidR="00EB02D8">
        <w:t>y</w:t>
      </w:r>
      <w:proofErr w:type="spellEnd"/>
      <w:r w:rsidRPr="00CC5145">
        <w:t xml:space="preserve"> należy zaprojektować i wykonać</w:t>
      </w:r>
      <w:r w:rsidR="00205403" w:rsidRPr="00CC5145">
        <w:t xml:space="preserve"> remont następujących odcinków magistral wodociągowych</w:t>
      </w:r>
      <w:r w:rsidRPr="00CC5145">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6"/>
        <w:gridCol w:w="2096"/>
        <w:gridCol w:w="1418"/>
        <w:gridCol w:w="1481"/>
        <w:gridCol w:w="3196"/>
      </w:tblGrid>
      <w:tr w:rsidR="00CC5145" w:rsidRPr="00CC5145" w14:paraId="00118950" w14:textId="77777777" w:rsidTr="00D658E8">
        <w:trPr>
          <w:trHeight w:val="665"/>
          <w:tblHeader/>
          <w:jc w:val="center"/>
        </w:trPr>
        <w:tc>
          <w:tcPr>
            <w:tcW w:w="876" w:type="dxa"/>
            <w:shd w:val="clear" w:color="auto" w:fill="BFBFBF" w:themeFill="background1" w:themeFillShade="BF"/>
            <w:noWrap/>
            <w:vAlign w:val="center"/>
            <w:hideMark/>
          </w:tcPr>
          <w:p w14:paraId="126FFD76" w14:textId="77777777" w:rsidR="002B5B8E" w:rsidRPr="00CC5145" w:rsidRDefault="002B5B8E" w:rsidP="00B0462D">
            <w:pPr>
              <w:spacing w:before="120"/>
              <w:ind w:left="0"/>
              <w:jc w:val="center"/>
              <w:rPr>
                <w:rFonts w:cs="Arial"/>
                <w:b/>
                <w:bCs/>
                <w:sz w:val="18"/>
                <w:szCs w:val="18"/>
              </w:rPr>
            </w:pPr>
            <w:r w:rsidRPr="00CC5145">
              <w:rPr>
                <w:rFonts w:cs="Arial"/>
                <w:b/>
                <w:bCs/>
                <w:sz w:val="18"/>
                <w:szCs w:val="18"/>
              </w:rPr>
              <w:t>L.p.</w:t>
            </w:r>
          </w:p>
        </w:tc>
        <w:tc>
          <w:tcPr>
            <w:tcW w:w="2096" w:type="dxa"/>
            <w:shd w:val="clear" w:color="auto" w:fill="BFBFBF" w:themeFill="background1" w:themeFillShade="BF"/>
            <w:noWrap/>
            <w:vAlign w:val="center"/>
            <w:hideMark/>
          </w:tcPr>
          <w:p w14:paraId="6D5B46D8" w14:textId="77777777" w:rsidR="002B5B8E" w:rsidRPr="00CC5145" w:rsidRDefault="002B5B8E" w:rsidP="00B0462D">
            <w:pPr>
              <w:spacing w:before="120"/>
              <w:ind w:left="0"/>
              <w:jc w:val="center"/>
              <w:rPr>
                <w:rFonts w:cs="Arial"/>
                <w:b/>
                <w:bCs/>
                <w:sz w:val="18"/>
                <w:szCs w:val="18"/>
              </w:rPr>
            </w:pPr>
            <w:r w:rsidRPr="00CC5145">
              <w:rPr>
                <w:rFonts w:cs="Arial"/>
                <w:b/>
                <w:bCs/>
                <w:sz w:val="18"/>
                <w:szCs w:val="18"/>
              </w:rPr>
              <w:t>Odcinek</w:t>
            </w:r>
          </w:p>
        </w:tc>
        <w:tc>
          <w:tcPr>
            <w:tcW w:w="1418" w:type="dxa"/>
            <w:shd w:val="clear" w:color="auto" w:fill="BFBFBF" w:themeFill="background1" w:themeFillShade="BF"/>
            <w:noWrap/>
            <w:vAlign w:val="center"/>
            <w:hideMark/>
          </w:tcPr>
          <w:p w14:paraId="61B9C866" w14:textId="77777777" w:rsidR="00205403" w:rsidRPr="00CC5145" w:rsidRDefault="002D57B9" w:rsidP="00B0462D">
            <w:pPr>
              <w:spacing w:before="120"/>
              <w:ind w:left="0"/>
              <w:jc w:val="center"/>
              <w:rPr>
                <w:rFonts w:cs="Arial"/>
                <w:b/>
                <w:bCs/>
                <w:sz w:val="18"/>
                <w:szCs w:val="18"/>
              </w:rPr>
            </w:pPr>
            <w:r w:rsidRPr="00CC5145">
              <w:rPr>
                <w:rFonts w:cs="Arial"/>
                <w:b/>
                <w:bCs/>
                <w:sz w:val="18"/>
                <w:szCs w:val="18"/>
              </w:rPr>
              <w:t>Średnica</w:t>
            </w:r>
          </w:p>
          <w:p w14:paraId="2F49DBAE" w14:textId="77777777" w:rsidR="002B5B8E" w:rsidRPr="00CC5145" w:rsidRDefault="002B5B8E" w:rsidP="00B0462D">
            <w:pPr>
              <w:spacing w:before="120"/>
              <w:ind w:left="0"/>
              <w:jc w:val="center"/>
              <w:rPr>
                <w:rFonts w:cs="Arial"/>
                <w:b/>
                <w:bCs/>
                <w:sz w:val="18"/>
                <w:szCs w:val="18"/>
              </w:rPr>
            </w:pPr>
            <w:r w:rsidRPr="00CC5145">
              <w:rPr>
                <w:rFonts w:cs="Arial"/>
                <w:b/>
                <w:bCs/>
                <w:sz w:val="18"/>
                <w:szCs w:val="18"/>
              </w:rPr>
              <w:t>[mm]</w:t>
            </w:r>
          </w:p>
        </w:tc>
        <w:tc>
          <w:tcPr>
            <w:tcW w:w="1481" w:type="dxa"/>
            <w:shd w:val="clear" w:color="auto" w:fill="BFBFBF" w:themeFill="background1" w:themeFillShade="BF"/>
            <w:noWrap/>
            <w:vAlign w:val="center"/>
            <w:hideMark/>
          </w:tcPr>
          <w:p w14:paraId="3F7D67E5" w14:textId="77777777" w:rsidR="00205403" w:rsidRPr="00CC5145" w:rsidRDefault="002D57B9" w:rsidP="00B0462D">
            <w:pPr>
              <w:spacing w:before="120"/>
              <w:ind w:left="0"/>
              <w:jc w:val="center"/>
              <w:rPr>
                <w:rFonts w:cs="Arial"/>
                <w:b/>
                <w:bCs/>
                <w:sz w:val="18"/>
                <w:szCs w:val="18"/>
              </w:rPr>
            </w:pPr>
            <w:r w:rsidRPr="00CC5145">
              <w:rPr>
                <w:rFonts w:cs="Arial"/>
                <w:b/>
                <w:bCs/>
                <w:sz w:val="18"/>
                <w:szCs w:val="18"/>
              </w:rPr>
              <w:t xml:space="preserve">Długość </w:t>
            </w:r>
          </w:p>
          <w:p w14:paraId="4907932F" w14:textId="77777777" w:rsidR="002B5B8E" w:rsidRPr="00CC5145" w:rsidRDefault="002D57B9" w:rsidP="00B0462D">
            <w:pPr>
              <w:spacing w:before="120"/>
              <w:ind w:left="0"/>
              <w:jc w:val="center"/>
              <w:rPr>
                <w:rFonts w:cs="Arial"/>
                <w:b/>
                <w:bCs/>
                <w:sz w:val="18"/>
                <w:szCs w:val="18"/>
              </w:rPr>
            </w:pPr>
            <w:r w:rsidRPr="00CC5145">
              <w:rPr>
                <w:rFonts w:cs="Arial"/>
                <w:b/>
                <w:bCs/>
                <w:sz w:val="18"/>
                <w:szCs w:val="18"/>
              </w:rPr>
              <w:t>[m</w:t>
            </w:r>
            <w:r w:rsidR="002B5B8E" w:rsidRPr="00CC5145">
              <w:rPr>
                <w:rFonts w:cs="Arial"/>
                <w:b/>
                <w:bCs/>
                <w:sz w:val="18"/>
                <w:szCs w:val="18"/>
              </w:rPr>
              <w:t>]</w:t>
            </w:r>
          </w:p>
        </w:tc>
        <w:tc>
          <w:tcPr>
            <w:tcW w:w="3196" w:type="dxa"/>
            <w:shd w:val="clear" w:color="auto" w:fill="BFBFBF" w:themeFill="background1" w:themeFillShade="BF"/>
            <w:vAlign w:val="center"/>
          </w:tcPr>
          <w:p w14:paraId="42A6477E" w14:textId="77777777" w:rsidR="002B5B8E" w:rsidRPr="00CC5145" w:rsidRDefault="00721778" w:rsidP="00B0462D">
            <w:pPr>
              <w:spacing w:before="120"/>
              <w:ind w:left="0"/>
              <w:jc w:val="center"/>
              <w:rPr>
                <w:rFonts w:cs="Arial"/>
                <w:b/>
                <w:bCs/>
                <w:sz w:val="18"/>
                <w:szCs w:val="18"/>
              </w:rPr>
            </w:pPr>
            <w:r w:rsidRPr="00CC5145">
              <w:rPr>
                <w:rFonts w:cs="Arial"/>
                <w:b/>
                <w:bCs/>
                <w:sz w:val="18"/>
                <w:szCs w:val="18"/>
              </w:rPr>
              <w:t>Materiał</w:t>
            </w:r>
            <w:r w:rsidR="002C7391" w:rsidRPr="00CC5145">
              <w:rPr>
                <w:rFonts w:cs="Arial"/>
                <w:b/>
                <w:bCs/>
                <w:sz w:val="18"/>
                <w:szCs w:val="18"/>
              </w:rPr>
              <w:t xml:space="preserve">, z którego wykonana jest istniejąca magistrala </w:t>
            </w:r>
            <w:r w:rsidR="0086484F" w:rsidRPr="00CC5145">
              <w:rPr>
                <w:rFonts w:cs="Arial"/>
                <w:b/>
                <w:bCs/>
                <w:sz w:val="18"/>
                <w:szCs w:val="18"/>
              </w:rPr>
              <w:t>wodociągowa</w:t>
            </w:r>
          </w:p>
        </w:tc>
      </w:tr>
      <w:tr w:rsidR="00CC5145" w:rsidRPr="00CC5145" w14:paraId="7BF819AC" w14:textId="77777777" w:rsidTr="00D658E8">
        <w:trPr>
          <w:trHeight w:val="1016"/>
          <w:tblHeader/>
          <w:jc w:val="center"/>
        </w:trPr>
        <w:tc>
          <w:tcPr>
            <w:tcW w:w="876" w:type="dxa"/>
            <w:shd w:val="clear" w:color="auto" w:fill="auto"/>
            <w:noWrap/>
            <w:vAlign w:val="center"/>
          </w:tcPr>
          <w:p w14:paraId="3BCD820D" w14:textId="77777777" w:rsidR="000E6A5F" w:rsidRPr="00CC5145" w:rsidRDefault="000E6A5F" w:rsidP="000E6A5F">
            <w:pPr>
              <w:spacing w:before="120"/>
              <w:ind w:left="360"/>
              <w:rPr>
                <w:rFonts w:cs="Arial"/>
                <w:sz w:val="18"/>
                <w:szCs w:val="18"/>
              </w:rPr>
            </w:pPr>
            <w:r w:rsidRPr="00CC5145">
              <w:rPr>
                <w:rFonts w:cs="Arial"/>
                <w:sz w:val="18"/>
                <w:szCs w:val="18"/>
              </w:rPr>
              <w:t>1</w:t>
            </w:r>
          </w:p>
        </w:tc>
        <w:tc>
          <w:tcPr>
            <w:tcW w:w="2096" w:type="dxa"/>
            <w:shd w:val="clear" w:color="auto" w:fill="auto"/>
            <w:noWrap/>
            <w:vAlign w:val="center"/>
          </w:tcPr>
          <w:p w14:paraId="4DD1D99A" w14:textId="3637F566" w:rsidR="000E6A5F" w:rsidRPr="00CC5145" w:rsidRDefault="00D658E8" w:rsidP="00D658E8">
            <w:pPr>
              <w:spacing w:before="120"/>
              <w:ind w:left="0"/>
              <w:rPr>
                <w:rFonts w:cs="Arial"/>
                <w:sz w:val="18"/>
                <w:szCs w:val="18"/>
              </w:rPr>
            </w:pPr>
            <w:r>
              <w:rPr>
                <w:bCs/>
              </w:rPr>
              <w:t>ul. Broniewskiego (rondo Hipokratesa)  do ul Łowińskiego (rzeka Dłubnia wylot ul. Makuszyńskiego)  w Krakowie</w:t>
            </w:r>
          </w:p>
        </w:tc>
        <w:tc>
          <w:tcPr>
            <w:tcW w:w="1418" w:type="dxa"/>
            <w:shd w:val="clear" w:color="auto" w:fill="auto"/>
            <w:noWrap/>
            <w:vAlign w:val="center"/>
          </w:tcPr>
          <w:p w14:paraId="0695D1A0" w14:textId="35BDB2ED" w:rsidR="000E6A5F" w:rsidRPr="00CC5145" w:rsidRDefault="002D57B9" w:rsidP="00D658E8">
            <w:pPr>
              <w:spacing w:before="120"/>
              <w:ind w:left="0"/>
              <w:jc w:val="center"/>
              <w:rPr>
                <w:rFonts w:cs="Arial"/>
                <w:sz w:val="18"/>
                <w:szCs w:val="18"/>
              </w:rPr>
            </w:pPr>
            <w:r w:rsidRPr="00CC5145">
              <w:rPr>
                <w:rFonts w:cs="Arial"/>
                <w:sz w:val="18"/>
                <w:szCs w:val="18"/>
              </w:rPr>
              <w:t xml:space="preserve">DN </w:t>
            </w:r>
            <w:r w:rsidR="00D658E8">
              <w:rPr>
                <w:rFonts w:cs="Arial"/>
                <w:sz w:val="18"/>
                <w:szCs w:val="18"/>
              </w:rPr>
              <w:t>6</w:t>
            </w:r>
            <w:r w:rsidRPr="00CC5145">
              <w:rPr>
                <w:rFonts w:cs="Arial"/>
                <w:sz w:val="18"/>
                <w:szCs w:val="18"/>
              </w:rPr>
              <w:t>00</w:t>
            </w:r>
          </w:p>
        </w:tc>
        <w:tc>
          <w:tcPr>
            <w:tcW w:w="1481" w:type="dxa"/>
            <w:shd w:val="clear" w:color="auto" w:fill="auto"/>
            <w:noWrap/>
            <w:vAlign w:val="center"/>
          </w:tcPr>
          <w:p w14:paraId="3C979116" w14:textId="763BC88D" w:rsidR="000E6A5F" w:rsidRPr="00CC5145" w:rsidRDefault="00D658E8" w:rsidP="002D57B9">
            <w:pPr>
              <w:spacing w:before="120"/>
              <w:ind w:left="0"/>
              <w:jc w:val="center"/>
              <w:rPr>
                <w:rFonts w:cs="Arial"/>
                <w:sz w:val="18"/>
                <w:szCs w:val="18"/>
              </w:rPr>
            </w:pPr>
            <w:r>
              <w:rPr>
                <w:rFonts w:cs="Arial"/>
                <w:sz w:val="18"/>
                <w:szCs w:val="18"/>
              </w:rPr>
              <w:t>784</w:t>
            </w:r>
            <w:r w:rsidR="002D57B9" w:rsidRPr="00CC5145">
              <w:rPr>
                <w:rFonts w:cs="Arial"/>
                <w:sz w:val="18"/>
                <w:szCs w:val="18"/>
              </w:rPr>
              <w:t>,0</w:t>
            </w:r>
          </w:p>
        </w:tc>
        <w:tc>
          <w:tcPr>
            <w:tcW w:w="3196" w:type="dxa"/>
            <w:shd w:val="clear" w:color="auto" w:fill="auto"/>
            <w:vAlign w:val="center"/>
          </w:tcPr>
          <w:p w14:paraId="1DA5C80B" w14:textId="77777777" w:rsidR="000E6A5F" w:rsidRPr="00CC5145" w:rsidRDefault="002C7391" w:rsidP="002C7391">
            <w:pPr>
              <w:spacing w:before="120"/>
              <w:ind w:left="0"/>
              <w:rPr>
                <w:rFonts w:cs="Arial"/>
                <w:sz w:val="18"/>
                <w:szCs w:val="18"/>
              </w:rPr>
            </w:pPr>
            <w:r w:rsidRPr="00CC5145">
              <w:rPr>
                <w:rFonts w:cs="Arial"/>
                <w:sz w:val="18"/>
                <w:szCs w:val="18"/>
              </w:rPr>
              <w:t>żeliwo szare o złączach sztywnych oraz stali nie posiadającej izolacji wewnętrznej i szczątkową izolację zewnętrzną</w:t>
            </w:r>
          </w:p>
        </w:tc>
      </w:tr>
    </w:tbl>
    <w:p w14:paraId="5103BD48" w14:textId="77777777" w:rsidR="002B5B8E" w:rsidRPr="00CC5145" w:rsidRDefault="002B5B8E" w:rsidP="002B5B8E">
      <w:pPr>
        <w:ind w:firstLine="708"/>
      </w:pPr>
    </w:p>
    <w:p w14:paraId="17814F65" w14:textId="4951B7A4" w:rsidR="00B101E4" w:rsidRPr="00CC5145" w:rsidRDefault="002B5B8E" w:rsidP="00205403">
      <w:pPr>
        <w:rPr>
          <w:b/>
        </w:rPr>
      </w:pPr>
      <w:r w:rsidRPr="00CC5145">
        <w:rPr>
          <w:b/>
        </w:rPr>
        <w:t>Wykonawca jest odpowiedzialny za zaprojektowanie i wykonanie Robót będących przedmiotem niniejsze</w:t>
      </w:r>
      <w:r w:rsidR="00EB02D8">
        <w:rPr>
          <w:b/>
        </w:rPr>
        <w:t>j</w:t>
      </w:r>
      <w:r w:rsidRPr="00CC5145">
        <w:rPr>
          <w:b/>
        </w:rPr>
        <w:t xml:space="preserve"> </w:t>
      </w:r>
      <w:proofErr w:type="spellStart"/>
      <w:r w:rsidR="00DD1196">
        <w:rPr>
          <w:b/>
        </w:rPr>
        <w:t>Umowy</w:t>
      </w:r>
      <w:r w:rsidR="00EB02D8">
        <w:rPr>
          <w:b/>
        </w:rPr>
        <w:t>y</w:t>
      </w:r>
      <w:proofErr w:type="spellEnd"/>
      <w:r w:rsidRPr="00CC5145">
        <w:rPr>
          <w:b/>
        </w:rPr>
        <w:t xml:space="preserve">. </w:t>
      </w:r>
    </w:p>
    <w:p w14:paraId="41757A75" w14:textId="55258D67" w:rsidR="00D658E8" w:rsidRPr="007C299B" w:rsidRDefault="00D658E8" w:rsidP="00D658E8">
      <w:pPr>
        <w:autoSpaceDE w:val="0"/>
        <w:autoSpaceDN w:val="0"/>
        <w:adjustRightInd w:val="0"/>
        <w:spacing w:before="60" w:after="60"/>
        <w:rPr>
          <w:rFonts w:eastAsia="TimesNewRoman"/>
          <w:sz w:val="22"/>
          <w:szCs w:val="22"/>
        </w:rPr>
      </w:pPr>
      <w:r>
        <w:t>P</w:t>
      </w:r>
      <w:r w:rsidR="00560177">
        <w:t xml:space="preserve">oczątek przewidziano w rejonie </w:t>
      </w:r>
      <w:r>
        <w:t xml:space="preserve">ronda Hipokratesa u zbiegu ulic Broniewskiego  i Mikołajczyka na połączeniu z magistralą wodociągową DN 500 mm i wodociągiem DN 200 koniec renowacji ul. Łowińskiego w rejonie mostu na rzece Dłubni </w:t>
      </w:r>
    </w:p>
    <w:p w14:paraId="52E7C0A1" w14:textId="77777777" w:rsidR="00D658E8" w:rsidRDefault="00D658E8" w:rsidP="00D658E8">
      <w:pPr>
        <w:autoSpaceDE w:val="0"/>
        <w:autoSpaceDN w:val="0"/>
        <w:adjustRightInd w:val="0"/>
        <w:spacing w:before="120"/>
      </w:pPr>
      <w:r w:rsidRPr="00D13B0A">
        <w:t>Zakres robót podstawowych obejmuje:</w:t>
      </w:r>
    </w:p>
    <w:p w14:paraId="1FD5D06F" w14:textId="77777777" w:rsidR="00D658E8" w:rsidRPr="007C299B" w:rsidRDefault="00D658E8" w:rsidP="00D658E8">
      <w:pPr>
        <w:autoSpaceDE w:val="0"/>
        <w:autoSpaceDN w:val="0"/>
        <w:adjustRightInd w:val="0"/>
        <w:spacing w:before="60" w:after="60"/>
        <w:jc w:val="left"/>
      </w:pPr>
    </w:p>
    <w:p w14:paraId="68A9F409" w14:textId="77777777" w:rsidR="00D658E8" w:rsidRPr="007C299B" w:rsidRDefault="00D658E8" w:rsidP="00D658E8">
      <w:pPr>
        <w:numPr>
          <w:ilvl w:val="0"/>
          <w:numId w:val="37"/>
        </w:numPr>
        <w:tabs>
          <w:tab w:val="num" w:pos="794"/>
        </w:tabs>
        <w:autoSpaceDE w:val="0"/>
        <w:autoSpaceDN w:val="0"/>
        <w:adjustRightInd w:val="0"/>
        <w:spacing w:before="60" w:after="60"/>
        <w:jc w:val="left"/>
      </w:pPr>
      <w:r w:rsidRPr="007C299B">
        <w:t>wykonanie robót przygotowawczych jak wykopy, wycinki rurociągów, wymiana armatury, odwodnienia wykopów, utylizacja odpadów, zajęcie pasa drogowego oraz odtworzenie terenu po wykonaniu robót,</w:t>
      </w:r>
    </w:p>
    <w:p w14:paraId="5B03E292" w14:textId="77777777" w:rsidR="00D658E8" w:rsidRDefault="00D658E8" w:rsidP="00D658E8">
      <w:pPr>
        <w:numPr>
          <w:ilvl w:val="0"/>
          <w:numId w:val="37"/>
        </w:numPr>
        <w:tabs>
          <w:tab w:val="num" w:pos="794"/>
        </w:tabs>
        <w:autoSpaceDE w:val="0"/>
        <w:autoSpaceDN w:val="0"/>
        <w:adjustRightInd w:val="0"/>
        <w:spacing w:before="60" w:after="60"/>
        <w:jc w:val="left"/>
      </w:pPr>
      <w:r w:rsidRPr="007C299B">
        <w:t>wykonanie robót zasadniczych tj. czyszczenie</w:t>
      </w:r>
      <w:r w:rsidRPr="00AA683A">
        <w:t xml:space="preserve"> </w:t>
      </w:r>
      <w:r w:rsidRPr="009808AB">
        <w:t xml:space="preserve">hydrodynamiczne </w:t>
      </w:r>
      <w:r>
        <w:t xml:space="preserve">wodociągu </w:t>
      </w:r>
      <w:r w:rsidRPr="009808AB">
        <w:t>wraz z usunięciem osadów</w:t>
      </w:r>
      <w:r w:rsidRPr="007C299B">
        <w:t xml:space="preserve">, </w:t>
      </w:r>
      <w:r>
        <w:t>renowacja</w:t>
      </w:r>
      <w:r w:rsidRPr="007C299B">
        <w:t>, inspekcja telewizyjna wykonanie próby szczelności, płukanie i dezynfekcja rurociągu,</w:t>
      </w:r>
    </w:p>
    <w:p w14:paraId="3F17EB0F" w14:textId="77777777" w:rsidR="00D658E8" w:rsidRPr="007C299B" w:rsidRDefault="00D658E8" w:rsidP="00D658E8">
      <w:pPr>
        <w:numPr>
          <w:ilvl w:val="0"/>
          <w:numId w:val="37"/>
        </w:numPr>
        <w:tabs>
          <w:tab w:val="num" w:pos="794"/>
        </w:tabs>
        <w:autoSpaceDE w:val="0"/>
        <w:autoSpaceDN w:val="0"/>
        <w:adjustRightInd w:val="0"/>
        <w:spacing w:before="60" w:after="60"/>
        <w:jc w:val="left"/>
      </w:pPr>
      <w:r w:rsidRPr="007C299B">
        <w:t xml:space="preserve">Czyszczenie hydrodynamiczne </w:t>
      </w:r>
      <w:r>
        <w:t>wodociągu</w:t>
      </w:r>
      <w:r w:rsidRPr="007C299B">
        <w:t xml:space="preserve"> wraz z usunięciem </w:t>
      </w:r>
      <w:r>
        <w:t>wszystkich</w:t>
      </w:r>
      <w:r w:rsidRPr="007C299B">
        <w:t xml:space="preserve"> osadów,</w:t>
      </w:r>
    </w:p>
    <w:p w14:paraId="13A16722" w14:textId="77777777" w:rsidR="00D658E8" w:rsidRPr="007C299B" w:rsidRDefault="00D658E8" w:rsidP="00D658E8">
      <w:pPr>
        <w:numPr>
          <w:ilvl w:val="0"/>
          <w:numId w:val="37"/>
        </w:numPr>
        <w:tabs>
          <w:tab w:val="num" w:pos="794"/>
        </w:tabs>
        <w:autoSpaceDE w:val="0"/>
        <w:autoSpaceDN w:val="0"/>
        <w:adjustRightInd w:val="0"/>
        <w:spacing w:before="60" w:after="60"/>
        <w:jc w:val="left"/>
      </w:pPr>
      <w:r w:rsidRPr="007C299B">
        <w:t>Wykonanie tymczasowych rurociągów obejściowych (by pasów),</w:t>
      </w:r>
    </w:p>
    <w:p w14:paraId="31FE3E2C" w14:textId="77777777" w:rsidR="00D658E8" w:rsidRPr="007C299B" w:rsidRDefault="00D658E8" w:rsidP="00D658E8">
      <w:pPr>
        <w:numPr>
          <w:ilvl w:val="0"/>
          <w:numId w:val="37"/>
        </w:numPr>
        <w:tabs>
          <w:tab w:val="num" w:pos="794"/>
        </w:tabs>
        <w:autoSpaceDE w:val="0"/>
        <w:autoSpaceDN w:val="0"/>
        <w:adjustRightInd w:val="0"/>
        <w:spacing w:before="60" w:after="60"/>
        <w:jc w:val="left"/>
      </w:pPr>
      <w:r>
        <w:t>Renowacja wodociągu</w:t>
      </w:r>
      <w:r w:rsidRPr="007C299B">
        <w:t>:</w:t>
      </w:r>
    </w:p>
    <w:p w14:paraId="01A3E805" w14:textId="77777777" w:rsidR="00D658E8" w:rsidRDefault="00D658E8" w:rsidP="00D658E8">
      <w:pPr>
        <w:numPr>
          <w:ilvl w:val="1"/>
          <w:numId w:val="27"/>
        </w:numPr>
        <w:autoSpaceDE w:val="0"/>
        <w:autoSpaceDN w:val="0"/>
        <w:adjustRightInd w:val="0"/>
        <w:spacing w:before="60" w:after="60"/>
        <w:jc w:val="left"/>
      </w:pPr>
      <w:r>
        <w:t xml:space="preserve">Początek renowacji przewidziano w miejscu </w:t>
      </w:r>
      <w:r w:rsidRPr="00565A1C">
        <w:t>połączenia</w:t>
      </w:r>
      <w:r w:rsidRPr="007C299B">
        <w:t xml:space="preserve"> magistral wodociągow</w:t>
      </w:r>
      <w:r>
        <w:t>ych</w:t>
      </w:r>
      <w:r w:rsidRPr="007C299B">
        <w:t xml:space="preserve"> DN </w:t>
      </w:r>
      <w:r>
        <w:t>6</w:t>
      </w:r>
      <w:r w:rsidRPr="007C299B">
        <w:t xml:space="preserve">00 </w:t>
      </w:r>
      <w:r>
        <w:t>i DN 500 z wodociągiem DN 300 mm zlokalizowanym w ciągu pieszym w rejonie przejścia przez ul. Mikołajczyka. W tym miejscu przewidziano wymianę trójnika 600/500 na trójnik 600/300  montaż dwóch zasuw DN 600 , zasuwy DN 300,redukcji 600/500  W tym  miejscu należy również dokonać wymiany lub renowacji odcinka 11 m rury Φ 300mm, wymienić trójnik 300/300 redukcję oraz  zasuwę DN 200 nr 13911. Magistrala przebiega pod ul. Mikołajczyka i dalej w rejonie pętli tramwajowej wchodzi w ul. Głęboki Jar. W rejonie pętli zlokalizowane jest przyłącze wodociągowe DN 200 do szpitala im. L. Rydygiera, W trakcie renowacji należy przewidzieć rekonstrukcję lub wymianę przyłącza wodociągowego DN 200 mm. Należy wykonać również połączenie wodociągu DN 150 z przyłączem  do szpitala Rydygiera, na przełączce zamontować zasuwę DN 150 (  będzie zasuwą strefową). W rejonie budynku 51D przy ul. Okulickiego przebudowano odcinek magistrali oraz zaplanowano dalsze przełożenie  rurociągu. W związku z powyższym wyłączono  tą część rurociągu z planów renowacji, co zostało zaznaczone w dokumentacji. Dalej magistrala przebiega wzdłuż ul. Okulickiego na tej części znajdują się dwa odejścia do wodociągów DN 300mm.  W trakcie renowacji przewidziano remont komory wraz z wymianą armatury i wykonaniem nowej izolacji antykorozyjnej rurociągów. Koniec renowacji przewidziano  za przejściem magistrali przez rzekę Dłubnia w rejonie zasuwy nr 13997.  Wymianie podlega cała armatura po obu stronach przejścia rzeki Dłubni wraz z remontem komór .</w:t>
      </w:r>
    </w:p>
    <w:p w14:paraId="0808A69E" w14:textId="77777777" w:rsidR="00D658E8" w:rsidRPr="007C299B" w:rsidRDefault="00D658E8" w:rsidP="00D658E8">
      <w:pPr>
        <w:autoSpaceDE w:val="0"/>
        <w:autoSpaceDN w:val="0"/>
        <w:adjustRightInd w:val="0"/>
        <w:spacing w:before="60" w:after="60"/>
        <w:ind w:left="1134"/>
        <w:jc w:val="left"/>
      </w:pPr>
      <w:r>
        <w:t xml:space="preserve">Wszystkie zasuwy odcinające montować bezpośrednio przy węzłach włączeniowych,  istniejącą armaturę należy zdemontować, zaś odcinki pomiędzy nowym węzłem, a starą armaturą podlegają wymianie, Dopuszcza się pozostawienie łuków pod warunkiem spełnienia wymagań  zamawiającego w sprawie jakości powłok. </w:t>
      </w:r>
      <w:r w:rsidRPr="007C299B">
        <w:t>Remont</w:t>
      </w:r>
      <w:r w:rsidRPr="00357D7C">
        <w:rPr>
          <w:b/>
          <w:bCs/>
          <w:color w:val="000000"/>
        </w:rPr>
        <w:t xml:space="preserve"> </w:t>
      </w:r>
      <w:r w:rsidRPr="007C299B">
        <w:t xml:space="preserve">studni </w:t>
      </w:r>
      <w:r w:rsidRPr="007C299B">
        <w:lastRenderedPageBreak/>
        <w:t>spustow</w:t>
      </w:r>
      <w:r>
        <w:t>ych przeprowadzić zgodnie PFU należy zamontować</w:t>
      </w:r>
      <w:r w:rsidRPr="00565A1C">
        <w:t xml:space="preserve"> nowe płyty nakrywcze</w:t>
      </w:r>
      <w:r w:rsidRPr="007C299B">
        <w:t xml:space="preserve"> wraz  zamykanym włazem z herbem Krakowa</w:t>
      </w:r>
      <w:r>
        <w:t xml:space="preserve">.  </w:t>
      </w:r>
    </w:p>
    <w:p w14:paraId="76408096" w14:textId="77777777" w:rsidR="0086484F" w:rsidRPr="00CC5145" w:rsidRDefault="0086484F" w:rsidP="00205403">
      <w:pPr>
        <w:rPr>
          <w:lang w:eastAsia="en-US"/>
        </w:rPr>
      </w:pPr>
    </w:p>
    <w:p w14:paraId="60C8DA94" w14:textId="77777777" w:rsidR="0085074A" w:rsidRPr="00CC5145" w:rsidRDefault="0085074A" w:rsidP="00205403">
      <w:pPr>
        <w:rPr>
          <w:lang w:eastAsia="en-US"/>
        </w:rPr>
      </w:pPr>
    </w:p>
    <w:p w14:paraId="2391FB12" w14:textId="00125EAA" w:rsidR="002B5B8E" w:rsidRPr="00CC5145" w:rsidRDefault="00607AEF" w:rsidP="002B5B8E">
      <w:pPr>
        <w:pStyle w:val="Nagwek3"/>
        <w:widowControl w:val="0"/>
        <w:adjustRightInd w:val="0"/>
        <w:spacing w:line="360" w:lineRule="atLeast"/>
        <w:textAlignment w:val="baseline"/>
      </w:pPr>
      <w:bookmarkStart w:id="22" w:name="_Toc441098164"/>
      <w:bookmarkStart w:id="23" w:name="_Toc487787037"/>
      <w:r w:rsidRPr="00CC5145">
        <w:t>Informacje ogólne o magistral</w:t>
      </w:r>
      <w:r w:rsidRPr="00CC5145">
        <w:rPr>
          <w:lang w:val="pl-PL"/>
        </w:rPr>
        <w:t>ach</w:t>
      </w:r>
      <w:r w:rsidRPr="00CC5145">
        <w:t xml:space="preserve"> wodociągowych przeznaczonych</w:t>
      </w:r>
      <w:r w:rsidR="002B5B8E" w:rsidRPr="00CC5145">
        <w:t xml:space="preserve"> d</w:t>
      </w:r>
      <w:bookmarkEnd w:id="22"/>
      <w:r w:rsidR="009523F7" w:rsidRPr="00CC5145">
        <w:t xml:space="preserve">o </w:t>
      </w:r>
      <w:r w:rsidR="009C6771" w:rsidRPr="00CC5145">
        <w:t>renowacji</w:t>
      </w:r>
      <w:bookmarkEnd w:id="23"/>
    </w:p>
    <w:p w14:paraId="344FED57" w14:textId="5BC64765" w:rsidR="00607AEF" w:rsidRPr="00CC5145" w:rsidRDefault="00607AEF" w:rsidP="00607AEF">
      <w:r w:rsidRPr="00CC5145">
        <w:t xml:space="preserve">Lokalizacja istniejącej sieci wodociągowej, która będzie poddana </w:t>
      </w:r>
      <w:r w:rsidR="009C6771" w:rsidRPr="00CC5145">
        <w:t>renowacji</w:t>
      </w:r>
      <w:r w:rsidRPr="00CC5145">
        <w:t xml:space="preserve"> została przedstawiona w części graficznej dostępnej do wglądu u Zamawiającego. Pomiary długości odcinków wykonano w oparciu o podkłady geodezyjne oraz dokumentację powykonawczą.</w:t>
      </w:r>
    </w:p>
    <w:p w14:paraId="33D488DF" w14:textId="5A453809" w:rsidR="00607AEF" w:rsidRPr="00CC5145" w:rsidRDefault="00D658E8" w:rsidP="00607AEF">
      <w:r>
        <w:t>Istniejące magistrala</w:t>
      </w:r>
      <w:r w:rsidR="00811DAA" w:rsidRPr="00CC5145">
        <w:t xml:space="preserve"> DN </w:t>
      </w:r>
      <w:r>
        <w:t>6</w:t>
      </w:r>
      <w:r w:rsidR="00811DAA" w:rsidRPr="00CC5145">
        <w:t xml:space="preserve">00 mm </w:t>
      </w:r>
      <w:r>
        <w:t>jest</w:t>
      </w:r>
      <w:r w:rsidR="00607AEF" w:rsidRPr="00CC5145">
        <w:t xml:space="preserve"> obecnie</w:t>
      </w:r>
      <w:r w:rsidR="00811DAA" w:rsidRPr="00CC5145">
        <w:t xml:space="preserve"> eksploatowan</w:t>
      </w:r>
      <w:r w:rsidR="00CD04B4">
        <w:t>a</w:t>
      </w:r>
      <w:r w:rsidR="00607AEF" w:rsidRPr="00CC5145">
        <w:t xml:space="preserve">, lecz </w:t>
      </w:r>
      <w:r w:rsidR="00811DAA" w:rsidRPr="00CC5145">
        <w:t xml:space="preserve">ich </w:t>
      </w:r>
      <w:r w:rsidR="00607AEF" w:rsidRPr="00CC5145">
        <w:t>stan techniczny nie gwarantuje ciągłego i sprawnego działania. Rurociąg pr</w:t>
      </w:r>
      <w:r w:rsidR="00811DAA" w:rsidRPr="00CC5145">
        <w:t xml:space="preserve">zeznaczony do </w:t>
      </w:r>
      <w:r w:rsidR="009C6771" w:rsidRPr="00CC5145">
        <w:t>renowacji</w:t>
      </w:r>
      <w:r w:rsidR="00811DAA" w:rsidRPr="00CC5145">
        <w:t xml:space="preserve"> </w:t>
      </w:r>
      <w:r w:rsidR="00CD04B4">
        <w:t>jest</w:t>
      </w:r>
      <w:r w:rsidR="00811DAA" w:rsidRPr="00CC5145">
        <w:t xml:space="preserve"> przewod</w:t>
      </w:r>
      <w:r w:rsidR="00CD04B4">
        <w:t>em</w:t>
      </w:r>
      <w:r w:rsidR="00607AEF" w:rsidRPr="00CC5145">
        <w:t xml:space="preserve"> żeliwnym oraz </w:t>
      </w:r>
      <w:r w:rsidR="00811DAA" w:rsidRPr="00CC5145">
        <w:t xml:space="preserve">częściowo </w:t>
      </w:r>
      <w:r w:rsidR="00607AEF" w:rsidRPr="00CC5145">
        <w:t xml:space="preserve">stalowym z widocznymi śladami korozji nie zapewniającymi całkowitej szczelności i pewności działania. Wodociąg usytuowany jest w terenach o zróżnicowanym rodzaju gruntu i poziomie wód gruntowych, istnieje, zatem możliwość występowania miejsc, w których należy przewidzieć konieczność odwadniania wykopów montażowych. </w:t>
      </w:r>
    </w:p>
    <w:p w14:paraId="7B9399D1" w14:textId="04711B31" w:rsidR="00607AEF" w:rsidRPr="00CC5145" w:rsidRDefault="00607AEF" w:rsidP="00607AEF">
      <w:r w:rsidRPr="00CC5145">
        <w:t xml:space="preserve">W dokumentacji, będącej w posiadaniu Zamawiającego brak określenia grubości ścianek istniejącego rurociągu. </w:t>
      </w:r>
    </w:p>
    <w:p w14:paraId="6880D9B7" w14:textId="77777777" w:rsidR="00607AEF" w:rsidRPr="00CC5145" w:rsidRDefault="00607AEF" w:rsidP="00607AEF">
      <w:r w:rsidRPr="00CC5145">
        <w:t>Zamawiający umożliwi Wykonawcy dostęp do rurociągu celem wykonania pomiarów grubości ścianek i  jego średnicy. Pomiary i odkrywki wodociągu mogą być wyłącznie na koszt Wykonawcy.</w:t>
      </w:r>
    </w:p>
    <w:tbl>
      <w:tblPr>
        <w:tblStyle w:val="Tabela-Siatka"/>
        <w:tblW w:w="0" w:type="auto"/>
        <w:tblInd w:w="567" w:type="dxa"/>
        <w:tblLook w:val="04A0" w:firstRow="1" w:lastRow="0" w:firstColumn="1" w:lastColumn="0" w:noHBand="0" w:noVBand="1"/>
      </w:tblPr>
      <w:tblGrid>
        <w:gridCol w:w="516"/>
        <w:gridCol w:w="2344"/>
        <w:gridCol w:w="1551"/>
        <w:gridCol w:w="2378"/>
        <w:gridCol w:w="1930"/>
      </w:tblGrid>
      <w:tr w:rsidR="00CC5145" w:rsidRPr="002217C1" w14:paraId="3D945A41" w14:textId="77777777" w:rsidTr="009362F9">
        <w:trPr>
          <w:trHeight w:val="1040"/>
        </w:trPr>
        <w:tc>
          <w:tcPr>
            <w:tcW w:w="0" w:type="auto"/>
            <w:shd w:val="clear" w:color="auto" w:fill="BFBFBF" w:themeFill="background1" w:themeFillShade="BF"/>
          </w:tcPr>
          <w:p w14:paraId="1C0929A5" w14:textId="00172C48" w:rsidR="00811DAA" w:rsidRPr="008637D9" w:rsidRDefault="00811DAA" w:rsidP="009362F9">
            <w:pPr>
              <w:pStyle w:val="Standard"/>
              <w:jc w:val="center"/>
              <w:rPr>
                <w:b/>
                <w:sz w:val="20"/>
                <w:szCs w:val="20"/>
              </w:rPr>
            </w:pPr>
            <w:proofErr w:type="spellStart"/>
            <w:r w:rsidRPr="008637D9">
              <w:rPr>
                <w:b/>
                <w:sz w:val="20"/>
                <w:szCs w:val="20"/>
              </w:rPr>
              <w:t>Lp</w:t>
            </w:r>
            <w:proofErr w:type="spellEnd"/>
            <w:r w:rsidRPr="008637D9">
              <w:rPr>
                <w:b/>
                <w:sz w:val="20"/>
                <w:szCs w:val="20"/>
              </w:rPr>
              <w:t>.</w:t>
            </w:r>
          </w:p>
        </w:tc>
        <w:tc>
          <w:tcPr>
            <w:tcW w:w="2344" w:type="dxa"/>
            <w:shd w:val="clear" w:color="auto" w:fill="BFBFBF" w:themeFill="background1" w:themeFillShade="BF"/>
          </w:tcPr>
          <w:p w14:paraId="018D2136" w14:textId="56368919" w:rsidR="00811DAA" w:rsidRPr="008637D9" w:rsidRDefault="00811DAA" w:rsidP="009362F9">
            <w:pPr>
              <w:pStyle w:val="Standard"/>
              <w:jc w:val="center"/>
              <w:rPr>
                <w:b/>
                <w:sz w:val="20"/>
                <w:szCs w:val="20"/>
              </w:rPr>
            </w:pPr>
            <w:proofErr w:type="spellStart"/>
            <w:r w:rsidRPr="008637D9">
              <w:rPr>
                <w:b/>
                <w:sz w:val="20"/>
                <w:szCs w:val="20"/>
              </w:rPr>
              <w:t>Lokalizacja</w:t>
            </w:r>
            <w:proofErr w:type="spellEnd"/>
            <w:r w:rsidRPr="008637D9">
              <w:rPr>
                <w:b/>
                <w:sz w:val="20"/>
                <w:szCs w:val="20"/>
              </w:rPr>
              <w:t xml:space="preserve"> </w:t>
            </w:r>
            <w:proofErr w:type="spellStart"/>
            <w:r w:rsidRPr="008637D9">
              <w:rPr>
                <w:b/>
                <w:sz w:val="20"/>
                <w:szCs w:val="20"/>
              </w:rPr>
              <w:t>magistrali</w:t>
            </w:r>
            <w:proofErr w:type="spellEnd"/>
            <w:r w:rsidRPr="008637D9">
              <w:rPr>
                <w:b/>
                <w:sz w:val="20"/>
                <w:szCs w:val="20"/>
              </w:rPr>
              <w:t xml:space="preserve"> </w:t>
            </w:r>
            <w:proofErr w:type="spellStart"/>
            <w:r w:rsidRPr="008637D9">
              <w:rPr>
                <w:b/>
                <w:sz w:val="20"/>
                <w:szCs w:val="20"/>
              </w:rPr>
              <w:t>wodociągowej</w:t>
            </w:r>
            <w:proofErr w:type="spellEnd"/>
          </w:p>
        </w:tc>
        <w:tc>
          <w:tcPr>
            <w:tcW w:w="1551" w:type="dxa"/>
            <w:shd w:val="clear" w:color="auto" w:fill="BFBFBF" w:themeFill="background1" w:themeFillShade="BF"/>
          </w:tcPr>
          <w:p w14:paraId="268F66B9" w14:textId="544BF89A" w:rsidR="00811DAA" w:rsidRPr="008637D9" w:rsidRDefault="00811DAA" w:rsidP="009362F9">
            <w:pPr>
              <w:pStyle w:val="Standard"/>
              <w:jc w:val="center"/>
              <w:rPr>
                <w:b/>
                <w:sz w:val="20"/>
                <w:szCs w:val="20"/>
              </w:rPr>
            </w:pPr>
            <w:r w:rsidRPr="008637D9">
              <w:rPr>
                <w:b/>
                <w:sz w:val="20"/>
                <w:szCs w:val="20"/>
              </w:rPr>
              <w:t xml:space="preserve">Rok </w:t>
            </w:r>
            <w:proofErr w:type="spellStart"/>
            <w:r w:rsidRPr="008637D9">
              <w:rPr>
                <w:b/>
                <w:sz w:val="20"/>
                <w:szCs w:val="20"/>
              </w:rPr>
              <w:t>budowy</w:t>
            </w:r>
            <w:proofErr w:type="spellEnd"/>
          </w:p>
        </w:tc>
        <w:tc>
          <w:tcPr>
            <w:tcW w:w="0" w:type="auto"/>
            <w:shd w:val="clear" w:color="auto" w:fill="BFBFBF" w:themeFill="background1" w:themeFillShade="BF"/>
          </w:tcPr>
          <w:p w14:paraId="2593FB69" w14:textId="58023A5E" w:rsidR="00811DAA" w:rsidRPr="008637D9" w:rsidRDefault="00811DAA" w:rsidP="00561763">
            <w:pPr>
              <w:pStyle w:val="Standard"/>
              <w:jc w:val="center"/>
              <w:rPr>
                <w:b/>
                <w:sz w:val="20"/>
                <w:szCs w:val="20"/>
              </w:rPr>
            </w:pPr>
            <w:proofErr w:type="spellStart"/>
            <w:r w:rsidRPr="008637D9">
              <w:rPr>
                <w:b/>
                <w:sz w:val="20"/>
                <w:szCs w:val="20"/>
              </w:rPr>
              <w:t>Ciśnienie</w:t>
            </w:r>
            <w:proofErr w:type="spellEnd"/>
            <w:r w:rsidRPr="008637D9">
              <w:rPr>
                <w:b/>
                <w:sz w:val="20"/>
                <w:szCs w:val="20"/>
              </w:rPr>
              <w:t xml:space="preserve"> </w:t>
            </w:r>
            <w:proofErr w:type="spellStart"/>
            <w:r w:rsidRPr="008637D9">
              <w:rPr>
                <w:b/>
                <w:sz w:val="20"/>
                <w:szCs w:val="20"/>
              </w:rPr>
              <w:t>robocze</w:t>
            </w:r>
            <w:proofErr w:type="spellEnd"/>
            <w:r w:rsidRPr="008637D9">
              <w:rPr>
                <w:b/>
                <w:sz w:val="20"/>
                <w:szCs w:val="20"/>
              </w:rPr>
              <w:t xml:space="preserve"> w </w:t>
            </w:r>
            <w:proofErr w:type="spellStart"/>
            <w:r w:rsidRPr="008637D9">
              <w:rPr>
                <w:b/>
                <w:sz w:val="20"/>
                <w:szCs w:val="20"/>
              </w:rPr>
              <w:t>istniejącej</w:t>
            </w:r>
            <w:proofErr w:type="spellEnd"/>
            <w:r w:rsidRPr="008637D9">
              <w:rPr>
                <w:b/>
                <w:sz w:val="20"/>
                <w:szCs w:val="20"/>
              </w:rPr>
              <w:t xml:space="preserve"> </w:t>
            </w:r>
            <w:proofErr w:type="spellStart"/>
            <w:r w:rsidRPr="008637D9">
              <w:rPr>
                <w:b/>
                <w:sz w:val="20"/>
                <w:szCs w:val="20"/>
              </w:rPr>
              <w:t>sieci</w:t>
            </w:r>
            <w:proofErr w:type="spellEnd"/>
            <w:r w:rsidR="00561763" w:rsidRPr="008637D9">
              <w:rPr>
                <w:b/>
                <w:sz w:val="20"/>
                <w:szCs w:val="20"/>
              </w:rPr>
              <w:t xml:space="preserve"> </w:t>
            </w:r>
            <w:r w:rsidR="002965B0">
              <w:rPr>
                <w:b/>
                <w:sz w:val="20"/>
                <w:szCs w:val="20"/>
              </w:rPr>
              <w:t>[at</w:t>
            </w:r>
            <w:r w:rsidR="009362F9" w:rsidRPr="008637D9">
              <w:rPr>
                <w:b/>
                <w:sz w:val="20"/>
                <w:szCs w:val="20"/>
              </w:rPr>
              <w:t>.</w:t>
            </w:r>
            <w:r w:rsidRPr="008637D9">
              <w:rPr>
                <w:b/>
                <w:sz w:val="20"/>
                <w:szCs w:val="20"/>
              </w:rPr>
              <w:t>]</w:t>
            </w:r>
          </w:p>
        </w:tc>
        <w:tc>
          <w:tcPr>
            <w:tcW w:w="0" w:type="auto"/>
            <w:shd w:val="clear" w:color="auto" w:fill="BFBFBF" w:themeFill="background1" w:themeFillShade="BF"/>
          </w:tcPr>
          <w:p w14:paraId="6664A17E" w14:textId="2713192E" w:rsidR="00811DAA" w:rsidRPr="008637D9" w:rsidRDefault="00811DAA" w:rsidP="00561763">
            <w:pPr>
              <w:pStyle w:val="Standard"/>
              <w:jc w:val="center"/>
              <w:rPr>
                <w:b/>
                <w:sz w:val="20"/>
                <w:szCs w:val="20"/>
              </w:rPr>
            </w:pPr>
            <w:proofErr w:type="spellStart"/>
            <w:r w:rsidRPr="008637D9">
              <w:rPr>
                <w:b/>
                <w:sz w:val="20"/>
                <w:szCs w:val="20"/>
              </w:rPr>
              <w:t>Odczyn</w:t>
            </w:r>
            <w:proofErr w:type="spellEnd"/>
            <w:r w:rsidRPr="008637D9">
              <w:rPr>
                <w:b/>
                <w:sz w:val="20"/>
                <w:szCs w:val="20"/>
              </w:rPr>
              <w:t xml:space="preserve"> pH</w:t>
            </w:r>
            <w:r w:rsidR="00561763" w:rsidRPr="008637D9">
              <w:rPr>
                <w:b/>
                <w:sz w:val="20"/>
                <w:szCs w:val="20"/>
              </w:rPr>
              <w:t xml:space="preserve"> </w:t>
            </w:r>
            <w:r w:rsidRPr="008637D9">
              <w:rPr>
                <w:b/>
                <w:sz w:val="20"/>
                <w:szCs w:val="20"/>
              </w:rPr>
              <w:t xml:space="preserve">w </w:t>
            </w:r>
            <w:proofErr w:type="spellStart"/>
            <w:r w:rsidRPr="008637D9">
              <w:rPr>
                <w:b/>
                <w:sz w:val="20"/>
                <w:szCs w:val="20"/>
              </w:rPr>
              <w:t>istniejącej</w:t>
            </w:r>
            <w:proofErr w:type="spellEnd"/>
            <w:r w:rsidRPr="008637D9">
              <w:rPr>
                <w:b/>
                <w:sz w:val="20"/>
                <w:szCs w:val="20"/>
              </w:rPr>
              <w:t xml:space="preserve"> </w:t>
            </w:r>
            <w:proofErr w:type="spellStart"/>
            <w:r w:rsidRPr="008637D9">
              <w:rPr>
                <w:b/>
                <w:sz w:val="20"/>
                <w:szCs w:val="20"/>
              </w:rPr>
              <w:t>sieci</w:t>
            </w:r>
            <w:proofErr w:type="spellEnd"/>
          </w:p>
        </w:tc>
      </w:tr>
      <w:tr w:rsidR="00CC5145" w:rsidRPr="002217C1" w14:paraId="35576834" w14:textId="77777777" w:rsidTr="009362F9">
        <w:tc>
          <w:tcPr>
            <w:tcW w:w="0" w:type="auto"/>
            <w:vAlign w:val="center"/>
          </w:tcPr>
          <w:p w14:paraId="68C5D720" w14:textId="140A70F1" w:rsidR="00811DAA" w:rsidRPr="008637D9" w:rsidRDefault="00811DAA" w:rsidP="009362F9">
            <w:pPr>
              <w:ind w:left="0"/>
              <w:jc w:val="center"/>
            </w:pPr>
            <w:r w:rsidRPr="008637D9">
              <w:t>1</w:t>
            </w:r>
          </w:p>
        </w:tc>
        <w:tc>
          <w:tcPr>
            <w:tcW w:w="2344" w:type="dxa"/>
            <w:vAlign w:val="center"/>
          </w:tcPr>
          <w:p w14:paraId="1175E0AD" w14:textId="7ED578E5" w:rsidR="00811DAA" w:rsidRPr="008637D9" w:rsidRDefault="00873CDB" w:rsidP="00560177">
            <w:pPr>
              <w:ind w:left="0"/>
              <w:jc w:val="center"/>
            </w:pPr>
            <w:r>
              <w:t xml:space="preserve">Od </w:t>
            </w:r>
            <w:r w:rsidR="00560177">
              <w:t>ul. Broniewskiego</w:t>
            </w:r>
            <w:r>
              <w:t xml:space="preserve"> do Łowińskiego</w:t>
            </w:r>
          </w:p>
        </w:tc>
        <w:tc>
          <w:tcPr>
            <w:tcW w:w="1551" w:type="dxa"/>
            <w:vAlign w:val="center"/>
          </w:tcPr>
          <w:p w14:paraId="08DAC557" w14:textId="2D5E35CC" w:rsidR="00811DAA" w:rsidRPr="008637D9" w:rsidRDefault="00811DAA" w:rsidP="00873CDB">
            <w:pPr>
              <w:ind w:left="0"/>
              <w:jc w:val="center"/>
            </w:pPr>
            <w:r w:rsidRPr="008637D9">
              <w:t>1970r.</w:t>
            </w:r>
            <w:r w:rsidRPr="008637D9">
              <w:br/>
            </w:r>
          </w:p>
        </w:tc>
        <w:tc>
          <w:tcPr>
            <w:tcW w:w="0" w:type="auto"/>
            <w:vAlign w:val="center"/>
          </w:tcPr>
          <w:p w14:paraId="17013014" w14:textId="57B86760" w:rsidR="00811DAA" w:rsidRPr="008637D9" w:rsidRDefault="00811DAA" w:rsidP="00873CDB">
            <w:pPr>
              <w:ind w:left="0"/>
              <w:jc w:val="center"/>
            </w:pPr>
            <w:r w:rsidRPr="008637D9">
              <w:t>4,</w:t>
            </w:r>
            <w:r w:rsidR="00873CDB">
              <w:t>8</w:t>
            </w:r>
          </w:p>
        </w:tc>
        <w:tc>
          <w:tcPr>
            <w:tcW w:w="0" w:type="auto"/>
            <w:vAlign w:val="center"/>
          </w:tcPr>
          <w:p w14:paraId="4BD13E7F" w14:textId="071868F2" w:rsidR="00811DAA" w:rsidRPr="008637D9" w:rsidRDefault="00811DAA" w:rsidP="009362F9">
            <w:pPr>
              <w:ind w:left="0"/>
              <w:jc w:val="center"/>
            </w:pPr>
            <w:r w:rsidRPr="008637D9">
              <w:t>7,6 – 8,1</w:t>
            </w:r>
          </w:p>
        </w:tc>
      </w:tr>
    </w:tbl>
    <w:p w14:paraId="0F9ABECD" w14:textId="77777777" w:rsidR="00811DAA" w:rsidRPr="00CC5145" w:rsidRDefault="00811DAA" w:rsidP="00607AEF"/>
    <w:p w14:paraId="6BD7AC1A" w14:textId="339E27ED" w:rsidR="003C2196" w:rsidRPr="00CC5145" w:rsidRDefault="003C2196" w:rsidP="007575DB">
      <w:pPr>
        <w:rPr>
          <w:lang w:eastAsia="en-US"/>
        </w:rPr>
      </w:pPr>
      <w:r w:rsidRPr="00CC5145">
        <w:rPr>
          <w:lang w:eastAsia="en-US"/>
        </w:rPr>
        <w:t>Dane przedstawione w powyższej tabeli są danymi przybliżonymi i powinny zostać zweryfikowane przez Wykonawcę przed rozpoczęcie</w:t>
      </w:r>
      <w:r w:rsidR="007575DB" w:rsidRPr="00CC5145">
        <w:rPr>
          <w:lang w:eastAsia="en-US"/>
        </w:rPr>
        <w:t xml:space="preserve">m prac, co należy uwzględnić w Cenie </w:t>
      </w:r>
      <w:r w:rsidR="00EB02D8">
        <w:rPr>
          <w:lang w:eastAsia="en-US"/>
        </w:rPr>
        <w:t>ofertow</w:t>
      </w:r>
      <w:r w:rsidRPr="00CC5145">
        <w:rPr>
          <w:lang w:eastAsia="en-US"/>
        </w:rPr>
        <w:t xml:space="preserve">ej. </w:t>
      </w:r>
    </w:p>
    <w:p w14:paraId="6A46F535" w14:textId="57651A14" w:rsidR="002B5B8E" w:rsidRPr="00CC5145" w:rsidRDefault="00B27BA7" w:rsidP="002B5B8E">
      <w:pPr>
        <w:pStyle w:val="Nagwek3"/>
        <w:widowControl w:val="0"/>
        <w:adjustRightInd w:val="0"/>
        <w:spacing w:line="360" w:lineRule="atLeast"/>
        <w:textAlignment w:val="baseline"/>
      </w:pPr>
      <w:bookmarkStart w:id="24" w:name="_Ref226716018"/>
      <w:bookmarkStart w:id="25" w:name="_Toc441098165"/>
      <w:bookmarkStart w:id="26" w:name="_Toc487787038"/>
      <w:r w:rsidRPr="00CC5145">
        <w:t xml:space="preserve">Metody </w:t>
      </w:r>
      <w:bookmarkEnd w:id="24"/>
      <w:bookmarkEnd w:id="25"/>
      <w:r w:rsidR="009C6771" w:rsidRPr="00CC5145">
        <w:t>renowacji</w:t>
      </w:r>
      <w:r w:rsidR="00E51E4A" w:rsidRPr="00CC5145">
        <w:t xml:space="preserve"> magistral</w:t>
      </w:r>
      <w:r w:rsidR="00A07351">
        <w:rPr>
          <w:lang w:val="pl-PL"/>
        </w:rPr>
        <w:t>i</w:t>
      </w:r>
      <w:r w:rsidR="00E51E4A" w:rsidRPr="00CC5145">
        <w:t xml:space="preserve"> wodociąg</w:t>
      </w:r>
      <w:r w:rsidR="00A07351">
        <w:rPr>
          <w:lang w:val="pl-PL"/>
        </w:rPr>
        <w:t>owej</w:t>
      </w:r>
      <w:r w:rsidR="00E51E4A" w:rsidRPr="00CC5145">
        <w:t xml:space="preserve"> DN </w:t>
      </w:r>
      <w:r w:rsidR="00873CDB">
        <w:rPr>
          <w:lang w:val="pl-PL"/>
        </w:rPr>
        <w:t>6</w:t>
      </w:r>
      <w:r w:rsidR="00E51E4A" w:rsidRPr="00CC5145">
        <w:t>00 mm</w:t>
      </w:r>
      <w:bookmarkEnd w:id="26"/>
    </w:p>
    <w:p w14:paraId="3F39E9D7" w14:textId="77777777" w:rsidR="002B5B8E" w:rsidRPr="00CC5145" w:rsidRDefault="002B5B8E" w:rsidP="002B5B8E">
      <w:pPr>
        <w:ind w:left="540"/>
      </w:pPr>
      <w:r w:rsidRPr="00CC5145">
        <w:t xml:space="preserve">Dobór technologii robót dla poszczególnych fragmentów sieci stanowi element prac projektowych, i tym samym jest obowiązkiem Wykonawcy. </w:t>
      </w:r>
    </w:p>
    <w:p w14:paraId="2BCCB30D" w14:textId="77777777" w:rsidR="002B5B8E" w:rsidRPr="00CC5145" w:rsidRDefault="002B5B8E" w:rsidP="002B5B8E">
      <w:r w:rsidRPr="00CC5145">
        <w:t xml:space="preserve">Przyjęte przez Wykonawcę metody budowy muszą zapewnić zachowanie wszystkich wymaganych parametrów funkcjonalno-użytkowych Robót określonych w niniejszym PFU – w szczególności: </w:t>
      </w:r>
    </w:p>
    <w:p w14:paraId="66FDBA4F" w14:textId="77777777" w:rsidR="002B5B8E" w:rsidRPr="00CC5145" w:rsidRDefault="002B5B8E" w:rsidP="00B0462D">
      <w:pPr>
        <w:widowControl w:val="0"/>
        <w:numPr>
          <w:ilvl w:val="0"/>
          <w:numId w:val="11"/>
        </w:numPr>
        <w:adjustRightInd w:val="0"/>
        <w:spacing w:line="360" w:lineRule="atLeast"/>
        <w:textAlignment w:val="baseline"/>
      </w:pPr>
      <w:r w:rsidRPr="00CC5145">
        <w:t xml:space="preserve">trwałość Robót, </w:t>
      </w:r>
    </w:p>
    <w:p w14:paraId="2EE15892" w14:textId="77777777" w:rsidR="002B5B8E" w:rsidRPr="00CC5145" w:rsidRDefault="002B5B8E" w:rsidP="00B0462D">
      <w:pPr>
        <w:widowControl w:val="0"/>
        <w:numPr>
          <w:ilvl w:val="0"/>
          <w:numId w:val="11"/>
        </w:numPr>
        <w:adjustRightInd w:val="0"/>
        <w:spacing w:line="360" w:lineRule="atLeast"/>
        <w:textAlignment w:val="baseline"/>
      </w:pPr>
      <w:r w:rsidRPr="00CC5145">
        <w:t xml:space="preserve">brak negatywnego wpływu na parametry pracy sieci, </w:t>
      </w:r>
    </w:p>
    <w:p w14:paraId="160F93C9" w14:textId="77777777" w:rsidR="002B5B8E" w:rsidRPr="00CC5145" w:rsidRDefault="002B5B8E" w:rsidP="00B0462D">
      <w:pPr>
        <w:widowControl w:val="0"/>
        <w:numPr>
          <w:ilvl w:val="0"/>
          <w:numId w:val="11"/>
        </w:numPr>
        <w:adjustRightInd w:val="0"/>
        <w:spacing w:line="360" w:lineRule="atLeast"/>
        <w:textAlignment w:val="baseline"/>
      </w:pPr>
      <w:r w:rsidRPr="00CC5145">
        <w:t>zapewnienie szczelności sieci,</w:t>
      </w:r>
    </w:p>
    <w:p w14:paraId="6EA54914" w14:textId="77777777" w:rsidR="002B5B8E" w:rsidRPr="00CC5145" w:rsidRDefault="002B5B8E" w:rsidP="00B0462D">
      <w:pPr>
        <w:widowControl w:val="0"/>
        <w:numPr>
          <w:ilvl w:val="0"/>
          <w:numId w:val="11"/>
        </w:numPr>
        <w:adjustRightInd w:val="0"/>
        <w:spacing w:line="360" w:lineRule="atLeast"/>
        <w:textAlignment w:val="baseline"/>
      </w:pPr>
      <w:r w:rsidRPr="00CC5145">
        <w:t>zachowanie wymaganych parametrów statycznych rurociągów.</w:t>
      </w:r>
    </w:p>
    <w:p w14:paraId="1FD6DD77" w14:textId="77777777" w:rsidR="00403032" w:rsidRPr="00CC5145" w:rsidRDefault="00403032" w:rsidP="002B5B8E"/>
    <w:p w14:paraId="5CA644F6" w14:textId="77777777" w:rsidR="00A07351" w:rsidRPr="009808AB" w:rsidRDefault="00A07351" w:rsidP="00A07351">
      <w:pPr>
        <w:autoSpaceDE w:val="0"/>
        <w:autoSpaceDN w:val="0"/>
        <w:adjustRightInd w:val="0"/>
        <w:spacing w:before="60" w:after="60"/>
        <w:ind w:left="1107"/>
        <w:jc w:val="left"/>
      </w:pPr>
      <w:r>
        <w:t xml:space="preserve">Renowacja </w:t>
      </w:r>
      <w:r w:rsidRPr="009808AB">
        <w:t xml:space="preserve"> </w:t>
      </w:r>
      <w:r>
        <w:t xml:space="preserve">magistrali </w:t>
      </w:r>
      <w:r w:rsidRPr="009808AB">
        <w:t xml:space="preserve">wodociągowej Φ </w:t>
      </w:r>
      <w:r>
        <w:t>6</w:t>
      </w:r>
      <w:r w:rsidRPr="009808AB">
        <w:t xml:space="preserve">00 mm </w:t>
      </w:r>
      <w:r>
        <w:t xml:space="preserve"> realizowana będzie </w:t>
      </w:r>
      <w:r w:rsidRPr="009808AB">
        <w:t xml:space="preserve">z wykorzystaniem metody wykładania rękawem wykonanym z włókien poliestrowych i nylonowych </w:t>
      </w:r>
      <w:r>
        <w:t xml:space="preserve"> „CIPP”</w:t>
      </w:r>
      <w:r w:rsidRPr="009808AB">
        <w:t>(1) lub metody ciasno pasowanej</w:t>
      </w:r>
      <w:r>
        <w:t xml:space="preserve"> typu „</w:t>
      </w:r>
      <w:proofErr w:type="spellStart"/>
      <w:r>
        <w:t>close</w:t>
      </w:r>
      <w:proofErr w:type="spellEnd"/>
      <w:r>
        <w:t xml:space="preserve"> </w:t>
      </w:r>
      <w:proofErr w:type="spellStart"/>
      <w:r>
        <w:t>fit</w:t>
      </w:r>
      <w:proofErr w:type="spellEnd"/>
      <w:r>
        <w:t>”(2)</w:t>
      </w:r>
      <w:r w:rsidRPr="009808AB">
        <w:t>.</w:t>
      </w:r>
    </w:p>
    <w:p w14:paraId="71B06715" w14:textId="77777777" w:rsidR="00A07351" w:rsidRDefault="00A07351" w:rsidP="00A07351">
      <w:pPr>
        <w:autoSpaceDE w:val="0"/>
        <w:autoSpaceDN w:val="0"/>
        <w:adjustRightInd w:val="0"/>
        <w:spacing w:before="60" w:after="60"/>
        <w:ind w:left="1107"/>
        <w:jc w:val="left"/>
      </w:pPr>
      <w:r w:rsidRPr="009808AB">
        <w:lastRenderedPageBreak/>
        <w:t>(1)Metoda ta polega na wprowadzeniu rękawa (</w:t>
      </w:r>
      <w:proofErr w:type="spellStart"/>
      <w:r w:rsidRPr="009808AB">
        <w:t>Linera</w:t>
      </w:r>
      <w:proofErr w:type="spellEnd"/>
      <w:r w:rsidRPr="009808AB">
        <w:t xml:space="preserve">) do modernizowanego rurociągu z jednoczesnym jego odwróceniu za pomocą sprężonego powietrza i zespoleniu w sposób trwały (z wykorzystaniem żywic epoksydowych) ze ścianką istniejącego wodociągu. </w:t>
      </w:r>
      <w:r>
        <w:t>W</w:t>
      </w:r>
      <w:r w:rsidRPr="003A2799">
        <w:t xml:space="preserve">ykładzina </w:t>
      </w:r>
      <w:r>
        <w:t>( rękaw)</w:t>
      </w:r>
      <w:r w:rsidRPr="003A2799">
        <w:t xml:space="preserve">to elastyczny przewód </w:t>
      </w:r>
      <w:r>
        <w:t>wykonany z wykładziny filcowej wzmacnianej włóknem szklanym z wewnętrzna powłoką polietylenową. Rękaw i klej muszą posiadać atest higieniczny PZH dopuszczający do kontaktu z wodą przeznaczona do spożycia.</w:t>
      </w:r>
    </w:p>
    <w:p w14:paraId="176F890B" w14:textId="77777777" w:rsidR="00A07351" w:rsidRDefault="00A07351" w:rsidP="00A07351">
      <w:pPr>
        <w:autoSpaceDE w:val="0"/>
        <w:autoSpaceDN w:val="0"/>
        <w:adjustRightInd w:val="0"/>
        <w:spacing w:before="60" w:after="60"/>
        <w:ind w:left="1107"/>
        <w:jc w:val="left"/>
      </w:pPr>
      <w:r>
        <w:t xml:space="preserve">Grubość rękawa musi być dostosowana do istniejących obciążeń zewnętrznych i wewnętrznych Rękaw powinien wytrzymać ciśnienie wewnętrzne ≥1,0MPa bez podparcia ściankami rury ( ciśnienie robocze 0,6 MPa bar ciśnienie próbne 1,0 MPa) i powinna wynosić dla nienasączonego żywicą rękawa min 5,5 mm z tolerancją +2,5/-2,0 mm, natomiast po nasączeniu żywicą 5,0 mm z tolerancją + 5,0/-1,5mm. Grubość powłoki polietylenowej powinna wynosić nie mniej niż 1,0 mm, </w:t>
      </w:r>
      <w:r w:rsidRPr="003A2799">
        <w:t>klej:</w:t>
      </w:r>
      <w:r>
        <w:t xml:space="preserve"> </w:t>
      </w:r>
      <w:r w:rsidRPr="003A2799">
        <w:t>dwuskładnikowa żywica epoksydowa.</w:t>
      </w:r>
      <w:r w:rsidRPr="00560835">
        <w:t xml:space="preserve"> </w:t>
      </w:r>
    </w:p>
    <w:p w14:paraId="2CE91A94" w14:textId="77777777" w:rsidR="00A07351" w:rsidRDefault="00A07351" w:rsidP="00A07351">
      <w:pPr>
        <w:autoSpaceDE w:val="0"/>
        <w:autoSpaceDN w:val="0"/>
        <w:adjustRightInd w:val="0"/>
        <w:spacing w:before="60" w:after="60"/>
        <w:ind w:left="1107"/>
        <w:jc w:val="left"/>
      </w:pPr>
      <w:r>
        <w:t>Wykładzina powinna zapewnić zdolność przenoszenia wszelkich obciążeń wewnętrznych i zewnętrznych.  Krótkotrwały moduł sprężystości przy zginaniu powinien wynosić ≥3000 MPa</w:t>
      </w:r>
    </w:p>
    <w:p w14:paraId="05AD605C" w14:textId="77777777" w:rsidR="00A07351" w:rsidRPr="00AF353B" w:rsidRDefault="00A07351" w:rsidP="00A07351">
      <w:pPr>
        <w:autoSpaceDE w:val="0"/>
        <w:autoSpaceDN w:val="0"/>
        <w:adjustRightInd w:val="0"/>
        <w:spacing w:before="60" w:after="60"/>
        <w:ind w:left="1107"/>
        <w:jc w:val="left"/>
      </w:pPr>
      <w:r w:rsidRPr="00AF353B">
        <w:t xml:space="preserve">Wykładziny przeznaczone do </w:t>
      </w:r>
      <w:r>
        <w:t>renowacji</w:t>
      </w:r>
      <w:r w:rsidRPr="00AF353B">
        <w:t xml:space="preserve"> </w:t>
      </w:r>
      <w:r>
        <w:t>wodociągu</w:t>
      </w:r>
      <w:r w:rsidRPr="00AF353B">
        <w:t xml:space="preserve"> powinny zapewniać minimalne zmniejszenie średnicy wewnętrznej rurociągów tak, aby istniejąca armatura wodociągowa była zamontowana bez dodatkowych zwężeń. </w:t>
      </w:r>
    </w:p>
    <w:p w14:paraId="67564C90" w14:textId="77777777" w:rsidR="00A07351" w:rsidRPr="00AF353B" w:rsidRDefault="00A07351" w:rsidP="00A07351">
      <w:pPr>
        <w:autoSpaceDE w:val="0"/>
        <w:autoSpaceDN w:val="0"/>
        <w:adjustRightInd w:val="0"/>
        <w:spacing w:before="60" w:after="60"/>
        <w:ind w:left="1107"/>
        <w:jc w:val="left"/>
      </w:pPr>
      <w:r w:rsidRPr="00AF353B">
        <w:t xml:space="preserve">Stosowana technologia </w:t>
      </w:r>
      <w:r>
        <w:t>renowacji</w:t>
      </w:r>
      <w:r w:rsidRPr="00AF353B">
        <w:t xml:space="preserve"> magistral</w:t>
      </w:r>
      <w:r>
        <w:t>i</w:t>
      </w:r>
      <w:r w:rsidRPr="00AF353B">
        <w:t xml:space="preserve"> wodociągow</w:t>
      </w:r>
      <w:r>
        <w:t>ej</w:t>
      </w:r>
      <w:r w:rsidRPr="00AF353B">
        <w:t xml:space="preserve"> musi zapewniać możliwość wykonywania po </w:t>
      </w:r>
      <w:r>
        <w:t>renowacji</w:t>
      </w:r>
      <w:r w:rsidRPr="00AF353B">
        <w:t xml:space="preserve"> nowych włączeń do magistrali takich jak: odwodnienia, odgałęzienia boczne, odpowietrzenia, montaż przepustnic, przyłączy itp. </w:t>
      </w:r>
    </w:p>
    <w:p w14:paraId="74C4116B" w14:textId="77777777" w:rsidR="00A07351" w:rsidRDefault="00A07351" w:rsidP="00A07351">
      <w:pPr>
        <w:autoSpaceDE w:val="0"/>
        <w:autoSpaceDN w:val="0"/>
        <w:adjustRightInd w:val="0"/>
        <w:spacing w:before="60" w:after="60"/>
        <w:ind w:left="1107"/>
        <w:jc w:val="left"/>
      </w:pPr>
      <w:r w:rsidRPr="00AF353B">
        <w:t>Stosowana technologia musi zapewnić szczelność układu wykładzina</w:t>
      </w:r>
      <w:r>
        <w:t>-</w:t>
      </w:r>
      <w:r w:rsidRPr="00AF353B">
        <w:t xml:space="preserve"> istniejąca rura przy wahaniach rocznych temperatury wody w granicach </w:t>
      </w:r>
      <w:r>
        <w:t>1</w:t>
      </w:r>
      <w:r w:rsidRPr="00AF353B">
        <w:t xml:space="preserve">-22 </w:t>
      </w:r>
      <w:r w:rsidRPr="009808AB">
        <w:rPr>
          <w:vertAlign w:val="superscript"/>
        </w:rPr>
        <w:t>0</w:t>
      </w:r>
      <w:r>
        <w:t>.</w:t>
      </w:r>
      <w:r w:rsidRPr="00AF353B">
        <w:t xml:space="preserve">C. </w:t>
      </w:r>
    </w:p>
    <w:p w14:paraId="20DD1F4C" w14:textId="77777777" w:rsidR="00A07351" w:rsidRDefault="00A07351" w:rsidP="00A07351">
      <w:pPr>
        <w:autoSpaceDE w:val="0"/>
        <w:autoSpaceDN w:val="0"/>
        <w:adjustRightInd w:val="0"/>
        <w:spacing w:before="60" w:after="60"/>
        <w:ind w:left="1107"/>
        <w:jc w:val="left"/>
      </w:pPr>
      <w:r w:rsidRPr="00F16E45">
        <w:t xml:space="preserve">Należy przyjąć wartość </w:t>
      </w:r>
      <w:r>
        <w:t>5</w:t>
      </w:r>
      <w:r w:rsidRPr="00F16E45">
        <w:t xml:space="preserve">0 lat dla projektowanej minimalnej trwałości przewodu po </w:t>
      </w:r>
      <w:r>
        <w:t>renowacji</w:t>
      </w:r>
      <w:r w:rsidRPr="00F16E45">
        <w:t xml:space="preserve"> przy założeniu wahań rocznych temperatury </w:t>
      </w:r>
      <w:r>
        <w:t>jak wyżej</w:t>
      </w:r>
      <w:r w:rsidRPr="00F16E45">
        <w:t xml:space="preserve"> </w:t>
      </w:r>
    </w:p>
    <w:p w14:paraId="5E066FF6" w14:textId="77777777" w:rsidR="00A07351" w:rsidRDefault="00A07351" w:rsidP="00A07351">
      <w:pPr>
        <w:autoSpaceDE w:val="0"/>
        <w:autoSpaceDN w:val="0"/>
        <w:adjustRightInd w:val="0"/>
        <w:spacing w:before="60" w:after="60"/>
        <w:ind w:left="1107"/>
        <w:jc w:val="left"/>
      </w:pPr>
      <w:r>
        <w:t xml:space="preserve">Stan powierzchni wewnętrznej po wykonaniu renowacji. Po wykonaniu renowacji powierzchnia przewodu powinna być gładka. Mogą występować niewielkie sfałdowania poprzeczne i wzdłużne spowodowane zmianami średnic oraz na wewnętrznych ścianach łuków. </w:t>
      </w:r>
      <w:r w:rsidRPr="009808AB">
        <w:t>Rękaw powinien być równomiernie utwardzony i przylegać do powierzchni wewnętrznej na całej długości</w:t>
      </w:r>
      <w:r>
        <w:t xml:space="preserve"> W przypadku stwierdzenia sfałdowań o wysokości powyżej 5% średnicy wodociągu należy przewidzieć wymianę elementów tj. kolan, łuków lub elementów prostych z zachowaniem reżimów technologicznych przewidzianych w aprobacie.</w:t>
      </w:r>
    </w:p>
    <w:p w14:paraId="380229E7" w14:textId="77777777" w:rsidR="00A07351" w:rsidRDefault="00A07351" w:rsidP="00A07351">
      <w:pPr>
        <w:autoSpaceDE w:val="0"/>
        <w:autoSpaceDN w:val="0"/>
        <w:adjustRightInd w:val="0"/>
        <w:spacing w:before="60" w:after="60"/>
        <w:ind w:left="1107"/>
        <w:jc w:val="left"/>
      </w:pPr>
      <w:r>
        <w:t>(2) Zamawiający dopuszcza do zastosowania metodę ciasno pasowaną typu „</w:t>
      </w:r>
      <w:proofErr w:type="spellStart"/>
      <w:r>
        <w:t>close</w:t>
      </w:r>
      <w:proofErr w:type="spellEnd"/>
      <w:r>
        <w:t xml:space="preserve"> </w:t>
      </w:r>
      <w:proofErr w:type="spellStart"/>
      <w:r>
        <w:t>fit</w:t>
      </w:r>
      <w:proofErr w:type="spellEnd"/>
      <w:r>
        <w:t>”.</w:t>
      </w:r>
    </w:p>
    <w:p w14:paraId="460E4E39" w14:textId="77777777" w:rsidR="00A07351" w:rsidRPr="00AF353B" w:rsidRDefault="00A07351" w:rsidP="00A07351">
      <w:pPr>
        <w:autoSpaceDE w:val="0"/>
        <w:autoSpaceDN w:val="0"/>
        <w:adjustRightInd w:val="0"/>
        <w:spacing w:before="60" w:after="60"/>
        <w:ind w:left="1107"/>
        <w:jc w:val="left"/>
      </w:pPr>
      <w:r w:rsidRPr="00AF353B">
        <w:t xml:space="preserve">Wykładziny przeznaczone do </w:t>
      </w:r>
      <w:r>
        <w:t>renowacji</w:t>
      </w:r>
      <w:r w:rsidRPr="00AF353B">
        <w:t xml:space="preserve"> </w:t>
      </w:r>
      <w:r>
        <w:t>wodociągu</w:t>
      </w:r>
      <w:r w:rsidRPr="00AF353B">
        <w:t xml:space="preserve"> powinny zapewniać minimalne zmniejszenie średnicy wewnętrznej rurociągów tak, aby istniejąca armatura wodociągowa była zamontowana bez dodatkowych zwężeń. </w:t>
      </w:r>
    </w:p>
    <w:p w14:paraId="2DDBA93D" w14:textId="77777777" w:rsidR="00A07351" w:rsidRPr="00AF353B" w:rsidRDefault="00A07351" w:rsidP="00A07351">
      <w:pPr>
        <w:autoSpaceDE w:val="0"/>
        <w:autoSpaceDN w:val="0"/>
        <w:adjustRightInd w:val="0"/>
        <w:spacing w:before="60" w:after="60"/>
        <w:ind w:left="1107"/>
        <w:jc w:val="left"/>
      </w:pPr>
      <w:r w:rsidRPr="00AF353B">
        <w:t xml:space="preserve">Stosowana technologia </w:t>
      </w:r>
      <w:r>
        <w:t>renowacji</w:t>
      </w:r>
      <w:r w:rsidRPr="00AF353B">
        <w:t xml:space="preserve"> magistral</w:t>
      </w:r>
      <w:r>
        <w:t>i</w:t>
      </w:r>
      <w:r w:rsidRPr="00AF353B">
        <w:t xml:space="preserve"> wodociągow</w:t>
      </w:r>
      <w:r>
        <w:t>ej</w:t>
      </w:r>
      <w:r w:rsidRPr="00AF353B">
        <w:t xml:space="preserve"> musi zapewniać możliwość wykonywania po </w:t>
      </w:r>
      <w:r>
        <w:t>renowacji</w:t>
      </w:r>
      <w:r w:rsidRPr="00AF353B">
        <w:t xml:space="preserve"> nowych włączeń do magistrali takich jak: odwodnienia, odgałęzienia boczne, odpowietrzenia, montaż przepustnic, przyłączy itp. </w:t>
      </w:r>
    </w:p>
    <w:p w14:paraId="5EF85C67" w14:textId="77777777" w:rsidR="00A07351" w:rsidRDefault="00A07351" w:rsidP="00A07351">
      <w:pPr>
        <w:autoSpaceDE w:val="0"/>
        <w:autoSpaceDN w:val="0"/>
        <w:adjustRightInd w:val="0"/>
        <w:spacing w:before="60" w:after="60"/>
        <w:ind w:left="1107"/>
        <w:jc w:val="left"/>
      </w:pPr>
      <w:r w:rsidRPr="00AF353B">
        <w:t>Stosowana technologia musi zapewnić szczelność układu wykładzina</w:t>
      </w:r>
      <w:r>
        <w:t>-</w:t>
      </w:r>
      <w:r w:rsidRPr="00AF353B">
        <w:t xml:space="preserve"> istniejąca rura przy wahaniach rocznych temperatury wody w granicach </w:t>
      </w:r>
      <w:r>
        <w:t>1</w:t>
      </w:r>
      <w:r w:rsidRPr="00AF353B">
        <w:t xml:space="preserve">-22 </w:t>
      </w:r>
      <w:r w:rsidRPr="009808AB">
        <w:rPr>
          <w:vertAlign w:val="superscript"/>
        </w:rPr>
        <w:t>0</w:t>
      </w:r>
      <w:r>
        <w:t>.</w:t>
      </w:r>
      <w:r w:rsidRPr="00AF353B">
        <w:t xml:space="preserve">C. </w:t>
      </w:r>
    </w:p>
    <w:p w14:paraId="78FDD40D" w14:textId="77777777" w:rsidR="00A07351" w:rsidRDefault="00A07351" w:rsidP="00A07351">
      <w:pPr>
        <w:autoSpaceDE w:val="0"/>
        <w:autoSpaceDN w:val="0"/>
        <w:adjustRightInd w:val="0"/>
        <w:spacing w:before="60" w:after="60"/>
        <w:ind w:left="1107"/>
        <w:jc w:val="left"/>
      </w:pPr>
      <w:r w:rsidRPr="00F16E45">
        <w:t xml:space="preserve">Należy przyjąć wartość </w:t>
      </w:r>
      <w:r>
        <w:t>5</w:t>
      </w:r>
      <w:r w:rsidRPr="00F16E45">
        <w:t xml:space="preserve">0 lat dla projektowanej minimalnej trwałości przewodu po </w:t>
      </w:r>
      <w:r>
        <w:t>renowacji</w:t>
      </w:r>
      <w:r w:rsidRPr="00F16E45">
        <w:t xml:space="preserve"> przy założeniu wahań rocznych temperatury </w:t>
      </w:r>
      <w:r>
        <w:t>jak wyżej</w:t>
      </w:r>
      <w:r w:rsidRPr="00F16E45">
        <w:t xml:space="preserve"> </w:t>
      </w:r>
    </w:p>
    <w:p w14:paraId="3CBCE17F" w14:textId="77777777" w:rsidR="00A07351" w:rsidRDefault="00A07351" w:rsidP="00A07351">
      <w:pPr>
        <w:autoSpaceDE w:val="0"/>
        <w:autoSpaceDN w:val="0"/>
        <w:adjustRightInd w:val="0"/>
        <w:spacing w:before="60" w:after="60"/>
        <w:ind w:left="1107"/>
        <w:jc w:val="left"/>
      </w:pPr>
      <w:r>
        <w:t>Stan powierzchni wewnętrznej po wykonaniu renowacji. Po wykonaniu renowacji powierzchnia przewodu powinna być gładka. Mogą występować niewielkie sfałdowania poprzeczne i wzdłużne spowodowane zmianami średnic oraz na wewnętrznych ścianach łuków..</w:t>
      </w:r>
    </w:p>
    <w:p w14:paraId="352398D5" w14:textId="77777777" w:rsidR="00A07351" w:rsidRDefault="00A07351" w:rsidP="00A07351">
      <w:pPr>
        <w:autoSpaceDE w:val="0"/>
        <w:autoSpaceDN w:val="0"/>
        <w:adjustRightInd w:val="0"/>
        <w:spacing w:before="60" w:after="60"/>
        <w:ind w:left="1107"/>
        <w:jc w:val="left"/>
      </w:pPr>
      <w:r>
        <w:t>Jako podstawowy materiał na rury do renowacji należy przewidzieć rury polietylenowe PE 100.</w:t>
      </w:r>
    </w:p>
    <w:p w14:paraId="31AAF919" w14:textId="77777777" w:rsidR="00A07351" w:rsidRDefault="00A07351" w:rsidP="00A07351">
      <w:pPr>
        <w:autoSpaceDE w:val="0"/>
        <w:autoSpaceDN w:val="0"/>
        <w:adjustRightInd w:val="0"/>
        <w:spacing w:before="60" w:after="60"/>
        <w:ind w:left="1107"/>
        <w:jc w:val="left"/>
      </w:pPr>
      <w:r>
        <w:t xml:space="preserve">Rury dobierać zgodnie z normami ISO i CEN Średnica rury </w:t>
      </w:r>
    </w:p>
    <w:p w14:paraId="07230622" w14:textId="77777777" w:rsidR="00A07351" w:rsidRDefault="00A07351" w:rsidP="00A07351">
      <w:pPr>
        <w:autoSpaceDE w:val="0"/>
        <w:autoSpaceDN w:val="0"/>
        <w:adjustRightInd w:val="0"/>
        <w:spacing w:before="60" w:after="60"/>
        <w:ind w:left="1107"/>
        <w:jc w:val="left"/>
      </w:pPr>
      <w:r>
        <w:t xml:space="preserve">Metoda polega na ciasnym osadzeniu wykładziny polietylenowej we wnętrzu starego rurociągu. Należy stosować rury polietylenowe o średnicy zewnętrznej większej od średnicy wewnętrznej odnawianego rurociągu. Średnica wewnętrzna odnawianego </w:t>
      </w:r>
      <w:r>
        <w:lastRenderedPageBreak/>
        <w:t xml:space="preserve">rurociągu jest mniejsza od średnicy początkowej wykładziny, proces, montażu kończy się w chwili, kiedy zewnętrzna powierzchnia wykładziny zetknie się z wewnętrzną powierzchnią starego rurociągu. </w:t>
      </w:r>
    </w:p>
    <w:p w14:paraId="65AEF5DB" w14:textId="77777777" w:rsidR="00A07351" w:rsidRPr="00C11035" w:rsidRDefault="00A07351" w:rsidP="00A07351">
      <w:pPr>
        <w:pStyle w:val="Tekstpodstawowy"/>
        <w:ind w:left="1134"/>
        <w:jc w:val="both"/>
        <w:rPr>
          <w:rFonts w:ascii="Arial" w:hAnsi="Arial" w:cs="Arial"/>
          <w:color w:val="auto"/>
          <w:sz w:val="20"/>
          <w:szCs w:val="20"/>
          <w:lang w:eastAsia="pl-PL"/>
        </w:rPr>
      </w:pPr>
      <w:r w:rsidRPr="00C11035">
        <w:rPr>
          <w:rFonts w:ascii="Arial" w:hAnsi="Arial" w:cs="Arial"/>
          <w:color w:val="auto"/>
          <w:sz w:val="20"/>
          <w:szCs w:val="20"/>
          <w:lang w:eastAsia="pl-PL"/>
        </w:rPr>
        <w:t xml:space="preserve">W przypadku stosowania rur polietylenowych Wykonawca do oferty winien dołączyć wszystkie wymagane dokumenty łącznie z proponowaną do zastosowania średnicą rury PE 100 z szeregu wymiarowego minimum SDR </w:t>
      </w:r>
      <w:r>
        <w:rPr>
          <w:rFonts w:ascii="Arial" w:hAnsi="Arial" w:cs="Arial"/>
          <w:color w:val="auto"/>
          <w:sz w:val="20"/>
          <w:szCs w:val="20"/>
          <w:lang w:eastAsia="pl-PL"/>
        </w:rPr>
        <w:t>17</w:t>
      </w:r>
      <w:r w:rsidRPr="00C11035">
        <w:rPr>
          <w:rFonts w:ascii="Arial" w:hAnsi="Arial" w:cs="Arial"/>
          <w:color w:val="auto"/>
          <w:sz w:val="20"/>
          <w:szCs w:val="20"/>
          <w:lang w:eastAsia="pl-PL"/>
        </w:rPr>
        <w:t>. Grubość ścianki  będzie mierzona w dwóch etapach przed wykonaniem oraz po wykonaniu instalacji rury Do obowiązków Wykonawcy należeć będzie przygotowanie wycinka rury, w wyznaczonym miejscu przez Zamawiającego, celem wykonania badań.</w:t>
      </w:r>
      <w:r w:rsidRPr="006A2329">
        <w:t xml:space="preserve"> </w:t>
      </w:r>
    </w:p>
    <w:p w14:paraId="041AB28C" w14:textId="77777777" w:rsidR="00A07351" w:rsidRPr="005959DD" w:rsidRDefault="00A07351" w:rsidP="00A07351">
      <w:pPr>
        <w:pStyle w:val="Tekstpodstawowy"/>
        <w:ind w:left="1134"/>
        <w:jc w:val="both"/>
        <w:rPr>
          <w:rFonts w:ascii="Arial" w:hAnsi="Arial" w:cs="Arial"/>
          <w:color w:val="auto"/>
          <w:sz w:val="20"/>
          <w:szCs w:val="20"/>
          <w:lang w:eastAsia="pl-PL"/>
        </w:rPr>
      </w:pPr>
      <w:r w:rsidRPr="00C11035">
        <w:rPr>
          <w:rFonts w:ascii="Arial" w:hAnsi="Arial" w:cs="Arial"/>
          <w:color w:val="auto"/>
          <w:sz w:val="20"/>
          <w:szCs w:val="20"/>
          <w:lang w:eastAsia="pl-PL"/>
        </w:rPr>
        <w:t>Wykonawca zobowiązany jest do usunięcia wypływek zewnętrznych i wewnętrznych</w:t>
      </w:r>
      <w:r>
        <w:rPr>
          <w:rFonts w:ascii="Arial" w:hAnsi="Arial" w:cs="Arial"/>
          <w:color w:val="auto"/>
          <w:sz w:val="20"/>
          <w:szCs w:val="20"/>
          <w:lang w:eastAsia="pl-PL"/>
        </w:rPr>
        <w:t>.</w:t>
      </w:r>
      <w:r w:rsidRPr="005959DD">
        <w:rPr>
          <w:lang w:eastAsia="pl-PL"/>
        </w:rPr>
        <w:t xml:space="preserve"> </w:t>
      </w:r>
      <w:r w:rsidRPr="005959DD">
        <w:rPr>
          <w:rFonts w:ascii="Arial" w:hAnsi="Arial" w:cs="Arial"/>
          <w:color w:val="auto"/>
          <w:sz w:val="20"/>
          <w:szCs w:val="20"/>
          <w:lang w:eastAsia="pl-PL"/>
        </w:rPr>
        <w:t>w celu ułatwienia przeciągania.</w:t>
      </w:r>
    </w:p>
    <w:p w14:paraId="0F404C20" w14:textId="77777777" w:rsidR="00A07351" w:rsidRPr="005959DD" w:rsidRDefault="00A07351" w:rsidP="00A07351">
      <w:pPr>
        <w:pStyle w:val="Tekstpodstawowy"/>
        <w:ind w:left="1134"/>
        <w:jc w:val="both"/>
        <w:rPr>
          <w:rFonts w:ascii="Arial" w:hAnsi="Arial" w:cs="Arial"/>
          <w:color w:val="auto"/>
          <w:sz w:val="20"/>
          <w:szCs w:val="20"/>
          <w:lang w:eastAsia="pl-PL"/>
        </w:rPr>
      </w:pPr>
      <w:r w:rsidRPr="005959DD">
        <w:rPr>
          <w:rFonts w:ascii="Arial" w:hAnsi="Arial" w:cs="Arial"/>
          <w:color w:val="auto"/>
          <w:sz w:val="20"/>
          <w:szCs w:val="20"/>
          <w:lang w:eastAsia="pl-PL"/>
        </w:rPr>
        <w:t>Odkształcenie do przekroju kołowego winno być wykonane w procesie termicznym.</w:t>
      </w:r>
      <w:r w:rsidRPr="00D33F0C">
        <w:rPr>
          <w:lang w:eastAsia="pl-PL"/>
        </w:rPr>
        <w:t xml:space="preserve"> </w:t>
      </w:r>
      <w:r>
        <w:rPr>
          <w:rFonts w:ascii="Arial" w:hAnsi="Arial" w:cs="Arial"/>
          <w:color w:val="auto"/>
          <w:sz w:val="20"/>
          <w:szCs w:val="20"/>
          <w:lang w:eastAsia="pl-PL"/>
        </w:rPr>
        <w:t>K</w:t>
      </w:r>
      <w:r w:rsidRPr="00D33F0C">
        <w:rPr>
          <w:rFonts w:ascii="Arial" w:hAnsi="Arial" w:cs="Arial"/>
          <w:color w:val="auto"/>
          <w:sz w:val="20"/>
          <w:szCs w:val="20"/>
          <w:lang w:eastAsia="pl-PL"/>
        </w:rPr>
        <w:t xml:space="preserve">ształt jest fabrycznie zmniejszony (przekrój poprzeczny przypomina </w:t>
      </w:r>
      <w:r w:rsidRPr="005959DD">
        <w:rPr>
          <w:rFonts w:ascii="Arial" w:hAnsi="Arial" w:cs="Arial"/>
          <w:color w:val="auto"/>
          <w:sz w:val="20"/>
          <w:szCs w:val="20"/>
          <w:lang w:eastAsia="pl-PL"/>
        </w:rPr>
        <w:t>literę „C”</w:t>
      </w:r>
    </w:p>
    <w:p w14:paraId="30B521FF" w14:textId="77777777" w:rsidR="00A07351" w:rsidRPr="005959DD" w:rsidRDefault="00A07351" w:rsidP="00A07351">
      <w:pPr>
        <w:pStyle w:val="Tekstpodstawowy"/>
        <w:ind w:left="1134"/>
        <w:jc w:val="both"/>
        <w:rPr>
          <w:rFonts w:ascii="Arial" w:hAnsi="Arial" w:cs="Arial"/>
          <w:color w:val="auto"/>
          <w:sz w:val="20"/>
          <w:szCs w:val="20"/>
          <w:lang w:eastAsia="pl-PL"/>
        </w:rPr>
      </w:pPr>
      <w:r w:rsidRPr="005959DD">
        <w:rPr>
          <w:rFonts w:ascii="Arial" w:hAnsi="Arial" w:cs="Arial"/>
          <w:color w:val="auto"/>
          <w:sz w:val="20"/>
          <w:szCs w:val="20"/>
          <w:lang w:eastAsia="pl-PL"/>
        </w:rPr>
        <w:t>Technologia powinna zapewnić bezwykopową renowację rurociągów z łukami do 45 stopni, niedopuszczalne są fałdy materiału wykładziny po wewnętrznej stronie.</w:t>
      </w:r>
    </w:p>
    <w:p w14:paraId="2FE5FA38" w14:textId="77777777" w:rsidR="00A07351" w:rsidRPr="005959DD" w:rsidRDefault="00A07351" w:rsidP="00A07351">
      <w:pPr>
        <w:pStyle w:val="Tekstpodstawowy"/>
        <w:ind w:left="1134"/>
        <w:jc w:val="both"/>
        <w:rPr>
          <w:rFonts w:ascii="Arial" w:hAnsi="Arial" w:cs="Arial"/>
          <w:color w:val="auto"/>
          <w:sz w:val="20"/>
          <w:szCs w:val="20"/>
          <w:lang w:eastAsia="pl-PL"/>
        </w:rPr>
      </w:pPr>
      <w:r w:rsidRPr="005959DD">
        <w:rPr>
          <w:rFonts w:ascii="Arial" w:hAnsi="Arial" w:cs="Arial"/>
          <w:color w:val="auto"/>
          <w:sz w:val="20"/>
          <w:szCs w:val="20"/>
          <w:lang w:eastAsia="pl-PL"/>
        </w:rPr>
        <w:t>Rurociąg ma być zbudowany z jednorodnego materiału, poszczególne sekcje należy łączyć poprzez zgrzewanie, niedopuszczalne są nieciągłości polietylenu na złączach.</w:t>
      </w:r>
    </w:p>
    <w:p w14:paraId="24BD143B" w14:textId="77777777" w:rsidR="00A07351" w:rsidRPr="005959DD" w:rsidRDefault="00A07351" w:rsidP="00A07351">
      <w:pPr>
        <w:pStyle w:val="Tekstpodstawowy"/>
        <w:ind w:left="1134"/>
        <w:jc w:val="both"/>
        <w:rPr>
          <w:rFonts w:ascii="Arial" w:hAnsi="Arial" w:cs="Arial"/>
          <w:color w:val="auto"/>
          <w:sz w:val="20"/>
          <w:szCs w:val="20"/>
          <w:lang w:eastAsia="pl-PL"/>
        </w:rPr>
      </w:pPr>
      <w:r w:rsidRPr="005959DD">
        <w:rPr>
          <w:rFonts w:ascii="Arial" w:hAnsi="Arial" w:cs="Arial"/>
          <w:color w:val="auto"/>
          <w:sz w:val="20"/>
          <w:szCs w:val="20"/>
          <w:lang w:eastAsia="pl-PL"/>
        </w:rPr>
        <w:t>Proces wciągania i realizacje połączeń powinny być realizowane w wykopach punktowych o wymiarach nie większych niż 1,5m x DN x 10 (np. dla DN300</w:t>
      </w:r>
      <w:r>
        <w:rPr>
          <w:rFonts w:ascii="Arial" w:hAnsi="Arial" w:cs="Arial"/>
          <w:color w:val="auto"/>
          <w:sz w:val="20"/>
          <w:szCs w:val="20"/>
          <w:lang w:eastAsia="pl-PL"/>
        </w:rPr>
        <w:t xml:space="preserve"> -</w:t>
      </w:r>
      <w:r w:rsidRPr="005959DD">
        <w:rPr>
          <w:rFonts w:ascii="Arial" w:hAnsi="Arial" w:cs="Arial"/>
          <w:color w:val="auto"/>
          <w:sz w:val="20"/>
          <w:szCs w:val="20"/>
          <w:lang w:eastAsia="pl-PL"/>
        </w:rPr>
        <w:t xml:space="preserve"> 1,5m x 3,0m)</w:t>
      </w:r>
    </w:p>
    <w:p w14:paraId="04BDE5C4" w14:textId="77777777" w:rsidR="00A07351" w:rsidRDefault="00A07351" w:rsidP="00A07351">
      <w:pPr>
        <w:autoSpaceDE w:val="0"/>
        <w:autoSpaceDN w:val="0"/>
        <w:adjustRightInd w:val="0"/>
        <w:spacing w:before="60" w:after="60"/>
        <w:ind w:left="1107"/>
        <w:jc w:val="left"/>
        <w:rPr>
          <w:b/>
        </w:rPr>
      </w:pPr>
      <w:r w:rsidRPr="007C299B">
        <w:rPr>
          <w:b/>
        </w:rPr>
        <w:t>Zamawiający wymaga by rekonstrukcję magistrali wodociągowej wykonano z zastosowaniem wykładziny klasy A zgodnie z normą PN-EN ISO 1295 oraz opisem w specyfikacji</w:t>
      </w:r>
    </w:p>
    <w:p w14:paraId="3C39F84A" w14:textId="1EF261F8" w:rsidR="00494994" w:rsidRDefault="0018178A" w:rsidP="00494994">
      <w:pPr>
        <w:suppressAutoHyphens/>
        <w:spacing w:after="0"/>
        <w:rPr>
          <w:rFonts w:cs="Arial"/>
          <w:b/>
          <w:lang w:eastAsia="zh-CN"/>
        </w:rPr>
      </w:pPr>
      <w:r w:rsidRPr="00CC5145">
        <w:rPr>
          <w:rFonts w:cs="Arial"/>
          <w:b/>
          <w:lang w:eastAsia="zh-CN"/>
        </w:rPr>
        <w:t>Remont komór i tuneli</w:t>
      </w:r>
    </w:p>
    <w:p w14:paraId="1785E601" w14:textId="77777777" w:rsidR="00A07351" w:rsidRDefault="00A07351" w:rsidP="00494994">
      <w:pPr>
        <w:suppressAutoHyphens/>
        <w:spacing w:after="0"/>
        <w:rPr>
          <w:rFonts w:cs="Arial"/>
          <w:b/>
          <w:lang w:eastAsia="zh-CN"/>
        </w:rPr>
      </w:pPr>
    </w:p>
    <w:p w14:paraId="4C524C59" w14:textId="77777777" w:rsidR="00A07351" w:rsidRPr="007C299B" w:rsidRDefault="00A07351" w:rsidP="00A07351">
      <w:pPr>
        <w:pStyle w:val="Tekstpodstawowy"/>
        <w:ind w:left="567"/>
        <w:jc w:val="both"/>
        <w:rPr>
          <w:rFonts w:ascii="Arial" w:hAnsi="Arial" w:cs="Arial"/>
          <w:b/>
          <w:color w:val="auto"/>
          <w:sz w:val="22"/>
          <w:szCs w:val="22"/>
        </w:rPr>
      </w:pPr>
      <w:r w:rsidRPr="007C299B">
        <w:rPr>
          <w:rFonts w:ascii="Arial" w:hAnsi="Arial" w:cs="Arial"/>
          <w:b/>
          <w:color w:val="auto"/>
          <w:sz w:val="22"/>
          <w:szCs w:val="22"/>
        </w:rPr>
        <w:t>Remont komór</w:t>
      </w:r>
    </w:p>
    <w:p w14:paraId="0C47C8A7" w14:textId="77777777" w:rsidR="00A07351" w:rsidRDefault="00A07351" w:rsidP="00A07351">
      <w:r w:rsidRPr="001A51FB">
        <w:t xml:space="preserve">Remont komór ma być wykonany poprzez oczyszczenie powierzchni ścian, posadzki i stropu ze starych powłok i tynków, wykonanie </w:t>
      </w:r>
      <w:proofErr w:type="spellStart"/>
      <w:r w:rsidRPr="001A51FB">
        <w:t>reprofilacji</w:t>
      </w:r>
      <w:proofErr w:type="spellEnd"/>
      <w:r w:rsidRPr="001A51FB">
        <w:t xml:space="preserve"> posadzki i wyrównanie ścian zaprawą cementową z dodatkiem plastyfikatorów oraz wykonanie izolacji wewnętrznej preparatem AQUAFIN-2K (Technologia </w:t>
      </w:r>
      <w:proofErr w:type="spellStart"/>
      <w:r w:rsidRPr="001A51FB">
        <w:t>Schomburg</w:t>
      </w:r>
      <w:proofErr w:type="spellEnd"/>
      <w:r w:rsidRPr="001A51FB">
        <w:t>) lub z wykorzystaniem mineralnych zapraw renowacyjno-naprawczych REBET®.</w:t>
      </w:r>
      <w:r>
        <w:t xml:space="preserve"> </w:t>
      </w:r>
      <w:r w:rsidRPr="001A51FB">
        <w:t xml:space="preserve">Wykonanie wylewki ochronnej na posadzce. Wymiana wentylacji nawiewno-wywiewnej. Montaż włazów żeliwnych zamykanych z herbem Krakowa. </w:t>
      </w:r>
      <w:r>
        <w:t>Wymiana stopni złazowych i drabin. Wymianie podlegają kręgi betonowe wraz z płyta nakrywczą wejścia do komór</w:t>
      </w:r>
    </w:p>
    <w:p w14:paraId="38E96BBC" w14:textId="77777777" w:rsidR="00A07351" w:rsidRPr="001A51FB" w:rsidRDefault="00A07351" w:rsidP="00A07351">
      <w:r w:rsidRPr="00DF0220">
        <w:t xml:space="preserve">Dopuszcza się stosowanie studni i komór wyposażonych w klamry złazowe ze stali pokrytej powłoką z tworzywa sztucznego w </w:t>
      </w:r>
      <w:r w:rsidRPr="00DF0220">
        <w:rPr>
          <w:b/>
        </w:rPr>
        <w:t>jaskrawym kolorze</w:t>
      </w:r>
      <w:r w:rsidRPr="00DF0220">
        <w:t xml:space="preserve"> lub drabiny ze stali odpornej na korozję zgodnej z normą EN 10088-1 lub EN 10088-3 gatunku przynajmniej X6CrNiTi18-10.</w:t>
      </w:r>
    </w:p>
    <w:p w14:paraId="6DD6E68F" w14:textId="77777777" w:rsidR="00A07351" w:rsidRDefault="00A07351" w:rsidP="00A07351">
      <w:pPr>
        <w:autoSpaceDE w:val="0"/>
        <w:autoSpaceDN w:val="0"/>
        <w:adjustRightInd w:val="0"/>
        <w:spacing w:before="60" w:after="60"/>
        <w:jc w:val="left"/>
        <w:rPr>
          <w:b/>
        </w:rPr>
      </w:pPr>
      <w:r w:rsidRPr="001A51FB">
        <w:t xml:space="preserve">W komorach oraz w miejscach w których będą dokonywane wycięcia i wymiana armatury należy  wykonać czyszczenie  istniejących rurociągów do klasy czystości </w:t>
      </w:r>
      <w:proofErr w:type="spellStart"/>
      <w:r w:rsidRPr="001A51FB">
        <w:t>Sa</w:t>
      </w:r>
      <w:proofErr w:type="spellEnd"/>
      <w:r w:rsidRPr="001A51FB">
        <w:t xml:space="preserve"> 2 ½ ( ISO8501) Po wykonaniu czyszczenia nałożyć nową powlokę antykorozyjną z wykorzystaniem systemu taśm polietylenowych (system dwutaśmowy) Grubość powłoki minimum 2,3 mm ( klasa powłoki min B 30). Połączenia kołnierzowe zabezpieczyć dwuskładnikową powłoką poliuretanową o grubości min 1,0 mm i twardości 74 stopnie </w:t>
      </w:r>
      <w:proofErr w:type="spellStart"/>
      <w:r w:rsidRPr="001A51FB">
        <w:t>Shore'a</w:t>
      </w:r>
      <w:proofErr w:type="spellEnd"/>
      <w:r w:rsidRPr="001A51FB">
        <w:t xml:space="preserve"> – nakładanie metodą natryskową. Po wykonaniu zabezpieczeń antykorozyjnych należy wykonać badania defektoskopem iskrowym</w:t>
      </w:r>
    </w:p>
    <w:p w14:paraId="6857DEED" w14:textId="77777777" w:rsidR="00A07351" w:rsidRPr="00A07351" w:rsidRDefault="00A07351" w:rsidP="00A07351">
      <w:r w:rsidRPr="007C299B">
        <w:rPr>
          <w:b/>
          <w:sz w:val="22"/>
          <w:szCs w:val="22"/>
        </w:rPr>
        <w:t>Remont komór</w:t>
      </w:r>
      <w:r w:rsidRPr="00484DD9">
        <w:rPr>
          <w:b/>
          <w:sz w:val="22"/>
          <w:szCs w:val="22"/>
        </w:rPr>
        <w:t xml:space="preserve"> </w:t>
      </w:r>
      <w:r>
        <w:rPr>
          <w:b/>
          <w:sz w:val="22"/>
          <w:szCs w:val="22"/>
        </w:rPr>
        <w:t xml:space="preserve">spustowych </w:t>
      </w:r>
      <w:r w:rsidRPr="00A07351">
        <w:t xml:space="preserve">ma być wykonany poprzez oczyszczenie powierzchni ścian, posadzki ze starych powłok, wykonanie </w:t>
      </w:r>
      <w:proofErr w:type="spellStart"/>
      <w:r w:rsidRPr="00A07351">
        <w:t>reprofilacji</w:t>
      </w:r>
      <w:proofErr w:type="spellEnd"/>
      <w:r w:rsidRPr="00A07351">
        <w:t xml:space="preserve"> posadzki i wyrównanie ścian zaprawą cementową z dodatkiem plastyfikatorów oraz wykonanie izolacji wewnętrznej preparatem AQUAFIN-2K (Technologia </w:t>
      </w:r>
      <w:proofErr w:type="spellStart"/>
      <w:r w:rsidRPr="00A07351">
        <w:t>Schomburg</w:t>
      </w:r>
      <w:proofErr w:type="spellEnd"/>
      <w:r w:rsidRPr="00A07351">
        <w:t>) lub z wykorzystaniem mineralnych zapraw renowacyjno-naprawczych REBET®.</w:t>
      </w:r>
      <w:r>
        <w:t xml:space="preserve"> </w:t>
      </w:r>
      <w:r w:rsidRPr="00A07351">
        <w:t xml:space="preserve">Wykonanie wylewki ochronnej na posadzce. Montaż włazów żeliwnych DN 600 zamykanych z herbem Krakowa. </w:t>
      </w:r>
    </w:p>
    <w:p w14:paraId="393CBA13" w14:textId="77777777" w:rsidR="00A07351" w:rsidRPr="00A07351" w:rsidRDefault="00A07351" w:rsidP="00494994">
      <w:pPr>
        <w:suppressAutoHyphens/>
        <w:spacing w:after="0"/>
      </w:pPr>
    </w:p>
    <w:p w14:paraId="75AF8DF3" w14:textId="61C3E535" w:rsidR="0018178A" w:rsidRPr="00CC5145" w:rsidRDefault="0018178A" w:rsidP="0018178A">
      <w:pPr>
        <w:suppressAutoHyphens/>
        <w:autoSpaceDE w:val="0"/>
        <w:autoSpaceDN w:val="0"/>
        <w:adjustRightInd w:val="0"/>
        <w:spacing w:before="60" w:after="60"/>
        <w:rPr>
          <w:rFonts w:cs="Arial"/>
        </w:rPr>
      </w:pPr>
      <w:r w:rsidRPr="00CC5145">
        <w:rPr>
          <w:rFonts w:cs="Arial"/>
        </w:rPr>
        <w:t xml:space="preserve">Podczas </w:t>
      </w:r>
      <w:r w:rsidR="009C6771" w:rsidRPr="00CC5145">
        <w:rPr>
          <w:rFonts w:cs="Arial"/>
        </w:rPr>
        <w:t>renowacji</w:t>
      </w:r>
      <w:r w:rsidRPr="00CC5145">
        <w:rPr>
          <w:rFonts w:cs="Arial"/>
        </w:rPr>
        <w:t xml:space="preserve"> magistral wodociągowych wszystkie zasuwy odcinające montować bezpośrednio przy węzłach włączeniowych, istniejącą armaturę należy zdemontować, zaś odcinki pomiędzy nowymi węzłami, a starą armaturą podlegają wymianie, Dopuszcza się pozostawienie łuków pod warunkiem spełnienia wymagań zamawiającego w sprawie jakości </w:t>
      </w:r>
      <w:r w:rsidRPr="00CC5145">
        <w:rPr>
          <w:rFonts w:cs="Arial"/>
        </w:rPr>
        <w:lastRenderedPageBreak/>
        <w:t>powłok. Remont</w:t>
      </w:r>
      <w:r w:rsidRPr="00CC5145">
        <w:rPr>
          <w:rFonts w:cs="Arial"/>
          <w:b/>
          <w:bCs/>
          <w:lang w:eastAsia="zh-CN"/>
        </w:rPr>
        <w:t xml:space="preserve"> </w:t>
      </w:r>
      <w:r w:rsidRPr="00CC5145">
        <w:rPr>
          <w:rFonts w:cs="Arial"/>
        </w:rPr>
        <w:t>komory przeprowadzić zgodnie z PFU na płycie nakrywczej należy zamontować za</w:t>
      </w:r>
      <w:r w:rsidR="00951F62" w:rsidRPr="00CC5145">
        <w:rPr>
          <w:rFonts w:cs="Arial"/>
        </w:rPr>
        <w:t xml:space="preserve">mykane włazy z herbem Krakowa. </w:t>
      </w:r>
    </w:p>
    <w:p w14:paraId="1B931C40" w14:textId="77777777" w:rsidR="0018178A" w:rsidRPr="00CC5145" w:rsidRDefault="0018178A" w:rsidP="002B5B8E"/>
    <w:p w14:paraId="55F173E8" w14:textId="26622FF7" w:rsidR="002B5B8E" w:rsidRPr="00CC5145" w:rsidRDefault="002B5B8E" w:rsidP="002B5B8E">
      <w:r w:rsidRPr="00CC5145">
        <w:t>Szczegółowe wymagania dotyczące Robót zawiera Część III PFU 2 „Warunki wykonania i odbioru robót budowlanych”.</w:t>
      </w:r>
    </w:p>
    <w:p w14:paraId="24032F61" w14:textId="77777777" w:rsidR="00403032" w:rsidRPr="00CC5145" w:rsidRDefault="00403032" w:rsidP="002B5B8E">
      <w:pPr>
        <w:ind w:left="0"/>
      </w:pPr>
    </w:p>
    <w:p w14:paraId="1A067D00" w14:textId="77777777" w:rsidR="002B5B8E" w:rsidRPr="00CC5145" w:rsidRDefault="002B5B8E" w:rsidP="002B5B8E">
      <w:pPr>
        <w:pStyle w:val="Nagwek2"/>
      </w:pPr>
      <w:bookmarkStart w:id="27" w:name="_Toc487787039"/>
      <w:r w:rsidRPr="00CC5145">
        <w:t>Aktualne uwarunkowania wykonania przedmiotu zamówienia</w:t>
      </w:r>
      <w:bookmarkEnd w:id="27"/>
    </w:p>
    <w:p w14:paraId="05F628EB" w14:textId="77777777" w:rsidR="002B5B8E" w:rsidRPr="00CC5145" w:rsidRDefault="002B5B8E" w:rsidP="002B5B8E">
      <w:pPr>
        <w:pStyle w:val="Nagwek3"/>
        <w:widowControl w:val="0"/>
        <w:adjustRightInd w:val="0"/>
        <w:spacing w:line="360" w:lineRule="atLeast"/>
        <w:textAlignment w:val="baseline"/>
      </w:pPr>
      <w:bookmarkStart w:id="28" w:name="_Toc401213331"/>
      <w:bookmarkStart w:id="29" w:name="_Toc441098167"/>
      <w:bookmarkStart w:id="30" w:name="_Toc487787040"/>
      <w:r w:rsidRPr="00CC5145">
        <w:t xml:space="preserve">Charakterystyka techniczna istniejącego systemu </w:t>
      </w:r>
      <w:bookmarkEnd w:id="28"/>
      <w:r w:rsidRPr="00CC5145">
        <w:t>wodnego</w:t>
      </w:r>
      <w:bookmarkEnd w:id="29"/>
      <w:bookmarkEnd w:id="30"/>
    </w:p>
    <w:p w14:paraId="5E7D2402" w14:textId="77777777" w:rsidR="002B5B8E" w:rsidRPr="00CC5145" w:rsidRDefault="002B5B8E" w:rsidP="00AF204F">
      <w:pPr>
        <w:spacing w:after="0"/>
      </w:pPr>
    </w:p>
    <w:p w14:paraId="78690099" w14:textId="73412CE3" w:rsidR="00227027" w:rsidRPr="00CC5145" w:rsidRDefault="00227027" w:rsidP="00227027">
      <w:pPr>
        <w:spacing w:after="160" w:line="259" w:lineRule="auto"/>
        <w:ind w:left="0"/>
        <w:rPr>
          <w:rFonts w:cs="Arial"/>
        </w:rPr>
      </w:pPr>
      <w:r w:rsidRPr="00CC5145">
        <w:rPr>
          <w:rFonts w:cs="Arial"/>
        </w:rPr>
        <w:t xml:space="preserve">Eksploatacją krakowskiego systemu wodociągowo – kanalizacyjnego zajmuje się Miejskie Przedsiębiorstwo Wodociągów i Kanalizacji S.A. Działalność spółki obejmująca dostarczanie wody jest prowadzona przede wszystkim na terenie Gminy Miejskiej Kraków. Dodatkowo na podstawie </w:t>
      </w:r>
      <w:r w:rsidR="00DD1196">
        <w:rPr>
          <w:rFonts w:cs="Arial"/>
        </w:rPr>
        <w:t>Umowy</w:t>
      </w:r>
      <w:r w:rsidRPr="00CC5145">
        <w:rPr>
          <w:rFonts w:cs="Arial"/>
        </w:rPr>
        <w:t xml:space="preserve"> cywilno-prawnych dostarcza wodę do 11 gmin ościennych: Dobczyc, Myślenic, Wieliczki, Mogilan, Liszek, Zielonek, Zabierzowa, Skawiny, Świątnik Górnych, Niepołomic i Igołomii-Wawrzeńczyc oraz odbiera ścieki z 6 gmin: Wieliczki, Zielonek, Świątnik Górnych, Kocmyrzowa - Luborzycy, Zabierzowa i Wielkiej Wsi.</w:t>
      </w:r>
    </w:p>
    <w:p w14:paraId="6F48F01B" w14:textId="77777777" w:rsidR="00227027" w:rsidRPr="00CC5145" w:rsidRDefault="00227027" w:rsidP="00227027">
      <w:pPr>
        <w:spacing w:after="160" w:line="259" w:lineRule="auto"/>
        <w:ind w:left="0"/>
        <w:rPr>
          <w:rFonts w:cs="Arial"/>
        </w:rPr>
      </w:pPr>
      <w:r w:rsidRPr="00CC5145">
        <w:rPr>
          <w:rFonts w:cs="Arial"/>
        </w:rPr>
        <w:t>Infrastruktura MPWiK S.A. obejmuje 2 167 km sieci wodociągowej i 1 801 km sieci kanalizacyjnej. Ponadto spółka posiada:</w:t>
      </w:r>
    </w:p>
    <w:p w14:paraId="5C3025D5" w14:textId="77777777" w:rsidR="00227027" w:rsidRPr="00CC5145" w:rsidRDefault="00227027" w:rsidP="009F3702">
      <w:pPr>
        <w:numPr>
          <w:ilvl w:val="0"/>
          <w:numId w:val="29"/>
        </w:numPr>
        <w:tabs>
          <w:tab w:val="num" w:pos="540"/>
        </w:tabs>
        <w:spacing w:before="120" w:after="160" w:line="280" w:lineRule="atLeast"/>
        <w:ind w:left="540" w:hanging="540"/>
        <w:rPr>
          <w:rFonts w:cs="Arial"/>
        </w:rPr>
      </w:pPr>
      <w:r w:rsidRPr="00CC5145">
        <w:rPr>
          <w:rFonts w:cs="Arial"/>
        </w:rPr>
        <w:t>4 zakłady uzdatniania wody korzystające z ujęć powierzchniowych (Bielany, Rudawa, Dłubnia, Raba),</w:t>
      </w:r>
    </w:p>
    <w:p w14:paraId="3E28371E" w14:textId="77777777" w:rsidR="00227027" w:rsidRPr="00CC5145" w:rsidRDefault="00227027" w:rsidP="009F3702">
      <w:pPr>
        <w:numPr>
          <w:ilvl w:val="0"/>
          <w:numId w:val="29"/>
        </w:numPr>
        <w:tabs>
          <w:tab w:val="num" w:pos="540"/>
        </w:tabs>
        <w:spacing w:before="120" w:after="160" w:line="280" w:lineRule="atLeast"/>
        <w:ind w:left="540" w:hanging="540"/>
        <w:rPr>
          <w:rFonts w:cs="Arial"/>
        </w:rPr>
      </w:pPr>
      <w:r w:rsidRPr="00CC5145">
        <w:rPr>
          <w:rFonts w:cs="Arial"/>
        </w:rPr>
        <w:t>1 ujęcie głębinowe w Mistrzejowicach,</w:t>
      </w:r>
    </w:p>
    <w:p w14:paraId="27D75277" w14:textId="77777777" w:rsidR="00227027" w:rsidRPr="00CC5145" w:rsidRDefault="00227027" w:rsidP="009F3702">
      <w:pPr>
        <w:numPr>
          <w:ilvl w:val="0"/>
          <w:numId w:val="29"/>
        </w:numPr>
        <w:tabs>
          <w:tab w:val="num" w:pos="540"/>
        </w:tabs>
        <w:spacing w:before="120" w:after="160" w:line="280" w:lineRule="atLeast"/>
        <w:ind w:left="540" w:hanging="540"/>
        <w:rPr>
          <w:rFonts w:cs="Arial"/>
        </w:rPr>
      </w:pPr>
      <w:r w:rsidRPr="00CC5145">
        <w:rPr>
          <w:rFonts w:cs="Arial"/>
        </w:rPr>
        <w:t xml:space="preserve">2 centralne </w:t>
      </w:r>
      <w:proofErr w:type="spellStart"/>
      <w:r w:rsidRPr="00CC5145">
        <w:rPr>
          <w:rFonts w:cs="Arial"/>
        </w:rPr>
        <w:t>mechaniczno</w:t>
      </w:r>
      <w:proofErr w:type="spellEnd"/>
      <w:r w:rsidRPr="00CC5145">
        <w:rPr>
          <w:rFonts w:cs="Arial"/>
        </w:rPr>
        <w:t xml:space="preserve"> – biologiczne oczyszczalnie ścieków (</w:t>
      </w:r>
      <w:proofErr w:type="spellStart"/>
      <w:r w:rsidRPr="00CC5145">
        <w:rPr>
          <w:rFonts w:cs="Arial"/>
        </w:rPr>
        <w:t>Płaszów</w:t>
      </w:r>
      <w:proofErr w:type="spellEnd"/>
      <w:r w:rsidRPr="00CC5145">
        <w:rPr>
          <w:rFonts w:cs="Arial"/>
        </w:rPr>
        <w:t>, Kujawy),</w:t>
      </w:r>
    </w:p>
    <w:p w14:paraId="0A836D89" w14:textId="77777777" w:rsidR="00227027" w:rsidRPr="00CC5145" w:rsidRDefault="00227027" w:rsidP="009F3702">
      <w:pPr>
        <w:numPr>
          <w:ilvl w:val="0"/>
          <w:numId w:val="29"/>
        </w:numPr>
        <w:tabs>
          <w:tab w:val="num" w:pos="540"/>
        </w:tabs>
        <w:spacing w:before="120" w:after="160" w:line="280" w:lineRule="atLeast"/>
        <w:ind w:left="540" w:hanging="540"/>
        <w:rPr>
          <w:rFonts w:cs="Arial"/>
        </w:rPr>
      </w:pPr>
      <w:r w:rsidRPr="00CC5145">
        <w:rPr>
          <w:rFonts w:cs="Arial"/>
        </w:rPr>
        <w:t>6 lokalnych oczyszczalni (Bielany, Kostrze, Sidzina, Skotniki, Wadów, Tyniec),</w:t>
      </w:r>
    </w:p>
    <w:p w14:paraId="6F0DCD20" w14:textId="333D1B30" w:rsidR="00227027" w:rsidRPr="00CC5145" w:rsidRDefault="00227027" w:rsidP="009F3702">
      <w:pPr>
        <w:numPr>
          <w:ilvl w:val="0"/>
          <w:numId w:val="29"/>
        </w:numPr>
        <w:tabs>
          <w:tab w:val="num" w:pos="540"/>
        </w:tabs>
        <w:spacing w:before="120" w:after="160" w:line="280" w:lineRule="atLeast"/>
        <w:ind w:left="540" w:hanging="540"/>
        <w:rPr>
          <w:rFonts w:cs="Arial"/>
        </w:rPr>
      </w:pPr>
      <w:r w:rsidRPr="00CC5145">
        <w:rPr>
          <w:rFonts w:cs="Arial"/>
        </w:rPr>
        <w:t xml:space="preserve">1 Stacja Termicznej Utylizacji Osadów zlokalizowana w </w:t>
      </w:r>
      <w:r w:rsidR="009C6771" w:rsidRPr="00CC5145">
        <w:rPr>
          <w:rFonts w:cs="Arial"/>
        </w:rPr>
        <w:t xml:space="preserve">os. </w:t>
      </w:r>
      <w:proofErr w:type="spellStart"/>
      <w:r w:rsidRPr="00CC5145">
        <w:rPr>
          <w:rFonts w:cs="Arial"/>
        </w:rPr>
        <w:t>Płaszów</w:t>
      </w:r>
      <w:proofErr w:type="spellEnd"/>
      <w:r w:rsidRPr="00CC5145">
        <w:rPr>
          <w:rFonts w:cs="Arial"/>
        </w:rPr>
        <w:t>,</w:t>
      </w:r>
    </w:p>
    <w:p w14:paraId="7F8332D7" w14:textId="77777777" w:rsidR="00227027" w:rsidRPr="00CC5145" w:rsidRDefault="00227027" w:rsidP="009F3702">
      <w:pPr>
        <w:numPr>
          <w:ilvl w:val="0"/>
          <w:numId w:val="29"/>
        </w:numPr>
        <w:tabs>
          <w:tab w:val="num" w:pos="540"/>
        </w:tabs>
        <w:spacing w:before="120" w:after="160" w:line="280" w:lineRule="atLeast"/>
        <w:ind w:left="540" w:hanging="540"/>
        <w:rPr>
          <w:rFonts w:cs="Arial"/>
        </w:rPr>
      </w:pPr>
      <w:r w:rsidRPr="00CC5145">
        <w:rPr>
          <w:rFonts w:cs="Arial"/>
        </w:rPr>
        <w:t>46 zbiorników wodociągowych,</w:t>
      </w:r>
    </w:p>
    <w:p w14:paraId="674269CC" w14:textId="77777777" w:rsidR="00227027" w:rsidRPr="00CC5145" w:rsidRDefault="00227027" w:rsidP="009F3702">
      <w:pPr>
        <w:numPr>
          <w:ilvl w:val="0"/>
          <w:numId w:val="29"/>
        </w:numPr>
        <w:tabs>
          <w:tab w:val="num" w:pos="540"/>
        </w:tabs>
        <w:spacing w:before="120" w:after="160" w:line="280" w:lineRule="atLeast"/>
        <w:ind w:left="540" w:hanging="540"/>
        <w:rPr>
          <w:rFonts w:cs="Arial"/>
        </w:rPr>
      </w:pPr>
      <w:r w:rsidRPr="00CC5145">
        <w:rPr>
          <w:rFonts w:cs="Arial"/>
        </w:rPr>
        <w:t>3 przepompownie wodociągowe,</w:t>
      </w:r>
    </w:p>
    <w:p w14:paraId="79E1B583" w14:textId="77777777" w:rsidR="00227027" w:rsidRPr="00CC5145" w:rsidRDefault="00227027" w:rsidP="009F3702">
      <w:pPr>
        <w:numPr>
          <w:ilvl w:val="0"/>
          <w:numId w:val="29"/>
        </w:numPr>
        <w:tabs>
          <w:tab w:val="num" w:pos="540"/>
        </w:tabs>
        <w:spacing w:before="120" w:after="160" w:line="280" w:lineRule="atLeast"/>
        <w:ind w:left="540" w:hanging="540"/>
        <w:rPr>
          <w:rFonts w:cs="Arial"/>
        </w:rPr>
      </w:pPr>
      <w:r w:rsidRPr="00CC5145">
        <w:rPr>
          <w:rFonts w:cs="Arial"/>
        </w:rPr>
        <w:t>71 przepompowni kanalizacyjnych,</w:t>
      </w:r>
    </w:p>
    <w:p w14:paraId="62FD4CD6" w14:textId="77777777" w:rsidR="00227027" w:rsidRPr="00CC5145" w:rsidRDefault="00227027" w:rsidP="009F3702">
      <w:pPr>
        <w:numPr>
          <w:ilvl w:val="0"/>
          <w:numId w:val="29"/>
        </w:numPr>
        <w:tabs>
          <w:tab w:val="num" w:pos="540"/>
        </w:tabs>
        <w:spacing w:before="120" w:after="160" w:line="280" w:lineRule="atLeast"/>
        <w:ind w:left="540" w:hanging="540"/>
        <w:rPr>
          <w:rFonts w:cs="Arial"/>
        </w:rPr>
      </w:pPr>
      <w:r w:rsidRPr="00CC5145">
        <w:rPr>
          <w:rFonts w:cs="Arial"/>
        </w:rPr>
        <w:t>2.167 km sieci wodociągowej wraz z przyłączami,</w:t>
      </w:r>
    </w:p>
    <w:p w14:paraId="64440BE4" w14:textId="31D8CE93" w:rsidR="00227027" w:rsidRPr="00CC5145" w:rsidRDefault="00227027" w:rsidP="009F3702">
      <w:pPr>
        <w:numPr>
          <w:ilvl w:val="0"/>
          <w:numId w:val="29"/>
        </w:numPr>
        <w:tabs>
          <w:tab w:val="num" w:pos="540"/>
        </w:tabs>
        <w:spacing w:before="120" w:after="160" w:line="280" w:lineRule="atLeast"/>
        <w:ind w:left="540" w:hanging="540"/>
        <w:rPr>
          <w:rFonts w:cs="Arial"/>
        </w:rPr>
      </w:pPr>
      <w:r w:rsidRPr="00CC5145">
        <w:rPr>
          <w:rFonts w:cs="Arial"/>
        </w:rPr>
        <w:t>1.801 km sieci kanalizacyjnej wraz z przyłączami.</w:t>
      </w:r>
    </w:p>
    <w:p w14:paraId="6579B657" w14:textId="77777777" w:rsidR="00227027" w:rsidRPr="00CC5145" w:rsidRDefault="00227027" w:rsidP="00227027">
      <w:pPr>
        <w:spacing w:before="120" w:after="160" w:line="280" w:lineRule="atLeast"/>
        <w:ind w:left="0"/>
        <w:rPr>
          <w:rFonts w:cs="Arial"/>
        </w:rPr>
      </w:pPr>
    </w:p>
    <w:p w14:paraId="78A2C1E2" w14:textId="77777777" w:rsidR="00227027" w:rsidRPr="00CC5145" w:rsidRDefault="00227027" w:rsidP="00227027">
      <w:pPr>
        <w:spacing w:after="160" w:line="259" w:lineRule="auto"/>
        <w:ind w:left="0"/>
        <w:rPr>
          <w:rFonts w:cs="Arial"/>
          <w:b/>
        </w:rPr>
      </w:pPr>
      <w:r w:rsidRPr="00CC5145">
        <w:rPr>
          <w:rFonts w:cs="Arial"/>
          <w:b/>
        </w:rPr>
        <w:t>Wody podziemne</w:t>
      </w:r>
    </w:p>
    <w:p w14:paraId="16F4FE87" w14:textId="77777777" w:rsidR="00227027" w:rsidRPr="00CC5145" w:rsidRDefault="00227027" w:rsidP="00227027">
      <w:pPr>
        <w:spacing w:after="160" w:line="259" w:lineRule="auto"/>
        <w:ind w:left="0"/>
        <w:rPr>
          <w:rFonts w:cs="Arial"/>
        </w:rPr>
      </w:pPr>
      <w:r w:rsidRPr="00CC5145">
        <w:rPr>
          <w:rFonts w:cs="Arial"/>
        </w:rPr>
        <w:t xml:space="preserve">Wody podziemne stanowią ok. 2% ogólnej ilości wód ujmowanych przez MPWiK S.A. Woda podziemna ujmowana jest z 7 studni głębinowych (w ujęciu Mistrzejowice) nadaje się do spożycia bez uzdatniania lecz ze względu na wysoką twardość jest mieszana z wodą uzdatnioną  z ZUW Raba i dezynfekowana podchlorynem sodu aby zapobiec skażeniu w sieci. </w:t>
      </w:r>
    </w:p>
    <w:p w14:paraId="4FD54B99" w14:textId="77777777" w:rsidR="00227027" w:rsidRPr="00CC5145" w:rsidRDefault="00227027" w:rsidP="00227027">
      <w:pPr>
        <w:spacing w:after="160" w:line="259" w:lineRule="auto"/>
        <w:ind w:left="0"/>
        <w:rPr>
          <w:rFonts w:cs="Arial"/>
          <w:b/>
        </w:rPr>
      </w:pPr>
      <w:r w:rsidRPr="00CC5145">
        <w:rPr>
          <w:rFonts w:cs="Arial"/>
          <w:b/>
        </w:rPr>
        <w:t>Wody powierzchniowe</w:t>
      </w:r>
    </w:p>
    <w:p w14:paraId="44C1FC28" w14:textId="77777777" w:rsidR="00227027" w:rsidRPr="00CC5145" w:rsidRDefault="00227027" w:rsidP="00227027">
      <w:pPr>
        <w:spacing w:after="160" w:line="259" w:lineRule="auto"/>
        <w:ind w:left="0"/>
        <w:rPr>
          <w:rFonts w:cs="Arial"/>
        </w:rPr>
      </w:pPr>
      <w:r w:rsidRPr="00CC5145">
        <w:rPr>
          <w:rFonts w:cs="Arial"/>
        </w:rPr>
        <w:t>MPWiK S.A. ujmuje wody powierzchniowe:</w:t>
      </w:r>
    </w:p>
    <w:p w14:paraId="60F3609F" w14:textId="77777777" w:rsidR="00227027" w:rsidRPr="00CC5145" w:rsidRDefault="00227027" w:rsidP="00227027">
      <w:pPr>
        <w:spacing w:after="160" w:line="259" w:lineRule="auto"/>
        <w:ind w:left="0"/>
        <w:rPr>
          <w:rFonts w:cs="Arial"/>
        </w:rPr>
      </w:pPr>
      <w:r w:rsidRPr="00CC5145">
        <w:rPr>
          <w:rFonts w:cs="Arial"/>
        </w:rPr>
        <w:t>­</w:t>
      </w:r>
      <w:r w:rsidRPr="00CC5145">
        <w:rPr>
          <w:rFonts w:cs="Arial"/>
        </w:rPr>
        <w:tab/>
        <w:t>ze zbiornika retencyjnego na rzece Rabie: ujęcie Zbiornik Dobczycki</w:t>
      </w:r>
    </w:p>
    <w:p w14:paraId="73CEA8A6" w14:textId="77777777" w:rsidR="00227027" w:rsidRPr="00CC5145" w:rsidRDefault="00227027" w:rsidP="00227027">
      <w:pPr>
        <w:spacing w:after="160" w:line="259" w:lineRule="auto"/>
        <w:ind w:left="0"/>
        <w:rPr>
          <w:rFonts w:cs="Arial"/>
        </w:rPr>
      </w:pPr>
      <w:r w:rsidRPr="00CC5145">
        <w:rPr>
          <w:rFonts w:cs="Arial"/>
        </w:rPr>
        <w:lastRenderedPageBreak/>
        <w:t>­</w:t>
      </w:r>
      <w:r w:rsidRPr="00CC5145">
        <w:rPr>
          <w:rFonts w:cs="Arial"/>
        </w:rPr>
        <w:tab/>
        <w:t>z rzeki Rudawy: ujęcie Młynówka</w:t>
      </w:r>
    </w:p>
    <w:p w14:paraId="5A28CFEE" w14:textId="77777777" w:rsidR="00227027" w:rsidRPr="00CC5145" w:rsidRDefault="00227027" w:rsidP="00227027">
      <w:pPr>
        <w:spacing w:after="160" w:line="259" w:lineRule="auto"/>
        <w:ind w:left="0"/>
        <w:rPr>
          <w:rFonts w:cs="Arial"/>
        </w:rPr>
      </w:pPr>
      <w:r w:rsidRPr="00CC5145">
        <w:rPr>
          <w:rFonts w:cs="Arial"/>
        </w:rPr>
        <w:t>­</w:t>
      </w:r>
      <w:r w:rsidRPr="00CC5145">
        <w:rPr>
          <w:rFonts w:cs="Arial"/>
        </w:rPr>
        <w:tab/>
        <w:t>z rzeki Dłubni: ujęcie Raciborowice</w:t>
      </w:r>
    </w:p>
    <w:p w14:paraId="6ABDBF64" w14:textId="77777777" w:rsidR="00227027" w:rsidRPr="00CC5145" w:rsidRDefault="00227027" w:rsidP="00227027">
      <w:pPr>
        <w:spacing w:after="160" w:line="259" w:lineRule="auto"/>
        <w:ind w:left="0"/>
        <w:rPr>
          <w:rFonts w:cs="Arial"/>
        </w:rPr>
      </w:pPr>
      <w:r w:rsidRPr="00CC5145">
        <w:rPr>
          <w:rFonts w:cs="Arial"/>
        </w:rPr>
        <w:t>­</w:t>
      </w:r>
      <w:r w:rsidRPr="00CC5145">
        <w:rPr>
          <w:rFonts w:cs="Arial"/>
        </w:rPr>
        <w:tab/>
        <w:t xml:space="preserve">z rzeki Sanki: ujęcie Sanka </w:t>
      </w:r>
    </w:p>
    <w:p w14:paraId="34208BA6" w14:textId="77777777" w:rsidR="00227027" w:rsidRPr="00CC5145" w:rsidRDefault="00227027" w:rsidP="00227027">
      <w:pPr>
        <w:spacing w:after="160" w:line="259" w:lineRule="auto"/>
        <w:ind w:left="0"/>
        <w:rPr>
          <w:rFonts w:cs="Arial"/>
          <w:bCs/>
        </w:rPr>
      </w:pPr>
      <w:r w:rsidRPr="00CC5145">
        <w:rPr>
          <w:rFonts w:cs="Arial"/>
          <w:bCs/>
        </w:rPr>
        <w:t xml:space="preserve">Oceniając jakość wody dostarczanej przez Zakłady Uzdatniania Wody Raba Rudawa Dłubnia i Bielany i ujęcie Mistrzejowice od roku 2013 do 2015 można stwierdzić, że spełnia wymagania obowiązujących w tym okresie rozporządzeń Rozporządzenia Ministra Zdrowia z 29 marca 2007 r. ( Dz. U. Nr 61, Poz. 417) w sprawie jakości wody przeznaczonej do spożycia przez ludzi (z późniejszymi zmianami z 20 kwietnia 2010 r., Dz. U. Nr 72, Poz. 466) i Rozporządzenia Ministra Zdrowia z 13 listopada 2015r. (Dz. U. 2015, Poz. 1989) w sprawie jakości wody przeznaczonej do spożycia przez ludzi, a tym samym jest bezpieczna dla zdrowia ludzkiego. </w:t>
      </w:r>
    </w:p>
    <w:p w14:paraId="5F9A3758" w14:textId="77777777" w:rsidR="00227027" w:rsidRPr="00CC5145" w:rsidRDefault="00227027" w:rsidP="00227027">
      <w:pPr>
        <w:spacing w:after="160" w:line="259" w:lineRule="auto"/>
        <w:ind w:left="0"/>
        <w:rPr>
          <w:rFonts w:cs="Arial"/>
          <w:bCs/>
        </w:rPr>
      </w:pPr>
    </w:p>
    <w:p w14:paraId="471CCE8C" w14:textId="6CA02822" w:rsidR="00227027" w:rsidRPr="00CC5145" w:rsidRDefault="00227027" w:rsidP="00094FAB">
      <w:pPr>
        <w:spacing w:after="160"/>
        <w:ind w:left="0"/>
        <w:rPr>
          <w:rFonts w:cs="Arial"/>
          <w:bCs/>
        </w:rPr>
      </w:pPr>
      <w:r w:rsidRPr="00CC5145">
        <w:rPr>
          <w:rFonts w:cs="Arial"/>
          <w:bCs/>
        </w:rPr>
        <w:t>Aby zapobiec ewentualnemu pogorszeniu się jakości wody do spożycia konieczne są inwestycje ZUW Raba:</w:t>
      </w:r>
    </w:p>
    <w:p w14:paraId="372CBC75" w14:textId="6774FC20" w:rsidR="00227027" w:rsidRPr="00CC5145" w:rsidRDefault="00227027" w:rsidP="00094FAB">
      <w:pPr>
        <w:spacing w:after="160"/>
        <w:ind w:left="0"/>
        <w:rPr>
          <w:rFonts w:cs="Arial"/>
          <w:bCs/>
        </w:rPr>
      </w:pPr>
      <w:r w:rsidRPr="00CC5145">
        <w:rPr>
          <w:rFonts w:cs="Arial"/>
          <w:bCs/>
        </w:rPr>
        <w:t>•</w:t>
      </w:r>
      <w:r w:rsidRPr="00CC5145">
        <w:rPr>
          <w:rFonts w:cs="Arial"/>
          <w:bCs/>
        </w:rPr>
        <w:tab/>
        <w:t xml:space="preserve">zmiana systemu </w:t>
      </w:r>
      <w:proofErr w:type="spellStart"/>
      <w:r w:rsidRPr="00CC5145">
        <w:rPr>
          <w:rFonts w:cs="Arial"/>
          <w:bCs/>
        </w:rPr>
        <w:t>dochlorownia</w:t>
      </w:r>
      <w:proofErr w:type="spellEnd"/>
      <w:r w:rsidRPr="00CC5145">
        <w:rPr>
          <w:rFonts w:cs="Arial"/>
          <w:bCs/>
        </w:rPr>
        <w:t xml:space="preserve"> wody na tranzycie z chloru na podchloryn sodu generowany elektrolitycznie,</w:t>
      </w:r>
    </w:p>
    <w:p w14:paraId="4A46A80C" w14:textId="0DF958F4" w:rsidR="00227027" w:rsidRPr="00CC5145" w:rsidRDefault="00227027" w:rsidP="00094FAB">
      <w:pPr>
        <w:spacing w:after="160"/>
        <w:ind w:left="0"/>
        <w:rPr>
          <w:rFonts w:cs="Arial"/>
          <w:bCs/>
        </w:rPr>
      </w:pPr>
      <w:r w:rsidRPr="00CC5145">
        <w:rPr>
          <w:rFonts w:cs="Arial"/>
          <w:bCs/>
        </w:rPr>
        <w:t>•</w:t>
      </w:r>
      <w:r w:rsidRPr="00CC5145">
        <w:rPr>
          <w:rFonts w:cs="Arial"/>
          <w:bCs/>
        </w:rPr>
        <w:tab/>
        <w:t>wymiana instalacji ozonowania,</w:t>
      </w:r>
    </w:p>
    <w:p w14:paraId="13A9C282" w14:textId="31D64FC0" w:rsidR="00227027" w:rsidRPr="00CC5145" w:rsidRDefault="00227027" w:rsidP="00094FAB">
      <w:pPr>
        <w:spacing w:after="160"/>
        <w:ind w:left="0"/>
        <w:rPr>
          <w:rFonts w:cs="Arial"/>
          <w:bCs/>
        </w:rPr>
      </w:pPr>
      <w:r w:rsidRPr="00CC5145">
        <w:rPr>
          <w:rFonts w:cs="Arial"/>
          <w:bCs/>
        </w:rPr>
        <w:t>•</w:t>
      </w:r>
      <w:r w:rsidRPr="00CC5145">
        <w:rPr>
          <w:rFonts w:cs="Arial"/>
          <w:bCs/>
        </w:rPr>
        <w:tab/>
        <w:t>montaż urządzeń umożliwiających ciągły odbiór osadów z ciągu technologicznego (zgarniacze),</w:t>
      </w:r>
    </w:p>
    <w:p w14:paraId="7297A926" w14:textId="77777777" w:rsidR="00227027" w:rsidRPr="00CC5145" w:rsidRDefault="00227027" w:rsidP="00094FAB">
      <w:pPr>
        <w:spacing w:after="160"/>
        <w:ind w:left="0"/>
        <w:rPr>
          <w:rFonts w:cs="Arial"/>
          <w:bCs/>
        </w:rPr>
      </w:pPr>
      <w:r w:rsidRPr="00CC5145">
        <w:rPr>
          <w:rFonts w:cs="Arial"/>
          <w:bCs/>
        </w:rPr>
        <w:t>ZUW Rudawa</w:t>
      </w:r>
    </w:p>
    <w:p w14:paraId="3F411249" w14:textId="7AC6905E" w:rsidR="00227027" w:rsidRPr="00CC5145" w:rsidRDefault="00227027" w:rsidP="00094FAB">
      <w:pPr>
        <w:spacing w:after="160"/>
        <w:ind w:left="0"/>
        <w:rPr>
          <w:rFonts w:cs="Arial"/>
          <w:bCs/>
        </w:rPr>
      </w:pPr>
      <w:r w:rsidRPr="00CC5145">
        <w:rPr>
          <w:rFonts w:cs="Arial"/>
          <w:bCs/>
        </w:rPr>
        <w:t>•</w:t>
      </w:r>
      <w:r w:rsidRPr="00CC5145">
        <w:rPr>
          <w:rFonts w:cs="Arial"/>
          <w:bCs/>
        </w:rPr>
        <w:tab/>
        <w:t>wymiana i modernizacja systemu do wytwarzania dwutlenku chloru,</w:t>
      </w:r>
    </w:p>
    <w:p w14:paraId="3E67618C" w14:textId="6DDE45C8" w:rsidR="00227027" w:rsidRPr="00CC5145" w:rsidRDefault="00227027" w:rsidP="00094FAB">
      <w:pPr>
        <w:spacing w:after="160"/>
        <w:ind w:left="0"/>
        <w:rPr>
          <w:rFonts w:cs="Arial"/>
          <w:bCs/>
        </w:rPr>
      </w:pPr>
      <w:r w:rsidRPr="00CC5145">
        <w:rPr>
          <w:rFonts w:cs="Arial"/>
          <w:bCs/>
        </w:rPr>
        <w:t>•</w:t>
      </w:r>
      <w:r w:rsidRPr="00CC5145">
        <w:rPr>
          <w:rFonts w:cs="Arial"/>
          <w:bCs/>
        </w:rPr>
        <w:tab/>
        <w:t>modernizacja system magazynowania i dozowania koagulantu,</w:t>
      </w:r>
    </w:p>
    <w:p w14:paraId="1F160856" w14:textId="77777777" w:rsidR="00227027" w:rsidRPr="00CC5145" w:rsidRDefault="00227027" w:rsidP="00094FAB">
      <w:pPr>
        <w:spacing w:after="160"/>
        <w:ind w:left="0"/>
        <w:rPr>
          <w:rFonts w:cs="Arial"/>
          <w:bCs/>
        </w:rPr>
      </w:pPr>
      <w:r w:rsidRPr="00CC5145">
        <w:rPr>
          <w:rFonts w:cs="Arial"/>
          <w:bCs/>
        </w:rPr>
        <w:t>•</w:t>
      </w:r>
      <w:r w:rsidRPr="00CC5145">
        <w:rPr>
          <w:rFonts w:cs="Arial"/>
          <w:bCs/>
        </w:rPr>
        <w:tab/>
        <w:t xml:space="preserve">modernizacja filtrów pośpiesznych piaskowych </w:t>
      </w:r>
    </w:p>
    <w:p w14:paraId="2B4A81DE" w14:textId="77777777" w:rsidR="00227027" w:rsidRPr="00CC5145" w:rsidRDefault="00227027" w:rsidP="00094FAB">
      <w:pPr>
        <w:spacing w:after="160"/>
        <w:ind w:left="0"/>
        <w:rPr>
          <w:rFonts w:cs="Arial"/>
          <w:bCs/>
        </w:rPr>
      </w:pPr>
      <w:r w:rsidRPr="00CC5145">
        <w:rPr>
          <w:rFonts w:cs="Arial"/>
          <w:bCs/>
        </w:rPr>
        <w:t>•</w:t>
      </w:r>
      <w:r w:rsidRPr="00CC5145">
        <w:rPr>
          <w:rFonts w:cs="Arial"/>
          <w:bCs/>
        </w:rPr>
        <w:tab/>
        <w:t>zastosowanie lamp UV do dezynfekcji wody</w:t>
      </w:r>
    </w:p>
    <w:p w14:paraId="6464E515" w14:textId="11F6DA6E" w:rsidR="00227027" w:rsidRPr="00CC5145" w:rsidRDefault="00227027" w:rsidP="00094FAB">
      <w:pPr>
        <w:spacing w:after="160"/>
        <w:ind w:left="0"/>
        <w:rPr>
          <w:rFonts w:cs="Arial"/>
          <w:bCs/>
        </w:rPr>
      </w:pPr>
      <w:r w:rsidRPr="00CC5145">
        <w:rPr>
          <w:rFonts w:cs="Arial"/>
          <w:bCs/>
        </w:rPr>
        <w:t>•</w:t>
      </w:r>
      <w:r w:rsidRPr="00CC5145">
        <w:rPr>
          <w:rFonts w:cs="Arial"/>
          <w:bCs/>
        </w:rPr>
        <w:tab/>
        <w:t>budowa zbiorników wody pitnej na ok. 5000 m</w:t>
      </w:r>
      <w:r w:rsidRPr="00CC5145">
        <w:rPr>
          <w:rFonts w:cs="Arial"/>
          <w:bCs/>
          <w:vertAlign w:val="superscript"/>
        </w:rPr>
        <w:t>3</w:t>
      </w:r>
      <w:r w:rsidRPr="00CC5145">
        <w:rPr>
          <w:rFonts w:cs="Arial"/>
          <w:bCs/>
        </w:rPr>
        <w:t>,</w:t>
      </w:r>
    </w:p>
    <w:p w14:paraId="0DB542C1" w14:textId="77777777" w:rsidR="00227027" w:rsidRPr="00CC5145" w:rsidRDefault="00227027" w:rsidP="00094FAB">
      <w:pPr>
        <w:spacing w:after="160"/>
        <w:ind w:left="0"/>
        <w:rPr>
          <w:rFonts w:cs="Arial"/>
          <w:bCs/>
        </w:rPr>
      </w:pPr>
      <w:r w:rsidRPr="00CC5145">
        <w:rPr>
          <w:rFonts w:cs="Arial"/>
          <w:bCs/>
        </w:rPr>
        <w:t>ZUW Dłubnia</w:t>
      </w:r>
    </w:p>
    <w:p w14:paraId="7DCE9DB5" w14:textId="4626706C" w:rsidR="00227027" w:rsidRPr="00CC5145" w:rsidRDefault="00227027" w:rsidP="00094FAB">
      <w:pPr>
        <w:spacing w:after="160"/>
        <w:ind w:left="0"/>
        <w:rPr>
          <w:rFonts w:cs="Arial"/>
          <w:bCs/>
        </w:rPr>
      </w:pPr>
      <w:r w:rsidRPr="00CC5145">
        <w:rPr>
          <w:rFonts w:cs="Arial"/>
          <w:bCs/>
        </w:rPr>
        <w:t>•</w:t>
      </w:r>
      <w:r w:rsidRPr="00CC5145">
        <w:rPr>
          <w:rFonts w:cs="Arial"/>
          <w:bCs/>
        </w:rPr>
        <w:tab/>
        <w:t>zastosowanie lamp UV do dezynfekcji wody,</w:t>
      </w:r>
    </w:p>
    <w:p w14:paraId="7A852069" w14:textId="77777777" w:rsidR="00227027" w:rsidRPr="00CC5145" w:rsidRDefault="00227027" w:rsidP="00094FAB">
      <w:pPr>
        <w:spacing w:after="160"/>
        <w:ind w:left="0"/>
        <w:rPr>
          <w:rFonts w:cs="Arial"/>
          <w:bCs/>
        </w:rPr>
      </w:pPr>
      <w:r w:rsidRPr="00CC5145">
        <w:rPr>
          <w:rFonts w:cs="Arial"/>
          <w:bCs/>
        </w:rPr>
        <w:t>ZUW Bielany</w:t>
      </w:r>
    </w:p>
    <w:p w14:paraId="60395F7E" w14:textId="4BB3BD7E" w:rsidR="00227027" w:rsidRPr="00CC5145" w:rsidRDefault="00227027" w:rsidP="00094FAB">
      <w:pPr>
        <w:spacing w:after="160"/>
        <w:ind w:left="0"/>
        <w:rPr>
          <w:rFonts w:cs="Arial"/>
          <w:bCs/>
        </w:rPr>
      </w:pPr>
      <w:r w:rsidRPr="00CC5145">
        <w:rPr>
          <w:rFonts w:cs="Arial"/>
          <w:bCs/>
        </w:rPr>
        <w:t>•</w:t>
      </w:r>
      <w:r w:rsidRPr="00CC5145">
        <w:rPr>
          <w:rFonts w:cs="Arial"/>
          <w:bCs/>
        </w:rPr>
        <w:tab/>
        <w:t>remont filtrów powolnych studni ujmujących i lewara środkowego,</w:t>
      </w:r>
    </w:p>
    <w:p w14:paraId="14114EA6" w14:textId="497977F2" w:rsidR="00227027" w:rsidRPr="00CC5145" w:rsidRDefault="00227027" w:rsidP="00094FAB">
      <w:pPr>
        <w:spacing w:after="160"/>
        <w:ind w:left="0"/>
        <w:rPr>
          <w:rFonts w:cs="Arial"/>
          <w:bCs/>
        </w:rPr>
      </w:pPr>
      <w:r w:rsidRPr="00CC5145">
        <w:rPr>
          <w:rFonts w:cs="Arial"/>
          <w:bCs/>
        </w:rPr>
        <w:t>•</w:t>
      </w:r>
      <w:r w:rsidRPr="00CC5145">
        <w:rPr>
          <w:rFonts w:cs="Arial"/>
          <w:bCs/>
        </w:rPr>
        <w:tab/>
        <w:t>czyszczenie osadnika,</w:t>
      </w:r>
    </w:p>
    <w:p w14:paraId="095518C0" w14:textId="77777777" w:rsidR="00227027" w:rsidRPr="00CC5145" w:rsidRDefault="00227027" w:rsidP="00227027">
      <w:pPr>
        <w:spacing w:before="120" w:after="160" w:line="280" w:lineRule="atLeast"/>
        <w:ind w:left="0"/>
        <w:rPr>
          <w:rFonts w:cs="Arial"/>
        </w:rPr>
      </w:pPr>
    </w:p>
    <w:p w14:paraId="66E8136D" w14:textId="77777777" w:rsidR="00227027" w:rsidRPr="00CC5145" w:rsidRDefault="00227027" w:rsidP="00227027">
      <w:pPr>
        <w:spacing w:after="160" w:line="259" w:lineRule="auto"/>
        <w:ind w:left="0"/>
        <w:rPr>
          <w:rFonts w:cs="Arial"/>
        </w:rPr>
      </w:pPr>
      <w:r w:rsidRPr="00CC5145">
        <w:rPr>
          <w:rFonts w:cs="Arial"/>
        </w:rPr>
        <w:t>Głównym odbiorcą usług MPWiK S.A. związanych z zaopatrzeniem w wodę i odprowadzeniem ścieków są gospodarstwa domowe w Krakowie. W 2015 r. woda dostarczona dla tej grupy odbiorców (99,5% mieszkańców Krakowa tj. 757 264osób) stanowiła ok. 71% ogółu sprzedaży wody przez MPWiK S.A., a ścieki odebrane od tej grupy (98,5% mieszkańców Krakowa tj. 749 653osób) stanowiły ok. 71% ogółu ścieków odprowadzonych od wszystkich użytkowników systemu kanalizacji zbiorczej MPWiK S.A.</w:t>
      </w:r>
    </w:p>
    <w:p w14:paraId="36D0649D" w14:textId="137B4F6F" w:rsidR="00227027" w:rsidRPr="00CC5145" w:rsidRDefault="00227027" w:rsidP="00227027">
      <w:pPr>
        <w:spacing w:after="160" w:line="259" w:lineRule="auto"/>
        <w:ind w:left="0"/>
        <w:rPr>
          <w:rFonts w:cs="Arial"/>
        </w:rPr>
      </w:pPr>
      <w:r w:rsidRPr="00CC5145">
        <w:rPr>
          <w:rFonts w:cs="Arial"/>
        </w:rPr>
        <w:t xml:space="preserve">Całkowite zapotrzebowanie na wodę w 2015 roku wyniosło </w:t>
      </w:r>
      <w:r w:rsidR="008E7693" w:rsidRPr="00CC5145">
        <w:rPr>
          <w:rFonts w:cs="Arial"/>
        </w:rPr>
        <w:t xml:space="preserve">48.941,07 </w:t>
      </w:r>
      <w:proofErr w:type="spellStart"/>
      <w:r w:rsidR="008E7693" w:rsidRPr="00CC5145">
        <w:rPr>
          <w:rFonts w:cs="Arial"/>
        </w:rPr>
        <w:t>tys</w:t>
      </w:r>
      <w:proofErr w:type="spellEnd"/>
      <w:r w:rsidRPr="00CC5145">
        <w:rPr>
          <w:rFonts w:cs="Arial"/>
        </w:rPr>
        <w:t xml:space="preserve"> m</w:t>
      </w:r>
      <w:r w:rsidRPr="00CC5145">
        <w:rPr>
          <w:rFonts w:cs="Arial"/>
          <w:vertAlign w:val="superscript"/>
        </w:rPr>
        <w:t>3</w:t>
      </w:r>
      <w:r w:rsidR="008E7693" w:rsidRPr="00CC5145">
        <w:rPr>
          <w:rFonts w:cs="Arial"/>
        </w:rPr>
        <w:t>.</w:t>
      </w:r>
    </w:p>
    <w:p w14:paraId="73B0AFC7" w14:textId="77777777" w:rsidR="00227027" w:rsidRPr="00CC5145" w:rsidRDefault="00227027" w:rsidP="00227027">
      <w:pPr>
        <w:spacing w:after="160" w:line="259" w:lineRule="auto"/>
        <w:ind w:left="0"/>
        <w:rPr>
          <w:rFonts w:cs="Arial"/>
        </w:rPr>
      </w:pPr>
      <w:r w:rsidRPr="00CC5145">
        <w:rPr>
          <w:rFonts w:cs="Arial"/>
        </w:rPr>
        <w:t>W poniższej tabeli przedstawiono wielkość zapotrzebowania na wodę dla poszczególnych grup użytkowników systemu wodociągowego.</w:t>
      </w:r>
    </w:p>
    <w:p w14:paraId="75EC293A" w14:textId="460D4656" w:rsidR="00094FAB" w:rsidRPr="008637D9" w:rsidRDefault="00094FAB" w:rsidP="00094FAB">
      <w:pPr>
        <w:spacing w:after="200"/>
        <w:ind w:left="0"/>
        <w:rPr>
          <w:rFonts w:cs="Arial"/>
          <w:i/>
          <w:iCs/>
          <w:sz w:val="16"/>
          <w:szCs w:val="16"/>
        </w:rPr>
      </w:pPr>
      <w:bookmarkStart w:id="31" w:name="_Toc327705824"/>
      <w:bookmarkStart w:id="32" w:name="_Toc399241223"/>
      <w:bookmarkStart w:id="33" w:name="_Toc471359592"/>
      <w:r w:rsidRPr="008637D9">
        <w:rPr>
          <w:rFonts w:cs="Arial"/>
          <w:i/>
          <w:iCs/>
          <w:sz w:val="16"/>
          <w:szCs w:val="16"/>
        </w:rPr>
        <w:t>Zapotrzebowanie na wodę w 2015 r. dla poszczególnych grup odbiorców</w:t>
      </w:r>
      <w:bookmarkEnd w:id="31"/>
      <w:bookmarkEnd w:id="32"/>
      <w:bookmarkEnd w:id="33"/>
      <w:r w:rsidRPr="008637D9">
        <w:rPr>
          <w:rFonts w:cs="Arial"/>
          <w:i/>
          <w:iCs/>
          <w:sz w:val="16"/>
          <w:szCs w:val="16"/>
        </w:rPr>
        <w:t xml:space="preserve"> </w:t>
      </w:r>
    </w:p>
    <w:tbl>
      <w:tblPr>
        <w:tblW w:w="6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8"/>
        <w:gridCol w:w="1413"/>
        <w:gridCol w:w="1415"/>
      </w:tblGrid>
      <w:tr w:rsidR="00CC5145" w:rsidRPr="00CC5145" w14:paraId="5231B843" w14:textId="77777777" w:rsidTr="004A42EA">
        <w:trPr>
          <w:trHeight w:val="284"/>
          <w:tblHeader/>
          <w:jc w:val="center"/>
        </w:trPr>
        <w:tc>
          <w:tcPr>
            <w:tcW w:w="3738" w:type="dxa"/>
            <w:vMerge w:val="restart"/>
            <w:shd w:val="clear" w:color="auto" w:fill="BFBFBF" w:themeFill="background1" w:themeFillShade="BF"/>
            <w:vAlign w:val="center"/>
          </w:tcPr>
          <w:p w14:paraId="2987D056" w14:textId="77777777" w:rsidR="00227027" w:rsidRPr="00CC5145" w:rsidRDefault="00227027" w:rsidP="00227027">
            <w:pPr>
              <w:spacing w:after="160" w:line="259" w:lineRule="auto"/>
              <w:ind w:left="0"/>
              <w:jc w:val="center"/>
              <w:rPr>
                <w:rFonts w:cs="Arial"/>
              </w:rPr>
            </w:pPr>
            <w:r w:rsidRPr="00CC5145">
              <w:rPr>
                <w:rFonts w:cs="Arial"/>
              </w:rPr>
              <w:lastRenderedPageBreak/>
              <w:t>Wyszczególnienie</w:t>
            </w:r>
          </w:p>
        </w:tc>
        <w:tc>
          <w:tcPr>
            <w:tcW w:w="2828" w:type="dxa"/>
            <w:gridSpan w:val="2"/>
            <w:shd w:val="clear" w:color="auto" w:fill="BFBFBF" w:themeFill="background1" w:themeFillShade="BF"/>
            <w:vAlign w:val="center"/>
          </w:tcPr>
          <w:p w14:paraId="5A5035ED" w14:textId="77777777" w:rsidR="00227027" w:rsidRPr="00CC5145" w:rsidRDefault="00227027" w:rsidP="00227027">
            <w:pPr>
              <w:spacing w:after="160" w:line="259" w:lineRule="auto"/>
              <w:ind w:left="0"/>
              <w:jc w:val="center"/>
              <w:rPr>
                <w:rFonts w:cs="Arial"/>
              </w:rPr>
            </w:pPr>
            <w:r w:rsidRPr="00CC5145">
              <w:rPr>
                <w:rFonts w:cs="Arial"/>
              </w:rPr>
              <w:t>2015</w:t>
            </w:r>
          </w:p>
        </w:tc>
      </w:tr>
      <w:tr w:rsidR="00CC5145" w:rsidRPr="00CC5145" w14:paraId="4825FB5B" w14:textId="77777777" w:rsidTr="004A42EA">
        <w:trPr>
          <w:trHeight w:val="284"/>
          <w:tblHeader/>
          <w:jc w:val="center"/>
        </w:trPr>
        <w:tc>
          <w:tcPr>
            <w:tcW w:w="3738" w:type="dxa"/>
            <w:vMerge/>
            <w:shd w:val="clear" w:color="auto" w:fill="A6A6A6" w:themeFill="background1" w:themeFillShade="A6"/>
            <w:vAlign w:val="center"/>
          </w:tcPr>
          <w:p w14:paraId="5876C325" w14:textId="77777777" w:rsidR="00227027" w:rsidRPr="00CC5145" w:rsidRDefault="00227027" w:rsidP="00227027">
            <w:pPr>
              <w:spacing w:after="160" w:line="259" w:lineRule="auto"/>
              <w:ind w:left="0"/>
              <w:jc w:val="center"/>
              <w:rPr>
                <w:rFonts w:cs="Arial"/>
              </w:rPr>
            </w:pPr>
          </w:p>
        </w:tc>
        <w:tc>
          <w:tcPr>
            <w:tcW w:w="1413" w:type="dxa"/>
            <w:shd w:val="clear" w:color="auto" w:fill="BFBFBF" w:themeFill="background1" w:themeFillShade="BF"/>
            <w:vAlign w:val="center"/>
          </w:tcPr>
          <w:p w14:paraId="5F29565B" w14:textId="77777777" w:rsidR="00227027" w:rsidRPr="00CC5145" w:rsidRDefault="00227027" w:rsidP="00227027">
            <w:pPr>
              <w:spacing w:after="160" w:line="259" w:lineRule="auto"/>
              <w:ind w:left="0"/>
              <w:jc w:val="center"/>
              <w:rPr>
                <w:rFonts w:cs="Arial"/>
              </w:rPr>
            </w:pPr>
            <w:r w:rsidRPr="00CC5145">
              <w:rPr>
                <w:rFonts w:cs="Arial"/>
              </w:rPr>
              <w:t>[tys. m</w:t>
            </w:r>
            <w:r w:rsidRPr="00CC5145">
              <w:rPr>
                <w:rFonts w:cs="Arial"/>
                <w:vertAlign w:val="superscript"/>
              </w:rPr>
              <w:t>3</w:t>
            </w:r>
            <w:r w:rsidRPr="00CC5145">
              <w:rPr>
                <w:rFonts w:cs="Arial"/>
              </w:rPr>
              <w:t xml:space="preserve"> /rok]</w:t>
            </w:r>
          </w:p>
        </w:tc>
        <w:tc>
          <w:tcPr>
            <w:tcW w:w="1415" w:type="dxa"/>
            <w:shd w:val="clear" w:color="auto" w:fill="BFBFBF" w:themeFill="background1" w:themeFillShade="BF"/>
            <w:vAlign w:val="center"/>
          </w:tcPr>
          <w:p w14:paraId="4FE2BAD2" w14:textId="77777777" w:rsidR="00227027" w:rsidRPr="00CC5145" w:rsidRDefault="00227027" w:rsidP="00227027">
            <w:pPr>
              <w:spacing w:after="160" w:line="259" w:lineRule="auto"/>
              <w:ind w:left="0"/>
              <w:jc w:val="center"/>
              <w:rPr>
                <w:rFonts w:cs="Arial"/>
              </w:rPr>
            </w:pPr>
            <w:r w:rsidRPr="00CC5145">
              <w:rPr>
                <w:rFonts w:cs="Arial"/>
              </w:rPr>
              <w:t>[m</w:t>
            </w:r>
            <w:r w:rsidRPr="00CC5145">
              <w:rPr>
                <w:rFonts w:cs="Arial"/>
                <w:vertAlign w:val="superscript"/>
              </w:rPr>
              <w:t>3</w:t>
            </w:r>
            <w:r w:rsidRPr="00CC5145">
              <w:rPr>
                <w:rFonts w:cs="Arial"/>
              </w:rPr>
              <w:t>/d]</w:t>
            </w:r>
          </w:p>
        </w:tc>
      </w:tr>
      <w:tr w:rsidR="00CC5145" w:rsidRPr="00CC5145" w14:paraId="797480E5" w14:textId="77777777" w:rsidTr="00227027">
        <w:trPr>
          <w:trHeight w:val="284"/>
          <w:jc w:val="center"/>
        </w:trPr>
        <w:tc>
          <w:tcPr>
            <w:tcW w:w="3738" w:type="dxa"/>
            <w:vAlign w:val="center"/>
          </w:tcPr>
          <w:p w14:paraId="7428AF91" w14:textId="77777777" w:rsidR="00227027" w:rsidRPr="00CC5145" w:rsidRDefault="00227027" w:rsidP="00227027">
            <w:pPr>
              <w:spacing w:after="160" w:line="259" w:lineRule="auto"/>
              <w:ind w:left="0"/>
              <w:rPr>
                <w:rFonts w:cs="Arial"/>
              </w:rPr>
            </w:pPr>
            <w:r w:rsidRPr="00CC5145">
              <w:rPr>
                <w:rFonts w:cs="Arial"/>
              </w:rPr>
              <w:t xml:space="preserve">Ogółem </w:t>
            </w:r>
          </w:p>
        </w:tc>
        <w:tc>
          <w:tcPr>
            <w:tcW w:w="1413" w:type="dxa"/>
          </w:tcPr>
          <w:p w14:paraId="57E441E3" w14:textId="77777777" w:rsidR="00227027" w:rsidRPr="00CC5145" w:rsidRDefault="00227027" w:rsidP="00227027">
            <w:pPr>
              <w:spacing w:after="160" w:line="259" w:lineRule="auto"/>
              <w:ind w:left="0"/>
              <w:jc w:val="center"/>
              <w:rPr>
                <w:rFonts w:cs="Arial"/>
              </w:rPr>
            </w:pPr>
            <w:r w:rsidRPr="00CC5145">
              <w:rPr>
                <w:rFonts w:cs="Arial"/>
              </w:rPr>
              <w:t>48 941,07</w:t>
            </w:r>
          </w:p>
        </w:tc>
        <w:tc>
          <w:tcPr>
            <w:tcW w:w="1415" w:type="dxa"/>
          </w:tcPr>
          <w:p w14:paraId="6AC0972D" w14:textId="77777777" w:rsidR="00227027" w:rsidRPr="00CC5145" w:rsidRDefault="00227027" w:rsidP="00227027">
            <w:pPr>
              <w:spacing w:after="160" w:line="259" w:lineRule="auto"/>
              <w:ind w:left="0"/>
              <w:jc w:val="center"/>
              <w:rPr>
                <w:rFonts w:cs="Arial"/>
              </w:rPr>
            </w:pPr>
            <w:r w:rsidRPr="00CC5145">
              <w:rPr>
                <w:rFonts w:cs="Arial"/>
              </w:rPr>
              <w:t xml:space="preserve"> 134,09</w:t>
            </w:r>
          </w:p>
        </w:tc>
      </w:tr>
      <w:tr w:rsidR="00CC5145" w:rsidRPr="00CC5145" w14:paraId="4BFF074D" w14:textId="77777777" w:rsidTr="00227027">
        <w:trPr>
          <w:trHeight w:val="284"/>
          <w:jc w:val="center"/>
        </w:trPr>
        <w:tc>
          <w:tcPr>
            <w:tcW w:w="3738" w:type="dxa"/>
            <w:vAlign w:val="center"/>
          </w:tcPr>
          <w:p w14:paraId="0581D272" w14:textId="77777777" w:rsidR="00227027" w:rsidRPr="00CC5145" w:rsidRDefault="00227027" w:rsidP="00227027">
            <w:pPr>
              <w:spacing w:after="160" w:line="259" w:lineRule="auto"/>
              <w:ind w:left="0"/>
              <w:rPr>
                <w:rFonts w:cs="Arial"/>
              </w:rPr>
            </w:pPr>
            <w:r w:rsidRPr="00CC5145">
              <w:rPr>
                <w:rFonts w:cs="Arial"/>
              </w:rPr>
              <w:t>Gospodarstwa domowe</w:t>
            </w:r>
          </w:p>
        </w:tc>
        <w:tc>
          <w:tcPr>
            <w:tcW w:w="1413" w:type="dxa"/>
          </w:tcPr>
          <w:p w14:paraId="60731FA0" w14:textId="77777777" w:rsidR="00227027" w:rsidRPr="00CC5145" w:rsidRDefault="00227027" w:rsidP="00227027">
            <w:pPr>
              <w:spacing w:after="160" w:line="259" w:lineRule="auto"/>
              <w:ind w:left="0"/>
              <w:jc w:val="center"/>
              <w:rPr>
                <w:rFonts w:cs="Arial"/>
              </w:rPr>
            </w:pPr>
            <w:r w:rsidRPr="00CC5145">
              <w:rPr>
                <w:rFonts w:cs="Arial"/>
              </w:rPr>
              <w:t xml:space="preserve"> 34 828</w:t>
            </w:r>
          </w:p>
        </w:tc>
        <w:tc>
          <w:tcPr>
            <w:tcW w:w="1415" w:type="dxa"/>
          </w:tcPr>
          <w:p w14:paraId="3B913084" w14:textId="77777777" w:rsidR="00227027" w:rsidRPr="00CC5145" w:rsidRDefault="00227027" w:rsidP="00227027">
            <w:pPr>
              <w:spacing w:after="160" w:line="259" w:lineRule="auto"/>
              <w:ind w:left="0"/>
              <w:jc w:val="center"/>
              <w:rPr>
                <w:rFonts w:cs="Arial"/>
              </w:rPr>
            </w:pPr>
            <w:r w:rsidRPr="00CC5145">
              <w:rPr>
                <w:rFonts w:cs="Arial"/>
              </w:rPr>
              <w:t xml:space="preserve"> 95,42</w:t>
            </w:r>
          </w:p>
        </w:tc>
      </w:tr>
      <w:tr w:rsidR="00CC5145" w:rsidRPr="00CC5145" w14:paraId="52A4BAC5" w14:textId="77777777" w:rsidTr="00227027">
        <w:trPr>
          <w:trHeight w:val="284"/>
          <w:jc w:val="center"/>
        </w:trPr>
        <w:tc>
          <w:tcPr>
            <w:tcW w:w="3738" w:type="dxa"/>
            <w:vAlign w:val="center"/>
          </w:tcPr>
          <w:p w14:paraId="11C7FC87" w14:textId="77777777" w:rsidR="00227027" w:rsidRPr="00CC5145" w:rsidRDefault="00227027" w:rsidP="00227027">
            <w:pPr>
              <w:spacing w:after="160" w:line="259" w:lineRule="auto"/>
              <w:ind w:left="0"/>
              <w:rPr>
                <w:rFonts w:cs="Arial"/>
              </w:rPr>
            </w:pPr>
            <w:r w:rsidRPr="00CC5145">
              <w:rPr>
                <w:rFonts w:cs="Arial"/>
              </w:rPr>
              <w:t>Przemysł</w:t>
            </w:r>
          </w:p>
        </w:tc>
        <w:tc>
          <w:tcPr>
            <w:tcW w:w="1413" w:type="dxa"/>
          </w:tcPr>
          <w:p w14:paraId="402F7B91" w14:textId="77777777" w:rsidR="00227027" w:rsidRPr="00CC5145" w:rsidRDefault="00227027" w:rsidP="00227027">
            <w:pPr>
              <w:spacing w:after="160" w:line="259" w:lineRule="auto"/>
              <w:ind w:left="0"/>
              <w:jc w:val="center"/>
              <w:rPr>
                <w:rFonts w:cs="Arial"/>
              </w:rPr>
            </w:pPr>
            <w:r w:rsidRPr="00CC5145">
              <w:rPr>
                <w:rFonts w:cs="Arial"/>
              </w:rPr>
              <w:t xml:space="preserve"> 1 257</w:t>
            </w:r>
          </w:p>
        </w:tc>
        <w:tc>
          <w:tcPr>
            <w:tcW w:w="1415" w:type="dxa"/>
          </w:tcPr>
          <w:p w14:paraId="78A4502D" w14:textId="77777777" w:rsidR="00227027" w:rsidRPr="00CC5145" w:rsidRDefault="00227027" w:rsidP="00227027">
            <w:pPr>
              <w:spacing w:after="160" w:line="259" w:lineRule="auto"/>
              <w:ind w:left="0"/>
              <w:jc w:val="center"/>
              <w:rPr>
                <w:rFonts w:cs="Arial"/>
              </w:rPr>
            </w:pPr>
            <w:r w:rsidRPr="00CC5145">
              <w:rPr>
                <w:rFonts w:cs="Arial"/>
              </w:rPr>
              <w:t xml:space="preserve"> 3,44</w:t>
            </w:r>
          </w:p>
        </w:tc>
      </w:tr>
      <w:tr w:rsidR="00CC5145" w:rsidRPr="00CC5145" w14:paraId="6589E199" w14:textId="77777777" w:rsidTr="00227027">
        <w:trPr>
          <w:trHeight w:val="284"/>
          <w:jc w:val="center"/>
        </w:trPr>
        <w:tc>
          <w:tcPr>
            <w:tcW w:w="3738" w:type="dxa"/>
            <w:vAlign w:val="center"/>
          </w:tcPr>
          <w:p w14:paraId="149DEB1D" w14:textId="77777777" w:rsidR="00227027" w:rsidRPr="00CC5145" w:rsidRDefault="00227027" w:rsidP="00227027">
            <w:pPr>
              <w:spacing w:after="160" w:line="259" w:lineRule="auto"/>
              <w:ind w:left="0"/>
              <w:rPr>
                <w:rFonts w:cs="Arial"/>
              </w:rPr>
            </w:pPr>
            <w:r w:rsidRPr="00CC5145">
              <w:rPr>
                <w:rFonts w:cs="Arial"/>
              </w:rPr>
              <w:t>Pozostali odbiorcy</w:t>
            </w:r>
          </w:p>
        </w:tc>
        <w:tc>
          <w:tcPr>
            <w:tcW w:w="1413" w:type="dxa"/>
          </w:tcPr>
          <w:p w14:paraId="09517F52" w14:textId="77777777" w:rsidR="00227027" w:rsidRPr="00CC5145" w:rsidRDefault="00227027" w:rsidP="00227027">
            <w:pPr>
              <w:spacing w:after="160" w:line="259" w:lineRule="auto"/>
              <w:ind w:left="0"/>
              <w:jc w:val="center"/>
              <w:rPr>
                <w:rFonts w:cs="Arial"/>
              </w:rPr>
            </w:pPr>
            <w:r w:rsidRPr="00CC5145">
              <w:rPr>
                <w:rFonts w:cs="Arial"/>
              </w:rPr>
              <w:t>7 556</w:t>
            </w:r>
          </w:p>
        </w:tc>
        <w:tc>
          <w:tcPr>
            <w:tcW w:w="1415" w:type="dxa"/>
          </w:tcPr>
          <w:p w14:paraId="168E20B8" w14:textId="77777777" w:rsidR="00227027" w:rsidRPr="00CC5145" w:rsidRDefault="00227027" w:rsidP="00227027">
            <w:pPr>
              <w:spacing w:after="160" w:line="259" w:lineRule="auto"/>
              <w:ind w:left="0"/>
              <w:jc w:val="center"/>
              <w:rPr>
                <w:rFonts w:cs="Arial"/>
              </w:rPr>
            </w:pPr>
            <w:r w:rsidRPr="00CC5145">
              <w:rPr>
                <w:rFonts w:cs="Arial"/>
              </w:rPr>
              <w:t>23,47</w:t>
            </w:r>
          </w:p>
        </w:tc>
      </w:tr>
      <w:tr w:rsidR="00CC5145" w:rsidRPr="00CC5145" w14:paraId="03451524" w14:textId="77777777" w:rsidTr="00227027">
        <w:trPr>
          <w:trHeight w:val="284"/>
          <w:jc w:val="center"/>
        </w:trPr>
        <w:tc>
          <w:tcPr>
            <w:tcW w:w="3738" w:type="dxa"/>
            <w:vAlign w:val="center"/>
          </w:tcPr>
          <w:p w14:paraId="75A0919B" w14:textId="77777777" w:rsidR="00227027" w:rsidRPr="00CC5145" w:rsidRDefault="00227027" w:rsidP="00227027">
            <w:pPr>
              <w:spacing w:after="160" w:line="259" w:lineRule="auto"/>
              <w:ind w:left="0"/>
              <w:rPr>
                <w:rFonts w:cs="Arial"/>
              </w:rPr>
            </w:pPr>
            <w:r w:rsidRPr="00CC5145">
              <w:rPr>
                <w:rFonts w:cs="Arial"/>
              </w:rPr>
              <w:t>Gminy ościenne (sprzedaż hurtowa)</w:t>
            </w:r>
          </w:p>
        </w:tc>
        <w:tc>
          <w:tcPr>
            <w:tcW w:w="1413" w:type="dxa"/>
          </w:tcPr>
          <w:p w14:paraId="2BFEDE25" w14:textId="77777777" w:rsidR="00227027" w:rsidRPr="00CC5145" w:rsidRDefault="00227027" w:rsidP="00227027">
            <w:pPr>
              <w:spacing w:after="160" w:line="259" w:lineRule="auto"/>
              <w:ind w:left="0"/>
              <w:jc w:val="center"/>
              <w:rPr>
                <w:rFonts w:cs="Arial"/>
              </w:rPr>
            </w:pPr>
            <w:r w:rsidRPr="00CC5145">
              <w:rPr>
                <w:rFonts w:cs="Arial"/>
              </w:rPr>
              <w:t>3 673</w:t>
            </w:r>
          </w:p>
        </w:tc>
        <w:tc>
          <w:tcPr>
            <w:tcW w:w="1415" w:type="dxa"/>
          </w:tcPr>
          <w:p w14:paraId="6B9D0E93" w14:textId="77777777" w:rsidR="00227027" w:rsidRPr="00CC5145" w:rsidRDefault="00227027" w:rsidP="00227027">
            <w:pPr>
              <w:spacing w:after="160" w:line="259" w:lineRule="auto"/>
              <w:ind w:left="0"/>
              <w:jc w:val="center"/>
              <w:rPr>
                <w:rFonts w:cs="Arial"/>
              </w:rPr>
            </w:pPr>
            <w:r w:rsidRPr="00CC5145">
              <w:rPr>
                <w:rFonts w:cs="Arial"/>
              </w:rPr>
              <w:t xml:space="preserve"> 11,75</w:t>
            </w:r>
          </w:p>
        </w:tc>
      </w:tr>
    </w:tbl>
    <w:p w14:paraId="1A7981EC" w14:textId="5A472434" w:rsidR="008E7693" w:rsidRPr="00CC5145" w:rsidRDefault="008E7693" w:rsidP="008E7693">
      <w:pPr>
        <w:spacing w:after="160" w:line="259" w:lineRule="auto"/>
        <w:ind w:left="0"/>
        <w:rPr>
          <w:rFonts w:cs="Arial"/>
          <w:i/>
          <w:iCs/>
          <w:sz w:val="16"/>
          <w:szCs w:val="16"/>
        </w:rPr>
      </w:pPr>
      <w:r w:rsidRPr="00CC5145">
        <w:rPr>
          <w:rFonts w:cs="Arial"/>
          <w:i/>
          <w:iCs/>
          <w:sz w:val="16"/>
          <w:szCs w:val="16"/>
        </w:rPr>
        <w:t>Źródło: Opracowanie zespół MPWiK S.A</w:t>
      </w:r>
    </w:p>
    <w:p w14:paraId="5636AB06" w14:textId="18B77E7A" w:rsidR="00094FAB" w:rsidRPr="008637D9" w:rsidRDefault="00094FAB" w:rsidP="00094FAB">
      <w:pPr>
        <w:spacing w:after="200"/>
        <w:ind w:left="0"/>
        <w:rPr>
          <w:rFonts w:cs="Arial"/>
          <w:i/>
          <w:iCs/>
          <w:sz w:val="16"/>
          <w:szCs w:val="16"/>
        </w:rPr>
      </w:pPr>
      <w:bookmarkStart w:id="34" w:name="_Toc327705828"/>
      <w:bookmarkStart w:id="35" w:name="_Toc399241227"/>
      <w:bookmarkStart w:id="36" w:name="_Toc471359596"/>
      <w:r w:rsidRPr="008637D9">
        <w:rPr>
          <w:rFonts w:cs="Arial"/>
          <w:i/>
          <w:iCs/>
          <w:sz w:val="16"/>
          <w:szCs w:val="16"/>
        </w:rPr>
        <w:t xml:space="preserve">Skanalizowanie i zwodociągowanie </w:t>
      </w:r>
      <w:bookmarkEnd w:id="34"/>
      <w:r w:rsidRPr="008637D9">
        <w:rPr>
          <w:rFonts w:cs="Arial"/>
          <w:i/>
          <w:iCs/>
          <w:sz w:val="16"/>
          <w:szCs w:val="16"/>
        </w:rPr>
        <w:t>Miasta Krakowa (2015 r.)</w:t>
      </w:r>
      <w:bookmarkEnd w:id="35"/>
      <w:bookmarkEnd w:id="3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1559"/>
        <w:gridCol w:w="1843"/>
      </w:tblGrid>
      <w:tr w:rsidR="00CC5145" w:rsidRPr="00CC5145" w14:paraId="37F09BE6" w14:textId="77777777" w:rsidTr="004A42EA">
        <w:trPr>
          <w:jc w:val="center"/>
        </w:trPr>
        <w:tc>
          <w:tcPr>
            <w:tcW w:w="3794" w:type="dxa"/>
            <w:shd w:val="clear" w:color="auto" w:fill="BFBFBF" w:themeFill="background1" w:themeFillShade="BF"/>
          </w:tcPr>
          <w:p w14:paraId="0A4BE9D0" w14:textId="77777777" w:rsidR="00094FAB" w:rsidRPr="00CC5145" w:rsidRDefault="00094FAB" w:rsidP="00094FAB">
            <w:pPr>
              <w:spacing w:after="160" w:line="259" w:lineRule="auto"/>
              <w:ind w:left="0"/>
              <w:jc w:val="center"/>
              <w:rPr>
                <w:rFonts w:cs="Arial"/>
                <w:b/>
                <w:bCs/>
              </w:rPr>
            </w:pPr>
            <w:r w:rsidRPr="00CC5145">
              <w:rPr>
                <w:rFonts w:cs="Arial"/>
                <w:b/>
                <w:bCs/>
              </w:rPr>
              <w:t>Wyszczególnienie</w:t>
            </w:r>
          </w:p>
        </w:tc>
        <w:tc>
          <w:tcPr>
            <w:tcW w:w="1559" w:type="dxa"/>
            <w:shd w:val="clear" w:color="auto" w:fill="BFBFBF" w:themeFill="background1" w:themeFillShade="BF"/>
          </w:tcPr>
          <w:p w14:paraId="1D5581DE" w14:textId="77777777" w:rsidR="00094FAB" w:rsidRPr="00CC5145" w:rsidRDefault="00094FAB" w:rsidP="00094FAB">
            <w:pPr>
              <w:spacing w:after="160" w:line="259" w:lineRule="auto"/>
              <w:ind w:left="0"/>
              <w:jc w:val="center"/>
              <w:rPr>
                <w:rFonts w:cs="Arial"/>
                <w:b/>
                <w:bCs/>
              </w:rPr>
            </w:pPr>
            <w:r w:rsidRPr="00CC5145">
              <w:rPr>
                <w:rFonts w:cs="Arial"/>
                <w:b/>
                <w:bCs/>
              </w:rPr>
              <w:t>Wskaźniki</w:t>
            </w:r>
          </w:p>
        </w:tc>
        <w:tc>
          <w:tcPr>
            <w:tcW w:w="1843" w:type="dxa"/>
            <w:shd w:val="clear" w:color="auto" w:fill="BFBFBF" w:themeFill="background1" w:themeFillShade="BF"/>
          </w:tcPr>
          <w:p w14:paraId="7463E90D" w14:textId="77777777" w:rsidR="00094FAB" w:rsidRPr="00CC5145" w:rsidRDefault="00094FAB" w:rsidP="00094FAB">
            <w:pPr>
              <w:spacing w:after="160" w:line="259" w:lineRule="auto"/>
              <w:ind w:left="0"/>
              <w:jc w:val="center"/>
              <w:rPr>
                <w:rFonts w:cs="Arial"/>
                <w:b/>
                <w:bCs/>
              </w:rPr>
            </w:pPr>
            <w:r w:rsidRPr="00CC5145">
              <w:rPr>
                <w:rFonts w:cs="Arial"/>
                <w:b/>
                <w:bCs/>
              </w:rPr>
              <w:t>Jednostka</w:t>
            </w:r>
          </w:p>
        </w:tc>
      </w:tr>
      <w:tr w:rsidR="00CC5145" w:rsidRPr="00CC5145" w14:paraId="244D48BF" w14:textId="77777777" w:rsidTr="00FE6138">
        <w:trPr>
          <w:jc w:val="center"/>
        </w:trPr>
        <w:tc>
          <w:tcPr>
            <w:tcW w:w="3794" w:type="dxa"/>
          </w:tcPr>
          <w:p w14:paraId="249989EB" w14:textId="77777777" w:rsidR="00094FAB" w:rsidRPr="00CC5145" w:rsidRDefault="00094FAB" w:rsidP="00094FAB">
            <w:pPr>
              <w:spacing w:after="160" w:line="259" w:lineRule="auto"/>
              <w:ind w:left="0"/>
              <w:rPr>
                <w:rFonts w:cs="Arial"/>
              </w:rPr>
            </w:pPr>
            <w:r w:rsidRPr="00CC5145">
              <w:rPr>
                <w:rFonts w:cs="Arial"/>
              </w:rPr>
              <w:t>Liczba osób korzystająca z wodociągu</w:t>
            </w:r>
          </w:p>
        </w:tc>
        <w:tc>
          <w:tcPr>
            <w:tcW w:w="1559" w:type="dxa"/>
          </w:tcPr>
          <w:p w14:paraId="314CBB2A" w14:textId="77777777" w:rsidR="00094FAB" w:rsidRPr="00CC5145" w:rsidRDefault="00094FAB" w:rsidP="00094FAB">
            <w:pPr>
              <w:spacing w:after="160" w:line="259" w:lineRule="auto"/>
              <w:ind w:left="0"/>
              <w:jc w:val="center"/>
              <w:rPr>
                <w:rFonts w:cs="Arial"/>
              </w:rPr>
            </w:pPr>
            <w:r w:rsidRPr="00CC5145">
              <w:rPr>
                <w:rFonts w:cs="Arial"/>
              </w:rPr>
              <w:t>757 264</w:t>
            </w:r>
          </w:p>
        </w:tc>
        <w:tc>
          <w:tcPr>
            <w:tcW w:w="1843" w:type="dxa"/>
          </w:tcPr>
          <w:p w14:paraId="67B4F5F9" w14:textId="77777777" w:rsidR="00094FAB" w:rsidRPr="00CC5145" w:rsidRDefault="00094FAB" w:rsidP="00094FAB">
            <w:pPr>
              <w:spacing w:after="160" w:line="259" w:lineRule="auto"/>
              <w:ind w:left="0"/>
              <w:jc w:val="center"/>
              <w:rPr>
                <w:rFonts w:cs="Arial"/>
              </w:rPr>
            </w:pPr>
            <w:r w:rsidRPr="00CC5145">
              <w:rPr>
                <w:rFonts w:cs="Arial"/>
              </w:rPr>
              <w:t>osób</w:t>
            </w:r>
          </w:p>
        </w:tc>
      </w:tr>
      <w:tr w:rsidR="00CC5145" w:rsidRPr="00CC5145" w14:paraId="2C2ADBC3" w14:textId="77777777" w:rsidTr="00FE6138">
        <w:trPr>
          <w:jc w:val="center"/>
        </w:trPr>
        <w:tc>
          <w:tcPr>
            <w:tcW w:w="3794" w:type="dxa"/>
          </w:tcPr>
          <w:p w14:paraId="43EC8175" w14:textId="77777777" w:rsidR="00094FAB" w:rsidRPr="00CC5145" w:rsidRDefault="00094FAB" w:rsidP="00094FAB">
            <w:pPr>
              <w:spacing w:after="160" w:line="259" w:lineRule="auto"/>
              <w:ind w:left="0"/>
              <w:rPr>
                <w:rFonts w:cs="Arial"/>
              </w:rPr>
            </w:pPr>
            <w:r w:rsidRPr="00CC5145">
              <w:rPr>
                <w:rFonts w:cs="Arial"/>
              </w:rPr>
              <w:t>% zwodociągowania</w:t>
            </w:r>
          </w:p>
        </w:tc>
        <w:tc>
          <w:tcPr>
            <w:tcW w:w="1559" w:type="dxa"/>
          </w:tcPr>
          <w:p w14:paraId="632F3693" w14:textId="77777777" w:rsidR="00094FAB" w:rsidRPr="00CC5145" w:rsidRDefault="00094FAB" w:rsidP="00094FAB">
            <w:pPr>
              <w:spacing w:after="160" w:line="259" w:lineRule="auto"/>
              <w:ind w:left="0"/>
              <w:jc w:val="center"/>
              <w:rPr>
                <w:rFonts w:cs="Arial"/>
                <w:b/>
                <w:bCs/>
              </w:rPr>
            </w:pPr>
            <w:r w:rsidRPr="00CC5145">
              <w:rPr>
                <w:rFonts w:cs="Arial"/>
              </w:rPr>
              <w:t>99,5</w:t>
            </w:r>
          </w:p>
        </w:tc>
        <w:tc>
          <w:tcPr>
            <w:tcW w:w="1843" w:type="dxa"/>
          </w:tcPr>
          <w:p w14:paraId="254D93C6" w14:textId="77777777" w:rsidR="00094FAB" w:rsidRPr="00CC5145" w:rsidRDefault="00094FAB" w:rsidP="00094FAB">
            <w:pPr>
              <w:spacing w:after="160" w:line="259" w:lineRule="auto"/>
              <w:ind w:left="0"/>
              <w:jc w:val="center"/>
              <w:rPr>
                <w:rFonts w:cs="Arial"/>
              </w:rPr>
            </w:pPr>
            <w:r w:rsidRPr="00CC5145">
              <w:rPr>
                <w:rFonts w:cs="Arial"/>
              </w:rPr>
              <w:t>%</w:t>
            </w:r>
          </w:p>
        </w:tc>
      </w:tr>
      <w:tr w:rsidR="00CC5145" w:rsidRPr="00CC5145" w14:paraId="0723FCC6" w14:textId="77777777" w:rsidTr="00FE6138">
        <w:trPr>
          <w:jc w:val="center"/>
        </w:trPr>
        <w:tc>
          <w:tcPr>
            <w:tcW w:w="3794" w:type="dxa"/>
          </w:tcPr>
          <w:p w14:paraId="033D9099" w14:textId="77777777" w:rsidR="00094FAB" w:rsidRPr="00CC5145" w:rsidRDefault="00094FAB" w:rsidP="00094FAB">
            <w:pPr>
              <w:spacing w:after="160" w:line="259" w:lineRule="auto"/>
              <w:ind w:left="0"/>
              <w:rPr>
                <w:rFonts w:cs="Arial"/>
              </w:rPr>
            </w:pPr>
            <w:r w:rsidRPr="00CC5145">
              <w:rPr>
                <w:rFonts w:cs="Arial"/>
              </w:rPr>
              <w:t xml:space="preserve">Liczba osób korzystająca z kanalizacji </w:t>
            </w:r>
          </w:p>
        </w:tc>
        <w:tc>
          <w:tcPr>
            <w:tcW w:w="1559" w:type="dxa"/>
          </w:tcPr>
          <w:p w14:paraId="6BE0FF5E" w14:textId="77777777" w:rsidR="00094FAB" w:rsidRPr="00CC5145" w:rsidRDefault="00094FAB" w:rsidP="00094FAB">
            <w:pPr>
              <w:spacing w:after="160" w:line="259" w:lineRule="auto"/>
              <w:ind w:left="0"/>
              <w:jc w:val="center"/>
              <w:rPr>
                <w:rFonts w:cs="Arial"/>
              </w:rPr>
            </w:pPr>
            <w:r w:rsidRPr="00CC5145">
              <w:rPr>
                <w:rFonts w:cs="Arial"/>
              </w:rPr>
              <w:t>749 653</w:t>
            </w:r>
          </w:p>
        </w:tc>
        <w:tc>
          <w:tcPr>
            <w:tcW w:w="1843" w:type="dxa"/>
          </w:tcPr>
          <w:p w14:paraId="31B1A56C" w14:textId="77777777" w:rsidR="00094FAB" w:rsidRPr="00CC5145" w:rsidRDefault="00094FAB" w:rsidP="00094FAB">
            <w:pPr>
              <w:spacing w:after="160" w:line="259" w:lineRule="auto"/>
              <w:ind w:left="0"/>
              <w:jc w:val="center"/>
              <w:rPr>
                <w:rFonts w:cs="Arial"/>
              </w:rPr>
            </w:pPr>
            <w:r w:rsidRPr="00CC5145">
              <w:rPr>
                <w:rFonts w:cs="Arial"/>
              </w:rPr>
              <w:t>osób</w:t>
            </w:r>
          </w:p>
        </w:tc>
      </w:tr>
      <w:tr w:rsidR="00CC5145" w:rsidRPr="00CC5145" w14:paraId="70CF667E" w14:textId="77777777" w:rsidTr="00FE6138">
        <w:trPr>
          <w:jc w:val="center"/>
        </w:trPr>
        <w:tc>
          <w:tcPr>
            <w:tcW w:w="3794" w:type="dxa"/>
          </w:tcPr>
          <w:p w14:paraId="0AA4F7EC" w14:textId="77777777" w:rsidR="00094FAB" w:rsidRPr="00CC5145" w:rsidRDefault="00094FAB" w:rsidP="00094FAB">
            <w:pPr>
              <w:spacing w:after="160" w:line="259" w:lineRule="auto"/>
              <w:ind w:left="0"/>
              <w:rPr>
                <w:rFonts w:cs="Arial"/>
              </w:rPr>
            </w:pPr>
            <w:r w:rsidRPr="00CC5145">
              <w:rPr>
                <w:rFonts w:cs="Arial"/>
              </w:rPr>
              <w:t>% skanalizowania</w:t>
            </w:r>
          </w:p>
        </w:tc>
        <w:tc>
          <w:tcPr>
            <w:tcW w:w="1559" w:type="dxa"/>
          </w:tcPr>
          <w:p w14:paraId="75C7D0DA" w14:textId="77777777" w:rsidR="00094FAB" w:rsidRPr="00CC5145" w:rsidRDefault="00094FAB" w:rsidP="00094FAB">
            <w:pPr>
              <w:spacing w:after="160" w:line="259" w:lineRule="auto"/>
              <w:ind w:left="0"/>
              <w:jc w:val="center"/>
              <w:rPr>
                <w:rFonts w:cs="Arial"/>
                <w:b/>
                <w:bCs/>
              </w:rPr>
            </w:pPr>
            <w:r w:rsidRPr="00CC5145">
              <w:rPr>
                <w:rFonts w:cs="Arial"/>
              </w:rPr>
              <w:t>98,5</w:t>
            </w:r>
          </w:p>
        </w:tc>
        <w:tc>
          <w:tcPr>
            <w:tcW w:w="1843" w:type="dxa"/>
          </w:tcPr>
          <w:p w14:paraId="0DA43D46" w14:textId="77777777" w:rsidR="00094FAB" w:rsidRPr="00CC5145" w:rsidRDefault="00094FAB" w:rsidP="00094FAB">
            <w:pPr>
              <w:spacing w:after="160" w:line="259" w:lineRule="auto"/>
              <w:ind w:left="0"/>
              <w:jc w:val="center"/>
              <w:rPr>
                <w:rFonts w:cs="Arial"/>
              </w:rPr>
            </w:pPr>
            <w:r w:rsidRPr="00CC5145">
              <w:rPr>
                <w:rFonts w:cs="Arial"/>
              </w:rPr>
              <w:t>%</w:t>
            </w:r>
          </w:p>
        </w:tc>
      </w:tr>
      <w:tr w:rsidR="00CC5145" w:rsidRPr="00CC5145" w14:paraId="4DE33707" w14:textId="77777777" w:rsidTr="00FE6138">
        <w:trPr>
          <w:jc w:val="center"/>
        </w:trPr>
        <w:tc>
          <w:tcPr>
            <w:tcW w:w="3794" w:type="dxa"/>
          </w:tcPr>
          <w:p w14:paraId="5F9BD53A" w14:textId="77777777" w:rsidR="00094FAB" w:rsidRPr="00CC5145" w:rsidRDefault="00094FAB" w:rsidP="00094FAB">
            <w:pPr>
              <w:spacing w:after="160" w:line="259" w:lineRule="auto"/>
              <w:ind w:left="0"/>
              <w:rPr>
                <w:rFonts w:cs="Arial"/>
              </w:rPr>
            </w:pPr>
            <w:r w:rsidRPr="00CC5145">
              <w:rPr>
                <w:rFonts w:cs="Arial"/>
              </w:rPr>
              <w:t>Jednostkowe zużycie wody</w:t>
            </w:r>
          </w:p>
        </w:tc>
        <w:tc>
          <w:tcPr>
            <w:tcW w:w="1559" w:type="dxa"/>
          </w:tcPr>
          <w:p w14:paraId="784FE9CF" w14:textId="77777777" w:rsidR="00094FAB" w:rsidRPr="00CC5145" w:rsidRDefault="00094FAB" w:rsidP="00094FAB">
            <w:pPr>
              <w:spacing w:after="160" w:line="259" w:lineRule="auto"/>
              <w:ind w:left="0"/>
              <w:jc w:val="center"/>
              <w:rPr>
                <w:rFonts w:cs="Arial"/>
              </w:rPr>
            </w:pPr>
            <w:r w:rsidRPr="00CC5145">
              <w:rPr>
                <w:rFonts w:cs="Arial"/>
              </w:rPr>
              <w:t>126,0</w:t>
            </w:r>
          </w:p>
        </w:tc>
        <w:tc>
          <w:tcPr>
            <w:tcW w:w="1843" w:type="dxa"/>
          </w:tcPr>
          <w:p w14:paraId="2CC99EF0" w14:textId="77777777" w:rsidR="00094FAB" w:rsidRPr="00CC5145" w:rsidRDefault="00094FAB" w:rsidP="00094FAB">
            <w:pPr>
              <w:spacing w:after="160" w:line="259" w:lineRule="auto"/>
              <w:ind w:left="0"/>
              <w:jc w:val="center"/>
              <w:rPr>
                <w:rFonts w:cs="Arial"/>
              </w:rPr>
            </w:pPr>
            <w:r w:rsidRPr="00CC5145">
              <w:rPr>
                <w:rFonts w:cs="Arial"/>
              </w:rPr>
              <w:t>L/M/d</w:t>
            </w:r>
          </w:p>
        </w:tc>
      </w:tr>
      <w:tr w:rsidR="00CC5145" w:rsidRPr="00CC5145" w14:paraId="2E580C6A" w14:textId="77777777" w:rsidTr="00FE6138">
        <w:trPr>
          <w:jc w:val="center"/>
        </w:trPr>
        <w:tc>
          <w:tcPr>
            <w:tcW w:w="3794" w:type="dxa"/>
          </w:tcPr>
          <w:p w14:paraId="20C2D938" w14:textId="77777777" w:rsidR="00094FAB" w:rsidRPr="00CC5145" w:rsidRDefault="00094FAB" w:rsidP="00094FAB">
            <w:pPr>
              <w:spacing w:after="160" w:line="259" w:lineRule="auto"/>
              <w:ind w:left="0"/>
              <w:rPr>
                <w:rFonts w:cs="Arial"/>
              </w:rPr>
            </w:pPr>
            <w:r w:rsidRPr="00CC5145">
              <w:rPr>
                <w:rFonts w:cs="Arial"/>
              </w:rPr>
              <w:t>Jednostkowa produkcja ścieków</w:t>
            </w:r>
          </w:p>
        </w:tc>
        <w:tc>
          <w:tcPr>
            <w:tcW w:w="1559" w:type="dxa"/>
          </w:tcPr>
          <w:p w14:paraId="6E13EC5E" w14:textId="77777777" w:rsidR="00094FAB" w:rsidRPr="00CC5145" w:rsidRDefault="00094FAB" w:rsidP="00094FAB">
            <w:pPr>
              <w:spacing w:after="160" w:line="259" w:lineRule="auto"/>
              <w:ind w:left="0"/>
              <w:jc w:val="center"/>
              <w:rPr>
                <w:rFonts w:cs="Arial"/>
              </w:rPr>
            </w:pPr>
            <w:r w:rsidRPr="00CC5145">
              <w:rPr>
                <w:rFonts w:cs="Arial"/>
              </w:rPr>
              <w:t>123,7</w:t>
            </w:r>
          </w:p>
        </w:tc>
        <w:tc>
          <w:tcPr>
            <w:tcW w:w="1843" w:type="dxa"/>
          </w:tcPr>
          <w:p w14:paraId="0D5FC6BE" w14:textId="77777777" w:rsidR="00094FAB" w:rsidRPr="00CC5145" w:rsidRDefault="00094FAB" w:rsidP="00094FAB">
            <w:pPr>
              <w:spacing w:after="160" w:line="259" w:lineRule="auto"/>
              <w:ind w:left="0"/>
              <w:jc w:val="center"/>
              <w:rPr>
                <w:rFonts w:cs="Arial"/>
              </w:rPr>
            </w:pPr>
            <w:r w:rsidRPr="00CC5145">
              <w:rPr>
                <w:rFonts w:cs="Arial"/>
              </w:rPr>
              <w:t>L/M/d</w:t>
            </w:r>
          </w:p>
        </w:tc>
      </w:tr>
      <w:tr w:rsidR="00094FAB" w:rsidRPr="00CC5145" w14:paraId="1ACD5ED5" w14:textId="77777777" w:rsidTr="00FE6138">
        <w:trPr>
          <w:jc w:val="center"/>
        </w:trPr>
        <w:tc>
          <w:tcPr>
            <w:tcW w:w="3794" w:type="dxa"/>
          </w:tcPr>
          <w:p w14:paraId="02E10A7D" w14:textId="77777777" w:rsidR="00094FAB" w:rsidRPr="00CC5145" w:rsidRDefault="00094FAB" w:rsidP="00094FAB">
            <w:pPr>
              <w:spacing w:after="160" w:line="259" w:lineRule="auto"/>
              <w:ind w:left="0"/>
              <w:rPr>
                <w:rFonts w:cs="Arial"/>
              </w:rPr>
            </w:pPr>
            <w:r w:rsidRPr="00CC5145">
              <w:rPr>
                <w:rFonts w:cs="Arial"/>
              </w:rPr>
              <w:t xml:space="preserve">współczynnik konwersji woda – ścieki </w:t>
            </w:r>
          </w:p>
        </w:tc>
        <w:tc>
          <w:tcPr>
            <w:tcW w:w="1559" w:type="dxa"/>
          </w:tcPr>
          <w:p w14:paraId="0E5C17EF" w14:textId="77777777" w:rsidR="00094FAB" w:rsidRPr="00CC5145" w:rsidRDefault="00094FAB" w:rsidP="00094FAB">
            <w:pPr>
              <w:spacing w:after="160" w:line="259" w:lineRule="auto"/>
              <w:ind w:left="0"/>
              <w:jc w:val="center"/>
              <w:rPr>
                <w:rFonts w:cs="Arial"/>
                <w:b/>
                <w:bCs/>
              </w:rPr>
            </w:pPr>
            <w:r w:rsidRPr="00CC5145">
              <w:rPr>
                <w:rFonts w:cs="Arial"/>
              </w:rPr>
              <w:t>0,9863</w:t>
            </w:r>
          </w:p>
        </w:tc>
        <w:tc>
          <w:tcPr>
            <w:tcW w:w="1843" w:type="dxa"/>
          </w:tcPr>
          <w:p w14:paraId="7E0ED9FB" w14:textId="77777777" w:rsidR="00094FAB" w:rsidRPr="00CC5145" w:rsidRDefault="00094FAB" w:rsidP="00094FAB">
            <w:pPr>
              <w:spacing w:after="160" w:line="259" w:lineRule="auto"/>
              <w:ind w:left="0"/>
              <w:jc w:val="center"/>
              <w:rPr>
                <w:rFonts w:cs="Arial"/>
              </w:rPr>
            </w:pPr>
            <w:r w:rsidRPr="00CC5145">
              <w:rPr>
                <w:rFonts w:cs="Arial"/>
              </w:rPr>
              <w:t>L/M/d</w:t>
            </w:r>
          </w:p>
        </w:tc>
      </w:tr>
    </w:tbl>
    <w:p w14:paraId="7023D9AF" w14:textId="77777777" w:rsidR="00070C8B" w:rsidRPr="00CC5145" w:rsidRDefault="00070C8B" w:rsidP="004A42EA">
      <w:pPr>
        <w:spacing w:after="160" w:line="259" w:lineRule="auto"/>
        <w:ind w:left="0"/>
        <w:rPr>
          <w:rFonts w:cs="Arial"/>
        </w:rPr>
      </w:pPr>
    </w:p>
    <w:p w14:paraId="1057FCBE" w14:textId="77777777" w:rsidR="004A42EA" w:rsidRPr="00CC5145" w:rsidRDefault="004A42EA" w:rsidP="004A42EA">
      <w:pPr>
        <w:spacing w:after="160" w:line="259" w:lineRule="auto"/>
        <w:ind w:left="0"/>
        <w:rPr>
          <w:rFonts w:cs="Arial"/>
        </w:rPr>
      </w:pPr>
      <w:r w:rsidRPr="00CC5145">
        <w:rPr>
          <w:rFonts w:cs="Arial"/>
        </w:rPr>
        <w:t xml:space="preserve">System wodociągowy Krakowa ma układ pierścieniowy, co wpływa na zwiększenie pewności zasilania oraz na stabilność ciśnienia wody. Zgodnie ze stanem na </w:t>
      </w:r>
      <w:r w:rsidRPr="00CC5145">
        <w:rPr>
          <w:rFonts w:cs="Arial"/>
          <w:u w:val="single"/>
        </w:rPr>
        <w:t>31 grudnia 2015 roku</w:t>
      </w:r>
      <w:r w:rsidRPr="00CC5145">
        <w:rPr>
          <w:rFonts w:cs="Arial"/>
        </w:rPr>
        <w:t>, infrastrukturę wodociągową Spółki stanowiły:</w:t>
      </w:r>
    </w:p>
    <w:p w14:paraId="1A87BE6C" w14:textId="77777777" w:rsidR="004A42EA" w:rsidRPr="00CC5145" w:rsidRDefault="004A42EA" w:rsidP="009F3702">
      <w:pPr>
        <w:numPr>
          <w:ilvl w:val="0"/>
          <w:numId w:val="29"/>
        </w:numPr>
        <w:tabs>
          <w:tab w:val="num" w:pos="540"/>
        </w:tabs>
        <w:spacing w:before="120" w:after="160" w:line="280" w:lineRule="atLeast"/>
        <w:ind w:left="540" w:hanging="540"/>
        <w:rPr>
          <w:rFonts w:cs="Arial"/>
        </w:rPr>
      </w:pPr>
      <w:r w:rsidRPr="00CC5145">
        <w:rPr>
          <w:rFonts w:cs="Arial"/>
        </w:rPr>
        <w:t>4 zakłady uzdatniania wody korzystające z ujęć powierzchniowych (Bielany, Rudawa, Dłubnia, Raba),</w:t>
      </w:r>
    </w:p>
    <w:p w14:paraId="64A0EDF4" w14:textId="77777777" w:rsidR="004A42EA" w:rsidRPr="00CC5145" w:rsidRDefault="004A42EA" w:rsidP="009F3702">
      <w:pPr>
        <w:numPr>
          <w:ilvl w:val="0"/>
          <w:numId w:val="29"/>
        </w:numPr>
        <w:tabs>
          <w:tab w:val="num" w:pos="540"/>
        </w:tabs>
        <w:spacing w:before="120" w:after="160" w:line="280" w:lineRule="atLeast"/>
        <w:ind w:left="540" w:hanging="540"/>
        <w:rPr>
          <w:rFonts w:cs="Arial"/>
        </w:rPr>
      </w:pPr>
      <w:r w:rsidRPr="00CC5145">
        <w:rPr>
          <w:rFonts w:cs="Arial"/>
        </w:rPr>
        <w:t>1 ujęcie głębinowe w Mistrzejowicach,</w:t>
      </w:r>
    </w:p>
    <w:p w14:paraId="0CD596BD" w14:textId="77777777" w:rsidR="004A42EA" w:rsidRPr="00CC5145" w:rsidRDefault="004A42EA" w:rsidP="009F3702">
      <w:pPr>
        <w:numPr>
          <w:ilvl w:val="0"/>
          <w:numId w:val="29"/>
        </w:numPr>
        <w:tabs>
          <w:tab w:val="num" w:pos="540"/>
        </w:tabs>
        <w:spacing w:before="120" w:after="160" w:line="280" w:lineRule="atLeast"/>
        <w:ind w:left="540" w:hanging="540"/>
        <w:rPr>
          <w:rFonts w:cs="Arial"/>
        </w:rPr>
      </w:pPr>
      <w:r w:rsidRPr="00CC5145">
        <w:rPr>
          <w:rFonts w:cs="Arial"/>
        </w:rPr>
        <w:t>46 zbiorników wodociągowych,</w:t>
      </w:r>
    </w:p>
    <w:p w14:paraId="7904961E" w14:textId="77777777" w:rsidR="004A42EA" w:rsidRPr="00CC5145" w:rsidRDefault="004A42EA" w:rsidP="009F3702">
      <w:pPr>
        <w:numPr>
          <w:ilvl w:val="0"/>
          <w:numId w:val="29"/>
        </w:numPr>
        <w:tabs>
          <w:tab w:val="num" w:pos="540"/>
        </w:tabs>
        <w:spacing w:before="120" w:after="160" w:line="280" w:lineRule="atLeast"/>
        <w:ind w:left="540" w:hanging="540"/>
        <w:rPr>
          <w:rFonts w:cs="Arial"/>
        </w:rPr>
      </w:pPr>
      <w:r w:rsidRPr="00CC5145">
        <w:rPr>
          <w:rFonts w:cs="Arial"/>
        </w:rPr>
        <w:t>3 przepompownie wodociągowe,</w:t>
      </w:r>
    </w:p>
    <w:p w14:paraId="3FFFE559" w14:textId="77777777" w:rsidR="004A42EA" w:rsidRPr="00CC5145" w:rsidRDefault="004A42EA" w:rsidP="009F3702">
      <w:pPr>
        <w:numPr>
          <w:ilvl w:val="0"/>
          <w:numId w:val="29"/>
        </w:numPr>
        <w:tabs>
          <w:tab w:val="num" w:pos="540"/>
        </w:tabs>
        <w:spacing w:before="120" w:after="160" w:line="280" w:lineRule="atLeast"/>
        <w:ind w:left="540" w:hanging="540"/>
        <w:rPr>
          <w:rFonts w:cs="Arial"/>
        </w:rPr>
      </w:pPr>
      <w:r w:rsidRPr="00CC5145">
        <w:rPr>
          <w:rFonts w:cs="Arial"/>
        </w:rPr>
        <w:t>2.167 km sieci wodociągowej wraz z przyłączami.</w:t>
      </w:r>
    </w:p>
    <w:p w14:paraId="570E6943" w14:textId="64721636" w:rsidR="004A42EA" w:rsidRPr="008637D9" w:rsidRDefault="004A42EA" w:rsidP="004A42EA">
      <w:pPr>
        <w:spacing w:after="200"/>
        <w:ind w:left="0"/>
        <w:rPr>
          <w:rFonts w:cs="Arial"/>
          <w:i/>
          <w:iCs/>
          <w:sz w:val="16"/>
          <w:szCs w:val="16"/>
        </w:rPr>
      </w:pPr>
      <w:bookmarkStart w:id="37" w:name="_Toc327705829"/>
      <w:bookmarkStart w:id="38" w:name="_Toc399241228"/>
      <w:bookmarkStart w:id="39" w:name="_Toc471359597"/>
      <w:r w:rsidRPr="008637D9">
        <w:rPr>
          <w:rFonts w:cs="Arial"/>
          <w:i/>
          <w:iCs/>
          <w:sz w:val="16"/>
          <w:szCs w:val="16"/>
        </w:rPr>
        <w:t>Długość sieci wodociągowej w Krakowie – stan na koniec 2015 roku</w:t>
      </w:r>
      <w:bookmarkEnd w:id="37"/>
      <w:bookmarkEnd w:id="38"/>
      <w:bookmarkEnd w:id="3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5528"/>
        <w:gridCol w:w="2067"/>
      </w:tblGrid>
      <w:tr w:rsidR="00CC5145" w:rsidRPr="00CC5145" w14:paraId="50D5575C" w14:textId="77777777" w:rsidTr="003059EC">
        <w:trPr>
          <w:cantSplit/>
          <w:trHeight w:val="227"/>
          <w:tblHeader/>
          <w:jc w:val="center"/>
        </w:trPr>
        <w:tc>
          <w:tcPr>
            <w:tcW w:w="5528" w:type="dxa"/>
            <w:shd w:val="clear" w:color="auto" w:fill="BFBFBF" w:themeFill="background1" w:themeFillShade="BF"/>
            <w:vAlign w:val="center"/>
          </w:tcPr>
          <w:p w14:paraId="5EE918B0" w14:textId="77777777" w:rsidR="004A42EA" w:rsidRPr="00CC5145" w:rsidRDefault="004A42EA" w:rsidP="004A42EA">
            <w:pPr>
              <w:spacing w:after="160" w:line="259" w:lineRule="auto"/>
              <w:ind w:left="0"/>
              <w:jc w:val="center"/>
              <w:rPr>
                <w:rFonts w:cs="Arial"/>
                <w:b/>
                <w:bCs/>
              </w:rPr>
            </w:pPr>
            <w:r w:rsidRPr="00CC5145">
              <w:rPr>
                <w:rFonts w:cs="Arial"/>
                <w:b/>
                <w:bCs/>
              </w:rPr>
              <w:t>Sieć wodociągowa</w:t>
            </w:r>
          </w:p>
        </w:tc>
        <w:tc>
          <w:tcPr>
            <w:tcW w:w="2067" w:type="dxa"/>
            <w:shd w:val="clear" w:color="auto" w:fill="BFBFBF" w:themeFill="background1" w:themeFillShade="BF"/>
            <w:vAlign w:val="center"/>
          </w:tcPr>
          <w:p w14:paraId="2F65009D" w14:textId="77777777" w:rsidR="004A42EA" w:rsidRPr="00CC5145" w:rsidRDefault="004A42EA" w:rsidP="004A42EA">
            <w:pPr>
              <w:spacing w:after="160" w:line="259" w:lineRule="auto"/>
              <w:ind w:left="0"/>
              <w:jc w:val="center"/>
              <w:rPr>
                <w:rFonts w:cs="Arial"/>
                <w:b/>
                <w:bCs/>
              </w:rPr>
            </w:pPr>
            <w:r w:rsidRPr="00CC5145">
              <w:rPr>
                <w:rFonts w:cs="Arial"/>
                <w:b/>
                <w:bCs/>
              </w:rPr>
              <w:t>Długość sieci  [km]</w:t>
            </w:r>
          </w:p>
        </w:tc>
      </w:tr>
      <w:tr w:rsidR="00CC5145" w:rsidRPr="00CC5145" w14:paraId="53CB5639" w14:textId="77777777" w:rsidTr="003059EC">
        <w:trPr>
          <w:cantSplit/>
          <w:trHeight w:val="227"/>
          <w:jc w:val="center"/>
        </w:trPr>
        <w:tc>
          <w:tcPr>
            <w:tcW w:w="5528" w:type="dxa"/>
          </w:tcPr>
          <w:p w14:paraId="23853379" w14:textId="77777777" w:rsidR="004A42EA" w:rsidRPr="00CC5145" w:rsidRDefault="004A42EA" w:rsidP="004A42EA">
            <w:pPr>
              <w:spacing w:after="160" w:line="259" w:lineRule="auto"/>
              <w:ind w:left="0"/>
              <w:rPr>
                <w:rFonts w:cs="Arial"/>
              </w:rPr>
            </w:pPr>
            <w:r w:rsidRPr="00CC5145">
              <w:rPr>
                <w:rFonts w:cs="Arial"/>
              </w:rPr>
              <w:t>Ogółem w tym:</w:t>
            </w:r>
          </w:p>
        </w:tc>
        <w:tc>
          <w:tcPr>
            <w:tcW w:w="2067" w:type="dxa"/>
          </w:tcPr>
          <w:p w14:paraId="481474A2" w14:textId="77777777" w:rsidR="004A42EA" w:rsidRPr="00CC5145" w:rsidRDefault="004A42EA" w:rsidP="004A42EA">
            <w:pPr>
              <w:spacing w:after="160" w:line="259" w:lineRule="auto"/>
              <w:ind w:left="0"/>
              <w:jc w:val="center"/>
              <w:rPr>
                <w:rFonts w:cs="Arial"/>
                <w:b/>
                <w:bCs/>
                <w:smallCaps/>
              </w:rPr>
            </w:pPr>
            <w:r w:rsidRPr="00CC5145">
              <w:rPr>
                <w:rFonts w:cs="Arial"/>
              </w:rPr>
              <w:t>2 167</w:t>
            </w:r>
          </w:p>
        </w:tc>
      </w:tr>
      <w:tr w:rsidR="00CC5145" w:rsidRPr="00CC5145" w14:paraId="34742A81" w14:textId="77777777" w:rsidTr="003059EC">
        <w:trPr>
          <w:cantSplit/>
          <w:trHeight w:val="227"/>
          <w:jc w:val="center"/>
        </w:trPr>
        <w:tc>
          <w:tcPr>
            <w:tcW w:w="5528" w:type="dxa"/>
          </w:tcPr>
          <w:p w14:paraId="3AB7ADB6" w14:textId="77777777" w:rsidR="004A42EA" w:rsidRPr="00CC5145" w:rsidRDefault="004A42EA" w:rsidP="004A42EA">
            <w:pPr>
              <w:spacing w:after="160" w:line="259" w:lineRule="auto"/>
              <w:ind w:left="0"/>
              <w:rPr>
                <w:rFonts w:cs="Arial"/>
              </w:rPr>
            </w:pPr>
            <w:r w:rsidRPr="00CC5145">
              <w:rPr>
                <w:rFonts w:cs="Arial"/>
              </w:rPr>
              <w:t>- magistralna</w:t>
            </w:r>
          </w:p>
        </w:tc>
        <w:tc>
          <w:tcPr>
            <w:tcW w:w="2067" w:type="dxa"/>
          </w:tcPr>
          <w:p w14:paraId="338FF343" w14:textId="77777777" w:rsidR="004A42EA" w:rsidRPr="00CC5145" w:rsidRDefault="004A42EA" w:rsidP="004A42EA">
            <w:pPr>
              <w:spacing w:after="160" w:line="259" w:lineRule="auto"/>
              <w:ind w:left="0"/>
              <w:jc w:val="center"/>
              <w:rPr>
                <w:rFonts w:cs="Arial"/>
              </w:rPr>
            </w:pPr>
            <w:r w:rsidRPr="00CC5145">
              <w:rPr>
                <w:rFonts w:cs="Arial"/>
              </w:rPr>
              <w:t>278</w:t>
            </w:r>
          </w:p>
        </w:tc>
      </w:tr>
      <w:tr w:rsidR="00CC5145" w:rsidRPr="00CC5145" w14:paraId="3F6931AD" w14:textId="77777777" w:rsidTr="003059EC">
        <w:trPr>
          <w:cantSplit/>
          <w:trHeight w:val="227"/>
          <w:jc w:val="center"/>
        </w:trPr>
        <w:tc>
          <w:tcPr>
            <w:tcW w:w="5528" w:type="dxa"/>
          </w:tcPr>
          <w:p w14:paraId="678F768B" w14:textId="77777777" w:rsidR="004A42EA" w:rsidRPr="00CC5145" w:rsidRDefault="004A42EA" w:rsidP="004A42EA">
            <w:pPr>
              <w:spacing w:after="160" w:line="259" w:lineRule="auto"/>
              <w:ind w:left="0"/>
              <w:rPr>
                <w:rFonts w:cs="Arial"/>
              </w:rPr>
            </w:pPr>
            <w:r w:rsidRPr="00CC5145">
              <w:rPr>
                <w:rFonts w:cs="Arial"/>
              </w:rPr>
              <w:t xml:space="preserve">- rozdzielcza </w:t>
            </w:r>
          </w:p>
        </w:tc>
        <w:tc>
          <w:tcPr>
            <w:tcW w:w="2067" w:type="dxa"/>
          </w:tcPr>
          <w:p w14:paraId="05C3B0FB" w14:textId="77777777" w:rsidR="004A42EA" w:rsidRPr="00CC5145" w:rsidRDefault="004A42EA" w:rsidP="004A42EA">
            <w:pPr>
              <w:spacing w:after="160" w:line="259" w:lineRule="auto"/>
              <w:ind w:left="0"/>
              <w:jc w:val="center"/>
              <w:rPr>
                <w:rFonts w:cs="Arial"/>
                <w:b/>
                <w:bCs/>
                <w:smallCaps/>
              </w:rPr>
            </w:pPr>
            <w:r w:rsidRPr="00CC5145">
              <w:rPr>
                <w:rFonts w:cs="Arial"/>
              </w:rPr>
              <w:t>1 386</w:t>
            </w:r>
          </w:p>
        </w:tc>
      </w:tr>
      <w:tr w:rsidR="00CC5145" w:rsidRPr="00CC5145" w14:paraId="716BDE58" w14:textId="77777777" w:rsidTr="003059EC">
        <w:trPr>
          <w:cantSplit/>
          <w:trHeight w:val="227"/>
          <w:jc w:val="center"/>
        </w:trPr>
        <w:tc>
          <w:tcPr>
            <w:tcW w:w="5528" w:type="dxa"/>
          </w:tcPr>
          <w:p w14:paraId="41A37EEF" w14:textId="77777777" w:rsidR="004A42EA" w:rsidRPr="00CC5145" w:rsidRDefault="004A42EA" w:rsidP="004A42EA">
            <w:pPr>
              <w:spacing w:after="160" w:line="259" w:lineRule="auto"/>
              <w:ind w:left="0"/>
              <w:rPr>
                <w:rFonts w:cs="Arial"/>
              </w:rPr>
            </w:pPr>
            <w:r w:rsidRPr="00CC5145">
              <w:rPr>
                <w:rFonts w:cs="Arial"/>
              </w:rPr>
              <w:t>- przyłącza</w:t>
            </w:r>
          </w:p>
        </w:tc>
        <w:tc>
          <w:tcPr>
            <w:tcW w:w="2067" w:type="dxa"/>
          </w:tcPr>
          <w:p w14:paraId="38495C6F" w14:textId="77777777" w:rsidR="004A42EA" w:rsidRPr="00CC5145" w:rsidRDefault="004A42EA" w:rsidP="004A42EA">
            <w:pPr>
              <w:spacing w:after="160" w:line="259" w:lineRule="auto"/>
              <w:ind w:left="0"/>
              <w:jc w:val="center"/>
              <w:rPr>
                <w:rFonts w:cs="Arial"/>
              </w:rPr>
            </w:pPr>
            <w:r w:rsidRPr="00CC5145">
              <w:rPr>
                <w:rFonts w:cs="Arial"/>
              </w:rPr>
              <w:t>503</w:t>
            </w:r>
          </w:p>
        </w:tc>
      </w:tr>
      <w:tr w:rsidR="00CC5145" w:rsidRPr="00CC5145" w14:paraId="7D3D69BA" w14:textId="77777777" w:rsidTr="003059EC">
        <w:trPr>
          <w:cantSplit/>
          <w:trHeight w:val="227"/>
          <w:jc w:val="center"/>
        </w:trPr>
        <w:tc>
          <w:tcPr>
            <w:tcW w:w="5528" w:type="dxa"/>
          </w:tcPr>
          <w:p w14:paraId="523DD5DF" w14:textId="77777777" w:rsidR="004A42EA" w:rsidRPr="00CC5145" w:rsidRDefault="004A42EA" w:rsidP="004A42EA">
            <w:pPr>
              <w:spacing w:after="160" w:line="259" w:lineRule="auto"/>
              <w:ind w:left="0"/>
              <w:rPr>
                <w:rFonts w:cs="Arial"/>
              </w:rPr>
            </w:pPr>
            <w:r w:rsidRPr="00CC5145">
              <w:rPr>
                <w:rFonts w:cs="Arial"/>
              </w:rPr>
              <w:lastRenderedPageBreak/>
              <w:t xml:space="preserve">% mieszkańców korzystających z sieci wodociągowej </w:t>
            </w:r>
          </w:p>
        </w:tc>
        <w:tc>
          <w:tcPr>
            <w:tcW w:w="2067" w:type="dxa"/>
          </w:tcPr>
          <w:p w14:paraId="2942A840" w14:textId="77777777" w:rsidR="004A42EA" w:rsidRPr="00CC5145" w:rsidRDefault="004A42EA" w:rsidP="004A42EA">
            <w:pPr>
              <w:spacing w:after="160" w:line="259" w:lineRule="auto"/>
              <w:ind w:left="0"/>
              <w:jc w:val="center"/>
              <w:rPr>
                <w:rFonts w:cs="Arial"/>
                <w:b/>
                <w:bCs/>
              </w:rPr>
            </w:pPr>
            <w:r w:rsidRPr="00CC5145">
              <w:rPr>
                <w:rFonts w:cs="Arial"/>
              </w:rPr>
              <w:t>99,5</w:t>
            </w:r>
          </w:p>
        </w:tc>
      </w:tr>
    </w:tbl>
    <w:p w14:paraId="380DF38A" w14:textId="77777777" w:rsidR="004A42EA" w:rsidRPr="00CC5145" w:rsidRDefault="004A42EA" w:rsidP="004A42EA">
      <w:pPr>
        <w:spacing w:after="160" w:line="259" w:lineRule="auto"/>
        <w:ind w:left="0"/>
        <w:rPr>
          <w:rFonts w:cs="Arial"/>
          <w:sz w:val="16"/>
          <w:szCs w:val="16"/>
        </w:rPr>
      </w:pPr>
      <w:r w:rsidRPr="00CC5145">
        <w:rPr>
          <w:rFonts w:cs="Arial"/>
          <w:i/>
          <w:iCs/>
          <w:sz w:val="16"/>
          <w:szCs w:val="16"/>
        </w:rPr>
        <w:t>Źródło: Opracowanie zespół MPWiK S.A</w:t>
      </w:r>
    </w:p>
    <w:p w14:paraId="72FDC00C" w14:textId="77777777" w:rsidR="00C33D44" w:rsidRPr="00CC5145" w:rsidRDefault="00C33D44" w:rsidP="004A42EA">
      <w:pPr>
        <w:spacing w:after="160" w:line="259" w:lineRule="auto"/>
        <w:ind w:left="0"/>
        <w:rPr>
          <w:rFonts w:cs="Arial"/>
        </w:rPr>
      </w:pPr>
    </w:p>
    <w:p w14:paraId="6776953A" w14:textId="4EA0CC0B" w:rsidR="00C33D44" w:rsidRPr="008637D9" w:rsidRDefault="007C462D" w:rsidP="00C33D44">
      <w:pPr>
        <w:spacing w:after="200"/>
        <w:ind w:left="0"/>
        <w:rPr>
          <w:rFonts w:ascii="Calibri" w:hAnsi="Calibri"/>
          <w:i/>
          <w:iCs/>
          <w:sz w:val="18"/>
          <w:szCs w:val="18"/>
        </w:rPr>
      </w:pPr>
      <w:bookmarkStart w:id="40" w:name="_Toc327705850"/>
      <w:bookmarkStart w:id="41" w:name="_Toc354156482"/>
      <w:bookmarkStart w:id="42" w:name="_Toc471359612"/>
      <w:r w:rsidRPr="008637D9">
        <w:rPr>
          <w:rFonts w:ascii="Calibri" w:hAnsi="Calibri"/>
          <w:i/>
          <w:iCs/>
          <w:sz w:val="18"/>
          <w:szCs w:val="18"/>
        </w:rPr>
        <w:t>Obecny i z</w:t>
      </w:r>
      <w:r w:rsidR="00C33D44" w:rsidRPr="008637D9">
        <w:rPr>
          <w:rFonts w:ascii="Calibri" w:hAnsi="Calibri"/>
          <w:i/>
          <w:iCs/>
          <w:sz w:val="18"/>
          <w:szCs w:val="18"/>
        </w:rPr>
        <w:t>akładany stopień zwodociągowania miasta Krakowa w latach 2016 – 2020</w:t>
      </w:r>
      <w:bookmarkEnd w:id="40"/>
      <w:bookmarkEnd w:id="41"/>
      <w:bookmarkEnd w:id="42"/>
    </w:p>
    <w:tbl>
      <w:tblPr>
        <w:tblW w:w="9214" w:type="dxa"/>
        <w:tblInd w:w="-72" w:type="dxa"/>
        <w:tblLayout w:type="fixed"/>
        <w:tblCellMar>
          <w:left w:w="70" w:type="dxa"/>
          <w:right w:w="70" w:type="dxa"/>
        </w:tblCellMar>
        <w:tblLook w:val="04A0" w:firstRow="1" w:lastRow="0" w:firstColumn="1" w:lastColumn="0" w:noHBand="0" w:noVBand="1"/>
      </w:tblPr>
      <w:tblGrid>
        <w:gridCol w:w="2694"/>
        <w:gridCol w:w="1304"/>
        <w:gridCol w:w="1304"/>
        <w:gridCol w:w="1304"/>
        <w:gridCol w:w="1304"/>
        <w:gridCol w:w="1304"/>
      </w:tblGrid>
      <w:tr w:rsidR="00CC5145" w:rsidRPr="00CC5145" w14:paraId="086907D8" w14:textId="77777777" w:rsidTr="008773B5">
        <w:trPr>
          <w:trHeight w:val="624"/>
        </w:trPr>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B47BE44" w14:textId="77777777" w:rsidR="00C33D44" w:rsidRPr="00CC5145" w:rsidRDefault="00C33D44" w:rsidP="00C33D44">
            <w:pPr>
              <w:spacing w:after="160" w:line="259" w:lineRule="auto"/>
              <w:ind w:left="0"/>
              <w:rPr>
                <w:rFonts w:cs="Arial"/>
                <w:b/>
              </w:rPr>
            </w:pPr>
            <w:r w:rsidRPr="00CC5145">
              <w:rPr>
                <w:rFonts w:cs="Arial"/>
                <w:b/>
              </w:rPr>
              <w:t>Wyszczególnienie</w:t>
            </w:r>
          </w:p>
        </w:tc>
        <w:tc>
          <w:tcPr>
            <w:tcW w:w="1304"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A5B1BA2" w14:textId="77777777" w:rsidR="00C33D44" w:rsidRPr="00CC5145" w:rsidRDefault="00C33D44" w:rsidP="00C33D44">
            <w:pPr>
              <w:spacing w:after="160" w:line="259" w:lineRule="auto"/>
              <w:ind w:left="0"/>
              <w:rPr>
                <w:rFonts w:cs="Arial"/>
                <w:b/>
              </w:rPr>
            </w:pPr>
            <w:r w:rsidRPr="00CC5145">
              <w:rPr>
                <w:rFonts w:cs="Arial"/>
                <w:b/>
              </w:rPr>
              <w:t>2016</w:t>
            </w:r>
          </w:p>
        </w:tc>
        <w:tc>
          <w:tcPr>
            <w:tcW w:w="1304"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43FE307" w14:textId="77777777" w:rsidR="00C33D44" w:rsidRPr="00CC5145" w:rsidRDefault="00C33D44" w:rsidP="00C33D44">
            <w:pPr>
              <w:spacing w:after="160" w:line="259" w:lineRule="auto"/>
              <w:ind w:left="0"/>
              <w:rPr>
                <w:rFonts w:cs="Arial"/>
                <w:b/>
              </w:rPr>
            </w:pPr>
            <w:r w:rsidRPr="00CC5145">
              <w:rPr>
                <w:rFonts w:cs="Arial"/>
                <w:b/>
              </w:rPr>
              <w:t>2017</w:t>
            </w:r>
          </w:p>
        </w:tc>
        <w:tc>
          <w:tcPr>
            <w:tcW w:w="1304"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1F560D5" w14:textId="77777777" w:rsidR="00C33D44" w:rsidRPr="00CC5145" w:rsidRDefault="00C33D44" w:rsidP="00C33D44">
            <w:pPr>
              <w:spacing w:after="160" w:line="259" w:lineRule="auto"/>
              <w:ind w:left="0"/>
              <w:rPr>
                <w:rFonts w:cs="Arial"/>
                <w:b/>
              </w:rPr>
            </w:pPr>
            <w:r w:rsidRPr="00CC5145">
              <w:rPr>
                <w:rFonts w:cs="Arial"/>
                <w:b/>
              </w:rPr>
              <w:t>2018</w:t>
            </w:r>
          </w:p>
        </w:tc>
        <w:tc>
          <w:tcPr>
            <w:tcW w:w="1304"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D908454" w14:textId="77777777" w:rsidR="00C33D44" w:rsidRPr="00CC5145" w:rsidRDefault="00C33D44" w:rsidP="00C33D44">
            <w:pPr>
              <w:spacing w:after="160" w:line="259" w:lineRule="auto"/>
              <w:ind w:left="0"/>
              <w:rPr>
                <w:rFonts w:cs="Arial"/>
                <w:b/>
              </w:rPr>
            </w:pPr>
            <w:r w:rsidRPr="00CC5145">
              <w:rPr>
                <w:rFonts w:cs="Arial"/>
                <w:b/>
              </w:rPr>
              <w:t>2019</w:t>
            </w:r>
          </w:p>
        </w:tc>
        <w:tc>
          <w:tcPr>
            <w:tcW w:w="1304"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C313FC9" w14:textId="77777777" w:rsidR="00C33D44" w:rsidRPr="00CC5145" w:rsidRDefault="00C33D44" w:rsidP="00C33D44">
            <w:pPr>
              <w:spacing w:after="160" w:line="259" w:lineRule="auto"/>
              <w:ind w:left="0"/>
              <w:rPr>
                <w:rFonts w:cs="Arial"/>
                <w:b/>
              </w:rPr>
            </w:pPr>
            <w:r w:rsidRPr="00CC5145">
              <w:rPr>
                <w:rFonts w:cs="Arial"/>
                <w:b/>
              </w:rPr>
              <w:t>2020</w:t>
            </w:r>
          </w:p>
        </w:tc>
      </w:tr>
      <w:tr w:rsidR="00CC5145" w:rsidRPr="00CC5145" w14:paraId="2380FC80" w14:textId="77777777" w:rsidTr="008773B5">
        <w:trPr>
          <w:trHeight w:val="549"/>
        </w:trPr>
        <w:tc>
          <w:tcPr>
            <w:tcW w:w="2694" w:type="dxa"/>
            <w:tcBorders>
              <w:top w:val="nil"/>
              <w:left w:val="single" w:sz="4" w:space="0" w:color="auto"/>
              <w:bottom w:val="single" w:sz="4" w:space="0" w:color="auto"/>
              <w:right w:val="single" w:sz="4" w:space="0" w:color="auto"/>
            </w:tcBorders>
            <w:shd w:val="clear" w:color="auto" w:fill="auto"/>
            <w:vAlign w:val="center"/>
          </w:tcPr>
          <w:p w14:paraId="405EACD4" w14:textId="77777777" w:rsidR="00C33D44" w:rsidRPr="00CC5145" w:rsidRDefault="00C33D44" w:rsidP="00C33D44">
            <w:pPr>
              <w:spacing w:after="160" w:line="259" w:lineRule="auto"/>
              <w:ind w:left="0"/>
              <w:rPr>
                <w:rFonts w:cs="Arial"/>
              </w:rPr>
            </w:pPr>
            <w:r w:rsidRPr="00CC5145">
              <w:rPr>
                <w:rFonts w:cs="Arial"/>
              </w:rPr>
              <w:t xml:space="preserve">Stopień </w:t>
            </w:r>
            <w:r w:rsidRPr="00CC5145">
              <w:rPr>
                <w:rFonts w:cs="Arial"/>
              </w:rPr>
              <w:br/>
              <w:t>zwodociągowania</w:t>
            </w:r>
          </w:p>
        </w:tc>
        <w:tc>
          <w:tcPr>
            <w:tcW w:w="1304" w:type="dxa"/>
            <w:tcBorders>
              <w:top w:val="nil"/>
              <w:left w:val="nil"/>
              <w:bottom w:val="single" w:sz="4" w:space="0" w:color="auto"/>
              <w:right w:val="single" w:sz="4" w:space="0" w:color="auto"/>
            </w:tcBorders>
            <w:shd w:val="clear" w:color="auto" w:fill="auto"/>
            <w:noWrap/>
            <w:vAlign w:val="center"/>
          </w:tcPr>
          <w:p w14:paraId="0B19262C" w14:textId="77777777" w:rsidR="00C33D44" w:rsidRPr="00CC5145" w:rsidRDefault="00C33D44" w:rsidP="00C33D44">
            <w:pPr>
              <w:spacing w:after="160" w:line="259" w:lineRule="auto"/>
              <w:ind w:left="0"/>
              <w:jc w:val="right"/>
              <w:rPr>
                <w:rFonts w:cs="Arial"/>
              </w:rPr>
            </w:pPr>
            <w:r w:rsidRPr="00CC5145">
              <w:rPr>
                <w:rFonts w:cs="Arial"/>
              </w:rPr>
              <w:t>99,7%</w:t>
            </w:r>
          </w:p>
        </w:tc>
        <w:tc>
          <w:tcPr>
            <w:tcW w:w="1304" w:type="dxa"/>
            <w:tcBorders>
              <w:top w:val="nil"/>
              <w:left w:val="nil"/>
              <w:bottom w:val="single" w:sz="4" w:space="0" w:color="auto"/>
              <w:right w:val="single" w:sz="4" w:space="0" w:color="auto"/>
            </w:tcBorders>
            <w:shd w:val="clear" w:color="auto" w:fill="auto"/>
            <w:noWrap/>
            <w:vAlign w:val="center"/>
          </w:tcPr>
          <w:p w14:paraId="5EDA21B3" w14:textId="77777777" w:rsidR="00C33D44" w:rsidRPr="00CC5145" w:rsidRDefault="00C33D44" w:rsidP="00C33D44">
            <w:pPr>
              <w:spacing w:after="160" w:line="259" w:lineRule="auto"/>
              <w:ind w:left="0"/>
              <w:jc w:val="right"/>
              <w:rPr>
                <w:rFonts w:cs="Arial"/>
              </w:rPr>
            </w:pPr>
            <w:r w:rsidRPr="00CC5145">
              <w:rPr>
                <w:rFonts w:cs="Arial"/>
              </w:rPr>
              <w:t>99,8%</w:t>
            </w:r>
          </w:p>
        </w:tc>
        <w:tc>
          <w:tcPr>
            <w:tcW w:w="1304" w:type="dxa"/>
            <w:tcBorders>
              <w:top w:val="nil"/>
              <w:left w:val="nil"/>
              <w:bottom w:val="single" w:sz="4" w:space="0" w:color="auto"/>
              <w:right w:val="single" w:sz="4" w:space="0" w:color="auto"/>
            </w:tcBorders>
            <w:shd w:val="clear" w:color="auto" w:fill="auto"/>
            <w:noWrap/>
            <w:vAlign w:val="center"/>
          </w:tcPr>
          <w:p w14:paraId="714BC74F" w14:textId="77777777" w:rsidR="00C33D44" w:rsidRPr="00CC5145" w:rsidRDefault="00C33D44" w:rsidP="00C33D44">
            <w:pPr>
              <w:spacing w:after="160" w:line="259" w:lineRule="auto"/>
              <w:ind w:left="0"/>
              <w:jc w:val="right"/>
              <w:rPr>
                <w:rFonts w:cs="Arial"/>
              </w:rPr>
            </w:pPr>
            <w:r w:rsidRPr="00CC5145">
              <w:rPr>
                <w:rFonts w:cs="Arial"/>
              </w:rPr>
              <w:t>99,8%</w:t>
            </w:r>
          </w:p>
        </w:tc>
        <w:tc>
          <w:tcPr>
            <w:tcW w:w="1304" w:type="dxa"/>
            <w:tcBorders>
              <w:top w:val="nil"/>
              <w:left w:val="nil"/>
              <w:bottom w:val="single" w:sz="4" w:space="0" w:color="auto"/>
              <w:right w:val="single" w:sz="4" w:space="0" w:color="auto"/>
            </w:tcBorders>
            <w:shd w:val="clear" w:color="auto" w:fill="auto"/>
            <w:noWrap/>
            <w:vAlign w:val="center"/>
          </w:tcPr>
          <w:p w14:paraId="032A2880" w14:textId="77777777" w:rsidR="00C33D44" w:rsidRPr="00CC5145" w:rsidRDefault="00C33D44" w:rsidP="00C33D44">
            <w:pPr>
              <w:spacing w:after="160" w:line="259" w:lineRule="auto"/>
              <w:ind w:left="0"/>
              <w:jc w:val="right"/>
              <w:rPr>
                <w:rFonts w:cs="Arial"/>
              </w:rPr>
            </w:pPr>
            <w:r w:rsidRPr="00CC5145">
              <w:rPr>
                <w:rFonts w:cs="Arial"/>
              </w:rPr>
              <w:t>99,8%</w:t>
            </w:r>
          </w:p>
        </w:tc>
        <w:tc>
          <w:tcPr>
            <w:tcW w:w="1304" w:type="dxa"/>
            <w:tcBorders>
              <w:top w:val="nil"/>
              <w:left w:val="nil"/>
              <w:bottom w:val="single" w:sz="4" w:space="0" w:color="auto"/>
              <w:right w:val="single" w:sz="4" w:space="0" w:color="auto"/>
            </w:tcBorders>
            <w:shd w:val="clear" w:color="auto" w:fill="auto"/>
            <w:noWrap/>
            <w:vAlign w:val="center"/>
          </w:tcPr>
          <w:p w14:paraId="0360614A" w14:textId="77777777" w:rsidR="00C33D44" w:rsidRPr="00CC5145" w:rsidRDefault="00C33D44" w:rsidP="00C33D44">
            <w:pPr>
              <w:spacing w:after="160" w:line="259" w:lineRule="auto"/>
              <w:ind w:left="0"/>
              <w:jc w:val="right"/>
              <w:rPr>
                <w:rFonts w:cs="Arial"/>
              </w:rPr>
            </w:pPr>
            <w:r w:rsidRPr="00CC5145">
              <w:rPr>
                <w:rFonts w:cs="Arial"/>
              </w:rPr>
              <w:t>99,8%</w:t>
            </w:r>
          </w:p>
        </w:tc>
      </w:tr>
    </w:tbl>
    <w:p w14:paraId="30EAC9CD" w14:textId="77777777" w:rsidR="00C33D44" w:rsidRPr="00CC5145" w:rsidRDefault="00C33D44" w:rsidP="00C33D44">
      <w:pPr>
        <w:spacing w:after="160" w:line="259" w:lineRule="auto"/>
        <w:ind w:left="0"/>
        <w:rPr>
          <w:rFonts w:cs="Arial"/>
          <w:sz w:val="16"/>
          <w:szCs w:val="16"/>
        </w:rPr>
      </w:pPr>
      <w:r w:rsidRPr="00CC5145">
        <w:rPr>
          <w:rFonts w:cs="Arial"/>
          <w:i/>
          <w:iCs/>
          <w:sz w:val="16"/>
          <w:szCs w:val="16"/>
        </w:rPr>
        <w:t>Źródło: Opracowanie zespół MPWiK S.A</w:t>
      </w:r>
    </w:p>
    <w:p w14:paraId="025E3F46" w14:textId="77777777" w:rsidR="00C33D44" w:rsidRPr="00CC5145" w:rsidRDefault="00C33D44" w:rsidP="004A42EA">
      <w:pPr>
        <w:spacing w:after="160" w:line="259" w:lineRule="auto"/>
        <w:ind w:left="0"/>
        <w:rPr>
          <w:rFonts w:cs="Arial"/>
        </w:rPr>
      </w:pPr>
    </w:p>
    <w:p w14:paraId="0A44CF6D" w14:textId="77777777" w:rsidR="004A42EA" w:rsidRPr="00CC5145" w:rsidRDefault="004A42EA" w:rsidP="004A42EA">
      <w:pPr>
        <w:spacing w:after="160" w:line="259" w:lineRule="auto"/>
        <w:ind w:left="0"/>
        <w:rPr>
          <w:rFonts w:cs="Arial"/>
        </w:rPr>
      </w:pPr>
      <w:r w:rsidRPr="00CC5145">
        <w:rPr>
          <w:rFonts w:cs="Arial"/>
        </w:rPr>
        <w:t>W systemie zaopatrzenia w wodę Krakowa funkcjonuje 46 zbiorników wodociągowych o łącznej pojemności 309 tys. m</w:t>
      </w:r>
      <w:r w:rsidRPr="00CC5145">
        <w:rPr>
          <w:rFonts w:cs="Arial"/>
          <w:vertAlign w:val="superscript"/>
        </w:rPr>
        <w:t>3</w:t>
      </w:r>
      <w:r w:rsidRPr="00CC5145">
        <w:rPr>
          <w:rFonts w:cs="Arial"/>
        </w:rPr>
        <w:t xml:space="preserve">, 16 hydroforni osiedlowych i 3 przepompownie. </w:t>
      </w:r>
    </w:p>
    <w:p w14:paraId="0CD6375B" w14:textId="77777777" w:rsidR="004A42EA" w:rsidRPr="00CC5145" w:rsidRDefault="004A42EA" w:rsidP="004A42EA">
      <w:pPr>
        <w:spacing w:after="160" w:line="259" w:lineRule="auto"/>
        <w:ind w:left="0"/>
        <w:rPr>
          <w:rFonts w:cs="Arial"/>
        </w:rPr>
      </w:pPr>
      <w:r w:rsidRPr="00CC5145">
        <w:rPr>
          <w:rFonts w:cs="Arial"/>
        </w:rPr>
        <w:t xml:space="preserve">Kraków zasilany jest w głównej mierze z ujęć wód powierzchniowych (wody powierzchniowe stanowią ok. 97-98% ogółu wód ujmowanych dla Krakowa), a tylko lokalnie z ujęć wód podziemnych oraz lokalnych studni głębinowych. </w:t>
      </w:r>
    </w:p>
    <w:p w14:paraId="6F7001BB" w14:textId="36FF4A09" w:rsidR="007C462D" w:rsidRPr="00CC5145" w:rsidRDefault="007C462D" w:rsidP="007C462D">
      <w:pPr>
        <w:spacing w:after="160" w:line="259" w:lineRule="auto"/>
        <w:ind w:left="0"/>
        <w:rPr>
          <w:rFonts w:cs="Arial"/>
        </w:rPr>
      </w:pPr>
      <w:r w:rsidRPr="00CC5145">
        <w:rPr>
          <w:rFonts w:cs="Arial"/>
        </w:rPr>
        <w:t>Straty wody w systemie wodociągowym miasta Krakowa za rok 2015 wynoszą 12,92 %.</w:t>
      </w:r>
    </w:p>
    <w:p w14:paraId="15EB76C7" w14:textId="77777777" w:rsidR="007C462D" w:rsidRPr="00CC5145" w:rsidRDefault="007C462D" w:rsidP="004A42EA">
      <w:pPr>
        <w:spacing w:after="160" w:line="259" w:lineRule="auto"/>
        <w:ind w:left="0"/>
        <w:rPr>
          <w:rFonts w:cs="Arial"/>
        </w:rPr>
      </w:pPr>
    </w:p>
    <w:p w14:paraId="11165EBA" w14:textId="77777777" w:rsidR="004A42EA" w:rsidRPr="00CC5145" w:rsidRDefault="004A42EA" w:rsidP="004A42EA">
      <w:pPr>
        <w:spacing w:after="160" w:line="259" w:lineRule="auto"/>
        <w:ind w:left="0"/>
        <w:rPr>
          <w:rFonts w:cs="Arial"/>
          <w:b/>
          <w:bCs/>
          <w:u w:val="single"/>
        </w:rPr>
      </w:pPr>
      <w:bookmarkStart w:id="43" w:name="OLE_LINK5"/>
      <w:bookmarkStart w:id="44" w:name="OLE_LINK6"/>
      <w:r w:rsidRPr="00CC5145">
        <w:rPr>
          <w:rFonts w:cs="Arial"/>
          <w:b/>
          <w:bCs/>
          <w:u w:val="single"/>
        </w:rPr>
        <w:t>ZUW i ujęcia wody</w:t>
      </w:r>
    </w:p>
    <w:p w14:paraId="223CAFAF" w14:textId="77777777" w:rsidR="004A42EA" w:rsidRPr="00CC5145" w:rsidRDefault="004A42EA" w:rsidP="004A42EA">
      <w:pPr>
        <w:spacing w:after="160" w:line="259" w:lineRule="auto"/>
        <w:ind w:left="0"/>
        <w:rPr>
          <w:rFonts w:cs="Arial"/>
        </w:rPr>
      </w:pPr>
      <w:r w:rsidRPr="00CC5145">
        <w:rPr>
          <w:rFonts w:cs="Arial"/>
        </w:rPr>
        <w:t>Komunalne ujęcia wody to 4 ujęcia wód powierzchniowych na rzekach:</w:t>
      </w:r>
    </w:p>
    <w:p w14:paraId="0D2C8333" w14:textId="77777777" w:rsidR="004A42EA" w:rsidRPr="00CC5145" w:rsidRDefault="004A42EA" w:rsidP="009F3702">
      <w:pPr>
        <w:widowControl w:val="0"/>
        <w:numPr>
          <w:ilvl w:val="0"/>
          <w:numId w:val="31"/>
        </w:numPr>
        <w:adjustRightInd w:val="0"/>
        <w:spacing w:after="160" w:line="360" w:lineRule="atLeast"/>
        <w:textAlignment w:val="baseline"/>
        <w:rPr>
          <w:rFonts w:cs="Arial"/>
        </w:rPr>
      </w:pPr>
      <w:r w:rsidRPr="00CC5145">
        <w:rPr>
          <w:rFonts w:cs="Arial"/>
        </w:rPr>
        <w:t>Raba</w:t>
      </w:r>
    </w:p>
    <w:p w14:paraId="7FB1FEF6" w14:textId="77777777" w:rsidR="004A42EA" w:rsidRPr="00CC5145" w:rsidRDefault="004A42EA" w:rsidP="009F3702">
      <w:pPr>
        <w:widowControl w:val="0"/>
        <w:numPr>
          <w:ilvl w:val="0"/>
          <w:numId w:val="31"/>
        </w:numPr>
        <w:adjustRightInd w:val="0"/>
        <w:spacing w:after="160" w:line="360" w:lineRule="atLeast"/>
        <w:textAlignment w:val="baseline"/>
        <w:rPr>
          <w:rFonts w:cs="Arial"/>
        </w:rPr>
      </w:pPr>
      <w:r w:rsidRPr="00CC5145">
        <w:rPr>
          <w:rFonts w:cs="Arial"/>
        </w:rPr>
        <w:t>Rudawa</w:t>
      </w:r>
    </w:p>
    <w:p w14:paraId="6A8F0F7D" w14:textId="77777777" w:rsidR="004A42EA" w:rsidRPr="00CC5145" w:rsidRDefault="004A42EA" w:rsidP="009F3702">
      <w:pPr>
        <w:widowControl w:val="0"/>
        <w:numPr>
          <w:ilvl w:val="0"/>
          <w:numId w:val="31"/>
        </w:numPr>
        <w:adjustRightInd w:val="0"/>
        <w:spacing w:after="160" w:line="360" w:lineRule="atLeast"/>
        <w:textAlignment w:val="baseline"/>
        <w:rPr>
          <w:rFonts w:cs="Arial"/>
        </w:rPr>
      </w:pPr>
      <w:r w:rsidRPr="00CC5145">
        <w:rPr>
          <w:rFonts w:cs="Arial"/>
        </w:rPr>
        <w:t>Dłubnia</w:t>
      </w:r>
    </w:p>
    <w:p w14:paraId="0D520C73" w14:textId="77777777" w:rsidR="004A42EA" w:rsidRPr="00CC5145" w:rsidRDefault="004A42EA" w:rsidP="009F3702">
      <w:pPr>
        <w:widowControl w:val="0"/>
        <w:numPr>
          <w:ilvl w:val="0"/>
          <w:numId w:val="31"/>
        </w:numPr>
        <w:adjustRightInd w:val="0"/>
        <w:spacing w:after="160" w:line="360" w:lineRule="atLeast"/>
        <w:textAlignment w:val="baseline"/>
        <w:rPr>
          <w:rFonts w:cs="Arial"/>
        </w:rPr>
      </w:pPr>
      <w:r w:rsidRPr="00CC5145">
        <w:rPr>
          <w:rFonts w:cs="Arial"/>
        </w:rPr>
        <w:t>Sanka</w:t>
      </w:r>
    </w:p>
    <w:bookmarkEnd w:id="43"/>
    <w:bookmarkEnd w:id="44"/>
    <w:p w14:paraId="1FB449AF" w14:textId="77777777" w:rsidR="004A42EA" w:rsidRPr="00CC5145" w:rsidRDefault="004A42EA" w:rsidP="004A42EA">
      <w:pPr>
        <w:spacing w:after="160" w:line="259" w:lineRule="auto"/>
        <w:ind w:left="0"/>
        <w:rPr>
          <w:rFonts w:cs="Arial"/>
        </w:rPr>
      </w:pPr>
      <w:r w:rsidRPr="00CC5145">
        <w:rPr>
          <w:rFonts w:cs="Arial"/>
        </w:rPr>
        <w:t>oraz 1 ujęcie wód głębinowych w Mistrzejowicach.</w:t>
      </w:r>
    </w:p>
    <w:p w14:paraId="627B7100" w14:textId="77777777" w:rsidR="004A42EA" w:rsidRPr="00CC5145" w:rsidRDefault="004A42EA" w:rsidP="004A42EA">
      <w:pPr>
        <w:spacing w:after="160" w:line="259" w:lineRule="auto"/>
        <w:ind w:left="0"/>
        <w:rPr>
          <w:rFonts w:cs="Arial"/>
        </w:rPr>
      </w:pPr>
      <w:r w:rsidRPr="00CC5145">
        <w:rPr>
          <w:rFonts w:cs="Arial"/>
        </w:rPr>
        <w:t xml:space="preserve">Osiedle Bieżanów zaopatrywane jest w wodę kupowaną od sąsiedniej Gminy Wieliczka (z ujęcia wód podziemnych). </w:t>
      </w:r>
    </w:p>
    <w:p w14:paraId="34AAF035" w14:textId="77777777" w:rsidR="004A42EA" w:rsidRPr="00CC5145" w:rsidRDefault="004A42EA" w:rsidP="004A42EA">
      <w:pPr>
        <w:spacing w:after="160" w:line="259" w:lineRule="auto"/>
        <w:ind w:left="0"/>
        <w:rPr>
          <w:rFonts w:cs="Arial"/>
          <w:i/>
          <w:iCs/>
          <w:u w:val="single"/>
        </w:rPr>
      </w:pPr>
      <w:r w:rsidRPr="00CC5145">
        <w:rPr>
          <w:rFonts w:cs="Arial"/>
          <w:i/>
          <w:iCs/>
          <w:u w:val="single"/>
        </w:rPr>
        <w:t>Ujęcie na Rabie - Zakład Uzdatniania Wody „Raba”</w:t>
      </w:r>
    </w:p>
    <w:p w14:paraId="1CCDE79D" w14:textId="77AC8CFA" w:rsidR="004A42EA" w:rsidRPr="00CC5145" w:rsidRDefault="004A42EA" w:rsidP="004A42EA">
      <w:pPr>
        <w:spacing w:after="160" w:line="259" w:lineRule="auto"/>
        <w:ind w:left="0"/>
        <w:rPr>
          <w:rFonts w:cs="Arial"/>
        </w:rPr>
      </w:pPr>
      <w:r w:rsidRPr="00CC5145">
        <w:rPr>
          <w:rFonts w:cs="Arial"/>
        </w:rPr>
        <w:t>Od roku 1987 jest to główne źródło zaopatrzenia Krakowa w wodę, zaspokaja około 55% potrzeb miasta. Ujęcie zlokalizowane jest na lewym brzegu zbiornika Dobczyckiego znajdującego się na rzece Rabie. ZUW „Raba” o wydajności 186 tys. m</w:t>
      </w:r>
      <w:r w:rsidRPr="00CC5145">
        <w:rPr>
          <w:rFonts w:cs="Arial"/>
          <w:vertAlign w:val="superscript"/>
        </w:rPr>
        <w:t>3</w:t>
      </w:r>
      <w:r w:rsidRPr="00CC5145">
        <w:rPr>
          <w:rFonts w:cs="Arial"/>
        </w:rPr>
        <w:t xml:space="preserve">/d pobiera wodę poprzez ujęcie wieżowe, umożliwiające pobór wody z trzech poziomów, w zależności od tego, na którym poziomie w danym dniu woda jest najczystsza. Uzdatnianie przebiega dwoma ciągami technologicznymi Raba I </w:t>
      </w:r>
      <w:proofErr w:type="spellStart"/>
      <w:r w:rsidRPr="00CC5145">
        <w:rPr>
          <w:rFonts w:cs="Arial"/>
        </w:rPr>
        <w:t>i</w:t>
      </w:r>
      <w:proofErr w:type="spellEnd"/>
      <w:r w:rsidRPr="00CC5145">
        <w:rPr>
          <w:rFonts w:cs="Arial"/>
        </w:rPr>
        <w:t xml:space="preserve"> Raba II, które posiadają wspólną komorę kontaktową ozonowania wstępnego oraz wspólną komorę mieszacza szybkiego, gdzie da</w:t>
      </w:r>
      <w:r w:rsidR="00187C19" w:rsidRPr="00CC5145">
        <w:rPr>
          <w:rFonts w:cs="Arial"/>
        </w:rPr>
        <w:t xml:space="preserve">wkowane są koagulanty (chlorki </w:t>
      </w:r>
      <w:proofErr w:type="spellStart"/>
      <w:r w:rsidRPr="00CC5145">
        <w:rPr>
          <w:rFonts w:cs="Arial"/>
        </w:rPr>
        <w:t>poliglinu</w:t>
      </w:r>
      <w:proofErr w:type="spellEnd"/>
      <w:r w:rsidRPr="00CC5145">
        <w:rPr>
          <w:rFonts w:cs="Arial"/>
        </w:rPr>
        <w:t>), flokulanty (</w:t>
      </w:r>
      <w:proofErr w:type="spellStart"/>
      <w:r w:rsidRPr="00CC5145">
        <w:rPr>
          <w:rFonts w:cs="Arial"/>
        </w:rPr>
        <w:t>polielektrolity</w:t>
      </w:r>
      <w:proofErr w:type="spellEnd"/>
      <w:r w:rsidRPr="00CC5145">
        <w:rPr>
          <w:rFonts w:cs="Arial"/>
        </w:rPr>
        <w:t>) oraz pylisty węgiel aktywny. Następnie proces technologiczny rozdziela się na 2 ciągi:</w:t>
      </w:r>
    </w:p>
    <w:p w14:paraId="223B3B04" w14:textId="77777777" w:rsidR="004A42EA" w:rsidRPr="00CC5145" w:rsidRDefault="004A42EA" w:rsidP="004A42EA">
      <w:pPr>
        <w:spacing w:after="160" w:line="259" w:lineRule="auto"/>
        <w:ind w:left="0"/>
        <w:rPr>
          <w:rFonts w:cs="Arial"/>
        </w:rPr>
      </w:pPr>
      <w:r w:rsidRPr="00CC5145">
        <w:rPr>
          <w:rFonts w:cs="Arial"/>
        </w:rPr>
        <w:t>Raba I – flokulacja w komorach wirowych, sedymentacja w osadnikach, filtracja na filtrach pośpiesznych piaskowo-antracytowych, dezynfekcja,</w:t>
      </w:r>
    </w:p>
    <w:p w14:paraId="5553DF25" w14:textId="77777777" w:rsidR="004A42EA" w:rsidRPr="00CC5145" w:rsidRDefault="004A42EA" w:rsidP="004A42EA">
      <w:pPr>
        <w:spacing w:after="160" w:line="259" w:lineRule="auto"/>
        <w:ind w:left="0"/>
        <w:rPr>
          <w:rFonts w:cs="Arial"/>
        </w:rPr>
      </w:pPr>
      <w:r w:rsidRPr="00CC5145">
        <w:rPr>
          <w:rFonts w:cs="Arial"/>
        </w:rPr>
        <w:lastRenderedPageBreak/>
        <w:t xml:space="preserve">Raba II –  flokulacja i sedymentacja w </w:t>
      </w:r>
      <w:proofErr w:type="spellStart"/>
      <w:r w:rsidRPr="00CC5145">
        <w:rPr>
          <w:rFonts w:cs="Arial"/>
        </w:rPr>
        <w:t>akcelatorach</w:t>
      </w:r>
      <w:proofErr w:type="spellEnd"/>
      <w:r w:rsidRPr="00CC5145">
        <w:rPr>
          <w:rFonts w:cs="Arial"/>
        </w:rPr>
        <w:t>, filtracja na filtrach pośpiesznych piaskowo-antracytowych, dezynfekcja.</w:t>
      </w:r>
    </w:p>
    <w:p w14:paraId="0DA46E5A" w14:textId="77777777" w:rsidR="004A42EA" w:rsidRPr="00CC5145" w:rsidRDefault="004A42EA" w:rsidP="004A42EA">
      <w:pPr>
        <w:spacing w:after="160" w:line="259" w:lineRule="auto"/>
        <w:ind w:left="0"/>
        <w:rPr>
          <w:rFonts w:cs="Arial"/>
        </w:rPr>
      </w:pPr>
      <w:r w:rsidRPr="00CC5145">
        <w:rPr>
          <w:rFonts w:cs="Arial"/>
        </w:rPr>
        <w:t>Ilość wody ujętej dla ZUW Raba w 2015 roku wynosiła 36 194 tys. m</w:t>
      </w:r>
      <w:r w:rsidRPr="00CC5145">
        <w:rPr>
          <w:rFonts w:cs="Arial"/>
          <w:vertAlign w:val="superscript"/>
        </w:rPr>
        <w:t>3</w:t>
      </w:r>
      <w:r w:rsidRPr="00CC5145">
        <w:rPr>
          <w:rFonts w:cs="Arial"/>
        </w:rPr>
        <w:t>.</w:t>
      </w:r>
    </w:p>
    <w:p w14:paraId="782A3959" w14:textId="77777777" w:rsidR="004A42EA" w:rsidRPr="00CC5145" w:rsidRDefault="004A42EA" w:rsidP="004A42EA">
      <w:pPr>
        <w:spacing w:after="160" w:line="259" w:lineRule="auto"/>
        <w:ind w:left="0"/>
        <w:rPr>
          <w:rFonts w:cs="Arial"/>
          <w:i/>
          <w:iCs/>
          <w:u w:val="single"/>
        </w:rPr>
      </w:pPr>
      <w:r w:rsidRPr="00CC5145">
        <w:rPr>
          <w:rFonts w:cs="Arial"/>
          <w:i/>
          <w:iCs/>
          <w:u w:val="single"/>
        </w:rPr>
        <w:t>Ujęcie na rzece Rudawie - Zakład Uzdatniania Wody „Rudawa”</w:t>
      </w:r>
    </w:p>
    <w:p w14:paraId="06E7168D" w14:textId="77777777" w:rsidR="004A42EA" w:rsidRPr="00CC5145" w:rsidRDefault="004A42EA" w:rsidP="004A42EA">
      <w:pPr>
        <w:spacing w:after="160" w:line="259" w:lineRule="auto"/>
        <w:ind w:left="0"/>
        <w:rPr>
          <w:rFonts w:cs="Arial"/>
        </w:rPr>
      </w:pPr>
      <w:r w:rsidRPr="00CC5145">
        <w:rPr>
          <w:rFonts w:cs="Arial"/>
        </w:rPr>
        <w:t xml:space="preserve">Ujęcie uruchomione zostało w 1955 roku i jest to drugie, co do wydajności źródło zaopatrzenia Krakowa w wodę. Ujęcie składa się z następujących elementów: </w:t>
      </w:r>
    </w:p>
    <w:p w14:paraId="6A58E594" w14:textId="77777777" w:rsidR="004A42EA" w:rsidRPr="00CC5145" w:rsidRDefault="004A42EA" w:rsidP="009F3702">
      <w:pPr>
        <w:widowControl w:val="0"/>
        <w:numPr>
          <w:ilvl w:val="0"/>
          <w:numId w:val="32"/>
        </w:numPr>
        <w:adjustRightInd w:val="0"/>
        <w:spacing w:after="160" w:line="360" w:lineRule="atLeast"/>
        <w:textAlignment w:val="baseline"/>
        <w:rPr>
          <w:rFonts w:cs="Arial"/>
        </w:rPr>
      </w:pPr>
      <w:r w:rsidRPr="00CC5145">
        <w:rPr>
          <w:rFonts w:cs="Arial"/>
        </w:rPr>
        <w:t>Ujęcia podstawowego z jazem w Szczyglicach wraz z urządzeniami wstępnego podczyszczania</w:t>
      </w:r>
    </w:p>
    <w:p w14:paraId="6F6C4E1B" w14:textId="77777777" w:rsidR="004A42EA" w:rsidRPr="00CC5145" w:rsidRDefault="004A42EA" w:rsidP="009F3702">
      <w:pPr>
        <w:widowControl w:val="0"/>
        <w:numPr>
          <w:ilvl w:val="0"/>
          <w:numId w:val="32"/>
        </w:numPr>
        <w:adjustRightInd w:val="0"/>
        <w:spacing w:after="160" w:line="360" w:lineRule="atLeast"/>
        <w:textAlignment w:val="baseline"/>
        <w:rPr>
          <w:rFonts w:cs="Arial"/>
        </w:rPr>
      </w:pPr>
      <w:r w:rsidRPr="00CC5145">
        <w:rPr>
          <w:rFonts w:cs="Arial"/>
        </w:rPr>
        <w:t xml:space="preserve">Ujęcia alternatywnego z jazem w </w:t>
      </w:r>
      <w:proofErr w:type="spellStart"/>
      <w:r w:rsidRPr="00CC5145">
        <w:rPr>
          <w:rFonts w:cs="Arial"/>
        </w:rPr>
        <w:t>Mydlnikach</w:t>
      </w:r>
      <w:proofErr w:type="spellEnd"/>
    </w:p>
    <w:p w14:paraId="28FD5EDE" w14:textId="77777777" w:rsidR="004A42EA" w:rsidRPr="00CC5145" w:rsidRDefault="004A42EA" w:rsidP="009F3702">
      <w:pPr>
        <w:widowControl w:val="0"/>
        <w:numPr>
          <w:ilvl w:val="0"/>
          <w:numId w:val="32"/>
        </w:numPr>
        <w:adjustRightInd w:val="0"/>
        <w:spacing w:after="160" w:line="360" w:lineRule="atLeast"/>
        <w:textAlignment w:val="baseline"/>
        <w:rPr>
          <w:rFonts w:cs="Arial"/>
        </w:rPr>
      </w:pPr>
      <w:r w:rsidRPr="00CC5145">
        <w:rPr>
          <w:rFonts w:cs="Arial"/>
        </w:rPr>
        <w:t xml:space="preserve">Zbiorników retencyjnych w </w:t>
      </w:r>
      <w:proofErr w:type="spellStart"/>
      <w:r w:rsidRPr="00CC5145">
        <w:rPr>
          <w:rFonts w:cs="Arial"/>
        </w:rPr>
        <w:t>Podkamyczu</w:t>
      </w:r>
      <w:proofErr w:type="spellEnd"/>
    </w:p>
    <w:p w14:paraId="1B2D2445" w14:textId="77777777" w:rsidR="004A42EA" w:rsidRPr="00CC5145" w:rsidRDefault="004A42EA" w:rsidP="009F3702">
      <w:pPr>
        <w:widowControl w:val="0"/>
        <w:numPr>
          <w:ilvl w:val="0"/>
          <w:numId w:val="32"/>
        </w:numPr>
        <w:adjustRightInd w:val="0"/>
        <w:spacing w:after="160" w:line="360" w:lineRule="atLeast"/>
        <w:textAlignment w:val="baseline"/>
        <w:rPr>
          <w:rFonts w:cs="Arial"/>
        </w:rPr>
      </w:pPr>
      <w:r w:rsidRPr="00CC5145">
        <w:rPr>
          <w:rFonts w:cs="Arial"/>
        </w:rPr>
        <w:t>Stacji uzdatniania wody przy ul. Filtrowej w Krakowie.</w:t>
      </w:r>
    </w:p>
    <w:p w14:paraId="2DD538B2" w14:textId="77777777" w:rsidR="004A42EA" w:rsidRPr="00CC5145" w:rsidRDefault="004A42EA" w:rsidP="004A42EA">
      <w:pPr>
        <w:spacing w:after="160" w:line="259" w:lineRule="auto"/>
        <w:ind w:left="0"/>
        <w:rPr>
          <w:rFonts w:cs="Arial"/>
        </w:rPr>
      </w:pPr>
      <w:r w:rsidRPr="00CC5145">
        <w:rPr>
          <w:rFonts w:cs="Arial"/>
        </w:rPr>
        <w:t>Uzdatnianie wody w ZUW Rudawa o wydajności projektowej 55,2 tys. m</w:t>
      </w:r>
      <w:r w:rsidRPr="00CC5145">
        <w:rPr>
          <w:rFonts w:cs="Arial"/>
          <w:vertAlign w:val="superscript"/>
        </w:rPr>
        <w:t>3</w:t>
      </w:r>
      <w:r w:rsidRPr="00CC5145">
        <w:rPr>
          <w:rFonts w:cs="Arial"/>
        </w:rPr>
        <w:t xml:space="preserve">/d oparte jest na procesach koagulacji chlorkami </w:t>
      </w:r>
      <w:proofErr w:type="spellStart"/>
      <w:r w:rsidRPr="00CC5145">
        <w:rPr>
          <w:rFonts w:cs="Arial"/>
        </w:rPr>
        <w:t>poliglinu</w:t>
      </w:r>
      <w:proofErr w:type="spellEnd"/>
      <w:r w:rsidRPr="00CC5145">
        <w:rPr>
          <w:rFonts w:cs="Arial"/>
        </w:rPr>
        <w:t xml:space="preserve"> (PAX), flokulacji w komorach mieszania wolnego i sedymentacji w osadnikach, a następnie dwustopniowej filtracji - na filtrach pospiesznych piaskowych i filtrach z granulowanym węglem aktywnym oraz końcowej dezynfekcji dwutlenkiem chloru. Możliwe jest również okresowe stosowanie utleniania wstępnego za pomocą nadmanganianu sodu.</w:t>
      </w:r>
    </w:p>
    <w:p w14:paraId="67ECBF08" w14:textId="77777777" w:rsidR="004A42EA" w:rsidRPr="00CC5145" w:rsidRDefault="004A42EA" w:rsidP="004A42EA">
      <w:pPr>
        <w:spacing w:after="160" w:line="259" w:lineRule="auto"/>
        <w:ind w:left="0"/>
        <w:rPr>
          <w:rFonts w:cs="Arial"/>
        </w:rPr>
      </w:pPr>
      <w:r w:rsidRPr="00CC5145">
        <w:rPr>
          <w:rFonts w:cs="Arial"/>
        </w:rPr>
        <w:t>Ilość wody ujętej dla ZUW Rudawa w 2015 roku wynosiła 9 150 tys. m</w:t>
      </w:r>
      <w:r w:rsidRPr="00CC5145">
        <w:rPr>
          <w:rFonts w:cs="Arial"/>
          <w:vertAlign w:val="superscript"/>
        </w:rPr>
        <w:t>3</w:t>
      </w:r>
      <w:r w:rsidRPr="00CC5145">
        <w:rPr>
          <w:rFonts w:cs="Arial"/>
        </w:rPr>
        <w:t>.</w:t>
      </w:r>
    </w:p>
    <w:p w14:paraId="006982DB" w14:textId="77777777" w:rsidR="004A42EA" w:rsidRPr="00CC5145" w:rsidRDefault="004A42EA" w:rsidP="004A42EA">
      <w:pPr>
        <w:spacing w:after="160" w:line="259" w:lineRule="auto"/>
        <w:ind w:left="0"/>
        <w:rPr>
          <w:rFonts w:cs="Arial"/>
        </w:rPr>
      </w:pPr>
    </w:p>
    <w:p w14:paraId="6ACDC314" w14:textId="77777777" w:rsidR="004A42EA" w:rsidRPr="00CC5145" w:rsidRDefault="004A42EA" w:rsidP="004A42EA">
      <w:pPr>
        <w:spacing w:after="160" w:line="259" w:lineRule="auto"/>
        <w:ind w:left="0"/>
        <w:rPr>
          <w:rFonts w:cs="Arial"/>
          <w:i/>
          <w:iCs/>
          <w:u w:val="single"/>
        </w:rPr>
      </w:pPr>
      <w:r w:rsidRPr="00CC5145">
        <w:rPr>
          <w:rFonts w:cs="Arial"/>
          <w:i/>
          <w:iCs/>
          <w:u w:val="single"/>
        </w:rPr>
        <w:t xml:space="preserve">Ujęcie na rzece Dłubni – Zakład Uzdatniania Wody „Dłubnia” </w:t>
      </w:r>
    </w:p>
    <w:p w14:paraId="72C1C6F5" w14:textId="77777777" w:rsidR="004A42EA" w:rsidRPr="00CC5145" w:rsidRDefault="004A42EA" w:rsidP="004A42EA">
      <w:pPr>
        <w:spacing w:after="160" w:line="259" w:lineRule="auto"/>
        <w:ind w:left="0"/>
        <w:rPr>
          <w:rFonts w:cs="Arial"/>
        </w:rPr>
      </w:pPr>
      <w:r w:rsidRPr="00CC5145">
        <w:rPr>
          <w:rFonts w:cs="Arial"/>
        </w:rPr>
        <w:t>Ujęcie na rzece Dłubni w Raciborowicach oraz Zakład Uzdatniania Wody o wydajności projektowanej 25,2 tys. m</w:t>
      </w:r>
      <w:r w:rsidRPr="00CC5145">
        <w:rPr>
          <w:rFonts w:cs="Arial"/>
          <w:vertAlign w:val="superscript"/>
        </w:rPr>
        <w:t>3</w:t>
      </w:r>
      <w:r w:rsidRPr="00CC5145">
        <w:rPr>
          <w:rFonts w:cs="Arial"/>
        </w:rPr>
        <w:t xml:space="preserve">/d na Wzgórzach </w:t>
      </w:r>
      <w:proofErr w:type="spellStart"/>
      <w:r w:rsidRPr="00CC5145">
        <w:rPr>
          <w:rFonts w:cs="Arial"/>
        </w:rPr>
        <w:t>Krzesławickich</w:t>
      </w:r>
      <w:proofErr w:type="spellEnd"/>
      <w:r w:rsidRPr="00CC5145">
        <w:rPr>
          <w:rFonts w:cs="Arial"/>
        </w:rPr>
        <w:t xml:space="preserve"> wybudowano w latach 1958 -1960. </w:t>
      </w:r>
    </w:p>
    <w:p w14:paraId="0EFA946D" w14:textId="77777777" w:rsidR="004A42EA" w:rsidRPr="00CC5145" w:rsidRDefault="004A42EA" w:rsidP="004A42EA">
      <w:pPr>
        <w:spacing w:after="160" w:line="259" w:lineRule="auto"/>
        <w:ind w:left="0"/>
        <w:rPr>
          <w:rFonts w:cs="Arial"/>
        </w:rPr>
      </w:pPr>
      <w:r w:rsidRPr="00CC5145">
        <w:rPr>
          <w:rFonts w:cs="Arial"/>
        </w:rPr>
        <w:t xml:space="preserve">Po ujęciu woda kierowana jest na kraty prętowe w celu eliminacji dużych zanieczyszczeń a następnie na przykryty osadnik wstępny zlokalizowany przy ujęciu. Z osadnika woda płynie grawitacyjnie rurociągiem do studni zbiorczej w </w:t>
      </w:r>
      <w:proofErr w:type="spellStart"/>
      <w:r w:rsidRPr="00CC5145">
        <w:rPr>
          <w:rFonts w:cs="Arial"/>
        </w:rPr>
        <w:t>Zesławicach</w:t>
      </w:r>
      <w:proofErr w:type="spellEnd"/>
      <w:r w:rsidRPr="00CC5145">
        <w:rPr>
          <w:rFonts w:cs="Arial"/>
        </w:rPr>
        <w:t xml:space="preserve">, a następnie jest pompowana do ZUW Dłubnia. W ZUW woda uzdatniana jest w kolejnych procesach: koagulacji chlorkami </w:t>
      </w:r>
      <w:proofErr w:type="spellStart"/>
      <w:r w:rsidRPr="00CC5145">
        <w:rPr>
          <w:rFonts w:cs="Arial"/>
        </w:rPr>
        <w:t>poliglinu</w:t>
      </w:r>
      <w:proofErr w:type="spellEnd"/>
      <w:r w:rsidRPr="00CC5145">
        <w:rPr>
          <w:rFonts w:cs="Arial"/>
        </w:rPr>
        <w:t xml:space="preserve"> (PAX-em), sedymentacji, filtracji pospiesznej, adsorpcji na węglu aktywnym pylistym (proces stosowany okresowo) oraz dezynfekcji za pomocą dwutlenku chloru. Możliwe jest również okresowe stosowanie utleniania wstępnego za pomocą nadmanganianu sodu.</w:t>
      </w:r>
    </w:p>
    <w:p w14:paraId="3E1CD0F8" w14:textId="77777777" w:rsidR="004A42EA" w:rsidRPr="00CC5145" w:rsidRDefault="004A42EA" w:rsidP="004A42EA">
      <w:pPr>
        <w:spacing w:after="160" w:line="259" w:lineRule="auto"/>
        <w:ind w:left="0"/>
        <w:rPr>
          <w:rFonts w:cs="Arial"/>
        </w:rPr>
      </w:pPr>
      <w:r w:rsidRPr="00CC5145">
        <w:rPr>
          <w:rFonts w:cs="Arial"/>
        </w:rPr>
        <w:t>Ilość wody ujętej dla ZUW Dłubnia w 2015 roku wyniosła 6 878 tys. m</w:t>
      </w:r>
      <w:r w:rsidRPr="00CC5145">
        <w:rPr>
          <w:rFonts w:cs="Arial"/>
          <w:vertAlign w:val="superscript"/>
        </w:rPr>
        <w:t>3</w:t>
      </w:r>
      <w:r w:rsidRPr="00CC5145">
        <w:rPr>
          <w:rFonts w:cs="Arial"/>
        </w:rPr>
        <w:t>.</w:t>
      </w:r>
    </w:p>
    <w:p w14:paraId="72899CD9" w14:textId="77777777" w:rsidR="004A42EA" w:rsidRPr="00CC5145" w:rsidRDefault="004A42EA" w:rsidP="004A42EA">
      <w:pPr>
        <w:spacing w:after="160" w:line="259" w:lineRule="auto"/>
        <w:ind w:left="0"/>
        <w:rPr>
          <w:rFonts w:cs="Arial"/>
          <w:u w:val="single"/>
        </w:rPr>
      </w:pPr>
      <w:r w:rsidRPr="00CC5145">
        <w:rPr>
          <w:rFonts w:cs="Arial"/>
          <w:u w:val="single"/>
        </w:rPr>
        <w:t>Ujęcie na rzece Sance - Zakład Uzdatniania Wody „Bielany”</w:t>
      </w:r>
    </w:p>
    <w:p w14:paraId="24531A1C" w14:textId="77777777" w:rsidR="004A42EA" w:rsidRPr="00CC5145" w:rsidRDefault="004A42EA" w:rsidP="004A42EA">
      <w:pPr>
        <w:spacing w:after="160" w:line="259" w:lineRule="auto"/>
        <w:ind w:left="0"/>
        <w:rPr>
          <w:rFonts w:cs="Arial"/>
        </w:rPr>
      </w:pPr>
      <w:r w:rsidRPr="00CC5145">
        <w:rPr>
          <w:rFonts w:cs="Arial"/>
        </w:rPr>
        <w:t>Woda z ujęcia na Sance jest uzdatniana przez najstarszy w Krakowie Zakład Uzdatniania Bielany o wydajności 25 tys. m</w:t>
      </w:r>
      <w:r w:rsidRPr="00CC5145">
        <w:rPr>
          <w:rFonts w:cs="Arial"/>
          <w:vertAlign w:val="superscript"/>
        </w:rPr>
        <w:t>3</w:t>
      </w:r>
      <w:r w:rsidRPr="00CC5145">
        <w:rPr>
          <w:rFonts w:cs="Arial"/>
        </w:rPr>
        <w:t xml:space="preserve">/d, uruchomiony w 1901 roku.  Woda, po wstępnej sedymentacji, jest uzdatniana w procesach filtracji wody na filtrach powolnych oraz dezynfekcji systemem MIOX - mieszaniną oksydantów (głównie podchloryn sodu) wytwarzanych elektrolitycznie z chlorku sodu. </w:t>
      </w:r>
    </w:p>
    <w:p w14:paraId="231D5F98" w14:textId="77777777" w:rsidR="004A42EA" w:rsidRPr="00CC5145" w:rsidRDefault="004A42EA" w:rsidP="004A42EA">
      <w:pPr>
        <w:spacing w:after="160" w:line="259" w:lineRule="auto"/>
        <w:ind w:left="0"/>
        <w:rPr>
          <w:rFonts w:cs="Arial"/>
        </w:rPr>
      </w:pPr>
      <w:r w:rsidRPr="00CC5145">
        <w:rPr>
          <w:rFonts w:cs="Arial"/>
        </w:rPr>
        <w:t>Ilość wody ujętej dla ZUW Bielany w 2015 roku wyniosła 5 558 tys. m</w:t>
      </w:r>
      <w:r w:rsidRPr="00CC5145">
        <w:rPr>
          <w:rFonts w:cs="Arial"/>
          <w:vertAlign w:val="superscript"/>
        </w:rPr>
        <w:t>3</w:t>
      </w:r>
      <w:r w:rsidRPr="00CC5145">
        <w:rPr>
          <w:rFonts w:cs="Arial"/>
        </w:rPr>
        <w:t>.</w:t>
      </w:r>
    </w:p>
    <w:p w14:paraId="38E8FF45" w14:textId="77777777" w:rsidR="004A42EA" w:rsidRPr="00CC5145" w:rsidRDefault="004A42EA" w:rsidP="004A42EA">
      <w:pPr>
        <w:spacing w:after="160" w:line="259" w:lineRule="auto"/>
        <w:ind w:left="0"/>
        <w:rPr>
          <w:rFonts w:cs="Arial"/>
        </w:rPr>
      </w:pPr>
      <w:r w:rsidRPr="00CC5145">
        <w:rPr>
          <w:rFonts w:cs="Arial"/>
        </w:rPr>
        <w:t>Ilość wody ujętej w Mistrzejowicach w 2015 roku wyniosła 1.618 tys. m</w:t>
      </w:r>
      <w:r w:rsidRPr="00CC5145">
        <w:rPr>
          <w:rFonts w:cs="Arial"/>
          <w:vertAlign w:val="superscript"/>
        </w:rPr>
        <w:t>3</w:t>
      </w:r>
      <w:r w:rsidRPr="00CC5145">
        <w:rPr>
          <w:rFonts w:cs="Arial"/>
        </w:rPr>
        <w:t>.</w:t>
      </w:r>
    </w:p>
    <w:p w14:paraId="5D95C49E" w14:textId="77777777" w:rsidR="004A42EA" w:rsidRPr="00CC5145" w:rsidRDefault="004A42EA" w:rsidP="004A42EA">
      <w:pPr>
        <w:spacing w:after="160" w:line="259" w:lineRule="auto"/>
        <w:ind w:left="0"/>
        <w:rPr>
          <w:rFonts w:cs="Arial"/>
        </w:rPr>
      </w:pPr>
      <w:r w:rsidRPr="00CC5145">
        <w:rPr>
          <w:rFonts w:cs="Arial"/>
        </w:rPr>
        <w:t>Osiem otworów studziennych, których głębokość wynosi od 26 do 31 metrów zlokalizowane jest na osiedlach Mistrzejowice, Czyżyny, Dywizjonu 303. Łączna wydajność ujęcia Mistrzejowice wynosi 6,0 tys. m</w:t>
      </w:r>
      <w:r w:rsidRPr="00CC5145">
        <w:rPr>
          <w:rFonts w:cs="Arial"/>
          <w:vertAlign w:val="superscript"/>
        </w:rPr>
        <w:t>3</w:t>
      </w:r>
      <w:r w:rsidRPr="00CC5145">
        <w:rPr>
          <w:rFonts w:cs="Arial"/>
        </w:rPr>
        <w:t>/d.</w:t>
      </w:r>
    </w:p>
    <w:p w14:paraId="55A4D756" w14:textId="77777777" w:rsidR="004A42EA" w:rsidRPr="00CC5145" w:rsidRDefault="004A42EA" w:rsidP="004A42EA">
      <w:pPr>
        <w:spacing w:after="160" w:line="259" w:lineRule="auto"/>
        <w:ind w:left="0"/>
        <w:rPr>
          <w:rFonts w:cs="Arial"/>
        </w:rPr>
      </w:pPr>
      <w:r w:rsidRPr="00CC5145">
        <w:rPr>
          <w:rFonts w:cs="Arial"/>
        </w:rPr>
        <w:lastRenderedPageBreak/>
        <w:t>Woda z ujęcia jest doskonałej jakości, a jej uzdatnianie jest ograniczone do prewencyjnej dezynfekcji podchlorynem sodu.</w:t>
      </w:r>
    </w:p>
    <w:p w14:paraId="2FE5D456" w14:textId="77777777" w:rsidR="004A42EA" w:rsidRPr="00CC5145" w:rsidRDefault="004A42EA" w:rsidP="004A42EA">
      <w:pPr>
        <w:spacing w:after="160" w:line="259" w:lineRule="auto"/>
        <w:ind w:left="0"/>
        <w:rPr>
          <w:rFonts w:cs="Arial"/>
        </w:rPr>
      </w:pPr>
      <w:r w:rsidRPr="00CC5145">
        <w:rPr>
          <w:rFonts w:cs="Arial"/>
        </w:rPr>
        <w:t>Ilość wody ujętej w Mistrzejowicach w 2012 roku wyniosła 1.651 tys. m</w:t>
      </w:r>
      <w:r w:rsidRPr="00CC5145">
        <w:rPr>
          <w:rFonts w:cs="Arial"/>
          <w:vertAlign w:val="superscript"/>
        </w:rPr>
        <w:t>3</w:t>
      </w:r>
      <w:r w:rsidRPr="00CC5145">
        <w:rPr>
          <w:rFonts w:cs="Arial"/>
        </w:rPr>
        <w:t>.</w:t>
      </w:r>
    </w:p>
    <w:p w14:paraId="1F0FB5C5" w14:textId="77777777" w:rsidR="004A42EA" w:rsidRPr="00CC5145" w:rsidRDefault="004A42EA" w:rsidP="004A42EA">
      <w:pPr>
        <w:spacing w:after="160" w:line="259" w:lineRule="auto"/>
        <w:ind w:left="0"/>
        <w:rPr>
          <w:rFonts w:cs="Arial"/>
          <w:i/>
          <w:iCs/>
          <w:u w:val="single"/>
        </w:rPr>
      </w:pPr>
      <w:r w:rsidRPr="00CC5145">
        <w:rPr>
          <w:rFonts w:cs="Arial"/>
          <w:i/>
          <w:iCs/>
          <w:u w:val="single"/>
        </w:rPr>
        <w:t>Działania prowadzone przez Spółkę na rzecz poprawy systemu wodociągowego</w:t>
      </w:r>
    </w:p>
    <w:p w14:paraId="38BD07D4" w14:textId="77777777" w:rsidR="004A42EA" w:rsidRPr="00CC5145" w:rsidRDefault="004A42EA" w:rsidP="004A42EA">
      <w:pPr>
        <w:spacing w:after="160" w:line="259" w:lineRule="auto"/>
        <w:ind w:left="0"/>
        <w:rPr>
          <w:rFonts w:cs="Arial"/>
        </w:rPr>
      </w:pPr>
      <w:r w:rsidRPr="00CC5145">
        <w:rPr>
          <w:rFonts w:cs="Arial"/>
        </w:rPr>
        <w:t>Za działania związane z utrzymaniem sieci wodociągowej (zapewnieniem właściwego stanu technicznego i niezawodności działania) odpowiedzialny jest Zakład Sieci Wodociągowej MPWiK S.A. Uciążliwością w eksploatacji sieci wodociągowej są awarie, powodowane głównie przez:</w:t>
      </w:r>
    </w:p>
    <w:p w14:paraId="46E231DF" w14:textId="77777777" w:rsidR="004A42EA" w:rsidRPr="00CC5145" w:rsidRDefault="004A42EA" w:rsidP="009F3702">
      <w:pPr>
        <w:widowControl w:val="0"/>
        <w:numPr>
          <w:ilvl w:val="0"/>
          <w:numId w:val="33"/>
        </w:numPr>
        <w:adjustRightInd w:val="0"/>
        <w:spacing w:after="160" w:line="360" w:lineRule="atLeast"/>
        <w:textAlignment w:val="baseline"/>
        <w:rPr>
          <w:rFonts w:cs="Arial"/>
        </w:rPr>
      </w:pPr>
      <w:proofErr w:type="spellStart"/>
      <w:r w:rsidRPr="00CC5145">
        <w:rPr>
          <w:rFonts w:cs="Arial"/>
        </w:rPr>
        <w:t>rozszczelnianie</w:t>
      </w:r>
      <w:proofErr w:type="spellEnd"/>
      <w:r w:rsidRPr="00CC5145">
        <w:rPr>
          <w:rFonts w:cs="Arial"/>
        </w:rPr>
        <w:t xml:space="preserve"> się złączy rur z żeliwa szarego i azbestocementowych, łączonych na kielichy sztywne;</w:t>
      </w:r>
    </w:p>
    <w:p w14:paraId="6EA01A64" w14:textId="77777777" w:rsidR="004A42EA" w:rsidRPr="00CC5145" w:rsidRDefault="004A42EA" w:rsidP="009F3702">
      <w:pPr>
        <w:widowControl w:val="0"/>
        <w:numPr>
          <w:ilvl w:val="0"/>
          <w:numId w:val="33"/>
        </w:numPr>
        <w:adjustRightInd w:val="0"/>
        <w:spacing w:after="160" w:line="360" w:lineRule="atLeast"/>
        <w:textAlignment w:val="baseline"/>
        <w:rPr>
          <w:rFonts w:cs="Arial"/>
        </w:rPr>
      </w:pPr>
      <w:r w:rsidRPr="00CC5145">
        <w:rPr>
          <w:rFonts w:cs="Arial"/>
        </w:rPr>
        <w:t>awarie armatury starego typu;</w:t>
      </w:r>
    </w:p>
    <w:p w14:paraId="0F215B21" w14:textId="77777777" w:rsidR="004A42EA" w:rsidRPr="00CC5145" w:rsidRDefault="004A42EA" w:rsidP="009F3702">
      <w:pPr>
        <w:widowControl w:val="0"/>
        <w:numPr>
          <w:ilvl w:val="0"/>
          <w:numId w:val="33"/>
        </w:numPr>
        <w:adjustRightInd w:val="0"/>
        <w:spacing w:after="160" w:line="360" w:lineRule="atLeast"/>
        <w:textAlignment w:val="baseline"/>
        <w:rPr>
          <w:rFonts w:cs="Arial"/>
        </w:rPr>
      </w:pPr>
      <w:r w:rsidRPr="00CC5145">
        <w:rPr>
          <w:rFonts w:cs="Arial"/>
        </w:rPr>
        <w:t>korozję rur stalowych i z żeliwa szarego, nieposiadających wewnętrznych warstw ochronnych.</w:t>
      </w:r>
    </w:p>
    <w:p w14:paraId="0DB1AA94" w14:textId="77777777" w:rsidR="004A42EA" w:rsidRPr="00CC5145" w:rsidRDefault="004A42EA" w:rsidP="004A42EA">
      <w:pPr>
        <w:spacing w:after="160" w:line="259" w:lineRule="auto"/>
        <w:ind w:left="0"/>
        <w:rPr>
          <w:rFonts w:cs="Arial"/>
        </w:rPr>
      </w:pPr>
      <w:r w:rsidRPr="00CC5145">
        <w:rPr>
          <w:rFonts w:cs="Arial"/>
        </w:rPr>
        <w:t>W 2015 roku usunięto 1 365 awarii wodociągowych (wobec 1 261 w roku 2014), w tym:</w:t>
      </w:r>
    </w:p>
    <w:p w14:paraId="73E99BF8" w14:textId="77777777" w:rsidR="004A42EA" w:rsidRPr="00CC5145" w:rsidRDefault="004A42EA" w:rsidP="009F3702">
      <w:pPr>
        <w:widowControl w:val="0"/>
        <w:numPr>
          <w:ilvl w:val="0"/>
          <w:numId w:val="30"/>
        </w:numPr>
        <w:adjustRightInd w:val="0"/>
        <w:spacing w:after="160" w:line="360" w:lineRule="atLeast"/>
        <w:textAlignment w:val="baseline"/>
        <w:rPr>
          <w:rFonts w:cs="Arial"/>
        </w:rPr>
      </w:pPr>
      <w:r w:rsidRPr="00CC5145">
        <w:rPr>
          <w:rFonts w:cs="Arial"/>
        </w:rPr>
        <w:t>683 awarie na sieci wodociągowej,</w:t>
      </w:r>
    </w:p>
    <w:p w14:paraId="64117FBD" w14:textId="77777777" w:rsidR="004A42EA" w:rsidRPr="00CC5145" w:rsidRDefault="004A42EA" w:rsidP="009F3702">
      <w:pPr>
        <w:widowControl w:val="0"/>
        <w:numPr>
          <w:ilvl w:val="0"/>
          <w:numId w:val="30"/>
        </w:numPr>
        <w:adjustRightInd w:val="0"/>
        <w:spacing w:after="160" w:line="360" w:lineRule="atLeast"/>
        <w:textAlignment w:val="baseline"/>
        <w:rPr>
          <w:rFonts w:cs="Arial"/>
        </w:rPr>
      </w:pPr>
      <w:r w:rsidRPr="00CC5145">
        <w:rPr>
          <w:rFonts w:cs="Arial"/>
        </w:rPr>
        <w:t>561 awarii na przyłączach domowych,</w:t>
      </w:r>
    </w:p>
    <w:p w14:paraId="0E5E5F3D" w14:textId="77777777" w:rsidR="004A42EA" w:rsidRPr="00CC5145" w:rsidRDefault="004A42EA" w:rsidP="009F3702">
      <w:pPr>
        <w:widowControl w:val="0"/>
        <w:numPr>
          <w:ilvl w:val="0"/>
          <w:numId w:val="30"/>
        </w:numPr>
        <w:adjustRightInd w:val="0"/>
        <w:spacing w:after="160" w:line="360" w:lineRule="atLeast"/>
        <w:textAlignment w:val="baseline"/>
        <w:rPr>
          <w:rFonts w:cs="Arial"/>
        </w:rPr>
      </w:pPr>
      <w:r w:rsidRPr="00CC5145">
        <w:rPr>
          <w:rFonts w:cs="Arial"/>
        </w:rPr>
        <w:t>121 awarii na uzbrojeniu wodociągowym.</w:t>
      </w:r>
    </w:p>
    <w:p w14:paraId="55785803" w14:textId="469E0D9D" w:rsidR="004A42EA" w:rsidRPr="00CC5145" w:rsidRDefault="004A42EA" w:rsidP="004A42EA">
      <w:pPr>
        <w:spacing w:after="160" w:line="259" w:lineRule="auto"/>
        <w:ind w:left="0"/>
        <w:rPr>
          <w:rFonts w:cs="Arial"/>
        </w:rPr>
      </w:pPr>
      <w:r w:rsidRPr="00CC5145">
        <w:rPr>
          <w:rFonts w:cs="Arial"/>
        </w:rPr>
        <w:t>W celu obniżenia stopnia awaryjności i zminimalizowania ich uciążliwości MPWiK S.A. prowadzi sukcesywną modernizację i wymianę przewodów stalowych, z żeliwa szarego i azbestocementowych. Starsze, zdekapitalizowane przewody z w/w materiałów są sukcesywnie wymieniane na przewody z tworzyw sztucznych lub żeliwa sferoidalnego z powłokami antykorozyjnymi. Natomiast przewody stalowe i z żeliwa szarego będące jeszcz</w:t>
      </w:r>
      <w:r w:rsidR="00187C19" w:rsidRPr="00CC5145">
        <w:rPr>
          <w:rFonts w:cs="Arial"/>
        </w:rPr>
        <w:t xml:space="preserve">e w </w:t>
      </w:r>
      <w:r w:rsidRPr="00CC5145">
        <w:rPr>
          <w:rFonts w:cs="Arial"/>
        </w:rPr>
        <w:t xml:space="preserve">dobrym stanie technicznym są poddawane modernizacji zapewniającej wydłużenie trwałości tych przewodów. </w:t>
      </w:r>
    </w:p>
    <w:p w14:paraId="04D5556B" w14:textId="77777777" w:rsidR="004A42EA" w:rsidRPr="00CC5145" w:rsidRDefault="004A42EA" w:rsidP="004A42EA">
      <w:pPr>
        <w:spacing w:after="160" w:line="259" w:lineRule="auto"/>
        <w:ind w:left="0"/>
        <w:rPr>
          <w:rFonts w:cs="Arial"/>
        </w:rPr>
      </w:pPr>
      <w:r w:rsidRPr="00CC5145">
        <w:rPr>
          <w:rFonts w:cs="Arial"/>
        </w:rPr>
        <w:t>W celu utrzymania sieci wodociągowej w dobrym stanie technicznym Spółka prowadziła szereg działań, takich jak:</w:t>
      </w:r>
    </w:p>
    <w:p w14:paraId="073A93AF" w14:textId="77777777" w:rsidR="004A42EA" w:rsidRPr="00CC5145" w:rsidRDefault="004A42EA" w:rsidP="009F3702">
      <w:pPr>
        <w:numPr>
          <w:ilvl w:val="0"/>
          <w:numId w:val="34"/>
        </w:numPr>
        <w:spacing w:after="160" w:line="259" w:lineRule="auto"/>
        <w:contextualSpacing/>
        <w:rPr>
          <w:rFonts w:cs="Arial"/>
        </w:rPr>
      </w:pPr>
      <w:r w:rsidRPr="00CC5145">
        <w:rPr>
          <w:rFonts w:cs="Arial"/>
        </w:rPr>
        <w:t xml:space="preserve">kontrola pracy stacji ochrony antykorozyjnej rurociągów oraz badania dotyczące zagrożeń korozyjnych, </w:t>
      </w:r>
    </w:p>
    <w:p w14:paraId="6D4061AF" w14:textId="77777777" w:rsidR="004A42EA" w:rsidRPr="00CC5145" w:rsidRDefault="004A42EA" w:rsidP="009F3702">
      <w:pPr>
        <w:numPr>
          <w:ilvl w:val="0"/>
          <w:numId w:val="34"/>
        </w:numPr>
        <w:spacing w:after="160" w:line="259" w:lineRule="auto"/>
        <w:contextualSpacing/>
        <w:rPr>
          <w:rFonts w:cs="Arial"/>
        </w:rPr>
      </w:pPr>
      <w:r w:rsidRPr="00CC5145">
        <w:rPr>
          <w:rFonts w:cs="Arial"/>
        </w:rPr>
        <w:t xml:space="preserve">stały nadzór i kontrole przewodów oraz urządzeń sieciowych, </w:t>
      </w:r>
    </w:p>
    <w:p w14:paraId="59F070DB" w14:textId="77777777" w:rsidR="004A42EA" w:rsidRPr="00CC5145" w:rsidRDefault="004A42EA" w:rsidP="009F3702">
      <w:pPr>
        <w:numPr>
          <w:ilvl w:val="0"/>
          <w:numId w:val="34"/>
        </w:numPr>
        <w:spacing w:after="160" w:line="259" w:lineRule="auto"/>
        <w:contextualSpacing/>
        <w:rPr>
          <w:rFonts w:cs="Arial"/>
        </w:rPr>
      </w:pPr>
      <w:r w:rsidRPr="00CC5145">
        <w:rPr>
          <w:rFonts w:cs="Arial"/>
        </w:rPr>
        <w:t>badania szczelności sieci wodociągowej na długości 489 km w ramach programu kontroli i monitorowania sieci wodociągowej pod kątem wykrywania uszkodzeń i zmniejszania strat wody,</w:t>
      </w:r>
    </w:p>
    <w:p w14:paraId="78266C2E" w14:textId="03752747" w:rsidR="004A42EA" w:rsidRPr="00CC5145" w:rsidRDefault="00C33D44" w:rsidP="009F3702">
      <w:pPr>
        <w:numPr>
          <w:ilvl w:val="0"/>
          <w:numId w:val="34"/>
        </w:numPr>
        <w:spacing w:after="160" w:line="259" w:lineRule="auto"/>
        <w:contextualSpacing/>
        <w:rPr>
          <w:rFonts w:cs="Arial"/>
        </w:rPr>
      </w:pPr>
      <w:r w:rsidRPr="00CC5145">
        <w:rPr>
          <w:rFonts w:cs="Arial"/>
        </w:rPr>
        <w:t xml:space="preserve">remont </w:t>
      </w:r>
      <w:r w:rsidR="004A42EA" w:rsidRPr="00CC5145">
        <w:rPr>
          <w:rFonts w:cs="Arial"/>
        </w:rPr>
        <w:t>sieci,</w:t>
      </w:r>
    </w:p>
    <w:p w14:paraId="75110CC1" w14:textId="3625BDE9" w:rsidR="004A42EA" w:rsidRPr="00CC5145" w:rsidRDefault="00C33D44" w:rsidP="009F3702">
      <w:pPr>
        <w:numPr>
          <w:ilvl w:val="0"/>
          <w:numId w:val="34"/>
        </w:numPr>
        <w:spacing w:after="160" w:line="259" w:lineRule="auto"/>
        <w:contextualSpacing/>
        <w:rPr>
          <w:rFonts w:cs="Arial"/>
        </w:rPr>
      </w:pPr>
      <w:r w:rsidRPr="00CC5145">
        <w:rPr>
          <w:rFonts w:cs="Arial"/>
        </w:rPr>
        <w:t>płukanie sieci</w:t>
      </w:r>
      <w:r w:rsidR="004A42EA" w:rsidRPr="00CC5145">
        <w:rPr>
          <w:rFonts w:cs="Arial"/>
        </w:rPr>
        <w:t xml:space="preserve">, </w:t>
      </w:r>
    </w:p>
    <w:p w14:paraId="2A23459F" w14:textId="77777777" w:rsidR="004A42EA" w:rsidRPr="00CC5145" w:rsidRDefault="004A42EA" w:rsidP="009F3702">
      <w:pPr>
        <w:numPr>
          <w:ilvl w:val="0"/>
          <w:numId w:val="34"/>
        </w:numPr>
        <w:spacing w:after="160" w:line="259" w:lineRule="auto"/>
        <w:contextualSpacing/>
        <w:rPr>
          <w:rFonts w:cs="Arial"/>
        </w:rPr>
      </w:pPr>
      <w:r w:rsidRPr="00CC5145">
        <w:rPr>
          <w:rFonts w:cs="Arial"/>
        </w:rPr>
        <w:t xml:space="preserve">przegląd 9.871 hydrantów </w:t>
      </w:r>
      <w:proofErr w:type="spellStart"/>
      <w:r w:rsidRPr="00CC5145">
        <w:rPr>
          <w:rFonts w:cs="Arial"/>
        </w:rPr>
        <w:t>ppoż</w:t>
      </w:r>
      <w:proofErr w:type="spellEnd"/>
      <w:r w:rsidRPr="00CC5145">
        <w:rPr>
          <w:rFonts w:cs="Arial"/>
        </w:rPr>
        <w:t xml:space="preserve"> oraz 5.198 zasuw sieciowych, z czego wymieniono lub naprawiono 305 zasuw oraz 295 hydrantów,</w:t>
      </w:r>
    </w:p>
    <w:p w14:paraId="2632A1D5" w14:textId="77777777" w:rsidR="004A42EA" w:rsidRPr="00CC5145" w:rsidRDefault="004A42EA" w:rsidP="009F3702">
      <w:pPr>
        <w:numPr>
          <w:ilvl w:val="0"/>
          <w:numId w:val="34"/>
        </w:numPr>
        <w:spacing w:after="160" w:line="259" w:lineRule="auto"/>
        <w:contextualSpacing/>
        <w:rPr>
          <w:rFonts w:cs="Arial"/>
        </w:rPr>
      </w:pPr>
      <w:r w:rsidRPr="00CC5145">
        <w:rPr>
          <w:rFonts w:cs="Arial"/>
        </w:rPr>
        <w:t>montaż 3.200 tabliczek orientacyjnych do oznaczenia uzbrojenia sieci wodociągowej.</w:t>
      </w:r>
    </w:p>
    <w:p w14:paraId="7F771D46" w14:textId="3527F796" w:rsidR="004A42EA" w:rsidRPr="00CC5145" w:rsidRDefault="004A42EA" w:rsidP="004A42EA">
      <w:pPr>
        <w:spacing w:after="160" w:line="259" w:lineRule="auto"/>
        <w:ind w:left="0"/>
        <w:rPr>
          <w:rFonts w:cs="Arial"/>
        </w:rPr>
      </w:pPr>
      <w:r w:rsidRPr="00CC5145">
        <w:rPr>
          <w:rFonts w:cs="Arial"/>
        </w:rPr>
        <w:t>W roku 2015 obs</w:t>
      </w:r>
      <w:r w:rsidR="00187C19" w:rsidRPr="00CC5145">
        <w:rPr>
          <w:rFonts w:cs="Arial"/>
        </w:rPr>
        <w:t>ługą objętych było 55.943 sztuk</w:t>
      </w:r>
      <w:r w:rsidRPr="00CC5145">
        <w:rPr>
          <w:rFonts w:cs="Arial"/>
        </w:rPr>
        <w:t xml:space="preserve"> wodomierzy, tj. o 1.004 sztuki więcej niż w roku poprzednim. W ramach prac eksploatacyjnych między innymi:</w:t>
      </w:r>
    </w:p>
    <w:p w14:paraId="17AB0FC7" w14:textId="77777777" w:rsidR="004A42EA" w:rsidRPr="00CC5145" w:rsidRDefault="004A42EA" w:rsidP="009F3702">
      <w:pPr>
        <w:numPr>
          <w:ilvl w:val="0"/>
          <w:numId w:val="35"/>
        </w:numPr>
        <w:spacing w:after="160" w:line="259" w:lineRule="auto"/>
        <w:contextualSpacing/>
        <w:rPr>
          <w:rFonts w:cs="Arial"/>
        </w:rPr>
      </w:pPr>
      <w:r w:rsidRPr="00CC5145">
        <w:rPr>
          <w:rFonts w:cs="Arial"/>
        </w:rPr>
        <w:t>zamontowano 1.201 nowych wodomierzy,</w:t>
      </w:r>
    </w:p>
    <w:p w14:paraId="1888F6D3" w14:textId="77777777" w:rsidR="004A42EA" w:rsidRPr="00CC5145" w:rsidRDefault="004A42EA" w:rsidP="009F3702">
      <w:pPr>
        <w:numPr>
          <w:ilvl w:val="0"/>
          <w:numId w:val="35"/>
        </w:numPr>
        <w:spacing w:after="160" w:line="259" w:lineRule="auto"/>
        <w:contextualSpacing/>
        <w:rPr>
          <w:rFonts w:cs="Arial"/>
        </w:rPr>
      </w:pPr>
      <w:r w:rsidRPr="00CC5145">
        <w:rPr>
          <w:rFonts w:cs="Arial"/>
        </w:rPr>
        <w:t>naprawiono 9.837 wodomierzy,</w:t>
      </w:r>
    </w:p>
    <w:p w14:paraId="5971B299" w14:textId="77777777" w:rsidR="004A42EA" w:rsidRPr="00CC5145" w:rsidRDefault="004A42EA" w:rsidP="009F3702">
      <w:pPr>
        <w:numPr>
          <w:ilvl w:val="0"/>
          <w:numId w:val="35"/>
        </w:numPr>
        <w:spacing w:after="160" w:line="259" w:lineRule="auto"/>
        <w:contextualSpacing/>
        <w:rPr>
          <w:rFonts w:cs="Arial"/>
        </w:rPr>
      </w:pPr>
      <w:r w:rsidRPr="00CC5145">
        <w:rPr>
          <w:rFonts w:cs="Arial"/>
        </w:rPr>
        <w:t>zalegalizowano 10.156 wodomierzy.</w:t>
      </w:r>
    </w:p>
    <w:p w14:paraId="79DD8F64" w14:textId="77777777" w:rsidR="004A42EA" w:rsidRPr="00CC5145" w:rsidRDefault="004A42EA" w:rsidP="004A42EA">
      <w:pPr>
        <w:spacing w:after="160" w:line="259" w:lineRule="auto"/>
        <w:ind w:left="0"/>
        <w:rPr>
          <w:rFonts w:cs="Arial"/>
        </w:rPr>
      </w:pPr>
      <w:r w:rsidRPr="00CC5145">
        <w:rPr>
          <w:rFonts w:cs="Arial"/>
        </w:rPr>
        <w:t>W ramach wymiany zamontowano 3.716 sztuk wodomierzy z nakładkami do zdalnego odczytu. Na dzień 31 grudnia 2015 roku u odbiorców funkcjonowało 29.558 takich urządzeń, co stanowi 52,8% wszystkich wodomierzy.</w:t>
      </w:r>
    </w:p>
    <w:p w14:paraId="43D2DA2D" w14:textId="77777777" w:rsidR="004A42EA" w:rsidRPr="00CC5145" w:rsidRDefault="004A42EA" w:rsidP="004A42EA">
      <w:pPr>
        <w:spacing w:after="160" w:line="259" w:lineRule="auto"/>
        <w:ind w:left="0"/>
        <w:rPr>
          <w:rFonts w:cs="Arial"/>
        </w:rPr>
      </w:pPr>
      <w:r w:rsidRPr="00CC5145">
        <w:rPr>
          <w:rFonts w:cs="Arial"/>
        </w:rPr>
        <w:lastRenderedPageBreak/>
        <w:t xml:space="preserve">MPWiK S.A. dokonuje sukcesywnej modernizacji istniejących zakładów uzdatniania wody dla poprawy jakości produkowanej wody pitnej. Działania te obejmują wprowadzenie nowoczesnych technologii uzdatniania wody i automatyzację procesów. Niezależnie od tego w istniejących obiektach ZUW wykonywane są remonty bieżące. </w:t>
      </w:r>
    </w:p>
    <w:p w14:paraId="2189223D" w14:textId="77777777" w:rsidR="00227027" w:rsidRPr="00CC5145" w:rsidRDefault="00227027" w:rsidP="00AF204F">
      <w:pPr>
        <w:spacing w:after="0"/>
      </w:pPr>
    </w:p>
    <w:p w14:paraId="0D6C7BD3" w14:textId="63134D8B" w:rsidR="002B5B8E" w:rsidRPr="00CC5145" w:rsidRDefault="002B5B8E" w:rsidP="002B5B8E">
      <w:pPr>
        <w:pStyle w:val="Nagwek3"/>
        <w:widowControl w:val="0"/>
        <w:adjustRightInd w:val="0"/>
        <w:spacing w:line="360" w:lineRule="atLeast"/>
        <w:jc w:val="both"/>
        <w:textAlignment w:val="baseline"/>
      </w:pPr>
      <w:bookmarkStart w:id="45" w:name="_Toc487787041"/>
      <w:r w:rsidRPr="00CC5145">
        <w:t>Charakterystyka ruro</w:t>
      </w:r>
      <w:r w:rsidR="00FE6138" w:rsidRPr="00CC5145">
        <w:t>ciąg</w:t>
      </w:r>
      <w:r w:rsidR="00A07351">
        <w:rPr>
          <w:lang w:val="pl-PL"/>
        </w:rPr>
        <w:t>u</w:t>
      </w:r>
      <w:r w:rsidR="00FE6138" w:rsidRPr="00CC5145">
        <w:t xml:space="preserve"> podlegając</w:t>
      </w:r>
      <w:r w:rsidR="00A07351">
        <w:rPr>
          <w:lang w:val="pl-PL"/>
        </w:rPr>
        <w:t>ego</w:t>
      </w:r>
      <w:r w:rsidR="00FE6138" w:rsidRPr="00CC5145">
        <w:t xml:space="preserve"> </w:t>
      </w:r>
      <w:r w:rsidR="009C6771" w:rsidRPr="00CC5145">
        <w:t>renowacji</w:t>
      </w:r>
      <w:r w:rsidR="00FE6138" w:rsidRPr="00CC5145">
        <w:t xml:space="preserve"> </w:t>
      </w:r>
      <w:r w:rsidR="004B2CBC" w:rsidRPr="00CC5145">
        <w:t>objętych niniejsz</w:t>
      </w:r>
      <w:r w:rsidR="00EB02D8">
        <w:rPr>
          <w:lang w:val="pl-PL"/>
        </w:rPr>
        <w:t xml:space="preserve">ą </w:t>
      </w:r>
      <w:proofErr w:type="spellStart"/>
      <w:r w:rsidR="00DD1196">
        <w:rPr>
          <w:lang w:val="pl-PL"/>
        </w:rPr>
        <w:t>Umowy</w:t>
      </w:r>
      <w:r w:rsidR="00EB02D8">
        <w:rPr>
          <w:lang w:val="pl-PL"/>
        </w:rPr>
        <w:t>ą</w:t>
      </w:r>
      <w:bookmarkEnd w:id="45"/>
      <w:proofErr w:type="spellEnd"/>
    </w:p>
    <w:p w14:paraId="4B303429" w14:textId="77777777" w:rsidR="00AF1B2A" w:rsidRPr="00CC5145" w:rsidRDefault="00AF1B2A" w:rsidP="00D1122E">
      <w:pPr>
        <w:ind w:left="0"/>
        <w:rPr>
          <w:lang w:eastAsia="en-US"/>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2551"/>
        <w:gridCol w:w="1418"/>
        <w:gridCol w:w="1481"/>
        <w:gridCol w:w="3157"/>
      </w:tblGrid>
      <w:tr w:rsidR="00CC5145" w:rsidRPr="00CC5145" w14:paraId="0093909B" w14:textId="77777777" w:rsidTr="00A07351">
        <w:trPr>
          <w:trHeight w:val="665"/>
          <w:tblHeader/>
          <w:jc w:val="center"/>
        </w:trPr>
        <w:tc>
          <w:tcPr>
            <w:tcW w:w="460" w:type="dxa"/>
            <w:shd w:val="clear" w:color="auto" w:fill="BFBFBF" w:themeFill="background1" w:themeFillShade="BF"/>
            <w:noWrap/>
            <w:vAlign w:val="center"/>
            <w:hideMark/>
          </w:tcPr>
          <w:p w14:paraId="5A1742CD" w14:textId="77777777" w:rsidR="00F26939" w:rsidRPr="00CC5145" w:rsidRDefault="00F26939" w:rsidP="00650615">
            <w:pPr>
              <w:spacing w:before="120"/>
              <w:ind w:left="0"/>
              <w:jc w:val="center"/>
              <w:rPr>
                <w:rFonts w:cs="Arial"/>
                <w:b/>
                <w:bCs/>
                <w:sz w:val="18"/>
                <w:szCs w:val="18"/>
              </w:rPr>
            </w:pPr>
            <w:r w:rsidRPr="00CC5145">
              <w:rPr>
                <w:rFonts w:cs="Arial"/>
                <w:b/>
                <w:bCs/>
                <w:sz w:val="18"/>
                <w:szCs w:val="18"/>
              </w:rPr>
              <w:t>L.p.</w:t>
            </w:r>
          </w:p>
        </w:tc>
        <w:tc>
          <w:tcPr>
            <w:tcW w:w="2551" w:type="dxa"/>
            <w:shd w:val="clear" w:color="auto" w:fill="BFBFBF" w:themeFill="background1" w:themeFillShade="BF"/>
            <w:noWrap/>
            <w:vAlign w:val="center"/>
            <w:hideMark/>
          </w:tcPr>
          <w:p w14:paraId="496A9647" w14:textId="5F5ED777" w:rsidR="00F26939" w:rsidRPr="00CC5145" w:rsidRDefault="00F26939" w:rsidP="00F26939">
            <w:pPr>
              <w:spacing w:before="120"/>
              <w:ind w:left="0"/>
              <w:jc w:val="center"/>
              <w:rPr>
                <w:rFonts w:cs="Arial"/>
                <w:b/>
                <w:bCs/>
                <w:sz w:val="18"/>
                <w:szCs w:val="18"/>
              </w:rPr>
            </w:pPr>
            <w:r w:rsidRPr="00CC5145">
              <w:rPr>
                <w:rFonts w:cs="Arial"/>
                <w:b/>
                <w:bCs/>
                <w:sz w:val="18"/>
                <w:szCs w:val="18"/>
              </w:rPr>
              <w:t>Nazwa odcinka</w:t>
            </w:r>
          </w:p>
        </w:tc>
        <w:tc>
          <w:tcPr>
            <w:tcW w:w="1418" w:type="dxa"/>
            <w:shd w:val="clear" w:color="auto" w:fill="BFBFBF" w:themeFill="background1" w:themeFillShade="BF"/>
            <w:noWrap/>
            <w:vAlign w:val="center"/>
            <w:hideMark/>
          </w:tcPr>
          <w:p w14:paraId="1913F989" w14:textId="77777777" w:rsidR="00F26939" w:rsidRPr="00CC5145" w:rsidRDefault="00F26939" w:rsidP="00650615">
            <w:pPr>
              <w:spacing w:before="120"/>
              <w:ind w:left="0"/>
              <w:jc w:val="center"/>
              <w:rPr>
                <w:rFonts w:cs="Arial"/>
                <w:b/>
                <w:bCs/>
                <w:sz w:val="18"/>
                <w:szCs w:val="18"/>
              </w:rPr>
            </w:pPr>
            <w:r w:rsidRPr="00CC5145">
              <w:rPr>
                <w:rFonts w:cs="Arial"/>
                <w:b/>
                <w:bCs/>
                <w:sz w:val="18"/>
                <w:szCs w:val="18"/>
              </w:rPr>
              <w:t>Średnica</w:t>
            </w:r>
          </w:p>
          <w:p w14:paraId="2E58CB25" w14:textId="77777777" w:rsidR="00F26939" w:rsidRPr="00CC5145" w:rsidRDefault="00F26939" w:rsidP="00650615">
            <w:pPr>
              <w:spacing w:before="120"/>
              <w:ind w:left="0"/>
              <w:jc w:val="center"/>
              <w:rPr>
                <w:rFonts w:cs="Arial"/>
                <w:b/>
                <w:bCs/>
                <w:sz w:val="18"/>
                <w:szCs w:val="18"/>
              </w:rPr>
            </w:pPr>
            <w:r w:rsidRPr="00CC5145">
              <w:rPr>
                <w:rFonts w:cs="Arial"/>
                <w:b/>
                <w:bCs/>
                <w:sz w:val="18"/>
                <w:szCs w:val="18"/>
              </w:rPr>
              <w:t>[mm]</w:t>
            </w:r>
          </w:p>
        </w:tc>
        <w:tc>
          <w:tcPr>
            <w:tcW w:w="1481" w:type="dxa"/>
            <w:shd w:val="clear" w:color="auto" w:fill="BFBFBF" w:themeFill="background1" w:themeFillShade="BF"/>
            <w:noWrap/>
            <w:vAlign w:val="center"/>
            <w:hideMark/>
          </w:tcPr>
          <w:p w14:paraId="1F762422" w14:textId="33C58322" w:rsidR="00F26939" w:rsidRPr="00CC5145" w:rsidRDefault="00F26939" w:rsidP="00650615">
            <w:pPr>
              <w:spacing w:before="120"/>
              <w:ind w:left="0"/>
              <w:jc w:val="center"/>
              <w:rPr>
                <w:rFonts w:cs="Arial"/>
                <w:b/>
                <w:bCs/>
                <w:sz w:val="18"/>
                <w:szCs w:val="18"/>
              </w:rPr>
            </w:pPr>
            <w:r w:rsidRPr="00CC5145">
              <w:rPr>
                <w:rFonts w:cs="Arial"/>
                <w:b/>
                <w:bCs/>
                <w:sz w:val="18"/>
                <w:szCs w:val="18"/>
              </w:rPr>
              <w:t>Długość szacunkowa</w:t>
            </w:r>
          </w:p>
          <w:p w14:paraId="1254F017" w14:textId="77777777" w:rsidR="00F26939" w:rsidRPr="00CC5145" w:rsidRDefault="00F26939" w:rsidP="00650615">
            <w:pPr>
              <w:spacing w:before="120"/>
              <w:ind w:left="0"/>
              <w:jc w:val="center"/>
              <w:rPr>
                <w:rFonts w:cs="Arial"/>
                <w:b/>
                <w:bCs/>
                <w:sz w:val="18"/>
                <w:szCs w:val="18"/>
              </w:rPr>
            </w:pPr>
            <w:r w:rsidRPr="00CC5145">
              <w:rPr>
                <w:rFonts w:cs="Arial"/>
                <w:b/>
                <w:bCs/>
                <w:sz w:val="18"/>
                <w:szCs w:val="18"/>
              </w:rPr>
              <w:t>[m]</w:t>
            </w:r>
          </w:p>
        </w:tc>
        <w:tc>
          <w:tcPr>
            <w:tcW w:w="3157" w:type="dxa"/>
            <w:shd w:val="clear" w:color="auto" w:fill="BFBFBF" w:themeFill="background1" w:themeFillShade="BF"/>
            <w:vAlign w:val="center"/>
          </w:tcPr>
          <w:p w14:paraId="5F8B5D9F" w14:textId="77777777" w:rsidR="00F26939" w:rsidRPr="00CC5145" w:rsidRDefault="00F26939" w:rsidP="00650615">
            <w:pPr>
              <w:spacing w:before="120"/>
              <w:ind w:left="0"/>
              <w:jc w:val="center"/>
              <w:rPr>
                <w:rFonts w:cs="Arial"/>
                <w:b/>
                <w:bCs/>
                <w:sz w:val="18"/>
                <w:szCs w:val="18"/>
              </w:rPr>
            </w:pPr>
            <w:r w:rsidRPr="00CC5145">
              <w:rPr>
                <w:rFonts w:cs="Arial"/>
                <w:b/>
                <w:bCs/>
                <w:sz w:val="18"/>
                <w:szCs w:val="18"/>
              </w:rPr>
              <w:t>Materiał, z którego wykonana jest istniejąca magistrala wodociągowa</w:t>
            </w:r>
          </w:p>
        </w:tc>
      </w:tr>
      <w:tr w:rsidR="00CC5145" w:rsidRPr="00CC5145" w14:paraId="014BD3A7" w14:textId="77777777" w:rsidTr="00A07351">
        <w:trPr>
          <w:trHeight w:val="1016"/>
          <w:tblHeader/>
          <w:jc w:val="center"/>
        </w:trPr>
        <w:tc>
          <w:tcPr>
            <w:tcW w:w="460" w:type="dxa"/>
            <w:shd w:val="clear" w:color="auto" w:fill="auto"/>
            <w:noWrap/>
            <w:vAlign w:val="center"/>
          </w:tcPr>
          <w:p w14:paraId="381F36BE" w14:textId="77777777" w:rsidR="00F26939" w:rsidRPr="00CC5145" w:rsidRDefault="00F26939" w:rsidP="00F26939">
            <w:pPr>
              <w:spacing w:before="120"/>
              <w:ind w:left="0"/>
              <w:rPr>
                <w:rFonts w:cs="Arial"/>
                <w:sz w:val="18"/>
                <w:szCs w:val="18"/>
              </w:rPr>
            </w:pPr>
            <w:r w:rsidRPr="00CC5145">
              <w:rPr>
                <w:rFonts w:cs="Arial"/>
                <w:sz w:val="18"/>
                <w:szCs w:val="18"/>
              </w:rPr>
              <w:t>1</w:t>
            </w:r>
          </w:p>
        </w:tc>
        <w:tc>
          <w:tcPr>
            <w:tcW w:w="2551" w:type="dxa"/>
            <w:shd w:val="clear" w:color="auto" w:fill="auto"/>
            <w:noWrap/>
            <w:vAlign w:val="center"/>
          </w:tcPr>
          <w:p w14:paraId="739773DC" w14:textId="208B10D5" w:rsidR="00A07351" w:rsidRPr="00D13B0A" w:rsidRDefault="00A07351" w:rsidP="00A07351">
            <w:pPr>
              <w:spacing w:after="0"/>
              <w:ind w:left="0"/>
              <w:jc w:val="center"/>
            </w:pPr>
            <w:r>
              <w:rPr>
                <w:bCs/>
              </w:rPr>
              <w:t>ul. Broniewskiego (rondo Hipokratesa) ul. Głęboki Jar- ul. Okulickiego -ul. Łowińskiego (rzeka Dłubnia wylot ul. Makuszyńskiego) w Krakowie</w:t>
            </w:r>
          </w:p>
          <w:p w14:paraId="7F159E6E" w14:textId="05283C21" w:rsidR="00F26939" w:rsidRPr="00CC5145" w:rsidRDefault="00F26939" w:rsidP="00650615">
            <w:pPr>
              <w:spacing w:before="120"/>
              <w:ind w:left="0"/>
              <w:rPr>
                <w:rFonts w:cs="Arial"/>
                <w:sz w:val="18"/>
                <w:szCs w:val="18"/>
              </w:rPr>
            </w:pPr>
          </w:p>
        </w:tc>
        <w:tc>
          <w:tcPr>
            <w:tcW w:w="1418" w:type="dxa"/>
            <w:shd w:val="clear" w:color="auto" w:fill="auto"/>
            <w:noWrap/>
            <w:vAlign w:val="center"/>
          </w:tcPr>
          <w:p w14:paraId="7B6BD1AD" w14:textId="5A39D8B8" w:rsidR="00F26939" w:rsidRPr="00CC5145" w:rsidRDefault="00A07351" w:rsidP="00650615">
            <w:pPr>
              <w:spacing w:before="120"/>
              <w:ind w:left="0"/>
              <w:jc w:val="center"/>
              <w:rPr>
                <w:rFonts w:cs="Arial"/>
                <w:sz w:val="18"/>
                <w:szCs w:val="18"/>
              </w:rPr>
            </w:pPr>
            <w:r>
              <w:rPr>
                <w:rFonts w:cs="Arial"/>
                <w:sz w:val="18"/>
                <w:szCs w:val="18"/>
              </w:rPr>
              <w:t>6</w:t>
            </w:r>
            <w:r w:rsidR="00F26939" w:rsidRPr="00CC5145">
              <w:rPr>
                <w:rFonts w:cs="Arial"/>
                <w:sz w:val="18"/>
                <w:szCs w:val="18"/>
              </w:rPr>
              <w:t>00</w:t>
            </w:r>
          </w:p>
        </w:tc>
        <w:tc>
          <w:tcPr>
            <w:tcW w:w="1481" w:type="dxa"/>
            <w:shd w:val="clear" w:color="auto" w:fill="auto"/>
            <w:noWrap/>
            <w:vAlign w:val="center"/>
          </w:tcPr>
          <w:p w14:paraId="7257D374" w14:textId="6B6C3127" w:rsidR="00F26939" w:rsidRPr="00CC5145" w:rsidRDefault="00A07351" w:rsidP="00650615">
            <w:pPr>
              <w:spacing w:before="120"/>
              <w:ind w:left="0"/>
              <w:jc w:val="center"/>
              <w:rPr>
                <w:rFonts w:cs="Arial"/>
                <w:sz w:val="18"/>
                <w:szCs w:val="18"/>
              </w:rPr>
            </w:pPr>
            <w:r>
              <w:rPr>
                <w:rFonts w:cs="Arial"/>
                <w:sz w:val="18"/>
                <w:szCs w:val="18"/>
              </w:rPr>
              <w:t>784</w:t>
            </w:r>
            <w:r w:rsidR="00F26939" w:rsidRPr="00CC5145">
              <w:rPr>
                <w:rFonts w:cs="Arial"/>
                <w:sz w:val="18"/>
                <w:szCs w:val="18"/>
              </w:rPr>
              <w:t>,0</w:t>
            </w:r>
          </w:p>
        </w:tc>
        <w:tc>
          <w:tcPr>
            <w:tcW w:w="3157" w:type="dxa"/>
            <w:shd w:val="clear" w:color="auto" w:fill="auto"/>
            <w:vAlign w:val="center"/>
          </w:tcPr>
          <w:p w14:paraId="2E5801DA" w14:textId="77777777" w:rsidR="00F26939" w:rsidRPr="00CC5145" w:rsidRDefault="00F26939" w:rsidP="00650615">
            <w:pPr>
              <w:spacing w:before="120"/>
              <w:ind w:left="0"/>
              <w:rPr>
                <w:rFonts w:cs="Arial"/>
                <w:sz w:val="18"/>
                <w:szCs w:val="18"/>
              </w:rPr>
            </w:pPr>
            <w:r w:rsidRPr="00CC5145">
              <w:rPr>
                <w:rFonts w:cs="Arial"/>
                <w:sz w:val="18"/>
                <w:szCs w:val="18"/>
              </w:rPr>
              <w:t>żeliwo szare o złączach sztywnych oraz stali nie posiadającej izolacji wewnętrznej i szczątkową izolację zewnętrzną</w:t>
            </w:r>
          </w:p>
        </w:tc>
      </w:tr>
    </w:tbl>
    <w:p w14:paraId="7B7C0266" w14:textId="77777777" w:rsidR="00F26939" w:rsidRPr="00CC5145" w:rsidRDefault="00F26939" w:rsidP="00D1122E">
      <w:pPr>
        <w:ind w:left="0"/>
        <w:rPr>
          <w:lang w:eastAsia="en-US"/>
        </w:rPr>
      </w:pPr>
    </w:p>
    <w:p w14:paraId="7E1858A8" w14:textId="0761E6A8" w:rsidR="003C2196" w:rsidRPr="00CC5145" w:rsidRDefault="003C2196" w:rsidP="00D1122E">
      <w:pPr>
        <w:ind w:left="0"/>
        <w:rPr>
          <w:lang w:eastAsia="en-US"/>
        </w:rPr>
      </w:pPr>
      <w:r w:rsidRPr="00CC5145">
        <w:rPr>
          <w:lang w:eastAsia="en-US"/>
        </w:rPr>
        <w:t>Dane przedstawione w powyższej tabeli są danymi przybliżonymi i powinny zostać zweryfikowane przez Wykonawcę przed rozpoczęcie</w:t>
      </w:r>
      <w:r w:rsidR="007575DB" w:rsidRPr="00CC5145">
        <w:rPr>
          <w:lang w:eastAsia="en-US"/>
        </w:rPr>
        <w:t xml:space="preserve">m prac, co należy uwzględnić w Cenie </w:t>
      </w:r>
      <w:r w:rsidR="00EB02D8">
        <w:rPr>
          <w:lang w:eastAsia="en-US"/>
        </w:rPr>
        <w:t>ofertowej</w:t>
      </w:r>
      <w:r w:rsidRPr="00CC5145">
        <w:rPr>
          <w:lang w:eastAsia="en-US"/>
        </w:rPr>
        <w:t xml:space="preserve">. </w:t>
      </w:r>
    </w:p>
    <w:p w14:paraId="305EB3AF" w14:textId="77777777" w:rsidR="00AF1B2A" w:rsidRPr="00CC5145" w:rsidRDefault="00AF1B2A" w:rsidP="00D1122E">
      <w:pPr>
        <w:ind w:left="0"/>
        <w:rPr>
          <w:lang w:eastAsia="en-US"/>
        </w:rPr>
      </w:pPr>
    </w:p>
    <w:p w14:paraId="3C201DB6" w14:textId="77777777" w:rsidR="00F14C14" w:rsidRPr="00CC5145" w:rsidRDefault="00F14C14" w:rsidP="00F14C14">
      <w:pPr>
        <w:pStyle w:val="Nagwek3"/>
      </w:pPr>
      <w:bookmarkStart w:id="46" w:name="_Toc487787042"/>
      <w:r w:rsidRPr="00CC5145">
        <w:t>Dostępność Terenu Budowy</w:t>
      </w:r>
      <w:bookmarkEnd w:id="46"/>
    </w:p>
    <w:p w14:paraId="3720A07D" w14:textId="38CFF0A6" w:rsidR="00F14C14" w:rsidRPr="00CC5145" w:rsidRDefault="00F14C14" w:rsidP="00F14C14">
      <w:bookmarkStart w:id="47" w:name="_Toc99008063"/>
      <w:bookmarkStart w:id="48" w:name="_Toc100566435"/>
      <w:r w:rsidRPr="00CC5145">
        <w:t>Wszelkie roboty przygotowawcze, tymczasowe, budowlane, montażowe, wykończeniowe itp., będą zrealizowane i wykonane według Dokumentacji Projektowej opracowanej przez Wykonawcę i</w:t>
      </w:r>
      <w:r w:rsidR="006849B6">
        <w:t xml:space="preserve"> zatwierdzonej przez</w:t>
      </w:r>
      <w:r w:rsidRPr="00CC5145">
        <w:t xml:space="preserve"> Zamawiająceg</w:t>
      </w:r>
      <w:r w:rsidR="00B52E8D" w:rsidRPr="00CC5145">
        <w:t>o pod kątem niniejszych wymagań,</w:t>
      </w:r>
      <w:r w:rsidRPr="00CC5145">
        <w:t xml:space="preserve"> pozostałych dokumentów </w:t>
      </w:r>
      <w:r w:rsidR="00DD1196">
        <w:t>Umowy</w:t>
      </w:r>
      <w:r w:rsidRPr="00CC5145">
        <w:t xml:space="preserve"> oraz uzupełnień i zmian, które zostaną dołączon</w:t>
      </w:r>
      <w:r w:rsidR="00C42824" w:rsidRPr="00CC5145">
        <w:t>e zgodnie z w</w:t>
      </w:r>
      <w:r w:rsidRPr="00CC5145">
        <w:t xml:space="preserve">arunkami </w:t>
      </w:r>
      <w:r w:rsidR="00C42824" w:rsidRPr="00CC5145">
        <w:t xml:space="preserve">określonymi w </w:t>
      </w:r>
      <w:r w:rsidR="00EB02D8">
        <w:t xml:space="preserve">niniejszej </w:t>
      </w:r>
      <w:proofErr w:type="spellStart"/>
      <w:r w:rsidR="00DD1196">
        <w:t>Umowy</w:t>
      </w:r>
      <w:r w:rsidR="00EB02D8">
        <w:t>ie</w:t>
      </w:r>
      <w:proofErr w:type="spellEnd"/>
      <w:r w:rsidR="00B27BA7" w:rsidRPr="00CC5145">
        <w:t>.</w:t>
      </w:r>
    </w:p>
    <w:p w14:paraId="79B9BF49" w14:textId="00092C63" w:rsidR="00F14C14" w:rsidRPr="00CC5145" w:rsidRDefault="00F14C14" w:rsidP="00F14C14">
      <w:r w:rsidRPr="00CC5145">
        <w:t>Zamawiający uznaje, że na etapie pr</w:t>
      </w:r>
      <w:r w:rsidR="00C37B66" w:rsidRPr="00CC5145">
        <w:t>zygotowania Projektu</w:t>
      </w:r>
      <w:r w:rsidRPr="00CC5145">
        <w:t xml:space="preserve"> Wykonawca uzyska wszelkie informacje o dostępie do Terenu Budowy i Trasach Dostępu oraz, że zaprojektuje Roboty według pozyskanych informacji.</w:t>
      </w:r>
      <w:r w:rsidR="003D508F" w:rsidRPr="00CC5145">
        <w:rPr>
          <w:rFonts w:cs="Arial"/>
        </w:rPr>
        <w:t xml:space="preserve"> </w:t>
      </w:r>
    </w:p>
    <w:p w14:paraId="1DA927EF" w14:textId="3744AFDF" w:rsidR="00CC5ACE" w:rsidRPr="00CC5145" w:rsidRDefault="00F14C14" w:rsidP="00CC5ACE">
      <w:r w:rsidRPr="00CC5145">
        <w:t>Wykonawc</w:t>
      </w:r>
      <w:r w:rsidR="00B04CDD" w:rsidRPr="00CC5145">
        <w:t>a</w:t>
      </w:r>
      <w:r w:rsidRPr="00CC5145">
        <w:t xml:space="preserve"> z odpowiednim wyprzedzeniem </w:t>
      </w:r>
      <w:r w:rsidR="00B04CDD" w:rsidRPr="00CC5145">
        <w:t xml:space="preserve">powiadomi </w:t>
      </w:r>
      <w:r w:rsidRPr="00CC5145">
        <w:t>zainteresowa</w:t>
      </w:r>
      <w:r w:rsidR="00B04CDD" w:rsidRPr="00CC5145">
        <w:t xml:space="preserve">ne </w:t>
      </w:r>
      <w:r w:rsidRPr="00CC5145">
        <w:t xml:space="preserve"> stron</w:t>
      </w:r>
      <w:r w:rsidR="00273738" w:rsidRPr="00CC5145">
        <w:t>y</w:t>
      </w:r>
      <w:r w:rsidRPr="00CC5145">
        <w:t xml:space="preserve"> (w tym między innymi właścicieli nieruchomości, na których realizowane będą roboty, właścicieli i / lub gestorów infrastruktury technicznej i innych) o zamiarze rozpoczęcia Robót oraz zasadach rekompensaty za ewentualne szkody powstałe w trakcie prowadzenia Robót.</w:t>
      </w:r>
    </w:p>
    <w:p w14:paraId="6A19C105" w14:textId="77777777" w:rsidR="00F14C14" w:rsidRPr="00CC5145" w:rsidRDefault="00F14C14" w:rsidP="00F14C14">
      <w:r w:rsidRPr="00CC5145">
        <w:t>Z chwilą przejęcia Terenu Budowy Wykonawca odpowiada przed właścicielami nieruchomości, których teren przekazany został pod budowę, za wszystkie szkody powstałe na tym terenie. Wykonawca zobowiązany jest również do przyjmowania i wyjaśniania skarg i wniosków mieszkańców i wszystkich właścicieli lub dzierżawców terenu przekazanego czasowo pod budowę.</w:t>
      </w:r>
    </w:p>
    <w:p w14:paraId="790EC364" w14:textId="77777777" w:rsidR="00F14C14" w:rsidRPr="00CC5145" w:rsidRDefault="00F14C14" w:rsidP="00F14C14">
      <w:r w:rsidRPr="00CC5145">
        <w:t>Wykonawca jest zobowiązany do przestrzegania warunków wydanych przez jednostki uzgadniające, opiniujące oraz właścicieli terenów, na których prowadzone będą Roboty.</w:t>
      </w:r>
    </w:p>
    <w:p w14:paraId="466AC6B8" w14:textId="087E92AA" w:rsidR="00F14C14" w:rsidRPr="00CC5145" w:rsidRDefault="00F14C14" w:rsidP="00F14C14">
      <w:r w:rsidRPr="00CC5145">
        <w:t xml:space="preserve">Na terenie budowy mogą znajdować się niezinwentaryzowane lokalne sieci/instalacje podziemne </w:t>
      </w:r>
      <w:r w:rsidR="006F7FBB" w:rsidRPr="00CC5145">
        <w:t>nie  będące własnością MPWiK S.A w Krakowie</w:t>
      </w:r>
      <w:r w:rsidRPr="00CC5145">
        <w:t>.</w:t>
      </w:r>
    </w:p>
    <w:p w14:paraId="09565032" w14:textId="49BEC75A" w:rsidR="00F14C14" w:rsidRPr="00CC5145" w:rsidRDefault="00F14C14" w:rsidP="00F14C14">
      <w:pPr>
        <w:rPr>
          <w:b/>
        </w:rPr>
      </w:pPr>
      <w:bookmarkStart w:id="49" w:name="_Toc110231141"/>
      <w:r w:rsidRPr="008637D9">
        <w:t xml:space="preserve">W PFU-3 umieszczono </w:t>
      </w:r>
      <w:r w:rsidR="00277E54" w:rsidRPr="008637D9">
        <w:t xml:space="preserve">plany sytuacyjne z przebiegiem odcinków sieci do remontu wraz z naniesionymi działkami. </w:t>
      </w:r>
      <w:r w:rsidR="002217C1">
        <w:t xml:space="preserve"> Są to plany</w:t>
      </w:r>
      <w:r w:rsidRPr="008637D9">
        <w:t xml:space="preserve"> orientacyjn</w:t>
      </w:r>
      <w:r w:rsidR="002217C1">
        <w:t>e</w:t>
      </w:r>
      <w:r w:rsidRPr="008637D9">
        <w:t xml:space="preserve"> i będ</w:t>
      </w:r>
      <w:r w:rsidR="002217C1">
        <w:t>ą</w:t>
      </w:r>
      <w:r w:rsidRPr="008637D9">
        <w:t xml:space="preserve"> wymagał</w:t>
      </w:r>
      <w:r w:rsidR="002217C1">
        <w:t>y</w:t>
      </w:r>
      <w:r w:rsidRPr="008637D9">
        <w:t xml:space="preserve"> aktualizacji przez Wykonawcę na etapie projektowania związanego z wyznaczaniem trasy sieci wodociągowej lub </w:t>
      </w:r>
      <w:r w:rsidRPr="00CC5145">
        <w:t xml:space="preserve">aktualizacji z innych powodów, jakie wystąpią w trakcie projektowania. </w:t>
      </w:r>
      <w:r w:rsidRPr="00CC5145">
        <w:rPr>
          <w:b/>
        </w:rPr>
        <w:t xml:space="preserve">Konieczność </w:t>
      </w:r>
      <w:r w:rsidRPr="00CC5145">
        <w:rPr>
          <w:b/>
        </w:rPr>
        <w:lastRenderedPageBreak/>
        <w:t>uwzględnienia innych działek wynikająca z przeprowadzenia przez Wykonawcę analiz projektowych i projektowania nie będzie podstawą do roszczeń.</w:t>
      </w:r>
    </w:p>
    <w:p w14:paraId="4F4F4F5A" w14:textId="77777777" w:rsidR="00F14C14" w:rsidRPr="00CC5145" w:rsidRDefault="00F14C14" w:rsidP="00F14C14">
      <w:r w:rsidRPr="00CC5145">
        <w:t>Na Wykonawcy spoczywa odpowiedzialność za ochronę punktów pomiarowych (reperów) do chwili odbioru końcowego, przy czym uszkodzone lub zniszczone znaki geodezyjne Wykonawca odtworzy i utrwali na własny koszt.</w:t>
      </w:r>
    </w:p>
    <w:p w14:paraId="042F7752" w14:textId="77777777" w:rsidR="00066886" w:rsidRPr="00CC5145" w:rsidRDefault="00066886" w:rsidP="00066886">
      <w:pPr>
        <w:suppressAutoHyphens/>
        <w:rPr>
          <w:rFonts w:eastAsia="Arial" w:cs="Arial"/>
          <w:lang w:eastAsia="zh-CN"/>
        </w:rPr>
      </w:pPr>
      <w:r w:rsidRPr="00CC5145">
        <w:rPr>
          <w:rFonts w:cs="Arial"/>
          <w:lang w:eastAsia="zh-CN"/>
        </w:rPr>
        <w:t>Roboty</w:t>
      </w:r>
      <w:r w:rsidRPr="00CC5145">
        <w:rPr>
          <w:rFonts w:eastAsia="Arial" w:cs="Arial"/>
          <w:lang w:eastAsia="zh-CN"/>
        </w:rPr>
        <w:t xml:space="preserve"> </w:t>
      </w:r>
      <w:r w:rsidRPr="00CC5145">
        <w:rPr>
          <w:rFonts w:cs="Arial"/>
          <w:lang w:eastAsia="zh-CN"/>
        </w:rPr>
        <w:t>wykonywane</w:t>
      </w:r>
      <w:r w:rsidRPr="00CC5145">
        <w:rPr>
          <w:rFonts w:eastAsia="Arial" w:cs="Arial"/>
          <w:lang w:eastAsia="zh-CN"/>
        </w:rPr>
        <w:t xml:space="preserve"> </w:t>
      </w:r>
      <w:r w:rsidRPr="00CC5145">
        <w:rPr>
          <w:rFonts w:cs="Arial"/>
          <w:lang w:eastAsia="zh-CN"/>
        </w:rPr>
        <w:t>będą</w:t>
      </w:r>
      <w:r w:rsidRPr="00CC5145">
        <w:rPr>
          <w:rFonts w:eastAsia="Arial" w:cs="Arial"/>
          <w:lang w:eastAsia="zh-CN"/>
        </w:rPr>
        <w:t xml:space="preserve"> </w:t>
      </w:r>
      <w:r w:rsidRPr="00CC5145">
        <w:rPr>
          <w:rFonts w:cs="Arial"/>
          <w:lang w:eastAsia="zh-CN"/>
        </w:rPr>
        <w:t>w</w:t>
      </w:r>
      <w:r w:rsidRPr="00CC5145">
        <w:rPr>
          <w:rFonts w:eastAsia="Arial" w:cs="Arial"/>
          <w:lang w:eastAsia="zh-CN"/>
        </w:rPr>
        <w:t xml:space="preserve"> </w:t>
      </w:r>
      <w:r w:rsidRPr="00CC5145">
        <w:rPr>
          <w:rFonts w:cs="Arial"/>
          <w:lang w:eastAsia="zh-CN"/>
        </w:rPr>
        <w:t>chodnikach,</w:t>
      </w:r>
      <w:r w:rsidRPr="00CC5145">
        <w:rPr>
          <w:rFonts w:eastAsia="Arial" w:cs="Arial"/>
          <w:lang w:eastAsia="zh-CN"/>
        </w:rPr>
        <w:t xml:space="preserve"> </w:t>
      </w:r>
      <w:r w:rsidRPr="00CC5145">
        <w:rPr>
          <w:rFonts w:cs="Arial"/>
          <w:lang w:eastAsia="zh-CN"/>
        </w:rPr>
        <w:t>pasach</w:t>
      </w:r>
      <w:r w:rsidRPr="00CC5145">
        <w:rPr>
          <w:rFonts w:eastAsia="Arial" w:cs="Arial"/>
          <w:lang w:eastAsia="zh-CN"/>
        </w:rPr>
        <w:t xml:space="preserve"> </w:t>
      </w:r>
      <w:r w:rsidRPr="00CC5145">
        <w:rPr>
          <w:rFonts w:cs="Arial"/>
          <w:lang w:eastAsia="zh-CN"/>
        </w:rPr>
        <w:t>drogowych</w:t>
      </w:r>
      <w:r w:rsidRPr="00CC5145">
        <w:rPr>
          <w:rFonts w:eastAsia="Arial" w:cs="Arial"/>
          <w:lang w:eastAsia="zh-CN"/>
        </w:rPr>
        <w:t xml:space="preserve"> </w:t>
      </w:r>
      <w:r w:rsidRPr="00CC5145">
        <w:rPr>
          <w:rFonts w:cs="Arial"/>
          <w:lang w:eastAsia="zh-CN"/>
        </w:rPr>
        <w:t>i</w:t>
      </w:r>
      <w:r w:rsidRPr="00CC5145">
        <w:rPr>
          <w:rFonts w:eastAsia="Arial" w:cs="Arial"/>
          <w:lang w:eastAsia="zh-CN"/>
        </w:rPr>
        <w:t xml:space="preserve"> </w:t>
      </w:r>
      <w:r w:rsidRPr="00CC5145">
        <w:rPr>
          <w:rFonts w:cs="Arial"/>
          <w:lang w:eastAsia="zh-CN"/>
        </w:rPr>
        <w:t>terenach</w:t>
      </w:r>
      <w:r w:rsidRPr="00CC5145">
        <w:rPr>
          <w:rFonts w:eastAsia="Arial" w:cs="Arial"/>
          <w:lang w:eastAsia="zh-CN"/>
        </w:rPr>
        <w:t xml:space="preserve"> </w:t>
      </w:r>
      <w:r w:rsidRPr="00CC5145">
        <w:rPr>
          <w:rFonts w:cs="Arial"/>
          <w:lang w:eastAsia="zh-CN"/>
        </w:rPr>
        <w:t>zielonych.</w:t>
      </w:r>
      <w:r w:rsidRPr="00CC5145">
        <w:rPr>
          <w:rFonts w:eastAsia="Arial" w:cs="Arial"/>
          <w:lang w:eastAsia="zh-CN"/>
        </w:rPr>
        <w:t xml:space="preserve"> </w:t>
      </w:r>
    </w:p>
    <w:p w14:paraId="2C012682" w14:textId="77777777" w:rsidR="00066886" w:rsidRPr="00CC5145" w:rsidRDefault="00066886" w:rsidP="00066886">
      <w:pPr>
        <w:suppressAutoHyphens/>
        <w:rPr>
          <w:rFonts w:cs="Arial"/>
          <w:lang w:eastAsia="zh-CN"/>
        </w:rPr>
      </w:pPr>
      <w:r w:rsidRPr="00CC5145">
        <w:rPr>
          <w:rFonts w:cs="Arial"/>
          <w:lang w:eastAsia="zh-CN"/>
        </w:rPr>
        <w:t>W</w:t>
      </w:r>
      <w:r w:rsidRPr="00CC5145">
        <w:rPr>
          <w:rFonts w:eastAsia="Arial" w:cs="Arial"/>
          <w:lang w:eastAsia="zh-CN"/>
        </w:rPr>
        <w:t xml:space="preserve"> </w:t>
      </w:r>
      <w:r w:rsidRPr="00CC5145">
        <w:rPr>
          <w:rFonts w:cs="Arial"/>
          <w:lang w:eastAsia="zh-CN"/>
        </w:rPr>
        <w:t>związku</w:t>
      </w:r>
      <w:r w:rsidRPr="00CC5145">
        <w:rPr>
          <w:rFonts w:eastAsia="Arial" w:cs="Arial"/>
          <w:lang w:eastAsia="zh-CN"/>
        </w:rPr>
        <w:t xml:space="preserve"> </w:t>
      </w:r>
      <w:r w:rsidRPr="00CC5145">
        <w:rPr>
          <w:rFonts w:cs="Arial"/>
          <w:lang w:eastAsia="zh-CN"/>
        </w:rPr>
        <w:t>z</w:t>
      </w:r>
      <w:r w:rsidRPr="00CC5145">
        <w:rPr>
          <w:rFonts w:eastAsia="Arial" w:cs="Arial"/>
          <w:lang w:eastAsia="zh-CN"/>
        </w:rPr>
        <w:t xml:space="preserve"> </w:t>
      </w:r>
      <w:r w:rsidRPr="00CC5145">
        <w:rPr>
          <w:rFonts w:cs="Arial"/>
          <w:lang w:eastAsia="zh-CN"/>
        </w:rPr>
        <w:t>koniecznością</w:t>
      </w:r>
      <w:r w:rsidRPr="00CC5145">
        <w:rPr>
          <w:rFonts w:eastAsia="Arial" w:cs="Arial"/>
          <w:lang w:eastAsia="zh-CN"/>
        </w:rPr>
        <w:t xml:space="preserve"> </w:t>
      </w:r>
      <w:r w:rsidRPr="00CC5145">
        <w:rPr>
          <w:rFonts w:cs="Arial"/>
          <w:lang w:eastAsia="zh-CN"/>
        </w:rPr>
        <w:t>minimalizowania</w:t>
      </w:r>
      <w:r w:rsidRPr="00CC5145">
        <w:rPr>
          <w:rFonts w:eastAsia="Arial" w:cs="Arial"/>
          <w:lang w:eastAsia="zh-CN"/>
        </w:rPr>
        <w:t xml:space="preserve"> </w:t>
      </w:r>
      <w:r w:rsidRPr="00CC5145">
        <w:rPr>
          <w:rFonts w:cs="Arial"/>
          <w:lang w:eastAsia="zh-CN"/>
        </w:rPr>
        <w:t>utrudnień</w:t>
      </w:r>
      <w:r w:rsidRPr="00CC5145">
        <w:rPr>
          <w:rFonts w:eastAsia="Arial" w:cs="Arial"/>
          <w:lang w:eastAsia="zh-CN"/>
        </w:rPr>
        <w:t xml:space="preserve"> </w:t>
      </w:r>
      <w:r w:rsidRPr="00CC5145">
        <w:rPr>
          <w:rFonts w:cs="Arial"/>
          <w:lang w:eastAsia="zh-CN"/>
        </w:rPr>
        <w:t>w</w:t>
      </w:r>
      <w:r w:rsidRPr="00CC5145">
        <w:rPr>
          <w:rFonts w:eastAsia="Arial" w:cs="Arial"/>
          <w:lang w:eastAsia="zh-CN"/>
        </w:rPr>
        <w:t xml:space="preserve"> </w:t>
      </w:r>
      <w:r w:rsidRPr="00CC5145">
        <w:rPr>
          <w:rFonts w:cs="Arial"/>
          <w:lang w:eastAsia="zh-CN"/>
        </w:rPr>
        <w:t>ruchu</w:t>
      </w:r>
      <w:r w:rsidRPr="00CC5145">
        <w:rPr>
          <w:rFonts w:eastAsia="Arial" w:cs="Arial"/>
          <w:lang w:eastAsia="zh-CN"/>
        </w:rPr>
        <w:t xml:space="preserve"> </w:t>
      </w:r>
      <w:r w:rsidRPr="00CC5145">
        <w:rPr>
          <w:rFonts w:cs="Arial"/>
          <w:lang w:eastAsia="zh-CN"/>
        </w:rPr>
        <w:t>ulicznym</w:t>
      </w:r>
      <w:r w:rsidRPr="00CC5145">
        <w:rPr>
          <w:rFonts w:eastAsia="Arial" w:cs="Arial"/>
          <w:lang w:eastAsia="zh-CN"/>
        </w:rPr>
        <w:t xml:space="preserve"> </w:t>
      </w:r>
      <w:r w:rsidRPr="00CC5145">
        <w:rPr>
          <w:rFonts w:cs="Arial"/>
          <w:lang w:eastAsia="zh-CN"/>
        </w:rPr>
        <w:t>Roboty</w:t>
      </w:r>
      <w:r w:rsidRPr="00CC5145">
        <w:rPr>
          <w:rFonts w:eastAsia="Arial" w:cs="Arial"/>
          <w:lang w:eastAsia="zh-CN"/>
        </w:rPr>
        <w:t xml:space="preserve"> </w:t>
      </w:r>
      <w:r w:rsidRPr="00CC5145">
        <w:rPr>
          <w:rFonts w:cs="Arial"/>
          <w:lang w:eastAsia="zh-CN"/>
        </w:rPr>
        <w:t>na</w:t>
      </w:r>
      <w:r w:rsidRPr="00CC5145">
        <w:rPr>
          <w:rFonts w:eastAsia="Arial" w:cs="Arial"/>
          <w:lang w:eastAsia="zh-CN"/>
        </w:rPr>
        <w:t xml:space="preserve"> </w:t>
      </w:r>
      <w:r w:rsidRPr="00CC5145">
        <w:rPr>
          <w:rFonts w:cs="Arial"/>
          <w:lang w:eastAsia="zh-CN"/>
        </w:rPr>
        <w:t>części</w:t>
      </w:r>
      <w:r w:rsidRPr="00CC5145">
        <w:rPr>
          <w:rFonts w:eastAsia="Arial" w:cs="Arial"/>
          <w:lang w:eastAsia="zh-CN"/>
        </w:rPr>
        <w:t xml:space="preserve"> </w:t>
      </w:r>
      <w:r w:rsidRPr="00CC5145">
        <w:rPr>
          <w:rFonts w:cs="Arial"/>
          <w:lang w:eastAsia="zh-CN"/>
        </w:rPr>
        <w:t>zakresu</w:t>
      </w:r>
      <w:r w:rsidRPr="00CC5145">
        <w:rPr>
          <w:rFonts w:eastAsia="Arial" w:cs="Arial"/>
          <w:lang w:eastAsia="zh-CN"/>
        </w:rPr>
        <w:t xml:space="preserve"> </w:t>
      </w:r>
      <w:r w:rsidRPr="00CC5145">
        <w:rPr>
          <w:rFonts w:cs="Arial"/>
          <w:lang w:eastAsia="zh-CN"/>
        </w:rPr>
        <w:t>muszą</w:t>
      </w:r>
      <w:r w:rsidRPr="00CC5145">
        <w:rPr>
          <w:rFonts w:eastAsia="Arial" w:cs="Arial"/>
          <w:lang w:eastAsia="zh-CN"/>
        </w:rPr>
        <w:t xml:space="preserve"> </w:t>
      </w:r>
      <w:r w:rsidRPr="00CC5145">
        <w:rPr>
          <w:rFonts w:cs="Arial"/>
          <w:lang w:eastAsia="zh-CN"/>
        </w:rPr>
        <w:t>być</w:t>
      </w:r>
      <w:r w:rsidRPr="00CC5145">
        <w:rPr>
          <w:rFonts w:eastAsia="Arial" w:cs="Arial"/>
          <w:lang w:eastAsia="zh-CN"/>
        </w:rPr>
        <w:t xml:space="preserve"> </w:t>
      </w:r>
      <w:r w:rsidRPr="00CC5145">
        <w:rPr>
          <w:rFonts w:cs="Arial"/>
          <w:lang w:eastAsia="zh-CN"/>
        </w:rPr>
        <w:t>prowadzone</w:t>
      </w:r>
      <w:r w:rsidRPr="00CC5145">
        <w:rPr>
          <w:rFonts w:eastAsia="Arial" w:cs="Arial"/>
          <w:lang w:eastAsia="zh-CN"/>
        </w:rPr>
        <w:t xml:space="preserve"> </w:t>
      </w:r>
      <w:r w:rsidRPr="00CC5145">
        <w:rPr>
          <w:rFonts w:cs="Arial"/>
          <w:lang w:eastAsia="zh-CN"/>
        </w:rPr>
        <w:t>w</w:t>
      </w:r>
      <w:r w:rsidRPr="00CC5145">
        <w:rPr>
          <w:rFonts w:eastAsia="Arial" w:cs="Arial"/>
          <w:lang w:eastAsia="zh-CN"/>
        </w:rPr>
        <w:t xml:space="preserve"> </w:t>
      </w:r>
      <w:r w:rsidRPr="00CC5145">
        <w:rPr>
          <w:rFonts w:cs="Arial"/>
          <w:lang w:eastAsia="zh-CN"/>
        </w:rPr>
        <w:t>określonych</w:t>
      </w:r>
      <w:r w:rsidRPr="00CC5145">
        <w:rPr>
          <w:rFonts w:eastAsia="Arial" w:cs="Arial"/>
          <w:lang w:eastAsia="zh-CN"/>
        </w:rPr>
        <w:t xml:space="preserve"> </w:t>
      </w:r>
      <w:r w:rsidRPr="00CC5145">
        <w:rPr>
          <w:rFonts w:cs="Arial"/>
          <w:lang w:eastAsia="zh-CN"/>
        </w:rPr>
        <w:t>godzinach.</w:t>
      </w:r>
    </w:p>
    <w:p w14:paraId="432F1906" w14:textId="77777777" w:rsidR="00066886" w:rsidRPr="00CC5145" w:rsidRDefault="00066886" w:rsidP="00066886">
      <w:pPr>
        <w:suppressAutoHyphens/>
        <w:rPr>
          <w:rFonts w:cs="Arial"/>
          <w:lang w:eastAsia="zh-CN"/>
        </w:rPr>
      </w:pPr>
      <w:r w:rsidRPr="00CC5145">
        <w:rPr>
          <w:rFonts w:cs="Arial"/>
          <w:lang w:eastAsia="zh-CN"/>
        </w:rPr>
        <w:t>Roboty</w:t>
      </w:r>
      <w:r w:rsidRPr="00CC5145">
        <w:rPr>
          <w:rFonts w:eastAsia="Arial" w:cs="Arial"/>
          <w:lang w:eastAsia="zh-CN"/>
        </w:rPr>
        <w:t xml:space="preserve"> </w:t>
      </w:r>
      <w:r w:rsidRPr="00CC5145">
        <w:rPr>
          <w:rFonts w:cs="Arial"/>
          <w:lang w:eastAsia="zh-CN"/>
        </w:rPr>
        <w:t>związane</w:t>
      </w:r>
      <w:r w:rsidRPr="00CC5145">
        <w:rPr>
          <w:rFonts w:eastAsia="Arial" w:cs="Arial"/>
          <w:lang w:eastAsia="zh-CN"/>
        </w:rPr>
        <w:t xml:space="preserve"> </w:t>
      </w:r>
      <w:r w:rsidRPr="00CC5145">
        <w:rPr>
          <w:rFonts w:cs="Arial"/>
          <w:lang w:eastAsia="zh-CN"/>
        </w:rPr>
        <w:t>z</w:t>
      </w:r>
      <w:r w:rsidRPr="00CC5145">
        <w:rPr>
          <w:rFonts w:eastAsia="Arial" w:cs="Arial"/>
          <w:lang w:eastAsia="zh-CN"/>
        </w:rPr>
        <w:t xml:space="preserve"> </w:t>
      </w:r>
      <w:r w:rsidRPr="00CC5145">
        <w:rPr>
          <w:rFonts w:cs="Arial"/>
          <w:lang w:eastAsia="zh-CN"/>
        </w:rPr>
        <w:t>modernizacją</w:t>
      </w:r>
      <w:r w:rsidRPr="00CC5145">
        <w:rPr>
          <w:rFonts w:eastAsia="Arial" w:cs="Arial"/>
          <w:lang w:eastAsia="zh-CN"/>
        </w:rPr>
        <w:t xml:space="preserve"> </w:t>
      </w:r>
      <w:r w:rsidRPr="00CC5145">
        <w:rPr>
          <w:rFonts w:cs="Arial"/>
          <w:lang w:eastAsia="zh-CN"/>
        </w:rPr>
        <w:t>należy</w:t>
      </w:r>
      <w:r w:rsidRPr="00CC5145">
        <w:rPr>
          <w:rFonts w:eastAsia="Arial" w:cs="Arial"/>
          <w:lang w:eastAsia="zh-CN"/>
        </w:rPr>
        <w:t xml:space="preserve"> </w:t>
      </w:r>
      <w:r w:rsidRPr="00CC5145">
        <w:rPr>
          <w:rFonts w:cs="Arial"/>
          <w:lang w:eastAsia="zh-CN"/>
        </w:rPr>
        <w:t>prowadzić</w:t>
      </w:r>
      <w:r w:rsidRPr="00CC5145">
        <w:rPr>
          <w:rFonts w:eastAsia="Arial" w:cs="Arial"/>
          <w:lang w:eastAsia="zh-CN"/>
        </w:rPr>
        <w:t xml:space="preserve"> </w:t>
      </w:r>
      <w:r w:rsidRPr="00CC5145">
        <w:rPr>
          <w:rFonts w:cs="Arial"/>
          <w:lang w:eastAsia="zh-CN"/>
        </w:rPr>
        <w:t>całą</w:t>
      </w:r>
      <w:r w:rsidRPr="00CC5145">
        <w:rPr>
          <w:rFonts w:eastAsia="Arial" w:cs="Arial"/>
          <w:lang w:eastAsia="zh-CN"/>
        </w:rPr>
        <w:t xml:space="preserve"> </w:t>
      </w:r>
      <w:r w:rsidRPr="00CC5145">
        <w:rPr>
          <w:rFonts w:cs="Arial"/>
          <w:lang w:eastAsia="zh-CN"/>
        </w:rPr>
        <w:t>dobę.</w:t>
      </w:r>
    </w:p>
    <w:p w14:paraId="049E4D1D" w14:textId="77777777" w:rsidR="00066886" w:rsidRPr="00CC5145" w:rsidRDefault="00066886" w:rsidP="00F14C14"/>
    <w:p w14:paraId="30A40A96" w14:textId="77777777" w:rsidR="00F14C14" w:rsidRPr="00CC5145" w:rsidRDefault="00F14C14" w:rsidP="00F14C14">
      <w:pPr>
        <w:pStyle w:val="Nagwek3"/>
      </w:pPr>
      <w:bookmarkStart w:id="50" w:name="_Toc487787043"/>
      <w:bookmarkEnd w:id="47"/>
      <w:bookmarkEnd w:id="48"/>
      <w:bookmarkEnd w:id="49"/>
      <w:r w:rsidRPr="00CC5145">
        <w:t>Kolejność wykonywania Robót</w:t>
      </w:r>
      <w:bookmarkEnd w:id="50"/>
    </w:p>
    <w:p w14:paraId="2036DCA2" w14:textId="69D5986B" w:rsidR="00163AE5" w:rsidRPr="00CC5145" w:rsidRDefault="00F14C14" w:rsidP="00066886">
      <w:pPr>
        <w:tabs>
          <w:tab w:val="left" w:pos="7175"/>
        </w:tabs>
      </w:pPr>
      <w:r w:rsidRPr="00CC5145">
        <w:t xml:space="preserve">Wykonawca będzie realizował Roboty zgodnie z </w:t>
      </w:r>
      <w:r w:rsidR="00C42824" w:rsidRPr="00CC5145">
        <w:t>Harmonogramem</w:t>
      </w:r>
      <w:r w:rsidR="00066886" w:rsidRPr="00CC5145">
        <w:t xml:space="preserve"> uwzględniając kluczowe etapy prowadzenia Robót, w szczególności:</w:t>
      </w:r>
    </w:p>
    <w:p w14:paraId="1465F70A" w14:textId="77777777" w:rsidR="00066886" w:rsidRPr="00CC5145" w:rsidRDefault="00066886" w:rsidP="009F3702">
      <w:pPr>
        <w:numPr>
          <w:ilvl w:val="1"/>
          <w:numId w:val="27"/>
        </w:numPr>
        <w:suppressAutoHyphens/>
        <w:autoSpaceDE w:val="0"/>
        <w:autoSpaceDN w:val="0"/>
        <w:adjustRightInd w:val="0"/>
        <w:spacing w:before="60" w:after="60"/>
        <w:rPr>
          <w:rFonts w:cs="Arial"/>
          <w:lang w:eastAsia="zh-CN"/>
        </w:rPr>
      </w:pPr>
      <w:r w:rsidRPr="00CC5145">
        <w:rPr>
          <w:rFonts w:cs="Arial"/>
          <w:lang w:eastAsia="zh-CN"/>
        </w:rPr>
        <w:t>wykonanie tymczasowych rurociągów obejściowych (by pasów);</w:t>
      </w:r>
    </w:p>
    <w:p w14:paraId="26C307D0" w14:textId="3507C96E" w:rsidR="00066886" w:rsidRPr="00CC5145" w:rsidRDefault="00066886" w:rsidP="009F3702">
      <w:pPr>
        <w:numPr>
          <w:ilvl w:val="1"/>
          <w:numId w:val="27"/>
        </w:numPr>
        <w:suppressAutoHyphens/>
        <w:autoSpaceDE w:val="0"/>
        <w:autoSpaceDN w:val="0"/>
        <w:adjustRightInd w:val="0"/>
        <w:spacing w:before="60" w:after="60"/>
        <w:rPr>
          <w:rFonts w:cs="Arial"/>
          <w:lang w:eastAsia="zh-CN"/>
        </w:rPr>
      </w:pPr>
      <w:r w:rsidRPr="00CC5145">
        <w:rPr>
          <w:rFonts w:cs="Arial"/>
          <w:lang w:eastAsia="zh-CN"/>
        </w:rPr>
        <w:t>przygotowanie wykopów technologicznych;</w:t>
      </w:r>
    </w:p>
    <w:p w14:paraId="230F6D7D" w14:textId="06C74539" w:rsidR="00066886" w:rsidRPr="00CC5145" w:rsidRDefault="00066886" w:rsidP="009F3702">
      <w:pPr>
        <w:numPr>
          <w:ilvl w:val="1"/>
          <w:numId w:val="27"/>
        </w:numPr>
        <w:suppressAutoHyphens/>
        <w:autoSpaceDE w:val="0"/>
        <w:autoSpaceDN w:val="0"/>
        <w:adjustRightInd w:val="0"/>
        <w:spacing w:before="60" w:after="60"/>
        <w:rPr>
          <w:rFonts w:cs="Arial"/>
          <w:lang w:eastAsia="zh-CN"/>
        </w:rPr>
      </w:pPr>
      <w:r w:rsidRPr="00CC5145">
        <w:rPr>
          <w:rFonts w:cs="Arial"/>
          <w:lang w:eastAsia="zh-CN"/>
        </w:rPr>
        <w:t>wymiana istniejących węzłów montaż nowej armatury;</w:t>
      </w:r>
    </w:p>
    <w:p w14:paraId="21E80D5C" w14:textId="4341DAA1" w:rsidR="00066886" w:rsidRPr="00CC5145" w:rsidRDefault="00066886" w:rsidP="009F3702">
      <w:pPr>
        <w:numPr>
          <w:ilvl w:val="1"/>
          <w:numId w:val="27"/>
        </w:numPr>
        <w:suppressAutoHyphens/>
        <w:autoSpaceDE w:val="0"/>
        <w:autoSpaceDN w:val="0"/>
        <w:adjustRightInd w:val="0"/>
        <w:spacing w:before="60" w:after="60"/>
        <w:rPr>
          <w:rFonts w:cs="Arial"/>
          <w:lang w:eastAsia="zh-CN"/>
        </w:rPr>
      </w:pPr>
      <w:r w:rsidRPr="00CC5145">
        <w:rPr>
          <w:rFonts w:cs="Arial"/>
          <w:lang w:eastAsia="zh-CN"/>
        </w:rPr>
        <w:t>czyszczenie wodociągu i inspekcja telewizyjna</w:t>
      </w:r>
      <w:r w:rsidR="00187CC6" w:rsidRPr="00CC5145">
        <w:rPr>
          <w:rFonts w:cs="Arial"/>
          <w:lang w:eastAsia="zh-CN"/>
        </w:rPr>
        <w:t xml:space="preserve"> </w:t>
      </w:r>
      <w:proofErr w:type="spellStart"/>
      <w:r w:rsidR="00187CC6" w:rsidRPr="00CC5145">
        <w:rPr>
          <w:rFonts w:cs="Arial"/>
          <w:lang w:eastAsia="zh-CN"/>
        </w:rPr>
        <w:t>przedwykonawcza</w:t>
      </w:r>
      <w:proofErr w:type="spellEnd"/>
      <w:r w:rsidRPr="00CC5145">
        <w:rPr>
          <w:rFonts w:cs="Arial"/>
          <w:lang w:eastAsia="zh-CN"/>
        </w:rPr>
        <w:t>;</w:t>
      </w:r>
    </w:p>
    <w:p w14:paraId="5E5537B2" w14:textId="36F2A402" w:rsidR="00066886" w:rsidRPr="00CC5145" w:rsidRDefault="009C6771" w:rsidP="009F3702">
      <w:pPr>
        <w:numPr>
          <w:ilvl w:val="1"/>
          <w:numId w:val="27"/>
        </w:numPr>
        <w:suppressAutoHyphens/>
        <w:autoSpaceDE w:val="0"/>
        <w:autoSpaceDN w:val="0"/>
        <w:adjustRightInd w:val="0"/>
        <w:spacing w:before="60" w:after="60"/>
        <w:rPr>
          <w:rFonts w:cs="Arial"/>
          <w:lang w:eastAsia="zh-CN"/>
        </w:rPr>
      </w:pPr>
      <w:r w:rsidRPr="00CC5145">
        <w:rPr>
          <w:rFonts w:cs="Arial"/>
          <w:lang w:eastAsia="zh-CN"/>
        </w:rPr>
        <w:t>renowacji</w:t>
      </w:r>
      <w:r w:rsidR="00187CC6" w:rsidRPr="00CC5145">
        <w:rPr>
          <w:rFonts w:cs="Arial"/>
          <w:lang w:eastAsia="zh-CN"/>
        </w:rPr>
        <w:t xml:space="preserve"> rurociągu</w:t>
      </w:r>
      <w:r w:rsidR="00066886" w:rsidRPr="00CC5145">
        <w:rPr>
          <w:rFonts w:cs="Arial"/>
          <w:lang w:eastAsia="zh-CN"/>
        </w:rPr>
        <w:t>;</w:t>
      </w:r>
    </w:p>
    <w:p w14:paraId="543F0DFA" w14:textId="12081AD2" w:rsidR="00187CC6" w:rsidRPr="00CC5145" w:rsidRDefault="00187CC6" w:rsidP="009F3702">
      <w:pPr>
        <w:numPr>
          <w:ilvl w:val="1"/>
          <w:numId w:val="27"/>
        </w:numPr>
        <w:suppressAutoHyphens/>
        <w:autoSpaceDE w:val="0"/>
        <w:autoSpaceDN w:val="0"/>
        <w:adjustRightInd w:val="0"/>
        <w:spacing w:before="60" w:after="60"/>
        <w:rPr>
          <w:rFonts w:cs="Arial"/>
          <w:lang w:eastAsia="zh-CN"/>
        </w:rPr>
      </w:pPr>
      <w:r w:rsidRPr="00CC5145">
        <w:rPr>
          <w:rFonts w:cs="Arial"/>
          <w:lang w:eastAsia="zh-CN"/>
        </w:rPr>
        <w:t>remont komór;</w:t>
      </w:r>
    </w:p>
    <w:p w14:paraId="06468720" w14:textId="3559E097" w:rsidR="00066886" w:rsidRPr="00CC5145" w:rsidRDefault="00187CC6" w:rsidP="009F3702">
      <w:pPr>
        <w:numPr>
          <w:ilvl w:val="1"/>
          <w:numId w:val="27"/>
        </w:numPr>
        <w:suppressAutoHyphens/>
        <w:autoSpaceDE w:val="0"/>
        <w:autoSpaceDN w:val="0"/>
        <w:adjustRightInd w:val="0"/>
        <w:spacing w:before="60" w:after="60"/>
        <w:rPr>
          <w:rFonts w:cs="Arial"/>
          <w:lang w:eastAsia="zh-CN"/>
        </w:rPr>
      </w:pPr>
      <w:r w:rsidRPr="00CC5145">
        <w:rPr>
          <w:rFonts w:cs="Arial"/>
          <w:lang w:eastAsia="zh-CN"/>
        </w:rPr>
        <w:t>i</w:t>
      </w:r>
      <w:r w:rsidR="00066886" w:rsidRPr="00CC5145">
        <w:rPr>
          <w:rFonts w:cs="Arial"/>
          <w:lang w:eastAsia="zh-CN"/>
        </w:rPr>
        <w:t>nspekcja telewizyjna</w:t>
      </w:r>
      <w:r w:rsidRPr="00CC5145">
        <w:rPr>
          <w:rFonts w:cs="Arial"/>
          <w:lang w:eastAsia="zh-CN"/>
        </w:rPr>
        <w:t xml:space="preserve"> powykonawcza</w:t>
      </w:r>
      <w:r w:rsidR="00066886" w:rsidRPr="00CC5145">
        <w:rPr>
          <w:rFonts w:cs="Arial"/>
          <w:lang w:eastAsia="zh-CN"/>
        </w:rPr>
        <w:t>;</w:t>
      </w:r>
    </w:p>
    <w:p w14:paraId="5ABA99D6" w14:textId="162F31D6" w:rsidR="00066886" w:rsidRPr="00CC5145" w:rsidRDefault="00187CC6" w:rsidP="009F3702">
      <w:pPr>
        <w:numPr>
          <w:ilvl w:val="1"/>
          <w:numId w:val="27"/>
        </w:numPr>
        <w:suppressAutoHyphens/>
        <w:autoSpaceDE w:val="0"/>
        <w:autoSpaceDN w:val="0"/>
        <w:adjustRightInd w:val="0"/>
        <w:spacing w:before="60" w:after="60"/>
        <w:rPr>
          <w:rFonts w:cs="Arial"/>
          <w:lang w:eastAsia="zh-CN"/>
        </w:rPr>
      </w:pPr>
      <w:r w:rsidRPr="00CC5145">
        <w:rPr>
          <w:rFonts w:cs="Arial"/>
          <w:lang w:eastAsia="zh-CN"/>
        </w:rPr>
        <w:t>p</w:t>
      </w:r>
      <w:r w:rsidR="00066886" w:rsidRPr="00CC5145">
        <w:rPr>
          <w:rFonts w:cs="Arial"/>
          <w:lang w:eastAsia="zh-CN"/>
        </w:rPr>
        <w:t>róba techniczna ;</w:t>
      </w:r>
    </w:p>
    <w:p w14:paraId="43AC7DF5" w14:textId="6FBA6C8F" w:rsidR="00066886" w:rsidRPr="00CC5145" w:rsidRDefault="00187CC6" w:rsidP="009F3702">
      <w:pPr>
        <w:numPr>
          <w:ilvl w:val="1"/>
          <w:numId w:val="27"/>
        </w:numPr>
        <w:suppressAutoHyphens/>
        <w:autoSpaceDE w:val="0"/>
        <w:autoSpaceDN w:val="0"/>
        <w:adjustRightInd w:val="0"/>
        <w:spacing w:before="60" w:after="60"/>
        <w:rPr>
          <w:rFonts w:cs="Arial"/>
          <w:lang w:eastAsia="zh-CN"/>
        </w:rPr>
      </w:pPr>
      <w:r w:rsidRPr="00CC5145">
        <w:rPr>
          <w:rFonts w:cs="Arial"/>
          <w:lang w:eastAsia="zh-CN"/>
        </w:rPr>
        <w:t>d</w:t>
      </w:r>
      <w:r w:rsidR="00066886" w:rsidRPr="00CC5145">
        <w:rPr>
          <w:rFonts w:cs="Arial"/>
          <w:lang w:eastAsia="zh-CN"/>
        </w:rPr>
        <w:t>ezynfekcja;</w:t>
      </w:r>
    </w:p>
    <w:p w14:paraId="4B690A54" w14:textId="7E9C7306" w:rsidR="00066886" w:rsidRPr="00CC5145" w:rsidRDefault="00187CC6" w:rsidP="009F3702">
      <w:pPr>
        <w:numPr>
          <w:ilvl w:val="1"/>
          <w:numId w:val="27"/>
        </w:numPr>
        <w:suppressAutoHyphens/>
        <w:autoSpaceDE w:val="0"/>
        <w:autoSpaceDN w:val="0"/>
        <w:adjustRightInd w:val="0"/>
        <w:spacing w:before="60" w:after="60"/>
        <w:rPr>
          <w:rFonts w:cs="Arial"/>
          <w:lang w:eastAsia="zh-CN"/>
        </w:rPr>
      </w:pPr>
      <w:r w:rsidRPr="00CC5145">
        <w:rPr>
          <w:rFonts w:cs="Arial"/>
          <w:lang w:eastAsia="zh-CN"/>
        </w:rPr>
        <w:t>w</w:t>
      </w:r>
      <w:r w:rsidR="00066886" w:rsidRPr="00CC5145">
        <w:rPr>
          <w:rFonts w:cs="Arial"/>
          <w:lang w:eastAsia="zh-CN"/>
        </w:rPr>
        <w:t>łącznie do eksploatacji;</w:t>
      </w:r>
    </w:p>
    <w:p w14:paraId="17BE08B1" w14:textId="2D313806" w:rsidR="00066886" w:rsidRPr="00CC5145" w:rsidRDefault="00187CC6" w:rsidP="009F3702">
      <w:pPr>
        <w:numPr>
          <w:ilvl w:val="1"/>
          <w:numId w:val="27"/>
        </w:numPr>
        <w:suppressAutoHyphens/>
        <w:autoSpaceDE w:val="0"/>
        <w:autoSpaceDN w:val="0"/>
        <w:adjustRightInd w:val="0"/>
        <w:spacing w:before="60" w:after="60"/>
        <w:rPr>
          <w:rFonts w:cs="Arial"/>
          <w:lang w:eastAsia="zh-CN"/>
        </w:rPr>
      </w:pPr>
      <w:r w:rsidRPr="00CC5145">
        <w:rPr>
          <w:rFonts w:cs="Arial"/>
          <w:lang w:eastAsia="zh-CN"/>
        </w:rPr>
        <w:t>Opracowanie powykonawczej dokumentacji</w:t>
      </w:r>
      <w:r w:rsidR="00066886" w:rsidRPr="00CC5145">
        <w:rPr>
          <w:rFonts w:cs="Arial"/>
          <w:lang w:eastAsia="zh-CN"/>
        </w:rPr>
        <w:t xml:space="preserve"> techniczna i inwentaryzacja geodezyjna wykonanych prac;</w:t>
      </w:r>
    </w:p>
    <w:p w14:paraId="5BF9AC73" w14:textId="77777777" w:rsidR="00187CC6" w:rsidRPr="00CC5145" w:rsidRDefault="00187CC6" w:rsidP="00F14C14"/>
    <w:p w14:paraId="73BAF8E8" w14:textId="461AE816" w:rsidR="00F14C14" w:rsidRPr="00CC5145" w:rsidRDefault="00F14C14" w:rsidP="00F14C14">
      <w:r w:rsidRPr="00CC5145">
        <w:t>Harmonogram będzie podlegał niezbędnym aktualizacjom</w:t>
      </w:r>
      <w:r w:rsidR="00C42824" w:rsidRPr="00CC5145">
        <w:t xml:space="preserve"> i akceptacjom przez </w:t>
      </w:r>
      <w:r w:rsidR="00A07351">
        <w:t>Zamawiającego</w:t>
      </w:r>
      <w:r w:rsidRPr="00CC5145">
        <w:t>.</w:t>
      </w:r>
    </w:p>
    <w:p w14:paraId="66EBD61D" w14:textId="77777777" w:rsidR="00F14C14" w:rsidRPr="00CC5145" w:rsidRDefault="00F14C14" w:rsidP="00F14C14">
      <w:r w:rsidRPr="00CC5145">
        <w:t>W związku z koniecznością minimalizowania utrudnień w ruchu drogowym Roboty muszą być prowadzone w możliwie najkrótszym czasie.</w:t>
      </w:r>
    </w:p>
    <w:p w14:paraId="0081FDDE" w14:textId="77777777" w:rsidR="00F14C14" w:rsidRPr="00CC5145" w:rsidRDefault="00F14C14" w:rsidP="00F14C14">
      <w:pPr>
        <w:pStyle w:val="Nagwek3"/>
        <w:widowControl w:val="0"/>
        <w:adjustRightInd w:val="0"/>
        <w:spacing w:line="360" w:lineRule="atLeast"/>
        <w:textAlignment w:val="baseline"/>
      </w:pPr>
      <w:bookmarkStart w:id="51" w:name="_Toc441098171"/>
      <w:bookmarkStart w:id="52" w:name="_Toc487787044"/>
      <w:bookmarkStart w:id="53" w:name="_Toc99006176"/>
      <w:bookmarkStart w:id="54" w:name="_Toc476391173"/>
      <w:bookmarkStart w:id="55" w:name="_Toc7658847"/>
      <w:bookmarkStart w:id="56" w:name="_Toc99006177"/>
      <w:r w:rsidRPr="00CC5145">
        <w:t>Zapewnienie ciągłości pracy systemu wodociągowego</w:t>
      </w:r>
      <w:bookmarkEnd w:id="51"/>
      <w:bookmarkEnd w:id="52"/>
    </w:p>
    <w:p w14:paraId="15F4CD45" w14:textId="1459A088" w:rsidR="00F14C14" w:rsidRPr="00CC5145" w:rsidRDefault="00F14C14" w:rsidP="00F14C14">
      <w:r w:rsidRPr="00CC5145">
        <w:t>Wykonawca zabezpiecza na własny koszt ciągłości dostawy wody. Sposób zapewnienia ciągłości dostaw wody będzie przedstawiony w dokumentacji Projektowej.</w:t>
      </w:r>
    </w:p>
    <w:p w14:paraId="6B739C91" w14:textId="77777777" w:rsidR="00F14C14" w:rsidRPr="00CC5145" w:rsidRDefault="00F14C14" w:rsidP="00F14C14">
      <w:pPr>
        <w:pStyle w:val="Nagwek3"/>
      </w:pPr>
      <w:bookmarkStart w:id="57" w:name="_Toc487787045"/>
      <w:r w:rsidRPr="00CC5145">
        <w:t>Zajęcie pasa drogowego</w:t>
      </w:r>
      <w:bookmarkEnd w:id="57"/>
    </w:p>
    <w:bookmarkEnd w:id="53"/>
    <w:p w14:paraId="287FCD69" w14:textId="5A98AE71" w:rsidR="00832700" w:rsidRPr="00CC5145" w:rsidRDefault="00832700" w:rsidP="00832700">
      <w:r w:rsidRPr="00CC5145">
        <w:t>W ofercie należy uwzględnić koszty zajęcia terenu pod wykopy technologiczne oraz ustawienie sprzętu. W ofercie należy uwzględnić koszt zajęcia pasa drogowego, koszt opracowania projektu organizacji ruchu na czas remontu oraz koszt wykonania organizacji ruchu.</w:t>
      </w:r>
    </w:p>
    <w:p w14:paraId="4D4A5D79" w14:textId="0D56591A" w:rsidR="00F14C14" w:rsidRPr="00CC5145" w:rsidRDefault="00F14C14" w:rsidP="00F14C14">
      <w:r w:rsidRPr="00CC5145">
        <w:t xml:space="preserve">Koszty uzyskania decyzji administracyjnych oraz wynikające z nich opłaty za zajęcia pasa drogowego w celu prowadzenia Robót ponosi Wykonawca. Koszt ten jest składnikiem Ceny </w:t>
      </w:r>
      <w:r w:rsidR="00EB02D8">
        <w:t>ofertowej</w:t>
      </w:r>
      <w:r w:rsidRPr="00CC5145">
        <w:t xml:space="preserve"> i winien być ujęty w Wykazie Cen (WC).</w:t>
      </w:r>
    </w:p>
    <w:p w14:paraId="38F0D7AE" w14:textId="08872E8B" w:rsidR="00F14C14" w:rsidRPr="00CC5145" w:rsidRDefault="00F14C14" w:rsidP="00F14C14">
      <w:r w:rsidRPr="00CC5145">
        <w:t xml:space="preserve">Opłata za umieszczenie w pasie drogowym urządzeń infrastruktury technicznej niezwiązanych z potrzebami zarządzania drogami lub potrzebami ruchu drogowego nie należy wliczać w Cenę </w:t>
      </w:r>
      <w:r w:rsidR="00EB02D8">
        <w:t>ofertowej</w:t>
      </w:r>
      <w:r w:rsidRPr="00CC5145">
        <w:t>. Opłaty te ponosi Zamawiający.</w:t>
      </w:r>
    </w:p>
    <w:p w14:paraId="2E68FDEB" w14:textId="52B36D86" w:rsidR="00832700" w:rsidRPr="00CC5145" w:rsidRDefault="00832700" w:rsidP="00F14C14">
      <w:pPr>
        <w:pStyle w:val="Nagwek3"/>
        <w:jc w:val="both"/>
        <w:rPr>
          <w:lang w:val="pl-PL"/>
        </w:rPr>
      </w:pPr>
      <w:bookmarkStart w:id="58" w:name="_Toc487787046"/>
      <w:bookmarkEnd w:id="54"/>
      <w:bookmarkEnd w:id="55"/>
      <w:bookmarkEnd w:id="56"/>
      <w:r w:rsidRPr="00CC5145">
        <w:rPr>
          <w:lang w:val="pl-PL"/>
        </w:rPr>
        <w:lastRenderedPageBreak/>
        <w:t>Naprawy miejscowe w wykopie otwartym</w:t>
      </w:r>
      <w:bookmarkEnd w:id="58"/>
    </w:p>
    <w:p w14:paraId="0CE1EFA6" w14:textId="4468E9C3" w:rsidR="00832700" w:rsidRPr="00CC5145" w:rsidRDefault="00832700" w:rsidP="00832700">
      <w:pPr>
        <w:rPr>
          <w:lang w:eastAsia="x-none"/>
        </w:rPr>
      </w:pPr>
      <w:r w:rsidRPr="00CC5145">
        <w:rPr>
          <w:lang w:eastAsia="x-none"/>
        </w:rPr>
        <w:t xml:space="preserve">Koszty wszystkich napraw miejscowych związanych z rekonstrukcją </w:t>
      </w:r>
      <w:r w:rsidR="00810164" w:rsidRPr="00CC5145">
        <w:rPr>
          <w:lang w:eastAsia="x-none"/>
        </w:rPr>
        <w:t xml:space="preserve">rurociągów </w:t>
      </w:r>
      <w:r w:rsidRPr="00CC5145">
        <w:rPr>
          <w:lang w:eastAsia="x-none"/>
        </w:rPr>
        <w:t xml:space="preserve">ponosi Wykonawca, co </w:t>
      </w:r>
      <w:r w:rsidRPr="00CC5145">
        <w:t xml:space="preserve">należy ująć w Cenie </w:t>
      </w:r>
      <w:r w:rsidR="00EB02D8">
        <w:t>ofert</w:t>
      </w:r>
      <w:r w:rsidRPr="00CC5145">
        <w:t>owej.</w:t>
      </w:r>
    </w:p>
    <w:p w14:paraId="0A8EF732" w14:textId="77777777" w:rsidR="00F14C14" w:rsidRPr="00CC5145" w:rsidRDefault="00F14C14" w:rsidP="00F14C14">
      <w:pPr>
        <w:pStyle w:val="Nagwek3"/>
        <w:jc w:val="both"/>
      </w:pPr>
      <w:bookmarkStart w:id="59" w:name="_Toc487787047"/>
      <w:r w:rsidRPr="00CC5145">
        <w:t>Ochrona zieleni</w:t>
      </w:r>
      <w:bookmarkEnd w:id="59"/>
    </w:p>
    <w:p w14:paraId="73E5BE16" w14:textId="4FBA3AD1" w:rsidR="00810164" w:rsidRPr="00CC5145" w:rsidRDefault="00810164" w:rsidP="00810164">
      <w:r w:rsidRPr="00CC5145">
        <w:rPr>
          <w:rFonts w:cs="Arial"/>
          <w:lang w:eastAsia="zh-CN"/>
        </w:rPr>
        <w:t>Zadanie</w:t>
      </w:r>
      <w:r w:rsidRPr="00CC5145">
        <w:rPr>
          <w:rFonts w:eastAsia="Arial" w:cs="Arial"/>
          <w:lang w:eastAsia="zh-CN"/>
        </w:rPr>
        <w:t xml:space="preserve"> </w:t>
      </w:r>
      <w:r w:rsidRPr="00CC5145">
        <w:rPr>
          <w:rFonts w:cs="Arial"/>
          <w:lang w:eastAsia="zh-CN"/>
        </w:rPr>
        <w:t>będzie</w:t>
      </w:r>
      <w:r w:rsidRPr="00CC5145">
        <w:rPr>
          <w:rFonts w:eastAsia="Arial" w:cs="Arial"/>
          <w:lang w:eastAsia="zh-CN"/>
        </w:rPr>
        <w:t xml:space="preserve"> </w:t>
      </w:r>
      <w:r w:rsidRPr="00CC5145">
        <w:rPr>
          <w:rFonts w:cs="Arial"/>
          <w:lang w:eastAsia="zh-CN"/>
        </w:rPr>
        <w:t>realizowane</w:t>
      </w:r>
      <w:r w:rsidRPr="00CC5145">
        <w:rPr>
          <w:rFonts w:eastAsia="Arial" w:cs="Arial"/>
          <w:lang w:eastAsia="zh-CN"/>
        </w:rPr>
        <w:t xml:space="preserve"> </w:t>
      </w:r>
      <w:r w:rsidRPr="00CC5145">
        <w:rPr>
          <w:rFonts w:cs="Arial"/>
          <w:lang w:eastAsia="zh-CN"/>
        </w:rPr>
        <w:t>metodami</w:t>
      </w:r>
      <w:r w:rsidRPr="00CC5145">
        <w:rPr>
          <w:rFonts w:eastAsia="Arial" w:cs="Arial"/>
          <w:lang w:eastAsia="zh-CN"/>
        </w:rPr>
        <w:t xml:space="preserve"> </w:t>
      </w:r>
      <w:r w:rsidRPr="00CC5145">
        <w:rPr>
          <w:rFonts w:cs="Arial"/>
          <w:lang w:eastAsia="zh-CN"/>
        </w:rPr>
        <w:t>bezwykopowymi</w:t>
      </w:r>
      <w:r w:rsidRPr="00CC5145">
        <w:rPr>
          <w:rFonts w:eastAsia="Arial" w:cs="Arial"/>
          <w:lang w:eastAsia="zh-CN"/>
        </w:rPr>
        <w:t xml:space="preserve"> </w:t>
      </w:r>
      <w:r w:rsidRPr="00CC5145">
        <w:rPr>
          <w:rFonts w:cs="Arial"/>
          <w:lang w:eastAsia="zh-CN"/>
        </w:rPr>
        <w:t>i</w:t>
      </w:r>
      <w:r w:rsidRPr="00CC5145">
        <w:rPr>
          <w:rFonts w:eastAsia="Arial" w:cs="Arial"/>
          <w:lang w:eastAsia="zh-CN"/>
        </w:rPr>
        <w:t xml:space="preserve"> </w:t>
      </w:r>
      <w:r w:rsidRPr="00CC5145">
        <w:rPr>
          <w:rFonts w:cs="Arial"/>
          <w:lang w:eastAsia="zh-CN"/>
        </w:rPr>
        <w:t>nie</w:t>
      </w:r>
      <w:r w:rsidRPr="00CC5145">
        <w:rPr>
          <w:rFonts w:eastAsia="Arial" w:cs="Arial"/>
          <w:lang w:eastAsia="zh-CN"/>
        </w:rPr>
        <w:t xml:space="preserve"> </w:t>
      </w:r>
      <w:r w:rsidRPr="00CC5145">
        <w:rPr>
          <w:rFonts w:cs="Arial"/>
          <w:lang w:eastAsia="zh-CN"/>
        </w:rPr>
        <w:t>zachodzi</w:t>
      </w:r>
      <w:r w:rsidRPr="00CC5145">
        <w:rPr>
          <w:rFonts w:eastAsia="Arial" w:cs="Arial"/>
          <w:lang w:eastAsia="zh-CN"/>
        </w:rPr>
        <w:t xml:space="preserve"> </w:t>
      </w:r>
      <w:r w:rsidRPr="00CC5145">
        <w:rPr>
          <w:rFonts w:cs="Arial"/>
          <w:lang w:eastAsia="zh-CN"/>
        </w:rPr>
        <w:t>konieczność</w:t>
      </w:r>
      <w:r w:rsidRPr="00CC5145">
        <w:rPr>
          <w:rFonts w:eastAsia="Arial" w:cs="Arial"/>
          <w:lang w:eastAsia="zh-CN"/>
        </w:rPr>
        <w:t xml:space="preserve"> </w:t>
      </w:r>
      <w:r w:rsidRPr="00CC5145">
        <w:rPr>
          <w:rFonts w:cs="Arial"/>
          <w:lang w:eastAsia="zh-CN"/>
        </w:rPr>
        <w:t>wycinki</w:t>
      </w:r>
      <w:r w:rsidRPr="00CC5145">
        <w:rPr>
          <w:rFonts w:eastAsia="Arial" w:cs="Arial"/>
          <w:lang w:eastAsia="zh-CN"/>
        </w:rPr>
        <w:t xml:space="preserve"> </w:t>
      </w:r>
      <w:r w:rsidRPr="00CC5145">
        <w:rPr>
          <w:rFonts w:cs="Arial"/>
          <w:lang w:eastAsia="zh-CN"/>
        </w:rPr>
        <w:t>drzew</w:t>
      </w:r>
      <w:r w:rsidRPr="00CC5145">
        <w:t>. Wykonawca jest zobowiązany do uzgodnienia na etapie sporządzania Dokumentacji Projektowej z Zamawiającym występujących ewentualnych kolizji z drzewami lub krzewami.</w:t>
      </w:r>
    </w:p>
    <w:p w14:paraId="50F107D7" w14:textId="77777777" w:rsidR="00F72926" w:rsidRPr="00CC5145" w:rsidRDefault="00F72926" w:rsidP="00F72926">
      <w:r w:rsidRPr="00CC5145">
        <w:t xml:space="preserve">Wykonawca jest zobowiązany znać wszelkie regulacje prawne w zakresie wycinki, przesadzania lub przycięcia drzew i krzewów. </w:t>
      </w:r>
    </w:p>
    <w:p w14:paraId="3819D24A" w14:textId="661203F8" w:rsidR="00F14C14" w:rsidRPr="00CC5145" w:rsidRDefault="00F14C14" w:rsidP="00F14C14">
      <w:r w:rsidRPr="00CC5145">
        <w:t>Wykonawca winien projektować Roboty w sposób unikający kolizj</w:t>
      </w:r>
      <w:r w:rsidR="003D508F" w:rsidRPr="00CC5145">
        <w:t>i</w:t>
      </w:r>
      <w:r w:rsidRPr="00CC5145">
        <w:t xml:space="preserve"> z drzewami, a ich wycinkę traktować jako ostateczne rozwiązanie.</w:t>
      </w:r>
      <w:r w:rsidR="00F72926" w:rsidRPr="00CC5145">
        <w:t xml:space="preserve"> </w:t>
      </w:r>
      <w:r w:rsidRPr="00CC5145">
        <w:t>W przypadku takiej konieczności, Wykonawca na swój Koszt dokona wskazanych w decyzjach wycinek, przesadzeń lub przycięć drzew i krzewów.</w:t>
      </w:r>
    </w:p>
    <w:p w14:paraId="51A52717" w14:textId="77777777" w:rsidR="00F14C14" w:rsidRPr="00CC5145" w:rsidRDefault="00F14C14" w:rsidP="00F14C14">
      <w:r w:rsidRPr="00CC5145">
        <w:t>Wszelkie materiały pozyskane w ramach wycinki drzew są własnością jednostki wskazanej w pozwoleniu na prowadzenie wycinki. W innych przypadkach pozostają własnością Wykonawcy.</w:t>
      </w:r>
    </w:p>
    <w:p w14:paraId="47D97EC3" w14:textId="77777777" w:rsidR="00F14C14" w:rsidRPr="00CC5145" w:rsidRDefault="00F14C14" w:rsidP="00F14C14">
      <w:r w:rsidRPr="00CC5145">
        <w:t xml:space="preserve">Wykonawca zobowiązany jest ująć w cenie ofertowej koszt wywiezienia materiału z wycinki, z kosztami załadunku, transportu i rozładunku oraz unieszkodliwiania materiału. </w:t>
      </w:r>
    </w:p>
    <w:p w14:paraId="7DE0DDC5" w14:textId="3B11CDC7" w:rsidR="00F14C14" w:rsidRPr="00CC5145" w:rsidRDefault="00F14C14" w:rsidP="00F14C14">
      <w:r w:rsidRPr="00CC5145">
        <w:t>Koszt wycięcia drzew i krzewów (wraz z kosztami administracyjnymi) jest skład</w:t>
      </w:r>
      <w:r w:rsidR="00810164" w:rsidRPr="00CC5145">
        <w:t xml:space="preserve">nikiem Ceny </w:t>
      </w:r>
      <w:r w:rsidR="00EB02D8">
        <w:t>ofertowej</w:t>
      </w:r>
      <w:r w:rsidRPr="00CC5145">
        <w:t>. Opłaty za wycinkę drzew ponosi Wykonawca.</w:t>
      </w:r>
    </w:p>
    <w:p w14:paraId="36A8D417" w14:textId="77777777" w:rsidR="00F14C14" w:rsidRPr="00CC5145" w:rsidRDefault="00F14C14" w:rsidP="00F14C14">
      <w:pPr>
        <w:pStyle w:val="Nagwek3"/>
      </w:pPr>
      <w:bookmarkStart w:id="60" w:name="_Toc396489463"/>
      <w:bookmarkStart w:id="61" w:name="_Toc396489464"/>
      <w:bookmarkStart w:id="62" w:name="_Toc110222265"/>
      <w:bookmarkStart w:id="63" w:name="_Toc110231146"/>
      <w:bookmarkStart w:id="64" w:name="_Toc487787048"/>
      <w:bookmarkEnd w:id="60"/>
      <w:bookmarkEnd w:id="61"/>
      <w:r w:rsidRPr="00CC5145">
        <w:t>Utylizacja materiałów</w:t>
      </w:r>
      <w:bookmarkEnd w:id="62"/>
      <w:bookmarkEnd w:id="63"/>
      <w:bookmarkEnd w:id="64"/>
    </w:p>
    <w:p w14:paraId="05DD4436" w14:textId="77777777" w:rsidR="00F14C14" w:rsidRPr="00CC5145" w:rsidRDefault="00F14C14" w:rsidP="00F14C14">
      <w:r w:rsidRPr="00CC5145">
        <w:t xml:space="preserve">Wykonawca opracuje plan gospodarki odpadami. </w:t>
      </w:r>
    </w:p>
    <w:p w14:paraId="148E7488" w14:textId="4265ED23" w:rsidR="00F14C14" w:rsidRPr="00CC5145" w:rsidRDefault="00F14C14" w:rsidP="00F14C14">
      <w:r w:rsidRPr="00CC5145">
        <w:t xml:space="preserve">Podczas realizacji </w:t>
      </w:r>
      <w:proofErr w:type="spellStart"/>
      <w:r w:rsidR="00DD1196">
        <w:t>Umowy</w:t>
      </w:r>
      <w:r w:rsidR="00EB02D8">
        <w:t>y</w:t>
      </w:r>
      <w:proofErr w:type="spellEnd"/>
      <w:r w:rsidRPr="00CC5145">
        <w:t xml:space="preserve"> powstanie szereg odpadów (w tym niebezpieczne). Wykonawca jest zobowiązany zapewnić transport i utylizację odpadów zgodnie z obowiązującymi przepisami (Ustawa o odpadach z dnia 14.12.2012 r. (Dz. U. 2013 poz. 21)) i wytycznymi podanymi w Warunkach Wykonania i Odbioru Robót Budowlanych (PFU-2). </w:t>
      </w:r>
    </w:p>
    <w:p w14:paraId="38193FA0" w14:textId="0B0D27A3" w:rsidR="00F14C14" w:rsidRPr="00CC5145" w:rsidRDefault="00F14C14" w:rsidP="00F14C14">
      <w:r w:rsidRPr="00CC5145">
        <w:t xml:space="preserve">Wykonawca każdorazowo przedłoży </w:t>
      </w:r>
      <w:r w:rsidR="006849B6">
        <w:t>Inspektorowi Nadzoru Zamawiającego</w:t>
      </w:r>
      <w:r w:rsidRPr="00CC5145">
        <w:t xml:space="preserve"> dokumenty o zagospodarowaniu odpadów, a w szczególności: </w:t>
      </w:r>
    </w:p>
    <w:p w14:paraId="3BAABC22" w14:textId="55984282" w:rsidR="00F14C14" w:rsidRPr="00CC5145" w:rsidRDefault="00F14C14" w:rsidP="009F3702">
      <w:pPr>
        <w:numPr>
          <w:ilvl w:val="0"/>
          <w:numId w:val="16"/>
        </w:numPr>
      </w:pPr>
      <w:r w:rsidRPr="00CC5145">
        <w:t xml:space="preserve">kopie zawartych </w:t>
      </w:r>
      <w:r w:rsidR="00DD1196">
        <w:t>Umowy</w:t>
      </w:r>
      <w:r w:rsidRPr="00CC5145">
        <w:t xml:space="preserve"> z podmiotami prowadzącymi działalność w zakresie odzysku i unieszkodliwiania odpadów, </w:t>
      </w:r>
    </w:p>
    <w:p w14:paraId="20004A7B" w14:textId="77777777" w:rsidR="00F14C14" w:rsidRPr="00CC5145" w:rsidRDefault="00F14C14" w:rsidP="009F3702">
      <w:pPr>
        <w:numPr>
          <w:ilvl w:val="0"/>
          <w:numId w:val="16"/>
        </w:numPr>
      </w:pPr>
      <w:r w:rsidRPr="00CC5145">
        <w:t xml:space="preserve">zestawienie ilości oraz rodzaju wytworzonych odpadów wraz z podaniem miejsca przekazania odpadu, </w:t>
      </w:r>
    </w:p>
    <w:p w14:paraId="46361A43" w14:textId="77777777" w:rsidR="00F14C14" w:rsidRPr="00CC5145" w:rsidRDefault="00F14C14" w:rsidP="009F3702">
      <w:pPr>
        <w:numPr>
          <w:ilvl w:val="0"/>
          <w:numId w:val="16"/>
        </w:numPr>
      </w:pPr>
      <w:r w:rsidRPr="00CC5145">
        <w:t xml:space="preserve">kopie kart przekazania odpadów potwierdzonych przez podmiot prowadzący działalność w zakresie odzysku i unieszkodliwiania odpadów. </w:t>
      </w:r>
    </w:p>
    <w:p w14:paraId="249A646B" w14:textId="59C65FFE" w:rsidR="00F14C14" w:rsidRPr="00CC5145" w:rsidRDefault="00F14C14" w:rsidP="00F14C14">
      <w:r w:rsidRPr="00CC5145">
        <w:t>Wyk</w:t>
      </w:r>
      <w:r w:rsidR="000B318E" w:rsidRPr="00CC5145">
        <w:t xml:space="preserve">onawca zobowiązany jest ująć w Cenie </w:t>
      </w:r>
      <w:r w:rsidR="00EB02D8">
        <w:t>ofertowej</w:t>
      </w:r>
      <w:r w:rsidRPr="00CC5145">
        <w:t xml:space="preserve"> koszt wywiezienia odpadów z kosztami załadunku, transportu i rozładunku oraz utylizacji materiału. </w:t>
      </w:r>
    </w:p>
    <w:p w14:paraId="0F36C438" w14:textId="77777777" w:rsidR="00F14C14" w:rsidRPr="00CC5145" w:rsidRDefault="00F14C14" w:rsidP="00F14C14">
      <w:pPr>
        <w:pStyle w:val="Nagwek3"/>
      </w:pPr>
      <w:bookmarkStart w:id="65" w:name="_Toc487787049"/>
      <w:r w:rsidRPr="00CC5145">
        <w:t>Wpływ przedsięwzięcia na środowisko</w:t>
      </w:r>
      <w:bookmarkEnd w:id="65"/>
    </w:p>
    <w:p w14:paraId="43126106" w14:textId="77777777" w:rsidR="00F14C14" w:rsidRPr="00CC5145" w:rsidRDefault="00F14C14" w:rsidP="00F14C14">
      <w:r w:rsidRPr="00CC5145">
        <w:t xml:space="preserve">Teren inwestycji nie jest objęty żadną formą ochrony przyrody. Ze względu na znaczne oddalenie terenów objętych ochroną oraz ograniczenie oddziaływania inwestycji do granic terenu inwestycji, nie zachodzi ryzyko negatywnego wpływu realizacji inwestycji na obszary objęte ochroną na podstawie ustawy o Ochronie Przyrody z dnia 6 kwietnia 2004 r. oraz na obszary objęte siecią Natura 2000. </w:t>
      </w:r>
    </w:p>
    <w:p w14:paraId="3321045D" w14:textId="77777777" w:rsidR="00F14C14" w:rsidRPr="00CC5145" w:rsidRDefault="00F14C14" w:rsidP="00F14C14">
      <w:pPr>
        <w:pStyle w:val="Nagwek3"/>
      </w:pPr>
      <w:bookmarkStart w:id="66" w:name="_Toc487787050"/>
      <w:r w:rsidRPr="00CC5145">
        <w:t>Uwarunkowania środowiskowe</w:t>
      </w:r>
      <w:bookmarkEnd w:id="66"/>
    </w:p>
    <w:p w14:paraId="14B12DD1" w14:textId="50E94F5B" w:rsidR="00F14C14" w:rsidRPr="00CC5145" w:rsidRDefault="002D21DB" w:rsidP="00F14C14">
      <w:r w:rsidRPr="00CC5145">
        <w:t xml:space="preserve">Zgodnie z §3, ust. 1, pkt 68 Rozporządzenia Rady Ministrów z dnia 9 listopada 2010 r., „do przedsięwzięć mogących potencjalnie znacząco oddziaływać na środowisko zalicza się (…) rurociągi wodociągowe magistralne do przesyłania wody oraz przewody wodociągowe magistralne doprowadzające wodę od stacji uzdatniania do przewodów wodociągowych rozdzielczych, z wyłączeniem ich przebudowy metodą bezwykopową;”. Projekt obejmuje swym zakresem przedsięwzięcia polegające na przebudowie sieci magistralnych metodą </w:t>
      </w:r>
      <w:r w:rsidRPr="00CC5145">
        <w:lastRenderedPageBreak/>
        <w:t>bezwykopową – kwalifikuje się je więc jako przedsięwzięcie dla których brak jest konieczności przeprowadzenie procedury OOŚ.</w:t>
      </w:r>
    </w:p>
    <w:p w14:paraId="6C377015" w14:textId="77777777" w:rsidR="00F14C14" w:rsidRPr="00CC5145" w:rsidRDefault="00F14C14" w:rsidP="00F14C14">
      <w:pPr>
        <w:pStyle w:val="Nagwek3"/>
      </w:pPr>
      <w:bookmarkStart w:id="67" w:name="_Toc487787051"/>
      <w:r w:rsidRPr="00CC5145">
        <w:t>Ochrona konserwatorska</w:t>
      </w:r>
      <w:bookmarkEnd w:id="67"/>
    </w:p>
    <w:p w14:paraId="25D3C892" w14:textId="12B64E18" w:rsidR="00F14C14" w:rsidRPr="00CC5145" w:rsidRDefault="00F14C14" w:rsidP="00F14C14">
      <w:r w:rsidRPr="00CC5145">
        <w:t>W przypadku natrafienia na znaleziska archeologiczne Wykonawca zobowiązany jest do natychmiastowego wstrzymania robót i powiadomienia o tym Inspektora nadzoru oraz Wojewódzki Urz</w:t>
      </w:r>
      <w:r w:rsidR="002D21DB" w:rsidRPr="00CC5145">
        <w:t>ąd Ochrony Zabytków w Krakowie</w:t>
      </w:r>
      <w:r w:rsidRPr="00CC5145">
        <w:t xml:space="preserve">. </w:t>
      </w:r>
    </w:p>
    <w:p w14:paraId="48C25517" w14:textId="67F48FD6" w:rsidR="00F14C14" w:rsidRPr="00CC5145" w:rsidRDefault="00F14C14" w:rsidP="00F14C14">
      <w:r w:rsidRPr="00CC5145">
        <w:t>Do m</w:t>
      </w:r>
      <w:r w:rsidR="006849B6">
        <w:t xml:space="preserve">omentu uzyskania przez </w:t>
      </w:r>
      <w:r w:rsidRPr="00CC5145">
        <w:t>Inspektora nadzoru pisemnego zezwolenia pod groźbą sankcji nie wolno Wykonawcy wznowić robót na danym obszarze. Wykonawca przyjmuje do wiadomości, że dalsze roboty mogą być prowadzone pod nadzorem odpowiednich służb.</w:t>
      </w:r>
    </w:p>
    <w:p w14:paraId="62473B34" w14:textId="77777777" w:rsidR="00F14C14" w:rsidRPr="00CC5145" w:rsidRDefault="00F14C14" w:rsidP="00F14C14">
      <w:pPr>
        <w:pStyle w:val="Nagwek3"/>
      </w:pPr>
      <w:bookmarkStart w:id="68" w:name="_Toc487787052"/>
      <w:r w:rsidRPr="00CC5145">
        <w:t>Warunki gruntowo-wodne</w:t>
      </w:r>
      <w:bookmarkEnd w:id="68"/>
    </w:p>
    <w:p w14:paraId="4BD24CAF" w14:textId="04E22CD6" w:rsidR="00F14C14" w:rsidRPr="008637D9" w:rsidRDefault="00F14C14" w:rsidP="00F14C14">
      <w:r w:rsidRPr="008637D9">
        <w:t xml:space="preserve">Wykonawca na etapie projektowania potwierdzi we własnych badaniach charakter występujących warunków gruntowo-wodnych. </w:t>
      </w:r>
    </w:p>
    <w:p w14:paraId="5DD4C37E" w14:textId="77777777" w:rsidR="00C60CDE" w:rsidRPr="00CC5145" w:rsidRDefault="00C60CDE" w:rsidP="00C31034"/>
    <w:p w14:paraId="6B2063CC" w14:textId="77777777" w:rsidR="00F14C14" w:rsidRPr="00CC5145" w:rsidRDefault="00F14C14" w:rsidP="00F14C14">
      <w:pPr>
        <w:pStyle w:val="Nagwek2"/>
      </w:pPr>
      <w:bookmarkStart w:id="69" w:name="_Ogólne_właściwości_funkcjonalno"/>
      <w:bookmarkStart w:id="70" w:name="_Toc487787053"/>
      <w:bookmarkEnd w:id="14"/>
      <w:bookmarkEnd w:id="19"/>
      <w:bookmarkEnd w:id="20"/>
      <w:bookmarkEnd w:id="21"/>
      <w:bookmarkEnd w:id="69"/>
      <w:r w:rsidRPr="00CC5145">
        <w:t>Ogólne właściwości funkcjonalno – użytkowe</w:t>
      </w:r>
      <w:bookmarkEnd w:id="70"/>
    </w:p>
    <w:p w14:paraId="54A16F03" w14:textId="35D973B8" w:rsidR="00F14C14" w:rsidRPr="00CC5145" w:rsidRDefault="00F14C14" w:rsidP="00F14C14">
      <w:bookmarkStart w:id="71" w:name="_Toc108595631"/>
      <w:r w:rsidRPr="00CC5145">
        <w:t>Planowana inwestycja w postaci robót projekto</w:t>
      </w:r>
      <w:r w:rsidR="00163AE5" w:rsidRPr="00CC5145">
        <w:t xml:space="preserve">wych i budowlanych związanych z </w:t>
      </w:r>
      <w:r w:rsidR="005D03A7" w:rsidRPr="00CC5145">
        <w:t>remontem magistral</w:t>
      </w:r>
      <w:r w:rsidR="009C3429">
        <w:t>i</w:t>
      </w:r>
      <w:r w:rsidR="005D03A7" w:rsidRPr="00CC5145">
        <w:t xml:space="preserve"> wodociągow</w:t>
      </w:r>
      <w:r w:rsidR="009C3429">
        <w:t>ej</w:t>
      </w:r>
      <w:r w:rsidR="005D03A7" w:rsidRPr="00CC5145">
        <w:t xml:space="preserve"> </w:t>
      </w:r>
      <w:r w:rsidRPr="00CC5145">
        <w:t>powinna być realizowana w oparciu o podstawowe wymagania, które zapewnią jej prawidłowe właściwości funkcjonalno-użytkowe.</w:t>
      </w:r>
    </w:p>
    <w:p w14:paraId="502CA121" w14:textId="2488159E" w:rsidR="00F14C14" w:rsidRPr="00CC5145" w:rsidRDefault="00C7247A" w:rsidP="009F3702">
      <w:pPr>
        <w:numPr>
          <w:ilvl w:val="0"/>
          <w:numId w:val="17"/>
        </w:numPr>
      </w:pPr>
      <w:r w:rsidRPr="00CC5145">
        <w:t xml:space="preserve">Wykonawca uzyska </w:t>
      </w:r>
      <w:r w:rsidR="00547D09" w:rsidRPr="00CC5145">
        <w:t xml:space="preserve">niezbędne decyzje i pozwolenia konieczne do prowadzenia Robót oraz </w:t>
      </w:r>
      <w:r w:rsidR="005D03A7" w:rsidRPr="00CC5145">
        <w:t>wykona niezbędn</w:t>
      </w:r>
      <w:r w:rsidR="00547D09" w:rsidRPr="00CC5145">
        <w:t>e</w:t>
      </w:r>
      <w:r w:rsidR="0087297B" w:rsidRPr="00CC5145">
        <w:t xml:space="preserve"> opracowa</w:t>
      </w:r>
      <w:r w:rsidR="00547D09" w:rsidRPr="00CC5145">
        <w:t>nia</w:t>
      </w:r>
      <w:r w:rsidR="0087297B" w:rsidRPr="00CC5145">
        <w:t xml:space="preserve"> (w tym P</w:t>
      </w:r>
      <w:r w:rsidRPr="00CC5145">
        <w:t>rojekt</w:t>
      </w:r>
      <w:r w:rsidR="001704EE">
        <w:t>y</w:t>
      </w:r>
      <w:r w:rsidRPr="00CC5145">
        <w:t xml:space="preserve"> </w:t>
      </w:r>
      <w:r w:rsidR="00F14C14" w:rsidRPr="00CC5145">
        <w:t xml:space="preserve">) </w:t>
      </w:r>
    </w:p>
    <w:p w14:paraId="5B2E3D10" w14:textId="77777777" w:rsidR="00F14C14" w:rsidRPr="00CC5145" w:rsidRDefault="00F14C14" w:rsidP="009F3702">
      <w:pPr>
        <w:numPr>
          <w:ilvl w:val="0"/>
          <w:numId w:val="17"/>
        </w:numPr>
      </w:pPr>
      <w:r w:rsidRPr="00CC5145">
        <w:t>Jak</w:t>
      </w:r>
      <w:r w:rsidR="00C7247A" w:rsidRPr="00CC5145">
        <w:t>o podstawę opracowania projektów</w:t>
      </w:r>
      <w:r w:rsidRPr="00CC5145">
        <w:t xml:space="preserve"> i wykonania robót należy przyjąć założenia i wymagania przedstawione w Programie Funkcjonalno-Użytkowym, które pod względem technicznym pozwolą uzyskać spodziewany efekt inwestycji. </w:t>
      </w:r>
    </w:p>
    <w:p w14:paraId="17E972FF" w14:textId="3B1E48C5" w:rsidR="00F14C14" w:rsidRPr="00CC5145" w:rsidRDefault="00F14C14" w:rsidP="009F3702">
      <w:pPr>
        <w:numPr>
          <w:ilvl w:val="0"/>
          <w:numId w:val="17"/>
        </w:numPr>
      </w:pPr>
      <w:r w:rsidRPr="00CC5145">
        <w:t>Rozwiązania projektowe, zastosowane materiały oraz jakość wykonanych robót powinny zapewniać wysoką trw</w:t>
      </w:r>
      <w:r w:rsidR="009523F7" w:rsidRPr="00CC5145">
        <w:t>ałość i niezawodność</w:t>
      </w:r>
      <w:r w:rsidR="00F150BD" w:rsidRPr="00CC5145">
        <w:t xml:space="preserve"> modernizowanych rurociągów magistralnych</w:t>
      </w:r>
      <w:r w:rsidRPr="00CC5145">
        <w:t xml:space="preserve">. Powinny również uwzględniać możliwość bezawaryjnej ich pracy w zmiennych warunkach eksploatacyjnych, możliwych do przewidzenia na etapie projektowania i robót budowlanych. </w:t>
      </w:r>
    </w:p>
    <w:p w14:paraId="71ED4E7D" w14:textId="77777777" w:rsidR="00F14C14" w:rsidRPr="00CC5145" w:rsidRDefault="00F14C14" w:rsidP="009F3702">
      <w:pPr>
        <w:numPr>
          <w:ilvl w:val="0"/>
          <w:numId w:val="17"/>
        </w:numPr>
      </w:pPr>
      <w:r w:rsidRPr="00CC5145">
        <w:t xml:space="preserve">Dobór parametrów technicznych materiałów powinien być przeprowadzony w oparciu o analizę rzeczywistych warunków pracy. </w:t>
      </w:r>
    </w:p>
    <w:p w14:paraId="37E917E8" w14:textId="77777777" w:rsidR="00F14C14" w:rsidRPr="00CC5145" w:rsidRDefault="00F14C14" w:rsidP="009F3702">
      <w:pPr>
        <w:numPr>
          <w:ilvl w:val="0"/>
          <w:numId w:val="17"/>
        </w:numPr>
      </w:pPr>
      <w:r w:rsidRPr="00CC5145">
        <w:t xml:space="preserve">Zastosowane do zabudowy materiały winny być wysokiej jakości, trwałe i odporne na korozję w środowisku wodnym. W I klasie wykonania. </w:t>
      </w:r>
    </w:p>
    <w:p w14:paraId="0446FAEC" w14:textId="77777777" w:rsidR="00F14C14" w:rsidRPr="00CC5145" w:rsidRDefault="00F14C14" w:rsidP="009F3702">
      <w:pPr>
        <w:numPr>
          <w:ilvl w:val="0"/>
          <w:numId w:val="17"/>
        </w:numPr>
      </w:pPr>
      <w:r w:rsidRPr="00CC5145">
        <w:t xml:space="preserve">Zastosowana armatura powinna charakteryzować się wysoką jakością, niezawodnością oraz wysokim standardem wykonania. </w:t>
      </w:r>
    </w:p>
    <w:p w14:paraId="3214E8D5" w14:textId="13DA8FCD" w:rsidR="00F14C14" w:rsidRPr="00CC5145" w:rsidRDefault="00F14C14" w:rsidP="009F3702">
      <w:pPr>
        <w:numPr>
          <w:ilvl w:val="0"/>
          <w:numId w:val="17"/>
        </w:numPr>
      </w:pPr>
      <w:r w:rsidRPr="00CC5145">
        <w:t xml:space="preserve">W trakcie robót i po wykonaniu </w:t>
      </w:r>
      <w:r w:rsidR="00F150BD" w:rsidRPr="00CC5145">
        <w:t xml:space="preserve">remontu </w:t>
      </w:r>
      <w:r w:rsidRPr="00CC5145">
        <w:t xml:space="preserve">sieci wodociągowej powinna być zapewniona odpowiednia jakość wody dostarczanej do odbiorców, spełniająca wymogi Rozporządzenia Ministra Zdrowia z dnia 13 listopada 2015r. w sprawie jakości wody przeznaczonej do spożycia przez ludzi (Dz. U. 2015. poz.1989). </w:t>
      </w:r>
    </w:p>
    <w:p w14:paraId="6734F696" w14:textId="2E09489D" w:rsidR="00F14C14" w:rsidRPr="00CC5145" w:rsidRDefault="00F14C14" w:rsidP="009F3702">
      <w:pPr>
        <w:numPr>
          <w:ilvl w:val="0"/>
          <w:numId w:val="17"/>
        </w:numPr>
      </w:pPr>
      <w:r w:rsidRPr="00CC5145">
        <w:t>Wszystkie wymienione w PFU materiały powi</w:t>
      </w:r>
      <w:r w:rsidR="006849B6">
        <w:t xml:space="preserve">nny uzyskać akceptację </w:t>
      </w:r>
      <w:r w:rsidRPr="00CC5145">
        <w:t xml:space="preserve">Zamawiającego. </w:t>
      </w:r>
    </w:p>
    <w:p w14:paraId="75E4D612" w14:textId="1419D66E" w:rsidR="00F14C14" w:rsidRPr="00CC5145" w:rsidRDefault="00F14C14" w:rsidP="009F3702">
      <w:pPr>
        <w:numPr>
          <w:ilvl w:val="0"/>
          <w:numId w:val="17"/>
        </w:numPr>
      </w:pPr>
      <w:r w:rsidRPr="00CC5145">
        <w:t xml:space="preserve">Akceptację </w:t>
      </w:r>
      <w:r w:rsidR="006849B6">
        <w:t>Zamawiającego</w:t>
      </w:r>
      <w:r w:rsidRPr="00CC5145">
        <w:t xml:space="preserve"> powinny uzyskać również technologie prowadzenia robót na etapie projektu i wykonawstwa. </w:t>
      </w:r>
    </w:p>
    <w:p w14:paraId="66F55ADC" w14:textId="3C4AD2B4" w:rsidR="00F14C14" w:rsidRPr="00CC5145" w:rsidRDefault="00F150BD" w:rsidP="009F3702">
      <w:pPr>
        <w:numPr>
          <w:ilvl w:val="0"/>
          <w:numId w:val="17"/>
        </w:numPr>
      </w:pPr>
      <w:r w:rsidRPr="00CC5145">
        <w:t>Dobór materiałów służących do remontu</w:t>
      </w:r>
      <w:r w:rsidR="00F14C14" w:rsidRPr="00CC5145">
        <w:t xml:space="preserve"> sieci wodociągowej powinien zostać poparty przez Wykonawcę na etapie projektu obliczeniami statyczno-wytrzymałościowymi. </w:t>
      </w:r>
    </w:p>
    <w:p w14:paraId="6DABA088" w14:textId="143EC9D9" w:rsidR="00F14C14" w:rsidRPr="00CC5145" w:rsidRDefault="00F14C14" w:rsidP="009F3702">
      <w:pPr>
        <w:numPr>
          <w:ilvl w:val="0"/>
          <w:numId w:val="17"/>
        </w:numPr>
      </w:pPr>
      <w:r w:rsidRPr="00CC5145">
        <w:t>Dokumentacja p</w:t>
      </w:r>
      <w:r w:rsidR="00F150BD" w:rsidRPr="00CC5145">
        <w:t xml:space="preserve">rojektowa powinna uwzględniać wszystkie wymagania </w:t>
      </w:r>
      <w:proofErr w:type="spellStart"/>
      <w:r w:rsidR="00F150BD" w:rsidRPr="00CC5145">
        <w:t>techniczno</w:t>
      </w:r>
      <w:proofErr w:type="spellEnd"/>
      <w:r w:rsidR="00F150BD" w:rsidRPr="00CC5145">
        <w:t xml:space="preserve"> – materiałowe zawarte w niniejszym PFU.</w:t>
      </w:r>
      <w:r w:rsidRPr="00CC5145">
        <w:t xml:space="preserve"> </w:t>
      </w:r>
    </w:p>
    <w:p w14:paraId="6C3A6FD9" w14:textId="77777777" w:rsidR="00F14C14" w:rsidRPr="00CC5145" w:rsidRDefault="00F14C14" w:rsidP="009F3702">
      <w:pPr>
        <w:numPr>
          <w:ilvl w:val="0"/>
          <w:numId w:val="17"/>
        </w:numPr>
      </w:pPr>
      <w:r w:rsidRPr="00CC5145">
        <w:t xml:space="preserve">Roboty powinny być realizowane w oparciu o Warunki wykonania zawarte w opracowaniu „Warunki wykonania i odbioru robót budowlanych” przedstawione w PFU-2. </w:t>
      </w:r>
    </w:p>
    <w:p w14:paraId="18E1CE26" w14:textId="77777777" w:rsidR="00F14C14" w:rsidRPr="00CC5145" w:rsidRDefault="007D7176" w:rsidP="009F3702">
      <w:pPr>
        <w:numPr>
          <w:ilvl w:val="0"/>
          <w:numId w:val="17"/>
        </w:numPr>
      </w:pPr>
      <w:r w:rsidRPr="00CC5145">
        <w:lastRenderedPageBreak/>
        <w:t>Wykonawca zapewni</w:t>
      </w:r>
      <w:r w:rsidR="00F14C14" w:rsidRPr="00CC5145">
        <w:t xml:space="preserve"> dobre i skuteczne wykonanie nadzoru autorskiego projektanta w zakresie podanym w niniejszym PFU.</w:t>
      </w:r>
    </w:p>
    <w:p w14:paraId="29AE3417" w14:textId="77777777" w:rsidR="00F14C14" w:rsidRPr="00CC5145" w:rsidRDefault="00F14C14" w:rsidP="00F14C14">
      <w:pPr>
        <w:pStyle w:val="Nagwek3"/>
        <w:widowControl w:val="0"/>
        <w:adjustRightInd w:val="0"/>
        <w:spacing w:line="360" w:lineRule="atLeast"/>
        <w:textAlignment w:val="baseline"/>
      </w:pPr>
      <w:bookmarkStart w:id="72" w:name="_Toc236195656"/>
      <w:bookmarkStart w:id="73" w:name="_Toc487787054"/>
      <w:r w:rsidRPr="00CC5145">
        <w:t>Cele jakie ma osiągnąć Wykonawca realizując niniejsze zamówienie</w:t>
      </w:r>
      <w:bookmarkEnd w:id="72"/>
      <w:bookmarkEnd w:id="73"/>
    </w:p>
    <w:p w14:paraId="1B11173F" w14:textId="54D8A6D3" w:rsidR="00F14C14" w:rsidRPr="00CC5145" w:rsidRDefault="00073D4C" w:rsidP="00F14C14">
      <w:r w:rsidRPr="00CC5145">
        <w:t>Realizacja niniejsze</w:t>
      </w:r>
      <w:r w:rsidR="00EB02D8">
        <w:t>j</w:t>
      </w:r>
      <w:r w:rsidRPr="00CC5145">
        <w:t xml:space="preserve"> </w:t>
      </w:r>
      <w:proofErr w:type="spellStart"/>
      <w:r w:rsidR="00DD1196">
        <w:t>Umowy</w:t>
      </w:r>
      <w:r w:rsidR="00EB02D8">
        <w:t>y</w:t>
      </w:r>
      <w:proofErr w:type="spellEnd"/>
      <w:r w:rsidRPr="00CC5145">
        <w:t xml:space="preserve"> </w:t>
      </w:r>
      <w:r w:rsidR="00F14C14" w:rsidRPr="00CC5145">
        <w:t>wpłynie na:</w:t>
      </w:r>
    </w:p>
    <w:p w14:paraId="79B58AE6" w14:textId="07CCC4FD" w:rsidR="00F14C14" w:rsidRPr="00CC5145" w:rsidRDefault="00F14C14" w:rsidP="009F3702">
      <w:pPr>
        <w:numPr>
          <w:ilvl w:val="0"/>
          <w:numId w:val="18"/>
        </w:numPr>
      </w:pPr>
      <w:r w:rsidRPr="00CC5145">
        <w:t>poprawę warunków bytow</w:t>
      </w:r>
      <w:r w:rsidR="007469ED" w:rsidRPr="00CC5145">
        <w:t xml:space="preserve">ych mieszkańców Krakowa </w:t>
      </w:r>
      <w:r w:rsidRPr="00CC5145">
        <w:t xml:space="preserve">objętych </w:t>
      </w:r>
      <w:r w:rsidR="00A65AD7" w:rsidRPr="00CC5145">
        <w:t>obszarem realizacji inwestycji</w:t>
      </w:r>
      <w:r w:rsidR="007469ED" w:rsidRPr="00CC5145">
        <w:t xml:space="preserve">, </w:t>
      </w:r>
      <w:r w:rsidRPr="00CC5145">
        <w:t xml:space="preserve">w tym poprawa jakości usług </w:t>
      </w:r>
      <w:r w:rsidR="00A65AD7" w:rsidRPr="00CC5145">
        <w:t xml:space="preserve">korzystania z dostępu do wody pitnej, </w:t>
      </w:r>
    </w:p>
    <w:p w14:paraId="121BE90F" w14:textId="77777777" w:rsidR="00F14C14" w:rsidRPr="00CC5145" w:rsidRDefault="00F14C14" w:rsidP="009F3702">
      <w:pPr>
        <w:numPr>
          <w:ilvl w:val="0"/>
          <w:numId w:val="18"/>
        </w:numPr>
      </w:pPr>
      <w:r w:rsidRPr="00CC5145">
        <w:t>poprawę infrastruktury technicznej;</w:t>
      </w:r>
    </w:p>
    <w:bookmarkEnd w:id="71"/>
    <w:p w14:paraId="4EDD92C7" w14:textId="77777777" w:rsidR="00F14C14" w:rsidRPr="00CC5145" w:rsidRDefault="00F14C14" w:rsidP="00A65AD7">
      <w:pPr>
        <w:ind w:left="0"/>
        <w:rPr>
          <w:rFonts w:cs="Arial"/>
        </w:rPr>
      </w:pPr>
    </w:p>
    <w:p w14:paraId="3127BDA7" w14:textId="0ACCCA8D" w:rsidR="00BB0486" w:rsidRPr="00CC5145" w:rsidRDefault="00BB0486" w:rsidP="00BB0486">
      <w:pPr>
        <w:pStyle w:val="Nagwek2"/>
        <w:jc w:val="both"/>
      </w:pPr>
      <w:bookmarkStart w:id="74" w:name="_Toc487787055"/>
      <w:r w:rsidRPr="00CC5145">
        <w:t>Szczegółowe właściwości funkcjonalno – użytkowe</w:t>
      </w:r>
      <w:bookmarkEnd w:id="74"/>
    </w:p>
    <w:p w14:paraId="67F3A725" w14:textId="74B5E652" w:rsidR="00763F25" w:rsidRPr="00CC5145" w:rsidRDefault="00BB0486" w:rsidP="00763F25">
      <w:pPr>
        <w:rPr>
          <w:rFonts w:cs="Arial"/>
          <w:lang w:eastAsia="zh-CN"/>
        </w:rPr>
      </w:pPr>
      <w:r w:rsidRPr="00CC5145">
        <w:t>Poniżej przedstawiono zestawienie para</w:t>
      </w:r>
      <w:r w:rsidR="00763F25" w:rsidRPr="00CC5145">
        <w:t xml:space="preserve">metrów i przybliżony opis magistral wodociągowych </w:t>
      </w:r>
      <w:r w:rsidRPr="00CC5145">
        <w:t>wraz z uzbrojeniem.</w:t>
      </w:r>
      <w:r w:rsidR="00763F25" w:rsidRPr="00CC5145">
        <w:t xml:space="preserve"> </w:t>
      </w:r>
      <w:r w:rsidRPr="00CC5145">
        <w:t xml:space="preserve">Parametry te należy traktować jedynie jako </w:t>
      </w:r>
      <w:r w:rsidRPr="00CC5145">
        <w:rPr>
          <w:b/>
          <w:u w:val="single"/>
        </w:rPr>
        <w:t>dane orientacyjne</w:t>
      </w:r>
      <w:r w:rsidR="00763F25" w:rsidRPr="00CC5145">
        <w:t xml:space="preserve"> </w:t>
      </w:r>
      <w:r w:rsidR="00763F25" w:rsidRPr="00CC5145">
        <w:rPr>
          <w:rFonts w:cs="Arial"/>
          <w:lang w:eastAsia="zh-CN"/>
        </w:rPr>
        <w:t>i</w:t>
      </w:r>
      <w:r w:rsidR="00763F25" w:rsidRPr="00CC5145">
        <w:rPr>
          <w:rFonts w:eastAsia="Arial" w:cs="Arial"/>
          <w:lang w:eastAsia="zh-CN"/>
        </w:rPr>
        <w:t xml:space="preserve"> </w:t>
      </w:r>
      <w:r w:rsidR="00763F25" w:rsidRPr="00CC5145">
        <w:rPr>
          <w:rFonts w:cs="Arial"/>
          <w:lang w:eastAsia="zh-CN"/>
        </w:rPr>
        <w:t>powinny</w:t>
      </w:r>
      <w:r w:rsidR="00763F25" w:rsidRPr="00CC5145">
        <w:rPr>
          <w:rFonts w:eastAsia="Arial" w:cs="Arial"/>
          <w:lang w:eastAsia="zh-CN"/>
        </w:rPr>
        <w:t xml:space="preserve"> </w:t>
      </w:r>
      <w:r w:rsidR="00763F25" w:rsidRPr="00CC5145">
        <w:rPr>
          <w:rFonts w:cs="Arial"/>
          <w:lang w:eastAsia="zh-CN"/>
        </w:rPr>
        <w:t>być</w:t>
      </w:r>
      <w:r w:rsidR="00763F25" w:rsidRPr="00CC5145">
        <w:rPr>
          <w:rFonts w:eastAsia="Arial" w:cs="Arial"/>
          <w:lang w:eastAsia="zh-CN"/>
        </w:rPr>
        <w:t xml:space="preserve"> </w:t>
      </w:r>
      <w:r w:rsidR="00763F25" w:rsidRPr="00CC5145">
        <w:rPr>
          <w:rFonts w:cs="Arial"/>
          <w:lang w:eastAsia="zh-CN"/>
        </w:rPr>
        <w:t>zweryfikowane</w:t>
      </w:r>
      <w:r w:rsidR="00763F25" w:rsidRPr="00CC5145">
        <w:rPr>
          <w:rFonts w:eastAsia="Arial" w:cs="Arial"/>
          <w:lang w:eastAsia="zh-CN"/>
        </w:rPr>
        <w:t xml:space="preserve"> </w:t>
      </w:r>
      <w:r w:rsidR="00763F25" w:rsidRPr="00CC5145">
        <w:rPr>
          <w:rFonts w:cs="Arial"/>
          <w:lang w:eastAsia="zh-CN"/>
        </w:rPr>
        <w:t>przez</w:t>
      </w:r>
      <w:r w:rsidR="00763F25" w:rsidRPr="00CC5145">
        <w:rPr>
          <w:rFonts w:eastAsia="Arial" w:cs="Arial"/>
          <w:lang w:eastAsia="zh-CN"/>
        </w:rPr>
        <w:t xml:space="preserve"> </w:t>
      </w:r>
      <w:r w:rsidR="00763F25" w:rsidRPr="00CC5145">
        <w:rPr>
          <w:rFonts w:cs="Arial"/>
          <w:lang w:eastAsia="zh-CN"/>
        </w:rPr>
        <w:t>Wykonawcę</w:t>
      </w:r>
      <w:r w:rsidR="00763F25" w:rsidRPr="00CC5145">
        <w:rPr>
          <w:rFonts w:eastAsia="Arial" w:cs="Arial"/>
          <w:lang w:eastAsia="zh-CN"/>
        </w:rPr>
        <w:t xml:space="preserve"> </w:t>
      </w:r>
      <w:r w:rsidR="00763F25" w:rsidRPr="00CC5145">
        <w:rPr>
          <w:rFonts w:cs="Arial"/>
          <w:lang w:eastAsia="zh-CN"/>
        </w:rPr>
        <w:t>po</w:t>
      </w:r>
      <w:r w:rsidR="00763F25" w:rsidRPr="00CC5145">
        <w:rPr>
          <w:rFonts w:eastAsia="Arial" w:cs="Arial"/>
          <w:lang w:eastAsia="zh-CN"/>
        </w:rPr>
        <w:t xml:space="preserve"> </w:t>
      </w:r>
      <w:r w:rsidR="00763F25" w:rsidRPr="00CC5145">
        <w:rPr>
          <w:rFonts w:cs="Arial"/>
          <w:lang w:eastAsia="zh-CN"/>
        </w:rPr>
        <w:t>przeprowadzeniu</w:t>
      </w:r>
      <w:r w:rsidR="00763F25" w:rsidRPr="00CC5145">
        <w:rPr>
          <w:rFonts w:eastAsia="Arial" w:cs="Arial"/>
          <w:lang w:eastAsia="zh-CN"/>
        </w:rPr>
        <w:t xml:space="preserve"> </w:t>
      </w:r>
      <w:r w:rsidR="00763F25" w:rsidRPr="00CC5145">
        <w:rPr>
          <w:rFonts w:cs="Arial"/>
          <w:lang w:eastAsia="zh-CN"/>
        </w:rPr>
        <w:t>inspekcji</w:t>
      </w:r>
      <w:r w:rsidR="00763F25" w:rsidRPr="00CC5145">
        <w:rPr>
          <w:rFonts w:eastAsia="Arial" w:cs="Arial"/>
          <w:lang w:eastAsia="zh-CN"/>
        </w:rPr>
        <w:t xml:space="preserve"> TV </w:t>
      </w:r>
      <w:r w:rsidR="00763F25" w:rsidRPr="00CC5145">
        <w:rPr>
          <w:rFonts w:cs="Arial"/>
          <w:lang w:eastAsia="zh-CN"/>
        </w:rPr>
        <w:t>przed</w:t>
      </w:r>
      <w:r w:rsidR="00763F25" w:rsidRPr="00CC5145">
        <w:rPr>
          <w:rFonts w:eastAsia="Arial" w:cs="Arial"/>
          <w:lang w:eastAsia="zh-CN"/>
        </w:rPr>
        <w:t xml:space="preserve"> </w:t>
      </w:r>
      <w:r w:rsidR="00763F25" w:rsidRPr="00CC5145">
        <w:rPr>
          <w:rFonts w:cs="Arial"/>
          <w:lang w:eastAsia="zh-CN"/>
        </w:rPr>
        <w:t>rozpoczęciem</w:t>
      </w:r>
      <w:r w:rsidR="00763F25" w:rsidRPr="00CC5145">
        <w:rPr>
          <w:rFonts w:eastAsia="Arial" w:cs="Arial"/>
          <w:lang w:eastAsia="zh-CN"/>
        </w:rPr>
        <w:t xml:space="preserve"> </w:t>
      </w:r>
      <w:r w:rsidR="00763F25" w:rsidRPr="00CC5145">
        <w:rPr>
          <w:rFonts w:cs="Arial"/>
          <w:lang w:eastAsia="zh-CN"/>
        </w:rPr>
        <w:t>prac.</w:t>
      </w:r>
    </w:p>
    <w:p w14:paraId="63300748" w14:textId="2EA6F6BA" w:rsidR="00BB0486" w:rsidRPr="00CC5145" w:rsidRDefault="00BB0486" w:rsidP="00BB0486">
      <w:r w:rsidRPr="00CC5145">
        <w:t xml:space="preserve">Rzeczywiste wartości wyspecyfikowanych w niniejszym punkcie parametrów technicznych (jak długości, średnice, ilości materiałów, </w:t>
      </w:r>
      <w:r w:rsidR="00763F25" w:rsidRPr="00CC5145">
        <w:t>itd.) określi Wykonawca na etapie</w:t>
      </w:r>
      <w:r w:rsidRPr="00CC5145">
        <w:t xml:space="preserve"> sporządzenia Dokumentacji Projektowej. Dokładną trasę </w:t>
      </w:r>
      <w:r w:rsidR="00AD25B1" w:rsidRPr="00CC5145">
        <w:t xml:space="preserve">przebiegu </w:t>
      </w:r>
      <w:r w:rsidRPr="00CC5145">
        <w:t>przewodów wodociągowych Wykonawca również ustali na etapie opracowywania Dokumentacji Projektowej.</w:t>
      </w:r>
    </w:p>
    <w:p w14:paraId="44944267" w14:textId="0CAFE1EC" w:rsidR="00BB0486" w:rsidRPr="00CC5145" w:rsidRDefault="00BB0486" w:rsidP="00BB0486">
      <w:r w:rsidRPr="00CC5145">
        <w:t xml:space="preserve">Podane średnice przewodów muszą zostać zweryfikowane obliczeniami hydraulicznymi na etapie opracowywania Dokumentacji Projektowej. Niemniej jednak parametry obliczone lub dobrane przez Wykonawcę muszą zapewniać spełnianie przez zaprojektowane Roboty wymagań funkcjonalno-użytkowych wyspecyfikowanych w niniejszym PFU. Zmiana tych parametrów wynikająca z przeliczeń Wykonawcy nie będzie skutkowała zmianą Ceny </w:t>
      </w:r>
      <w:r w:rsidR="00EB02D8">
        <w:t>ofertowej</w:t>
      </w:r>
      <w:r w:rsidRPr="00CC5145">
        <w:t>.</w:t>
      </w:r>
    </w:p>
    <w:p w14:paraId="06C43CD1" w14:textId="3E43FE5F" w:rsidR="00BB0486" w:rsidRPr="00CC5145" w:rsidRDefault="00BB0486" w:rsidP="00BB0486">
      <w:r w:rsidRPr="00CC5145">
        <w:t>Dokumentacja Projektowa musi być uzgodniona z Zamawiającym.</w:t>
      </w:r>
    </w:p>
    <w:p w14:paraId="7746FB27" w14:textId="04CB65CD" w:rsidR="00650615" w:rsidRPr="00CC5145" w:rsidRDefault="00650615">
      <w:pPr>
        <w:spacing w:after="0"/>
        <w:ind w:left="0"/>
        <w:jc w:val="left"/>
      </w:pPr>
      <w:r w:rsidRPr="00CC5145">
        <w:br w:type="page"/>
      </w:r>
    </w:p>
    <w:p w14:paraId="45598E06" w14:textId="77777777" w:rsidR="00650615" w:rsidRPr="00CC5145" w:rsidRDefault="00650615" w:rsidP="00BB0486">
      <w:pPr>
        <w:sectPr w:rsidR="00650615" w:rsidRPr="00CC5145" w:rsidSect="00296D2B">
          <w:headerReference w:type="default" r:id="rId10"/>
          <w:footerReference w:type="default" r:id="rId11"/>
          <w:pgSz w:w="11906" w:h="16838"/>
          <w:pgMar w:top="1418" w:right="1418" w:bottom="1418" w:left="1418" w:header="709" w:footer="709" w:gutter="0"/>
          <w:cols w:space="708"/>
          <w:docGrid w:linePitch="360"/>
        </w:sectPr>
      </w:pPr>
    </w:p>
    <w:p w14:paraId="1CBA2EAC" w14:textId="38EDC79C" w:rsidR="00AD25B1" w:rsidRPr="00CC5145" w:rsidRDefault="00AD25B1" w:rsidP="00AD25B1">
      <w:pPr>
        <w:pStyle w:val="Nagwek3"/>
        <w:widowControl w:val="0"/>
        <w:adjustRightInd w:val="0"/>
        <w:spacing w:line="360" w:lineRule="atLeast"/>
        <w:textAlignment w:val="baseline"/>
        <w:rPr>
          <w:lang w:val="pl-PL"/>
        </w:rPr>
      </w:pPr>
      <w:bookmarkStart w:id="75" w:name="_Toc487787056"/>
      <w:r w:rsidRPr="00CC5145">
        <w:rPr>
          <w:lang w:val="pl-PL"/>
        </w:rPr>
        <w:lastRenderedPageBreak/>
        <w:t>Właściw</w:t>
      </w:r>
      <w:r w:rsidR="009C3429">
        <w:rPr>
          <w:lang w:val="pl-PL"/>
        </w:rPr>
        <w:t>ości użytkowe odcinka magistrali</w:t>
      </w:r>
      <w:r w:rsidRPr="00CC5145">
        <w:rPr>
          <w:lang w:val="pl-PL"/>
        </w:rPr>
        <w:t xml:space="preserve"> wodociągowej</w:t>
      </w:r>
      <w:bookmarkEnd w:id="75"/>
      <w:r w:rsidRPr="00CC5145">
        <w:rPr>
          <w:lang w:val="pl-PL"/>
        </w:rPr>
        <w:t xml:space="preserve"> </w:t>
      </w:r>
    </w:p>
    <w:p w14:paraId="3941ED43" w14:textId="40017D42" w:rsidR="00AD25B1" w:rsidRDefault="00AD25B1" w:rsidP="00AD25B1">
      <w:pPr>
        <w:rPr>
          <w:rFonts w:cs="Arial"/>
          <w:lang w:eastAsia="zh-CN"/>
        </w:rPr>
      </w:pPr>
      <w:r w:rsidRPr="00CC5145">
        <w:rPr>
          <w:rFonts w:cs="Arial"/>
          <w:lang w:eastAsia="zh-CN"/>
        </w:rPr>
        <w:t>Zestawienie</w:t>
      </w:r>
      <w:r w:rsidRPr="00CC5145">
        <w:rPr>
          <w:rFonts w:eastAsia="Arial" w:cs="Arial"/>
          <w:lang w:eastAsia="zh-CN"/>
        </w:rPr>
        <w:t xml:space="preserve"> </w:t>
      </w:r>
      <w:r w:rsidRPr="00CC5145">
        <w:rPr>
          <w:rFonts w:cs="Arial"/>
          <w:lang w:eastAsia="zh-CN"/>
        </w:rPr>
        <w:t>podstawowych</w:t>
      </w:r>
      <w:r w:rsidRPr="00CC5145">
        <w:rPr>
          <w:rFonts w:eastAsia="Arial" w:cs="Arial"/>
          <w:lang w:eastAsia="zh-CN"/>
        </w:rPr>
        <w:t xml:space="preserve"> </w:t>
      </w:r>
      <w:r w:rsidRPr="00CC5145">
        <w:rPr>
          <w:rFonts w:cs="Arial"/>
          <w:lang w:eastAsia="zh-CN"/>
        </w:rPr>
        <w:t>parametrów</w:t>
      </w:r>
      <w:r w:rsidRPr="00CC5145">
        <w:rPr>
          <w:rFonts w:eastAsia="Arial" w:cs="Arial"/>
          <w:lang w:eastAsia="zh-CN"/>
        </w:rPr>
        <w:t xml:space="preserve"> </w:t>
      </w:r>
      <w:r w:rsidRPr="00CC5145">
        <w:rPr>
          <w:rFonts w:cs="Arial"/>
          <w:lang w:eastAsia="zh-CN"/>
        </w:rPr>
        <w:t>wodociągu</w:t>
      </w:r>
      <w:r w:rsidRPr="00CC5145">
        <w:rPr>
          <w:rFonts w:eastAsia="Arial" w:cs="Arial"/>
          <w:lang w:eastAsia="zh-CN"/>
        </w:rPr>
        <w:t xml:space="preserve"> </w:t>
      </w:r>
      <w:r w:rsidRPr="00CC5145">
        <w:rPr>
          <w:rFonts w:cs="Arial"/>
          <w:lang w:eastAsia="zh-CN"/>
        </w:rPr>
        <w:t>przeznaczonego</w:t>
      </w:r>
      <w:r w:rsidRPr="00CC5145">
        <w:rPr>
          <w:rFonts w:eastAsia="Arial" w:cs="Arial"/>
          <w:lang w:eastAsia="zh-CN"/>
        </w:rPr>
        <w:t xml:space="preserve"> </w:t>
      </w:r>
      <w:r w:rsidRPr="00CC5145">
        <w:rPr>
          <w:rFonts w:cs="Arial"/>
          <w:lang w:eastAsia="zh-CN"/>
        </w:rPr>
        <w:t>do</w:t>
      </w:r>
      <w:r w:rsidRPr="00CC5145">
        <w:rPr>
          <w:rFonts w:eastAsia="Arial" w:cs="Arial"/>
          <w:lang w:eastAsia="zh-CN"/>
        </w:rPr>
        <w:t xml:space="preserve"> </w:t>
      </w:r>
      <w:r w:rsidRPr="00CC5145">
        <w:rPr>
          <w:rFonts w:cs="Arial"/>
          <w:lang w:eastAsia="zh-CN"/>
        </w:rPr>
        <w:t>remontu</w:t>
      </w:r>
      <w:r w:rsidRPr="00CC5145">
        <w:rPr>
          <w:rFonts w:eastAsia="Arial" w:cs="Arial"/>
          <w:lang w:eastAsia="zh-CN"/>
        </w:rPr>
        <w:t xml:space="preserve"> </w:t>
      </w:r>
      <w:r w:rsidRPr="00CC5145">
        <w:rPr>
          <w:rFonts w:cs="Arial"/>
          <w:lang w:eastAsia="zh-CN"/>
        </w:rPr>
        <w:t>w</w:t>
      </w:r>
      <w:r w:rsidRPr="00CC5145">
        <w:rPr>
          <w:rFonts w:eastAsia="Arial" w:cs="Arial"/>
          <w:lang w:eastAsia="zh-CN"/>
        </w:rPr>
        <w:t xml:space="preserve"> </w:t>
      </w:r>
      <w:r w:rsidRPr="00CC5145">
        <w:rPr>
          <w:rFonts w:cs="Arial"/>
          <w:lang w:eastAsia="zh-CN"/>
        </w:rPr>
        <w:t>ramach</w:t>
      </w:r>
      <w:r w:rsidRPr="00CC5145">
        <w:rPr>
          <w:rFonts w:eastAsia="Arial" w:cs="Arial"/>
          <w:lang w:eastAsia="zh-CN"/>
        </w:rPr>
        <w:t xml:space="preserve"> </w:t>
      </w:r>
      <w:r w:rsidRPr="00CC5145">
        <w:rPr>
          <w:rFonts w:cs="Arial"/>
          <w:lang w:eastAsia="zh-CN"/>
        </w:rPr>
        <w:t>niniejsze</w:t>
      </w:r>
      <w:r w:rsidR="00EB02D8">
        <w:rPr>
          <w:rFonts w:cs="Arial"/>
          <w:lang w:eastAsia="zh-CN"/>
        </w:rPr>
        <w:t>j</w:t>
      </w:r>
      <w:r w:rsidRPr="00CC5145">
        <w:rPr>
          <w:rFonts w:eastAsia="Arial" w:cs="Arial"/>
          <w:lang w:eastAsia="zh-CN"/>
        </w:rPr>
        <w:t xml:space="preserve"> </w:t>
      </w:r>
      <w:proofErr w:type="spellStart"/>
      <w:r w:rsidR="00DD1196">
        <w:rPr>
          <w:rFonts w:cs="Arial"/>
          <w:lang w:eastAsia="zh-CN"/>
        </w:rPr>
        <w:t>Umowy</w:t>
      </w:r>
      <w:r w:rsidR="00EB02D8">
        <w:rPr>
          <w:rFonts w:cs="Arial"/>
          <w:lang w:eastAsia="zh-CN"/>
        </w:rPr>
        <w:t>y</w:t>
      </w:r>
      <w:proofErr w:type="spellEnd"/>
      <w:r w:rsidRPr="00CC5145">
        <w:rPr>
          <w:rFonts w:cs="Arial"/>
          <w:lang w:eastAsia="zh-CN"/>
        </w:rPr>
        <w:t>.</w:t>
      </w:r>
    </w:p>
    <w:tbl>
      <w:tblPr>
        <w:tblW w:w="14815" w:type="dxa"/>
        <w:tblInd w:w="496" w:type="dxa"/>
        <w:tblLayout w:type="fixed"/>
        <w:tblCellMar>
          <w:left w:w="70" w:type="dxa"/>
          <w:right w:w="70" w:type="dxa"/>
        </w:tblCellMar>
        <w:tblLook w:val="04A0" w:firstRow="1" w:lastRow="0" w:firstColumn="1" w:lastColumn="0" w:noHBand="0" w:noVBand="1"/>
      </w:tblPr>
      <w:tblGrid>
        <w:gridCol w:w="708"/>
        <w:gridCol w:w="2670"/>
        <w:gridCol w:w="2150"/>
        <w:gridCol w:w="1134"/>
        <w:gridCol w:w="1276"/>
        <w:gridCol w:w="1147"/>
        <w:gridCol w:w="1427"/>
        <w:gridCol w:w="1134"/>
        <w:gridCol w:w="3169"/>
      </w:tblGrid>
      <w:tr w:rsidR="009C3429" w14:paraId="3FD88F09" w14:textId="77777777" w:rsidTr="0098113C">
        <w:trPr>
          <w:trHeight w:val="1665"/>
        </w:trPr>
        <w:tc>
          <w:tcPr>
            <w:tcW w:w="708"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303D8ED1" w14:textId="77777777" w:rsidR="009C3429" w:rsidRPr="007C299B" w:rsidRDefault="009C3429" w:rsidP="0098113C">
            <w:pPr>
              <w:spacing w:after="0"/>
              <w:ind w:left="-4"/>
              <w:jc w:val="center"/>
              <w:rPr>
                <w:rFonts w:ascii="Calibri" w:hAnsi="Calibri"/>
                <w:b/>
                <w:bCs/>
                <w:color w:val="000000"/>
                <w:sz w:val="16"/>
                <w:szCs w:val="28"/>
              </w:rPr>
            </w:pPr>
            <w:r w:rsidRPr="007C299B">
              <w:rPr>
                <w:rFonts w:ascii="Calibri" w:hAnsi="Calibri"/>
                <w:b/>
                <w:bCs/>
                <w:color w:val="000000"/>
                <w:sz w:val="16"/>
                <w:szCs w:val="28"/>
              </w:rPr>
              <w:t>Pozycja</w:t>
            </w:r>
          </w:p>
        </w:tc>
        <w:tc>
          <w:tcPr>
            <w:tcW w:w="2670" w:type="dxa"/>
            <w:tcBorders>
              <w:top w:val="single" w:sz="4" w:space="0" w:color="auto"/>
              <w:left w:val="nil"/>
              <w:bottom w:val="single" w:sz="4" w:space="0" w:color="auto"/>
              <w:right w:val="single" w:sz="4" w:space="0" w:color="auto"/>
            </w:tcBorders>
            <w:shd w:val="clear" w:color="000000" w:fill="EEECE1"/>
            <w:vAlign w:val="center"/>
            <w:hideMark/>
          </w:tcPr>
          <w:p w14:paraId="449CC6C9" w14:textId="77777777" w:rsidR="009C3429" w:rsidRPr="007C299B" w:rsidRDefault="009C3429" w:rsidP="0098113C">
            <w:pPr>
              <w:ind w:left="214"/>
              <w:jc w:val="center"/>
              <w:rPr>
                <w:rFonts w:ascii="Calibri" w:hAnsi="Calibri"/>
                <w:b/>
                <w:bCs/>
                <w:color w:val="000000"/>
                <w:sz w:val="16"/>
                <w:szCs w:val="28"/>
              </w:rPr>
            </w:pPr>
            <w:r w:rsidRPr="007C299B">
              <w:rPr>
                <w:rFonts w:ascii="Calibri" w:hAnsi="Calibri"/>
                <w:b/>
                <w:bCs/>
                <w:color w:val="000000"/>
                <w:sz w:val="16"/>
                <w:szCs w:val="28"/>
              </w:rPr>
              <w:t>Rodzaj armatury, kształtki lub przyłącze</w:t>
            </w:r>
          </w:p>
        </w:tc>
        <w:tc>
          <w:tcPr>
            <w:tcW w:w="2150" w:type="dxa"/>
            <w:tcBorders>
              <w:top w:val="single" w:sz="4" w:space="0" w:color="auto"/>
              <w:left w:val="nil"/>
              <w:bottom w:val="single" w:sz="4" w:space="0" w:color="auto"/>
              <w:right w:val="single" w:sz="4" w:space="0" w:color="auto"/>
            </w:tcBorders>
            <w:shd w:val="clear" w:color="000000" w:fill="EEECE1"/>
            <w:noWrap/>
            <w:vAlign w:val="center"/>
            <w:hideMark/>
          </w:tcPr>
          <w:p w14:paraId="4D82E536" w14:textId="77777777" w:rsidR="009C3429" w:rsidRPr="007C299B" w:rsidRDefault="009C3429" w:rsidP="0098113C">
            <w:pPr>
              <w:ind w:left="95"/>
              <w:jc w:val="center"/>
              <w:rPr>
                <w:rFonts w:ascii="Calibri" w:hAnsi="Calibri"/>
                <w:b/>
                <w:bCs/>
                <w:color w:val="000000"/>
                <w:sz w:val="16"/>
                <w:szCs w:val="28"/>
              </w:rPr>
            </w:pPr>
            <w:r w:rsidRPr="007C299B">
              <w:rPr>
                <w:rFonts w:ascii="Calibri" w:hAnsi="Calibri"/>
                <w:b/>
                <w:bCs/>
                <w:color w:val="000000"/>
                <w:sz w:val="16"/>
                <w:szCs w:val="28"/>
              </w:rPr>
              <w:t>Opis</w:t>
            </w:r>
          </w:p>
        </w:tc>
        <w:tc>
          <w:tcPr>
            <w:tcW w:w="1134" w:type="dxa"/>
            <w:tcBorders>
              <w:top w:val="single" w:sz="4" w:space="0" w:color="auto"/>
              <w:left w:val="nil"/>
              <w:bottom w:val="single" w:sz="4" w:space="0" w:color="auto"/>
              <w:right w:val="single" w:sz="4" w:space="0" w:color="auto"/>
            </w:tcBorders>
            <w:shd w:val="clear" w:color="000000" w:fill="EEECE1"/>
            <w:vAlign w:val="center"/>
            <w:hideMark/>
          </w:tcPr>
          <w:p w14:paraId="31A01A71" w14:textId="77777777" w:rsidR="009C3429" w:rsidRPr="007C299B" w:rsidRDefault="009C3429" w:rsidP="0098113C">
            <w:pPr>
              <w:ind w:left="-70"/>
              <w:jc w:val="center"/>
              <w:rPr>
                <w:rFonts w:ascii="Calibri" w:hAnsi="Calibri"/>
                <w:b/>
                <w:bCs/>
                <w:color w:val="000000"/>
                <w:sz w:val="16"/>
                <w:szCs w:val="28"/>
              </w:rPr>
            </w:pPr>
            <w:r w:rsidRPr="007C299B">
              <w:rPr>
                <w:rFonts w:ascii="Calibri" w:hAnsi="Calibri"/>
                <w:b/>
                <w:bCs/>
                <w:color w:val="000000"/>
                <w:sz w:val="16"/>
                <w:szCs w:val="28"/>
              </w:rPr>
              <w:t xml:space="preserve">Długość odcinka sieci </w:t>
            </w:r>
            <w:proofErr w:type="spellStart"/>
            <w:r w:rsidRPr="007C299B">
              <w:rPr>
                <w:rFonts w:ascii="Calibri" w:hAnsi="Calibri"/>
                <w:b/>
                <w:bCs/>
                <w:color w:val="000000"/>
                <w:sz w:val="16"/>
                <w:szCs w:val="28"/>
              </w:rPr>
              <w:t>wod</w:t>
            </w:r>
            <w:proofErr w:type="spellEnd"/>
            <w:r w:rsidRPr="007C299B">
              <w:rPr>
                <w:rFonts w:ascii="Calibri" w:hAnsi="Calibri"/>
                <w:b/>
                <w:bCs/>
                <w:color w:val="000000"/>
                <w:sz w:val="16"/>
                <w:szCs w:val="28"/>
              </w:rPr>
              <w:t>.</w:t>
            </w:r>
          </w:p>
        </w:tc>
        <w:tc>
          <w:tcPr>
            <w:tcW w:w="1276" w:type="dxa"/>
            <w:tcBorders>
              <w:top w:val="single" w:sz="4" w:space="0" w:color="auto"/>
              <w:left w:val="nil"/>
              <w:bottom w:val="single" w:sz="4" w:space="0" w:color="auto"/>
              <w:right w:val="single" w:sz="4" w:space="0" w:color="auto"/>
            </w:tcBorders>
            <w:shd w:val="clear" w:color="000000" w:fill="EEECE1"/>
            <w:vAlign w:val="center"/>
            <w:hideMark/>
          </w:tcPr>
          <w:p w14:paraId="66232203" w14:textId="77777777" w:rsidR="009C3429" w:rsidRPr="007C299B" w:rsidRDefault="009C3429" w:rsidP="0098113C">
            <w:pPr>
              <w:ind w:left="-70" w:right="-2"/>
              <w:jc w:val="center"/>
              <w:rPr>
                <w:rFonts w:ascii="Calibri" w:hAnsi="Calibri"/>
                <w:b/>
                <w:bCs/>
                <w:color w:val="000000"/>
                <w:sz w:val="16"/>
                <w:szCs w:val="28"/>
              </w:rPr>
            </w:pPr>
            <w:r w:rsidRPr="007C299B">
              <w:rPr>
                <w:rFonts w:ascii="Calibri" w:hAnsi="Calibri"/>
                <w:b/>
                <w:bCs/>
                <w:color w:val="000000"/>
                <w:sz w:val="16"/>
                <w:szCs w:val="28"/>
              </w:rPr>
              <w:t>Długość odcinka (SUMA)</w:t>
            </w:r>
          </w:p>
        </w:tc>
        <w:tc>
          <w:tcPr>
            <w:tcW w:w="1147" w:type="dxa"/>
            <w:tcBorders>
              <w:top w:val="single" w:sz="4" w:space="0" w:color="auto"/>
              <w:left w:val="nil"/>
              <w:bottom w:val="single" w:sz="4" w:space="0" w:color="auto"/>
              <w:right w:val="single" w:sz="4" w:space="0" w:color="auto"/>
            </w:tcBorders>
            <w:shd w:val="clear" w:color="000000" w:fill="EEECE1"/>
            <w:noWrap/>
            <w:vAlign w:val="center"/>
            <w:hideMark/>
          </w:tcPr>
          <w:p w14:paraId="6CDCB96F" w14:textId="77777777" w:rsidR="009C3429" w:rsidRPr="007C299B" w:rsidRDefault="009C3429" w:rsidP="0098113C">
            <w:pPr>
              <w:ind w:left="71"/>
              <w:jc w:val="center"/>
              <w:rPr>
                <w:rFonts w:ascii="Calibri" w:hAnsi="Calibri"/>
                <w:b/>
                <w:bCs/>
                <w:color w:val="000000"/>
                <w:sz w:val="16"/>
                <w:szCs w:val="28"/>
              </w:rPr>
            </w:pPr>
            <w:r w:rsidRPr="007C299B">
              <w:rPr>
                <w:rFonts w:ascii="Calibri" w:hAnsi="Calibri"/>
                <w:b/>
                <w:bCs/>
                <w:color w:val="000000"/>
                <w:sz w:val="16"/>
                <w:szCs w:val="28"/>
              </w:rPr>
              <w:t>Średnica</w:t>
            </w:r>
          </w:p>
        </w:tc>
        <w:tc>
          <w:tcPr>
            <w:tcW w:w="1427" w:type="dxa"/>
            <w:tcBorders>
              <w:top w:val="single" w:sz="4" w:space="0" w:color="auto"/>
              <w:left w:val="nil"/>
              <w:bottom w:val="single" w:sz="4" w:space="0" w:color="auto"/>
              <w:right w:val="single" w:sz="4" w:space="0" w:color="auto"/>
            </w:tcBorders>
            <w:shd w:val="clear" w:color="000000" w:fill="EEECE1"/>
            <w:vAlign w:val="center"/>
            <w:hideMark/>
          </w:tcPr>
          <w:p w14:paraId="6AC2CA30" w14:textId="77777777" w:rsidR="009C3429" w:rsidRPr="007C299B" w:rsidRDefault="009C3429" w:rsidP="0098113C">
            <w:pPr>
              <w:ind w:left="200"/>
              <w:jc w:val="center"/>
              <w:rPr>
                <w:rFonts w:ascii="Calibri" w:hAnsi="Calibri"/>
                <w:b/>
                <w:bCs/>
                <w:color w:val="000000"/>
                <w:sz w:val="18"/>
                <w:szCs w:val="28"/>
              </w:rPr>
            </w:pPr>
            <w:r w:rsidRPr="007C299B">
              <w:rPr>
                <w:rFonts w:ascii="Calibri" w:hAnsi="Calibri"/>
                <w:b/>
                <w:bCs/>
                <w:color w:val="000000"/>
                <w:sz w:val="18"/>
                <w:szCs w:val="28"/>
              </w:rPr>
              <w:t>Materiał</w:t>
            </w:r>
          </w:p>
        </w:tc>
        <w:tc>
          <w:tcPr>
            <w:tcW w:w="1134" w:type="dxa"/>
            <w:tcBorders>
              <w:top w:val="single" w:sz="4" w:space="0" w:color="auto"/>
              <w:left w:val="nil"/>
              <w:bottom w:val="single" w:sz="4" w:space="0" w:color="auto"/>
              <w:right w:val="single" w:sz="4" w:space="0" w:color="auto"/>
            </w:tcBorders>
            <w:shd w:val="clear" w:color="000000" w:fill="EEECE1"/>
            <w:vAlign w:val="center"/>
            <w:hideMark/>
          </w:tcPr>
          <w:p w14:paraId="4DD37ECF" w14:textId="77777777" w:rsidR="009C3429" w:rsidRPr="007C299B" w:rsidRDefault="009C3429" w:rsidP="0098113C">
            <w:pPr>
              <w:ind w:left="-93"/>
              <w:jc w:val="right"/>
              <w:rPr>
                <w:rFonts w:ascii="Calibri" w:hAnsi="Calibri"/>
                <w:b/>
                <w:bCs/>
                <w:color w:val="000000"/>
                <w:sz w:val="18"/>
                <w:szCs w:val="28"/>
              </w:rPr>
            </w:pPr>
            <w:r w:rsidRPr="007C299B">
              <w:rPr>
                <w:rFonts w:ascii="Calibri" w:hAnsi="Calibri"/>
                <w:b/>
                <w:bCs/>
                <w:color w:val="000000"/>
                <w:sz w:val="18"/>
                <w:szCs w:val="28"/>
              </w:rPr>
              <w:t>Rok budowy</w:t>
            </w:r>
          </w:p>
        </w:tc>
        <w:tc>
          <w:tcPr>
            <w:tcW w:w="3169" w:type="dxa"/>
            <w:tcBorders>
              <w:top w:val="single" w:sz="4" w:space="0" w:color="auto"/>
              <w:left w:val="nil"/>
              <w:bottom w:val="single" w:sz="4" w:space="0" w:color="auto"/>
              <w:right w:val="single" w:sz="4" w:space="0" w:color="auto"/>
            </w:tcBorders>
            <w:shd w:val="clear" w:color="000000" w:fill="EEECE1"/>
            <w:vAlign w:val="center"/>
            <w:hideMark/>
          </w:tcPr>
          <w:p w14:paraId="45B4B034" w14:textId="77777777" w:rsidR="009C3429" w:rsidRPr="007C299B" w:rsidRDefault="009C3429" w:rsidP="0098113C">
            <w:pPr>
              <w:jc w:val="center"/>
              <w:rPr>
                <w:rFonts w:ascii="Calibri" w:hAnsi="Calibri"/>
                <w:b/>
                <w:bCs/>
                <w:color w:val="000000"/>
                <w:sz w:val="18"/>
                <w:szCs w:val="28"/>
              </w:rPr>
            </w:pPr>
            <w:r w:rsidRPr="007C299B">
              <w:rPr>
                <w:rFonts w:ascii="Calibri" w:hAnsi="Calibri"/>
                <w:b/>
                <w:bCs/>
                <w:color w:val="000000"/>
                <w:sz w:val="18"/>
                <w:szCs w:val="28"/>
              </w:rPr>
              <w:t>Uwagi</w:t>
            </w:r>
          </w:p>
        </w:tc>
      </w:tr>
      <w:tr w:rsidR="009C3429" w14:paraId="5BC05A04" w14:textId="77777777" w:rsidTr="0098113C">
        <w:trPr>
          <w:trHeight w:val="1320"/>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14:paraId="71F4256E" w14:textId="77777777" w:rsidR="009C3429" w:rsidRPr="007C299B" w:rsidRDefault="009C3429" w:rsidP="0098113C">
            <w:pPr>
              <w:ind w:left="-4"/>
              <w:jc w:val="center"/>
              <w:rPr>
                <w:rFonts w:ascii="Calibri" w:hAnsi="Calibri"/>
                <w:color w:val="000000"/>
                <w:sz w:val="16"/>
                <w:szCs w:val="28"/>
              </w:rPr>
            </w:pPr>
            <w:r w:rsidRPr="007C299B">
              <w:rPr>
                <w:rFonts w:ascii="Calibri" w:hAnsi="Calibri"/>
                <w:color w:val="000000"/>
                <w:sz w:val="16"/>
                <w:szCs w:val="28"/>
              </w:rPr>
              <w:t>1</w:t>
            </w:r>
          </w:p>
        </w:tc>
        <w:tc>
          <w:tcPr>
            <w:tcW w:w="2670" w:type="dxa"/>
            <w:tcBorders>
              <w:top w:val="nil"/>
              <w:left w:val="nil"/>
              <w:bottom w:val="single" w:sz="4" w:space="0" w:color="auto"/>
              <w:right w:val="single" w:sz="4" w:space="0" w:color="auto"/>
            </w:tcBorders>
            <w:shd w:val="clear" w:color="000000" w:fill="FFFFFF"/>
            <w:vAlign w:val="center"/>
            <w:hideMark/>
          </w:tcPr>
          <w:p w14:paraId="3E4CF302" w14:textId="77777777" w:rsidR="009C3429" w:rsidRDefault="009C3429" w:rsidP="0098113C">
            <w:pPr>
              <w:jc w:val="center"/>
              <w:rPr>
                <w:rFonts w:ascii="Calibri" w:hAnsi="Calibri"/>
                <w:sz w:val="16"/>
                <w:szCs w:val="28"/>
              </w:rPr>
            </w:pPr>
            <w:r w:rsidRPr="007C299B">
              <w:rPr>
                <w:rFonts w:ascii="Calibri" w:hAnsi="Calibri"/>
                <w:sz w:val="16"/>
                <w:szCs w:val="28"/>
              </w:rPr>
              <w:t>zasuwa DN300 nr 11506</w:t>
            </w:r>
          </w:p>
          <w:p w14:paraId="29136BEB" w14:textId="77777777" w:rsidR="009C3429" w:rsidRPr="007C299B" w:rsidRDefault="009C3429" w:rsidP="0098113C">
            <w:pPr>
              <w:jc w:val="center"/>
              <w:rPr>
                <w:rFonts w:ascii="Calibri" w:hAnsi="Calibri"/>
                <w:sz w:val="16"/>
                <w:szCs w:val="28"/>
              </w:rPr>
            </w:pPr>
            <w:r w:rsidRPr="00097DE1">
              <w:rPr>
                <w:rFonts w:ascii="Calibri" w:hAnsi="Calibri"/>
                <w:color w:val="000000"/>
                <w:sz w:val="16"/>
                <w:szCs w:val="28"/>
              </w:rPr>
              <w:t>trójnik 500/600/300</w:t>
            </w:r>
          </w:p>
        </w:tc>
        <w:tc>
          <w:tcPr>
            <w:tcW w:w="2150" w:type="dxa"/>
            <w:tcBorders>
              <w:top w:val="nil"/>
              <w:left w:val="nil"/>
              <w:bottom w:val="single" w:sz="4" w:space="0" w:color="auto"/>
              <w:right w:val="single" w:sz="4" w:space="0" w:color="auto"/>
            </w:tcBorders>
            <w:shd w:val="clear" w:color="000000" w:fill="FFFFFF"/>
            <w:vAlign w:val="center"/>
            <w:hideMark/>
          </w:tcPr>
          <w:p w14:paraId="691FE831" w14:textId="77777777" w:rsidR="009C3429" w:rsidRPr="007C299B" w:rsidRDefault="009C3429" w:rsidP="0098113C">
            <w:pPr>
              <w:jc w:val="center"/>
              <w:rPr>
                <w:rFonts w:ascii="Calibri" w:hAnsi="Calibri"/>
                <w:color w:val="000000"/>
                <w:sz w:val="16"/>
                <w:szCs w:val="28"/>
              </w:rPr>
            </w:pPr>
            <w:r w:rsidRPr="007C299B">
              <w:rPr>
                <w:rFonts w:ascii="Calibri" w:hAnsi="Calibri"/>
                <w:b/>
                <w:bCs/>
                <w:i/>
                <w:iCs/>
                <w:color w:val="000000"/>
                <w:sz w:val="16"/>
                <w:szCs w:val="28"/>
              </w:rPr>
              <w:t>początek opracowania</w:t>
            </w:r>
            <w:r w:rsidRPr="007C299B">
              <w:rPr>
                <w:rFonts w:ascii="Calibri" w:hAnsi="Calibri"/>
                <w:color w:val="000000"/>
                <w:sz w:val="16"/>
                <w:szCs w:val="28"/>
              </w:rPr>
              <w:br/>
              <w:t>zasuwa strefowa DN300 nr 11506</w:t>
            </w:r>
          </w:p>
        </w:tc>
        <w:tc>
          <w:tcPr>
            <w:tcW w:w="1134" w:type="dxa"/>
            <w:tcBorders>
              <w:top w:val="nil"/>
              <w:left w:val="nil"/>
              <w:bottom w:val="single" w:sz="4" w:space="0" w:color="auto"/>
              <w:right w:val="single" w:sz="4" w:space="0" w:color="auto"/>
            </w:tcBorders>
            <w:shd w:val="clear" w:color="000000" w:fill="FFFFFF"/>
            <w:vAlign w:val="center"/>
            <w:hideMark/>
          </w:tcPr>
          <w:p w14:paraId="081B8721" w14:textId="77777777" w:rsidR="009C3429" w:rsidRPr="007C299B" w:rsidRDefault="009C3429" w:rsidP="0098113C">
            <w:pPr>
              <w:jc w:val="center"/>
              <w:rPr>
                <w:rFonts w:ascii="Calibri" w:hAnsi="Calibri"/>
                <w:color w:val="000000"/>
                <w:sz w:val="16"/>
                <w:szCs w:val="28"/>
              </w:rPr>
            </w:pPr>
          </w:p>
        </w:tc>
        <w:tc>
          <w:tcPr>
            <w:tcW w:w="1276" w:type="dxa"/>
            <w:tcBorders>
              <w:top w:val="nil"/>
              <w:left w:val="nil"/>
              <w:bottom w:val="single" w:sz="4" w:space="0" w:color="auto"/>
              <w:right w:val="single" w:sz="4" w:space="0" w:color="auto"/>
            </w:tcBorders>
            <w:shd w:val="clear" w:color="000000" w:fill="FFFFFF"/>
            <w:vAlign w:val="center"/>
            <w:hideMark/>
          </w:tcPr>
          <w:p w14:paraId="231BC2F9" w14:textId="77777777" w:rsidR="009C3429" w:rsidRPr="007C299B" w:rsidRDefault="009C3429" w:rsidP="0098113C">
            <w:pPr>
              <w:jc w:val="center"/>
              <w:rPr>
                <w:rFonts w:ascii="Calibri" w:hAnsi="Calibri"/>
                <w:color w:val="FF0000"/>
                <w:sz w:val="16"/>
                <w:szCs w:val="28"/>
              </w:rPr>
            </w:pPr>
            <w:r w:rsidRPr="007C299B">
              <w:rPr>
                <w:rFonts w:ascii="Calibri" w:hAnsi="Calibri"/>
                <w:color w:val="FF0000"/>
                <w:sz w:val="16"/>
                <w:szCs w:val="28"/>
              </w:rPr>
              <w:t>0,0</w:t>
            </w:r>
          </w:p>
        </w:tc>
        <w:tc>
          <w:tcPr>
            <w:tcW w:w="1147" w:type="dxa"/>
            <w:tcBorders>
              <w:top w:val="nil"/>
              <w:left w:val="nil"/>
              <w:bottom w:val="single" w:sz="4" w:space="0" w:color="auto"/>
              <w:right w:val="single" w:sz="4" w:space="0" w:color="auto"/>
            </w:tcBorders>
            <w:shd w:val="clear" w:color="000000" w:fill="FFFFFF"/>
            <w:noWrap/>
            <w:vAlign w:val="center"/>
            <w:hideMark/>
          </w:tcPr>
          <w:p w14:paraId="7B1396F5" w14:textId="77777777" w:rsidR="009C3429" w:rsidRPr="007C299B" w:rsidRDefault="009C3429" w:rsidP="0098113C">
            <w:pPr>
              <w:jc w:val="center"/>
              <w:rPr>
                <w:rFonts w:ascii="Calibri" w:hAnsi="Calibri"/>
                <w:color w:val="000000"/>
                <w:sz w:val="16"/>
                <w:szCs w:val="28"/>
              </w:rPr>
            </w:pPr>
          </w:p>
        </w:tc>
        <w:tc>
          <w:tcPr>
            <w:tcW w:w="1427" w:type="dxa"/>
            <w:tcBorders>
              <w:top w:val="nil"/>
              <w:left w:val="nil"/>
              <w:bottom w:val="single" w:sz="4" w:space="0" w:color="auto"/>
              <w:right w:val="single" w:sz="4" w:space="0" w:color="auto"/>
            </w:tcBorders>
            <w:shd w:val="clear" w:color="000000" w:fill="FFFFFF"/>
            <w:vAlign w:val="center"/>
            <w:hideMark/>
          </w:tcPr>
          <w:p w14:paraId="3993204D" w14:textId="77777777" w:rsidR="009C3429" w:rsidRPr="007C299B" w:rsidRDefault="009C3429" w:rsidP="0098113C">
            <w:pPr>
              <w:jc w:val="center"/>
              <w:rPr>
                <w:rFonts w:ascii="Calibri" w:hAnsi="Calibri"/>
                <w:color w:val="000000"/>
                <w:sz w:val="18"/>
                <w:szCs w:val="28"/>
              </w:rPr>
            </w:pPr>
          </w:p>
        </w:tc>
        <w:tc>
          <w:tcPr>
            <w:tcW w:w="1134" w:type="dxa"/>
            <w:tcBorders>
              <w:top w:val="nil"/>
              <w:left w:val="nil"/>
              <w:bottom w:val="single" w:sz="4" w:space="0" w:color="auto"/>
              <w:right w:val="single" w:sz="4" w:space="0" w:color="auto"/>
            </w:tcBorders>
            <w:shd w:val="clear" w:color="000000" w:fill="FFFFFF"/>
            <w:vAlign w:val="center"/>
            <w:hideMark/>
          </w:tcPr>
          <w:p w14:paraId="5C4B0802" w14:textId="77777777" w:rsidR="009C3429" w:rsidRPr="007C299B" w:rsidRDefault="009C3429" w:rsidP="0098113C">
            <w:pPr>
              <w:jc w:val="right"/>
              <w:rPr>
                <w:rFonts w:ascii="Calibri" w:hAnsi="Calibri"/>
                <w:color w:val="000000"/>
                <w:sz w:val="18"/>
                <w:szCs w:val="28"/>
              </w:rPr>
            </w:pPr>
          </w:p>
        </w:tc>
        <w:tc>
          <w:tcPr>
            <w:tcW w:w="3169" w:type="dxa"/>
            <w:tcBorders>
              <w:top w:val="nil"/>
              <w:left w:val="nil"/>
              <w:bottom w:val="single" w:sz="4" w:space="0" w:color="auto"/>
              <w:right w:val="single" w:sz="4" w:space="0" w:color="auto"/>
            </w:tcBorders>
            <w:shd w:val="clear" w:color="000000" w:fill="FFFFFF"/>
            <w:vAlign w:val="center"/>
            <w:hideMark/>
          </w:tcPr>
          <w:p w14:paraId="457F0CFE" w14:textId="77777777" w:rsidR="009C3429" w:rsidRDefault="009C3429" w:rsidP="0098113C">
            <w:pPr>
              <w:jc w:val="center"/>
              <w:rPr>
                <w:rFonts w:ascii="Calibri" w:hAnsi="Calibri"/>
                <w:i/>
                <w:iCs/>
                <w:color w:val="000000"/>
                <w:sz w:val="18"/>
                <w:szCs w:val="28"/>
              </w:rPr>
            </w:pPr>
            <w:r w:rsidRPr="007C299B">
              <w:rPr>
                <w:rFonts w:ascii="Calibri" w:hAnsi="Calibri"/>
                <w:i/>
                <w:iCs/>
                <w:color w:val="000000"/>
                <w:sz w:val="18"/>
                <w:szCs w:val="28"/>
              </w:rPr>
              <w:t>na wysokości bloku mieszkalnego os. Wysokie 1</w:t>
            </w:r>
          </w:p>
          <w:p w14:paraId="36224510" w14:textId="77777777" w:rsidR="009C3429" w:rsidRPr="007C299B" w:rsidRDefault="009C3429" w:rsidP="0098113C">
            <w:pPr>
              <w:jc w:val="center"/>
              <w:rPr>
                <w:rFonts w:ascii="Calibri" w:hAnsi="Calibri"/>
                <w:i/>
                <w:iCs/>
                <w:color w:val="000000"/>
                <w:sz w:val="18"/>
                <w:szCs w:val="28"/>
              </w:rPr>
            </w:pPr>
            <w:r>
              <w:rPr>
                <w:rFonts w:ascii="Calibri" w:hAnsi="Calibri"/>
                <w:i/>
                <w:iCs/>
                <w:color w:val="000000"/>
                <w:sz w:val="18"/>
                <w:szCs w:val="28"/>
              </w:rPr>
              <w:t xml:space="preserve"> Wymiana trójnika 600/600 montaż dwóch zasuw DN 600,redukcji 600/500, zasuwy DN 300 renowacja wodociągu DN 300( 12 m) ,wymiana trójnika 300/300 montaż redukcji 300/200 wymiana zasuwy nr 1391</w:t>
            </w:r>
          </w:p>
        </w:tc>
      </w:tr>
      <w:tr w:rsidR="009C3429" w14:paraId="77B32BA9" w14:textId="77777777" w:rsidTr="0098113C">
        <w:trPr>
          <w:trHeight w:val="1320"/>
        </w:trPr>
        <w:tc>
          <w:tcPr>
            <w:tcW w:w="708" w:type="dxa"/>
            <w:tcBorders>
              <w:top w:val="nil"/>
              <w:left w:val="single" w:sz="4" w:space="0" w:color="auto"/>
              <w:bottom w:val="single" w:sz="4" w:space="0" w:color="auto"/>
              <w:right w:val="single" w:sz="4" w:space="0" w:color="auto"/>
            </w:tcBorders>
            <w:shd w:val="clear" w:color="000000" w:fill="F2F2F2"/>
            <w:noWrap/>
            <w:vAlign w:val="center"/>
            <w:hideMark/>
          </w:tcPr>
          <w:p w14:paraId="7D4A382C" w14:textId="77777777" w:rsidR="009C3429" w:rsidRPr="007C299B" w:rsidRDefault="009C3429" w:rsidP="0098113C">
            <w:pPr>
              <w:ind w:left="-4"/>
              <w:jc w:val="center"/>
              <w:rPr>
                <w:rFonts w:ascii="Calibri" w:hAnsi="Calibri"/>
                <w:color w:val="000000"/>
                <w:sz w:val="16"/>
                <w:szCs w:val="28"/>
              </w:rPr>
            </w:pPr>
            <w:r w:rsidRPr="007C299B">
              <w:rPr>
                <w:rFonts w:ascii="Calibri" w:hAnsi="Calibri"/>
                <w:color w:val="000000"/>
                <w:sz w:val="16"/>
                <w:szCs w:val="28"/>
              </w:rPr>
              <w:t>4</w:t>
            </w:r>
          </w:p>
        </w:tc>
        <w:tc>
          <w:tcPr>
            <w:tcW w:w="2670" w:type="dxa"/>
            <w:tcBorders>
              <w:top w:val="nil"/>
              <w:left w:val="nil"/>
              <w:bottom w:val="single" w:sz="4" w:space="0" w:color="auto"/>
              <w:right w:val="single" w:sz="4" w:space="0" w:color="auto"/>
            </w:tcBorders>
            <w:shd w:val="clear" w:color="000000" w:fill="F2F2F2"/>
            <w:vAlign w:val="center"/>
            <w:hideMark/>
          </w:tcPr>
          <w:p w14:paraId="2359DF54" w14:textId="77777777" w:rsidR="009C3429" w:rsidRPr="007C299B" w:rsidRDefault="009C3429" w:rsidP="0098113C">
            <w:pPr>
              <w:jc w:val="center"/>
              <w:rPr>
                <w:rFonts w:ascii="Calibri" w:hAnsi="Calibri"/>
                <w:color w:val="000000"/>
                <w:sz w:val="16"/>
                <w:szCs w:val="28"/>
              </w:rPr>
            </w:pPr>
          </w:p>
        </w:tc>
        <w:tc>
          <w:tcPr>
            <w:tcW w:w="2150" w:type="dxa"/>
            <w:tcBorders>
              <w:top w:val="nil"/>
              <w:left w:val="nil"/>
              <w:bottom w:val="single" w:sz="4" w:space="0" w:color="auto"/>
              <w:right w:val="single" w:sz="4" w:space="0" w:color="auto"/>
            </w:tcBorders>
            <w:shd w:val="clear" w:color="000000" w:fill="F2F2F2"/>
            <w:vAlign w:val="center"/>
            <w:hideMark/>
          </w:tcPr>
          <w:p w14:paraId="49D9705B"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odcinek magistrali</w:t>
            </w:r>
          </w:p>
        </w:tc>
        <w:tc>
          <w:tcPr>
            <w:tcW w:w="1134" w:type="dxa"/>
            <w:tcBorders>
              <w:top w:val="nil"/>
              <w:left w:val="nil"/>
              <w:bottom w:val="single" w:sz="4" w:space="0" w:color="auto"/>
              <w:right w:val="single" w:sz="4" w:space="0" w:color="auto"/>
            </w:tcBorders>
            <w:shd w:val="clear" w:color="000000" w:fill="F2F2F2"/>
            <w:vAlign w:val="center"/>
            <w:hideMark/>
          </w:tcPr>
          <w:p w14:paraId="35B840E8"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26,1</w:t>
            </w:r>
          </w:p>
        </w:tc>
        <w:tc>
          <w:tcPr>
            <w:tcW w:w="1276" w:type="dxa"/>
            <w:tcBorders>
              <w:top w:val="nil"/>
              <w:left w:val="nil"/>
              <w:bottom w:val="single" w:sz="4" w:space="0" w:color="auto"/>
              <w:right w:val="single" w:sz="4" w:space="0" w:color="auto"/>
            </w:tcBorders>
            <w:shd w:val="clear" w:color="000000" w:fill="F2F2F2"/>
            <w:vAlign w:val="center"/>
            <w:hideMark/>
          </w:tcPr>
          <w:p w14:paraId="789EC2B2" w14:textId="77777777" w:rsidR="009C3429" w:rsidRPr="007C299B" w:rsidRDefault="009C3429" w:rsidP="0098113C">
            <w:pPr>
              <w:jc w:val="center"/>
              <w:rPr>
                <w:rFonts w:ascii="Calibri" w:hAnsi="Calibri"/>
                <w:color w:val="FF0000"/>
                <w:sz w:val="16"/>
                <w:szCs w:val="28"/>
              </w:rPr>
            </w:pPr>
            <w:r>
              <w:rPr>
                <w:rFonts w:ascii="Calibri" w:hAnsi="Calibri"/>
                <w:color w:val="FF0000"/>
                <w:sz w:val="16"/>
                <w:szCs w:val="28"/>
              </w:rPr>
              <w:t>26,1</w:t>
            </w:r>
          </w:p>
        </w:tc>
        <w:tc>
          <w:tcPr>
            <w:tcW w:w="1147" w:type="dxa"/>
            <w:tcBorders>
              <w:top w:val="nil"/>
              <w:left w:val="nil"/>
              <w:bottom w:val="single" w:sz="4" w:space="0" w:color="auto"/>
              <w:right w:val="single" w:sz="4" w:space="0" w:color="auto"/>
            </w:tcBorders>
            <w:shd w:val="clear" w:color="000000" w:fill="F2F2F2"/>
            <w:noWrap/>
            <w:vAlign w:val="center"/>
            <w:hideMark/>
          </w:tcPr>
          <w:p w14:paraId="7DA00C43"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600</w:t>
            </w:r>
          </w:p>
        </w:tc>
        <w:tc>
          <w:tcPr>
            <w:tcW w:w="1427" w:type="dxa"/>
            <w:tcBorders>
              <w:top w:val="nil"/>
              <w:left w:val="nil"/>
              <w:bottom w:val="single" w:sz="4" w:space="0" w:color="auto"/>
              <w:right w:val="single" w:sz="4" w:space="0" w:color="auto"/>
            </w:tcBorders>
            <w:shd w:val="clear" w:color="000000" w:fill="F2F2F2"/>
            <w:vAlign w:val="center"/>
            <w:hideMark/>
          </w:tcPr>
          <w:p w14:paraId="0003723C" w14:textId="77777777" w:rsidR="009C3429" w:rsidRPr="007C299B" w:rsidRDefault="009C3429" w:rsidP="0098113C">
            <w:pPr>
              <w:jc w:val="center"/>
              <w:rPr>
                <w:rFonts w:ascii="Calibri" w:hAnsi="Calibri"/>
                <w:color w:val="000000"/>
                <w:sz w:val="18"/>
                <w:szCs w:val="28"/>
              </w:rPr>
            </w:pPr>
            <w:r w:rsidRPr="007C299B">
              <w:rPr>
                <w:rFonts w:ascii="Calibri" w:hAnsi="Calibri"/>
                <w:color w:val="000000"/>
                <w:sz w:val="18"/>
                <w:szCs w:val="28"/>
              </w:rPr>
              <w:t>żeliwo</w:t>
            </w:r>
          </w:p>
        </w:tc>
        <w:tc>
          <w:tcPr>
            <w:tcW w:w="1134" w:type="dxa"/>
            <w:tcBorders>
              <w:top w:val="nil"/>
              <w:left w:val="nil"/>
              <w:bottom w:val="single" w:sz="4" w:space="0" w:color="auto"/>
              <w:right w:val="single" w:sz="4" w:space="0" w:color="auto"/>
            </w:tcBorders>
            <w:shd w:val="clear" w:color="000000" w:fill="F2F2F2"/>
            <w:vAlign w:val="center"/>
            <w:hideMark/>
          </w:tcPr>
          <w:p w14:paraId="1F422012" w14:textId="77777777" w:rsidR="009C3429" w:rsidRPr="007C299B" w:rsidRDefault="009C3429" w:rsidP="0098113C">
            <w:pPr>
              <w:jc w:val="right"/>
              <w:rPr>
                <w:rFonts w:ascii="Calibri" w:hAnsi="Calibri"/>
                <w:color w:val="000000"/>
                <w:sz w:val="18"/>
                <w:szCs w:val="28"/>
              </w:rPr>
            </w:pPr>
            <w:r w:rsidRPr="007C299B">
              <w:rPr>
                <w:rFonts w:ascii="Calibri" w:hAnsi="Calibri"/>
                <w:color w:val="000000"/>
                <w:sz w:val="18"/>
                <w:szCs w:val="28"/>
              </w:rPr>
              <w:t>1970</w:t>
            </w:r>
          </w:p>
        </w:tc>
        <w:tc>
          <w:tcPr>
            <w:tcW w:w="3169" w:type="dxa"/>
            <w:tcBorders>
              <w:top w:val="nil"/>
              <w:left w:val="nil"/>
              <w:bottom w:val="single" w:sz="4" w:space="0" w:color="auto"/>
              <w:right w:val="single" w:sz="4" w:space="0" w:color="auto"/>
            </w:tcBorders>
            <w:shd w:val="clear" w:color="000000" w:fill="F2F2F2"/>
            <w:vAlign w:val="center"/>
            <w:hideMark/>
          </w:tcPr>
          <w:p w14:paraId="46D515D3" w14:textId="77777777" w:rsidR="009C3429" w:rsidRPr="007C299B" w:rsidRDefault="009C3429" w:rsidP="0098113C">
            <w:pPr>
              <w:jc w:val="center"/>
              <w:rPr>
                <w:rFonts w:ascii="Calibri" w:hAnsi="Calibri"/>
                <w:color w:val="000000"/>
                <w:sz w:val="18"/>
                <w:szCs w:val="28"/>
              </w:rPr>
            </w:pPr>
          </w:p>
        </w:tc>
      </w:tr>
      <w:tr w:rsidR="009C3429" w14:paraId="22348F2D" w14:textId="77777777" w:rsidTr="0098113C">
        <w:trPr>
          <w:trHeight w:val="1320"/>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14:paraId="2F9ED90C" w14:textId="77777777" w:rsidR="009C3429" w:rsidRPr="007C299B" w:rsidRDefault="009C3429" w:rsidP="0098113C">
            <w:pPr>
              <w:ind w:left="-4"/>
              <w:jc w:val="center"/>
              <w:rPr>
                <w:rFonts w:ascii="Calibri" w:hAnsi="Calibri"/>
                <w:color w:val="000000"/>
                <w:sz w:val="16"/>
                <w:szCs w:val="28"/>
              </w:rPr>
            </w:pPr>
            <w:r w:rsidRPr="007C299B">
              <w:rPr>
                <w:rFonts w:ascii="Calibri" w:hAnsi="Calibri"/>
                <w:color w:val="000000"/>
                <w:sz w:val="16"/>
                <w:szCs w:val="28"/>
              </w:rPr>
              <w:t>5</w:t>
            </w:r>
          </w:p>
        </w:tc>
        <w:tc>
          <w:tcPr>
            <w:tcW w:w="2670" w:type="dxa"/>
            <w:tcBorders>
              <w:top w:val="nil"/>
              <w:left w:val="nil"/>
              <w:bottom w:val="single" w:sz="4" w:space="0" w:color="auto"/>
              <w:right w:val="single" w:sz="4" w:space="0" w:color="auto"/>
            </w:tcBorders>
            <w:shd w:val="clear" w:color="000000" w:fill="FFFFFF"/>
            <w:vAlign w:val="center"/>
            <w:hideMark/>
          </w:tcPr>
          <w:p w14:paraId="7BF97580"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łuk 30°</w:t>
            </w:r>
          </w:p>
        </w:tc>
        <w:tc>
          <w:tcPr>
            <w:tcW w:w="2150" w:type="dxa"/>
            <w:tcBorders>
              <w:top w:val="nil"/>
              <w:left w:val="nil"/>
              <w:bottom w:val="single" w:sz="4" w:space="0" w:color="auto"/>
              <w:right w:val="single" w:sz="4" w:space="0" w:color="auto"/>
            </w:tcBorders>
            <w:shd w:val="clear" w:color="000000" w:fill="FFFFFF"/>
            <w:vAlign w:val="center"/>
            <w:hideMark/>
          </w:tcPr>
          <w:p w14:paraId="2C1DAF08" w14:textId="77777777" w:rsidR="009C3429" w:rsidRPr="007C299B" w:rsidRDefault="009C3429" w:rsidP="0098113C">
            <w:pPr>
              <w:jc w:val="center"/>
              <w:rPr>
                <w:rFonts w:ascii="Calibri" w:hAnsi="Calibri"/>
                <w:color w:val="000000"/>
                <w:sz w:val="16"/>
                <w:szCs w:val="28"/>
              </w:rPr>
            </w:pPr>
          </w:p>
        </w:tc>
        <w:tc>
          <w:tcPr>
            <w:tcW w:w="1134" w:type="dxa"/>
            <w:tcBorders>
              <w:top w:val="nil"/>
              <w:left w:val="nil"/>
              <w:bottom w:val="single" w:sz="4" w:space="0" w:color="auto"/>
              <w:right w:val="single" w:sz="4" w:space="0" w:color="auto"/>
            </w:tcBorders>
            <w:shd w:val="clear" w:color="000000" w:fill="FFFFFF"/>
            <w:vAlign w:val="center"/>
            <w:hideMark/>
          </w:tcPr>
          <w:p w14:paraId="09D07F61" w14:textId="77777777" w:rsidR="009C3429" w:rsidRPr="007C299B" w:rsidRDefault="009C3429" w:rsidP="0098113C">
            <w:pPr>
              <w:jc w:val="center"/>
              <w:rPr>
                <w:rFonts w:ascii="Calibri" w:hAnsi="Calibri"/>
                <w:color w:val="000000"/>
                <w:sz w:val="16"/>
                <w:szCs w:val="28"/>
              </w:rPr>
            </w:pPr>
          </w:p>
        </w:tc>
        <w:tc>
          <w:tcPr>
            <w:tcW w:w="1276" w:type="dxa"/>
            <w:tcBorders>
              <w:top w:val="nil"/>
              <w:left w:val="nil"/>
              <w:bottom w:val="single" w:sz="4" w:space="0" w:color="auto"/>
              <w:right w:val="single" w:sz="4" w:space="0" w:color="auto"/>
            </w:tcBorders>
            <w:shd w:val="clear" w:color="000000" w:fill="FFFFFF"/>
            <w:vAlign w:val="center"/>
            <w:hideMark/>
          </w:tcPr>
          <w:p w14:paraId="1EB36BEE" w14:textId="77777777" w:rsidR="009C3429" w:rsidRPr="007C299B" w:rsidRDefault="009C3429" w:rsidP="0098113C">
            <w:pPr>
              <w:jc w:val="center"/>
              <w:rPr>
                <w:rFonts w:ascii="Calibri" w:hAnsi="Calibri"/>
                <w:color w:val="FF0000"/>
                <w:sz w:val="16"/>
                <w:szCs w:val="28"/>
              </w:rPr>
            </w:pPr>
          </w:p>
        </w:tc>
        <w:tc>
          <w:tcPr>
            <w:tcW w:w="1147" w:type="dxa"/>
            <w:tcBorders>
              <w:top w:val="nil"/>
              <w:left w:val="nil"/>
              <w:bottom w:val="single" w:sz="4" w:space="0" w:color="auto"/>
              <w:right w:val="single" w:sz="4" w:space="0" w:color="auto"/>
            </w:tcBorders>
            <w:shd w:val="clear" w:color="000000" w:fill="FFFFFF"/>
            <w:noWrap/>
            <w:vAlign w:val="center"/>
            <w:hideMark/>
          </w:tcPr>
          <w:p w14:paraId="64404C12"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600</w:t>
            </w:r>
          </w:p>
        </w:tc>
        <w:tc>
          <w:tcPr>
            <w:tcW w:w="1427" w:type="dxa"/>
            <w:tcBorders>
              <w:top w:val="nil"/>
              <w:left w:val="nil"/>
              <w:bottom w:val="single" w:sz="4" w:space="0" w:color="auto"/>
              <w:right w:val="single" w:sz="4" w:space="0" w:color="auto"/>
            </w:tcBorders>
            <w:shd w:val="clear" w:color="000000" w:fill="FFFFFF"/>
            <w:vAlign w:val="center"/>
            <w:hideMark/>
          </w:tcPr>
          <w:p w14:paraId="11B33ABD" w14:textId="77777777" w:rsidR="009C3429" w:rsidRPr="007C299B" w:rsidRDefault="009C3429" w:rsidP="0098113C">
            <w:pPr>
              <w:jc w:val="center"/>
              <w:rPr>
                <w:rFonts w:ascii="Calibri" w:hAnsi="Calibri"/>
                <w:color w:val="000000"/>
                <w:sz w:val="18"/>
                <w:szCs w:val="28"/>
              </w:rPr>
            </w:pPr>
            <w:r w:rsidRPr="007C299B">
              <w:rPr>
                <w:rFonts w:ascii="Calibri" w:hAnsi="Calibri"/>
                <w:color w:val="000000"/>
                <w:sz w:val="18"/>
                <w:szCs w:val="28"/>
              </w:rPr>
              <w:t>żeliwo</w:t>
            </w:r>
          </w:p>
        </w:tc>
        <w:tc>
          <w:tcPr>
            <w:tcW w:w="1134" w:type="dxa"/>
            <w:tcBorders>
              <w:top w:val="nil"/>
              <w:left w:val="nil"/>
              <w:bottom w:val="single" w:sz="4" w:space="0" w:color="auto"/>
              <w:right w:val="single" w:sz="4" w:space="0" w:color="auto"/>
            </w:tcBorders>
            <w:shd w:val="clear" w:color="000000" w:fill="FFFFFF"/>
            <w:vAlign w:val="center"/>
            <w:hideMark/>
          </w:tcPr>
          <w:p w14:paraId="23E1233A" w14:textId="77777777" w:rsidR="009C3429" w:rsidRPr="007C299B" w:rsidRDefault="009C3429" w:rsidP="0098113C">
            <w:pPr>
              <w:jc w:val="right"/>
              <w:rPr>
                <w:rFonts w:ascii="Calibri" w:hAnsi="Calibri"/>
                <w:color w:val="000000"/>
                <w:sz w:val="18"/>
                <w:szCs w:val="28"/>
              </w:rPr>
            </w:pPr>
            <w:r w:rsidRPr="007C299B">
              <w:rPr>
                <w:rFonts w:ascii="Calibri" w:hAnsi="Calibri"/>
                <w:color w:val="000000"/>
                <w:sz w:val="18"/>
                <w:szCs w:val="28"/>
              </w:rPr>
              <w:t>1970</w:t>
            </w:r>
          </w:p>
        </w:tc>
        <w:tc>
          <w:tcPr>
            <w:tcW w:w="3169" w:type="dxa"/>
            <w:tcBorders>
              <w:top w:val="nil"/>
              <w:left w:val="nil"/>
              <w:bottom w:val="single" w:sz="4" w:space="0" w:color="auto"/>
              <w:right w:val="single" w:sz="4" w:space="0" w:color="auto"/>
            </w:tcBorders>
            <w:shd w:val="clear" w:color="000000" w:fill="FFFFFF"/>
            <w:vAlign w:val="center"/>
            <w:hideMark/>
          </w:tcPr>
          <w:p w14:paraId="0F113540" w14:textId="77777777" w:rsidR="009C3429" w:rsidRPr="007C299B" w:rsidRDefault="009C3429" w:rsidP="0098113C">
            <w:pPr>
              <w:rPr>
                <w:rFonts w:ascii="Calibri" w:hAnsi="Calibri"/>
                <w:color w:val="000000"/>
                <w:sz w:val="18"/>
                <w:szCs w:val="28"/>
              </w:rPr>
            </w:pPr>
            <w:r>
              <w:rPr>
                <w:rFonts w:ascii="Calibri" w:hAnsi="Calibri"/>
                <w:color w:val="000000"/>
                <w:sz w:val="18"/>
                <w:szCs w:val="28"/>
              </w:rPr>
              <w:t>Wymiana łuku lub renowacja</w:t>
            </w:r>
          </w:p>
        </w:tc>
      </w:tr>
      <w:tr w:rsidR="009C3429" w14:paraId="3C7C3D69" w14:textId="77777777" w:rsidTr="0098113C">
        <w:trPr>
          <w:trHeight w:val="1320"/>
        </w:trPr>
        <w:tc>
          <w:tcPr>
            <w:tcW w:w="708" w:type="dxa"/>
            <w:tcBorders>
              <w:top w:val="nil"/>
              <w:left w:val="single" w:sz="4" w:space="0" w:color="auto"/>
              <w:bottom w:val="single" w:sz="4" w:space="0" w:color="auto"/>
              <w:right w:val="single" w:sz="4" w:space="0" w:color="auto"/>
            </w:tcBorders>
            <w:shd w:val="clear" w:color="000000" w:fill="F2F2F2"/>
            <w:noWrap/>
            <w:vAlign w:val="center"/>
            <w:hideMark/>
          </w:tcPr>
          <w:p w14:paraId="55656A4B" w14:textId="77777777" w:rsidR="009C3429" w:rsidRPr="007C299B" w:rsidRDefault="009C3429" w:rsidP="0098113C">
            <w:pPr>
              <w:ind w:left="-4"/>
              <w:jc w:val="center"/>
              <w:rPr>
                <w:rFonts w:ascii="Calibri" w:hAnsi="Calibri"/>
                <w:color w:val="000000"/>
                <w:sz w:val="16"/>
                <w:szCs w:val="28"/>
              </w:rPr>
            </w:pPr>
            <w:r w:rsidRPr="007C299B">
              <w:rPr>
                <w:rFonts w:ascii="Calibri" w:hAnsi="Calibri"/>
                <w:color w:val="000000"/>
                <w:sz w:val="16"/>
                <w:szCs w:val="28"/>
              </w:rPr>
              <w:lastRenderedPageBreak/>
              <w:t>6</w:t>
            </w:r>
          </w:p>
        </w:tc>
        <w:tc>
          <w:tcPr>
            <w:tcW w:w="2670" w:type="dxa"/>
            <w:tcBorders>
              <w:top w:val="nil"/>
              <w:left w:val="nil"/>
              <w:bottom w:val="single" w:sz="4" w:space="0" w:color="auto"/>
              <w:right w:val="single" w:sz="4" w:space="0" w:color="auto"/>
            </w:tcBorders>
            <w:shd w:val="clear" w:color="000000" w:fill="F2F2F2"/>
            <w:vAlign w:val="center"/>
            <w:hideMark/>
          </w:tcPr>
          <w:p w14:paraId="2EAB9AE3" w14:textId="77777777" w:rsidR="009C3429" w:rsidRPr="007C299B" w:rsidRDefault="009C3429" w:rsidP="0098113C">
            <w:pPr>
              <w:jc w:val="center"/>
              <w:rPr>
                <w:rFonts w:ascii="Calibri" w:hAnsi="Calibri"/>
                <w:color w:val="000000"/>
                <w:sz w:val="16"/>
                <w:szCs w:val="28"/>
              </w:rPr>
            </w:pPr>
          </w:p>
        </w:tc>
        <w:tc>
          <w:tcPr>
            <w:tcW w:w="2150" w:type="dxa"/>
            <w:tcBorders>
              <w:top w:val="nil"/>
              <w:left w:val="nil"/>
              <w:bottom w:val="single" w:sz="4" w:space="0" w:color="auto"/>
              <w:right w:val="single" w:sz="4" w:space="0" w:color="auto"/>
            </w:tcBorders>
            <w:shd w:val="clear" w:color="000000" w:fill="F2F2F2"/>
            <w:vAlign w:val="center"/>
            <w:hideMark/>
          </w:tcPr>
          <w:p w14:paraId="0861AF90"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odcinek magistrali</w:t>
            </w:r>
          </w:p>
        </w:tc>
        <w:tc>
          <w:tcPr>
            <w:tcW w:w="1134" w:type="dxa"/>
            <w:tcBorders>
              <w:top w:val="nil"/>
              <w:left w:val="nil"/>
              <w:bottom w:val="single" w:sz="4" w:space="0" w:color="auto"/>
              <w:right w:val="single" w:sz="4" w:space="0" w:color="auto"/>
            </w:tcBorders>
            <w:shd w:val="clear" w:color="000000" w:fill="F2F2F2"/>
            <w:vAlign w:val="center"/>
            <w:hideMark/>
          </w:tcPr>
          <w:p w14:paraId="2698EA86"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51,0</w:t>
            </w:r>
          </w:p>
        </w:tc>
        <w:tc>
          <w:tcPr>
            <w:tcW w:w="1276" w:type="dxa"/>
            <w:tcBorders>
              <w:top w:val="nil"/>
              <w:left w:val="nil"/>
              <w:bottom w:val="single" w:sz="4" w:space="0" w:color="auto"/>
              <w:right w:val="single" w:sz="4" w:space="0" w:color="auto"/>
            </w:tcBorders>
            <w:shd w:val="clear" w:color="000000" w:fill="F2F2F2"/>
            <w:vAlign w:val="center"/>
            <w:hideMark/>
          </w:tcPr>
          <w:p w14:paraId="5369EDE5" w14:textId="77777777" w:rsidR="009C3429" w:rsidRPr="007C299B" w:rsidRDefault="009C3429" w:rsidP="0098113C">
            <w:pPr>
              <w:jc w:val="center"/>
              <w:rPr>
                <w:rFonts w:ascii="Calibri" w:hAnsi="Calibri"/>
                <w:color w:val="FF0000"/>
                <w:sz w:val="16"/>
                <w:szCs w:val="28"/>
              </w:rPr>
            </w:pPr>
            <w:r>
              <w:rPr>
                <w:rFonts w:ascii="Calibri" w:hAnsi="Calibri"/>
                <w:color w:val="FF0000"/>
                <w:sz w:val="16"/>
                <w:szCs w:val="28"/>
              </w:rPr>
              <w:t>77,1</w:t>
            </w:r>
          </w:p>
        </w:tc>
        <w:tc>
          <w:tcPr>
            <w:tcW w:w="1147" w:type="dxa"/>
            <w:tcBorders>
              <w:top w:val="nil"/>
              <w:left w:val="nil"/>
              <w:bottom w:val="single" w:sz="4" w:space="0" w:color="auto"/>
              <w:right w:val="single" w:sz="4" w:space="0" w:color="auto"/>
            </w:tcBorders>
            <w:shd w:val="clear" w:color="000000" w:fill="F2F2F2"/>
            <w:noWrap/>
            <w:vAlign w:val="center"/>
            <w:hideMark/>
          </w:tcPr>
          <w:p w14:paraId="21D85484"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600</w:t>
            </w:r>
          </w:p>
        </w:tc>
        <w:tc>
          <w:tcPr>
            <w:tcW w:w="1427" w:type="dxa"/>
            <w:tcBorders>
              <w:top w:val="nil"/>
              <w:left w:val="nil"/>
              <w:bottom w:val="single" w:sz="4" w:space="0" w:color="auto"/>
              <w:right w:val="single" w:sz="4" w:space="0" w:color="auto"/>
            </w:tcBorders>
            <w:shd w:val="clear" w:color="000000" w:fill="F2F2F2"/>
            <w:vAlign w:val="center"/>
            <w:hideMark/>
          </w:tcPr>
          <w:p w14:paraId="032F1C21" w14:textId="77777777" w:rsidR="009C3429" w:rsidRPr="007C299B" w:rsidRDefault="009C3429" w:rsidP="0098113C">
            <w:pPr>
              <w:jc w:val="center"/>
              <w:rPr>
                <w:rFonts w:ascii="Calibri" w:hAnsi="Calibri"/>
                <w:color w:val="000000"/>
                <w:sz w:val="18"/>
                <w:szCs w:val="28"/>
              </w:rPr>
            </w:pPr>
            <w:r w:rsidRPr="007C299B">
              <w:rPr>
                <w:rFonts w:ascii="Calibri" w:hAnsi="Calibri"/>
                <w:color w:val="000000"/>
                <w:sz w:val="18"/>
                <w:szCs w:val="28"/>
              </w:rPr>
              <w:t>stal</w:t>
            </w:r>
          </w:p>
        </w:tc>
        <w:tc>
          <w:tcPr>
            <w:tcW w:w="1134" w:type="dxa"/>
            <w:tcBorders>
              <w:top w:val="nil"/>
              <w:left w:val="nil"/>
              <w:bottom w:val="single" w:sz="4" w:space="0" w:color="auto"/>
              <w:right w:val="single" w:sz="4" w:space="0" w:color="auto"/>
            </w:tcBorders>
            <w:shd w:val="clear" w:color="000000" w:fill="F2F2F2"/>
            <w:vAlign w:val="center"/>
            <w:hideMark/>
          </w:tcPr>
          <w:p w14:paraId="4156DF1A" w14:textId="77777777" w:rsidR="009C3429" w:rsidRPr="007C299B" w:rsidRDefault="009C3429" w:rsidP="0098113C">
            <w:pPr>
              <w:jc w:val="right"/>
              <w:rPr>
                <w:rFonts w:ascii="Calibri" w:hAnsi="Calibri"/>
                <w:color w:val="000000"/>
                <w:sz w:val="18"/>
                <w:szCs w:val="28"/>
              </w:rPr>
            </w:pPr>
            <w:r w:rsidRPr="007C299B">
              <w:rPr>
                <w:rFonts w:ascii="Calibri" w:hAnsi="Calibri"/>
                <w:color w:val="000000"/>
                <w:sz w:val="18"/>
                <w:szCs w:val="28"/>
              </w:rPr>
              <w:t>1970</w:t>
            </w:r>
          </w:p>
        </w:tc>
        <w:tc>
          <w:tcPr>
            <w:tcW w:w="3169" w:type="dxa"/>
            <w:tcBorders>
              <w:top w:val="nil"/>
              <w:left w:val="nil"/>
              <w:bottom w:val="single" w:sz="4" w:space="0" w:color="auto"/>
              <w:right w:val="single" w:sz="4" w:space="0" w:color="auto"/>
            </w:tcBorders>
            <w:shd w:val="clear" w:color="000000" w:fill="F2F2F2"/>
            <w:vAlign w:val="center"/>
            <w:hideMark/>
          </w:tcPr>
          <w:p w14:paraId="3CB9BC5E" w14:textId="77777777" w:rsidR="009C3429" w:rsidRPr="007C299B" w:rsidRDefault="009C3429" w:rsidP="0098113C">
            <w:pPr>
              <w:jc w:val="center"/>
              <w:rPr>
                <w:rFonts w:ascii="Calibri" w:hAnsi="Calibri"/>
                <w:color w:val="000000"/>
                <w:sz w:val="18"/>
                <w:szCs w:val="28"/>
              </w:rPr>
            </w:pPr>
          </w:p>
        </w:tc>
      </w:tr>
      <w:tr w:rsidR="009C3429" w14:paraId="78F1B814" w14:textId="77777777" w:rsidTr="0098113C">
        <w:trPr>
          <w:trHeight w:val="1320"/>
        </w:trPr>
        <w:tc>
          <w:tcPr>
            <w:tcW w:w="708" w:type="dxa"/>
            <w:tcBorders>
              <w:top w:val="nil"/>
              <w:left w:val="single" w:sz="4" w:space="0" w:color="auto"/>
              <w:bottom w:val="single" w:sz="4" w:space="0" w:color="auto"/>
              <w:right w:val="single" w:sz="4" w:space="0" w:color="auto"/>
            </w:tcBorders>
            <w:shd w:val="clear" w:color="000000" w:fill="F2F2F2"/>
            <w:noWrap/>
            <w:vAlign w:val="center"/>
            <w:hideMark/>
          </w:tcPr>
          <w:p w14:paraId="054CC821" w14:textId="77777777" w:rsidR="009C3429" w:rsidRPr="007C299B" w:rsidRDefault="009C3429" w:rsidP="0098113C">
            <w:pPr>
              <w:ind w:left="-4"/>
              <w:jc w:val="center"/>
              <w:rPr>
                <w:rFonts w:ascii="Calibri" w:hAnsi="Calibri"/>
                <w:color w:val="000000"/>
                <w:sz w:val="16"/>
                <w:szCs w:val="28"/>
              </w:rPr>
            </w:pPr>
            <w:r w:rsidRPr="007C299B">
              <w:rPr>
                <w:rFonts w:ascii="Calibri" w:hAnsi="Calibri"/>
                <w:color w:val="000000"/>
                <w:sz w:val="16"/>
                <w:szCs w:val="28"/>
              </w:rPr>
              <w:t>7</w:t>
            </w:r>
          </w:p>
        </w:tc>
        <w:tc>
          <w:tcPr>
            <w:tcW w:w="2670" w:type="dxa"/>
            <w:tcBorders>
              <w:top w:val="nil"/>
              <w:left w:val="nil"/>
              <w:bottom w:val="single" w:sz="4" w:space="0" w:color="auto"/>
              <w:right w:val="single" w:sz="4" w:space="0" w:color="auto"/>
            </w:tcBorders>
            <w:shd w:val="clear" w:color="000000" w:fill="F2F2F2"/>
            <w:vAlign w:val="center"/>
            <w:hideMark/>
          </w:tcPr>
          <w:p w14:paraId="6DA64B70" w14:textId="77777777" w:rsidR="009C3429" w:rsidRPr="007C299B" w:rsidRDefault="009C3429" w:rsidP="0098113C">
            <w:pPr>
              <w:jc w:val="center"/>
              <w:rPr>
                <w:rFonts w:ascii="Calibri" w:hAnsi="Calibri"/>
                <w:color w:val="000000"/>
                <w:sz w:val="16"/>
                <w:szCs w:val="28"/>
              </w:rPr>
            </w:pPr>
          </w:p>
        </w:tc>
        <w:tc>
          <w:tcPr>
            <w:tcW w:w="2150" w:type="dxa"/>
            <w:tcBorders>
              <w:top w:val="nil"/>
              <w:left w:val="nil"/>
              <w:bottom w:val="single" w:sz="4" w:space="0" w:color="auto"/>
              <w:right w:val="single" w:sz="4" w:space="0" w:color="auto"/>
            </w:tcBorders>
            <w:shd w:val="clear" w:color="000000" w:fill="F2F2F2"/>
            <w:vAlign w:val="center"/>
            <w:hideMark/>
          </w:tcPr>
          <w:p w14:paraId="1FA90365"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odcinek magistrali</w:t>
            </w:r>
          </w:p>
        </w:tc>
        <w:tc>
          <w:tcPr>
            <w:tcW w:w="1134" w:type="dxa"/>
            <w:tcBorders>
              <w:top w:val="nil"/>
              <w:left w:val="nil"/>
              <w:bottom w:val="single" w:sz="4" w:space="0" w:color="auto"/>
              <w:right w:val="single" w:sz="4" w:space="0" w:color="auto"/>
            </w:tcBorders>
            <w:shd w:val="clear" w:color="000000" w:fill="F2F2F2"/>
            <w:vAlign w:val="center"/>
            <w:hideMark/>
          </w:tcPr>
          <w:p w14:paraId="31F40F56"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5,1</w:t>
            </w:r>
          </w:p>
        </w:tc>
        <w:tc>
          <w:tcPr>
            <w:tcW w:w="1276" w:type="dxa"/>
            <w:tcBorders>
              <w:top w:val="nil"/>
              <w:left w:val="nil"/>
              <w:bottom w:val="single" w:sz="4" w:space="0" w:color="auto"/>
              <w:right w:val="single" w:sz="4" w:space="0" w:color="auto"/>
            </w:tcBorders>
            <w:shd w:val="clear" w:color="000000" w:fill="F2F2F2"/>
            <w:vAlign w:val="center"/>
            <w:hideMark/>
          </w:tcPr>
          <w:p w14:paraId="7AFD2151" w14:textId="77777777" w:rsidR="009C3429" w:rsidRPr="007C299B" w:rsidRDefault="009C3429" w:rsidP="0098113C">
            <w:pPr>
              <w:jc w:val="center"/>
              <w:rPr>
                <w:rFonts w:ascii="Calibri" w:hAnsi="Calibri"/>
                <w:color w:val="FF0000"/>
                <w:sz w:val="16"/>
                <w:szCs w:val="28"/>
              </w:rPr>
            </w:pPr>
            <w:r>
              <w:rPr>
                <w:rFonts w:ascii="Calibri" w:hAnsi="Calibri"/>
                <w:color w:val="FF0000"/>
                <w:sz w:val="16"/>
                <w:szCs w:val="28"/>
              </w:rPr>
              <w:t>82,2</w:t>
            </w:r>
          </w:p>
        </w:tc>
        <w:tc>
          <w:tcPr>
            <w:tcW w:w="1147" w:type="dxa"/>
            <w:tcBorders>
              <w:top w:val="nil"/>
              <w:left w:val="nil"/>
              <w:bottom w:val="single" w:sz="4" w:space="0" w:color="auto"/>
              <w:right w:val="single" w:sz="4" w:space="0" w:color="auto"/>
            </w:tcBorders>
            <w:shd w:val="clear" w:color="000000" w:fill="F2F2F2"/>
            <w:noWrap/>
            <w:vAlign w:val="center"/>
            <w:hideMark/>
          </w:tcPr>
          <w:p w14:paraId="5BF420C7"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600</w:t>
            </w:r>
          </w:p>
        </w:tc>
        <w:tc>
          <w:tcPr>
            <w:tcW w:w="1427" w:type="dxa"/>
            <w:tcBorders>
              <w:top w:val="nil"/>
              <w:left w:val="nil"/>
              <w:bottom w:val="single" w:sz="4" w:space="0" w:color="auto"/>
              <w:right w:val="single" w:sz="4" w:space="0" w:color="auto"/>
            </w:tcBorders>
            <w:shd w:val="clear" w:color="000000" w:fill="F2F2F2"/>
            <w:vAlign w:val="center"/>
            <w:hideMark/>
          </w:tcPr>
          <w:p w14:paraId="3F9A51FA" w14:textId="77777777" w:rsidR="009C3429" w:rsidRPr="007C299B" w:rsidRDefault="009C3429" w:rsidP="0098113C">
            <w:pPr>
              <w:jc w:val="center"/>
              <w:rPr>
                <w:rFonts w:ascii="Calibri" w:hAnsi="Calibri"/>
                <w:color w:val="000000"/>
                <w:sz w:val="18"/>
                <w:szCs w:val="28"/>
              </w:rPr>
            </w:pPr>
            <w:r w:rsidRPr="007C299B">
              <w:rPr>
                <w:rFonts w:ascii="Calibri" w:hAnsi="Calibri"/>
                <w:color w:val="000000"/>
                <w:sz w:val="18"/>
                <w:szCs w:val="28"/>
              </w:rPr>
              <w:t>żeliwo</w:t>
            </w:r>
          </w:p>
        </w:tc>
        <w:tc>
          <w:tcPr>
            <w:tcW w:w="1134" w:type="dxa"/>
            <w:tcBorders>
              <w:top w:val="nil"/>
              <w:left w:val="nil"/>
              <w:bottom w:val="single" w:sz="4" w:space="0" w:color="auto"/>
              <w:right w:val="single" w:sz="4" w:space="0" w:color="auto"/>
            </w:tcBorders>
            <w:shd w:val="clear" w:color="000000" w:fill="F2F2F2"/>
            <w:vAlign w:val="center"/>
            <w:hideMark/>
          </w:tcPr>
          <w:p w14:paraId="1E47BBF0" w14:textId="77777777" w:rsidR="009C3429" w:rsidRPr="007C299B" w:rsidRDefault="009C3429" w:rsidP="0098113C">
            <w:pPr>
              <w:jc w:val="right"/>
              <w:rPr>
                <w:rFonts w:ascii="Calibri" w:hAnsi="Calibri"/>
                <w:color w:val="000000"/>
                <w:sz w:val="18"/>
                <w:szCs w:val="28"/>
              </w:rPr>
            </w:pPr>
            <w:r w:rsidRPr="007C299B">
              <w:rPr>
                <w:rFonts w:ascii="Calibri" w:hAnsi="Calibri"/>
                <w:color w:val="000000"/>
                <w:sz w:val="18"/>
                <w:szCs w:val="28"/>
              </w:rPr>
              <w:t>1970</w:t>
            </w:r>
          </w:p>
        </w:tc>
        <w:tc>
          <w:tcPr>
            <w:tcW w:w="3169" w:type="dxa"/>
            <w:tcBorders>
              <w:top w:val="nil"/>
              <w:left w:val="nil"/>
              <w:bottom w:val="single" w:sz="4" w:space="0" w:color="auto"/>
              <w:right w:val="single" w:sz="4" w:space="0" w:color="auto"/>
            </w:tcBorders>
            <w:shd w:val="clear" w:color="000000" w:fill="F2F2F2"/>
            <w:vAlign w:val="center"/>
            <w:hideMark/>
          </w:tcPr>
          <w:p w14:paraId="4101B10B" w14:textId="77777777" w:rsidR="009C3429" w:rsidRPr="007C299B" w:rsidRDefault="009C3429" w:rsidP="0098113C">
            <w:pPr>
              <w:jc w:val="center"/>
              <w:rPr>
                <w:rFonts w:ascii="Calibri" w:hAnsi="Calibri"/>
                <w:color w:val="000000"/>
                <w:sz w:val="18"/>
                <w:szCs w:val="28"/>
              </w:rPr>
            </w:pPr>
          </w:p>
        </w:tc>
      </w:tr>
      <w:tr w:rsidR="009C3429" w14:paraId="0A4174CA" w14:textId="77777777" w:rsidTr="0098113C">
        <w:trPr>
          <w:trHeight w:val="1320"/>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14:paraId="6C2FC33C" w14:textId="77777777" w:rsidR="009C3429" w:rsidRPr="007C299B" w:rsidRDefault="009C3429" w:rsidP="0098113C">
            <w:pPr>
              <w:ind w:left="-4"/>
              <w:jc w:val="center"/>
              <w:rPr>
                <w:rFonts w:ascii="Calibri" w:hAnsi="Calibri"/>
                <w:color w:val="000000"/>
                <w:sz w:val="16"/>
                <w:szCs w:val="28"/>
              </w:rPr>
            </w:pPr>
            <w:r w:rsidRPr="007C299B">
              <w:rPr>
                <w:rFonts w:ascii="Calibri" w:hAnsi="Calibri"/>
                <w:color w:val="000000"/>
                <w:sz w:val="16"/>
                <w:szCs w:val="28"/>
              </w:rPr>
              <w:t>8</w:t>
            </w:r>
          </w:p>
        </w:tc>
        <w:tc>
          <w:tcPr>
            <w:tcW w:w="2670" w:type="dxa"/>
            <w:tcBorders>
              <w:top w:val="nil"/>
              <w:left w:val="nil"/>
              <w:bottom w:val="single" w:sz="4" w:space="0" w:color="auto"/>
              <w:right w:val="single" w:sz="4" w:space="0" w:color="auto"/>
            </w:tcBorders>
            <w:shd w:val="clear" w:color="000000" w:fill="FFFFFF"/>
            <w:vAlign w:val="center"/>
            <w:hideMark/>
          </w:tcPr>
          <w:p w14:paraId="7F61CB41"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nasuwka</w:t>
            </w:r>
          </w:p>
        </w:tc>
        <w:tc>
          <w:tcPr>
            <w:tcW w:w="2150" w:type="dxa"/>
            <w:tcBorders>
              <w:top w:val="nil"/>
              <w:left w:val="nil"/>
              <w:bottom w:val="single" w:sz="4" w:space="0" w:color="auto"/>
              <w:right w:val="single" w:sz="4" w:space="0" w:color="auto"/>
            </w:tcBorders>
            <w:shd w:val="clear" w:color="000000" w:fill="FFFFFF"/>
            <w:vAlign w:val="center"/>
            <w:hideMark/>
          </w:tcPr>
          <w:p w14:paraId="65BF838F" w14:textId="77777777" w:rsidR="009C3429" w:rsidRPr="007C299B" w:rsidRDefault="009C3429" w:rsidP="0098113C">
            <w:pPr>
              <w:jc w:val="center"/>
              <w:rPr>
                <w:rFonts w:ascii="Calibri" w:hAnsi="Calibri"/>
                <w:color w:val="000000"/>
                <w:sz w:val="16"/>
                <w:szCs w:val="28"/>
              </w:rPr>
            </w:pPr>
          </w:p>
        </w:tc>
        <w:tc>
          <w:tcPr>
            <w:tcW w:w="1134" w:type="dxa"/>
            <w:tcBorders>
              <w:top w:val="nil"/>
              <w:left w:val="nil"/>
              <w:bottom w:val="single" w:sz="4" w:space="0" w:color="auto"/>
              <w:right w:val="single" w:sz="4" w:space="0" w:color="auto"/>
            </w:tcBorders>
            <w:shd w:val="clear" w:color="000000" w:fill="FFFFFF"/>
            <w:vAlign w:val="center"/>
            <w:hideMark/>
          </w:tcPr>
          <w:p w14:paraId="7F26E408" w14:textId="77777777" w:rsidR="009C3429" w:rsidRPr="007C299B" w:rsidRDefault="009C3429" w:rsidP="0098113C">
            <w:pPr>
              <w:jc w:val="center"/>
              <w:rPr>
                <w:rFonts w:ascii="Calibri" w:hAnsi="Calibri"/>
                <w:color w:val="000000"/>
                <w:sz w:val="16"/>
                <w:szCs w:val="28"/>
              </w:rPr>
            </w:pPr>
          </w:p>
        </w:tc>
        <w:tc>
          <w:tcPr>
            <w:tcW w:w="1276" w:type="dxa"/>
            <w:tcBorders>
              <w:top w:val="nil"/>
              <w:left w:val="nil"/>
              <w:bottom w:val="single" w:sz="4" w:space="0" w:color="auto"/>
              <w:right w:val="single" w:sz="4" w:space="0" w:color="auto"/>
            </w:tcBorders>
            <w:shd w:val="clear" w:color="000000" w:fill="FFFFFF"/>
            <w:vAlign w:val="center"/>
            <w:hideMark/>
          </w:tcPr>
          <w:p w14:paraId="1206F401" w14:textId="77777777" w:rsidR="009C3429" w:rsidRPr="007C299B" w:rsidRDefault="009C3429" w:rsidP="0098113C">
            <w:pPr>
              <w:jc w:val="center"/>
              <w:rPr>
                <w:rFonts w:ascii="Calibri" w:hAnsi="Calibri"/>
                <w:color w:val="FF0000"/>
                <w:sz w:val="16"/>
                <w:szCs w:val="28"/>
              </w:rPr>
            </w:pPr>
          </w:p>
        </w:tc>
        <w:tc>
          <w:tcPr>
            <w:tcW w:w="1147" w:type="dxa"/>
            <w:tcBorders>
              <w:top w:val="nil"/>
              <w:left w:val="nil"/>
              <w:bottom w:val="single" w:sz="4" w:space="0" w:color="auto"/>
              <w:right w:val="single" w:sz="4" w:space="0" w:color="auto"/>
            </w:tcBorders>
            <w:shd w:val="clear" w:color="000000" w:fill="FFFFFF"/>
            <w:noWrap/>
            <w:vAlign w:val="center"/>
            <w:hideMark/>
          </w:tcPr>
          <w:p w14:paraId="2FCB8FD3"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600</w:t>
            </w:r>
          </w:p>
        </w:tc>
        <w:tc>
          <w:tcPr>
            <w:tcW w:w="1427" w:type="dxa"/>
            <w:tcBorders>
              <w:top w:val="nil"/>
              <w:left w:val="nil"/>
              <w:bottom w:val="single" w:sz="4" w:space="0" w:color="auto"/>
              <w:right w:val="single" w:sz="4" w:space="0" w:color="auto"/>
            </w:tcBorders>
            <w:shd w:val="clear" w:color="000000" w:fill="FFFFFF"/>
            <w:vAlign w:val="center"/>
            <w:hideMark/>
          </w:tcPr>
          <w:p w14:paraId="2F5953BE" w14:textId="77777777" w:rsidR="009C3429" w:rsidRPr="007C299B" w:rsidRDefault="009C3429" w:rsidP="0098113C">
            <w:pPr>
              <w:jc w:val="center"/>
              <w:rPr>
                <w:rFonts w:ascii="Calibri" w:hAnsi="Calibri"/>
                <w:color w:val="000000"/>
                <w:sz w:val="18"/>
                <w:szCs w:val="28"/>
              </w:rPr>
            </w:pPr>
            <w:r w:rsidRPr="007C299B">
              <w:rPr>
                <w:rFonts w:ascii="Calibri" w:hAnsi="Calibri"/>
                <w:color w:val="000000"/>
                <w:sz w:val="18"/>
                <w:szCs w:val="28"/>
              </w:rPr>
              <w:t>żeliwo</w:t>
            </w:r>
          </w:p>
        </w:tc>
        <w:tc>
          <w:tcPr>
            <w:tcW w:w="1134" w:type="dxa"/>
            <w:tcBorders>
              <w:top w:val="nil"/>
              <w:left w:val="nil"/>
              <w:bottom w:val="single" w:sz="4" w:space="0" w:color="auto"/>
              <w:right w:val="single" w:sz="4" w:space="0" w:color="auto"/>
            </w:tcBorders>
            <w:shd w:val="clear" w:color="000000" w:fill="FFFFFF"/>
            <w:vAlign w:val="center"/>
            <w:hideMark/>
          </w:tcPr>
          <w:p w14:paraId="10EE5B72" w14:textId="77777777" w:rsidR="009C3429" w:rsidRPr="007C299B" w:rsidRDefault="009C3429" w:rsidP="0098113C">
            <w:pPr>
              <w:jc w:val="right"/>
              <w:rPr>
                <w:rFonts w:ascii="Calibri" w:hAnsi="Calibri"/>
                <w:color w:val="000000"/>
                <w:sz w:val="18"/>
                <w:szCs w:val="28"/>
              </w:rPr>
            </w:pPr>
            <w:r w:rsidRPr="007C299B">
              <w:rPr>
                <w:rFonts w:ascii="Calibri" w:hAnsi="Calibri"/>
                <w:color w:val="000000"/>
                <w:sz w:val="18"/>
                <w:szCs w:val="28"/>
              </w:rPr>
              <w:t>1970</w:t>
            </w:r>
          </w:p>
        </w:tc>
        <w:tc>
          <w:tcPr>
            <w:tcW w:w="3169" w:type="dxa"/>
            <w:tcBorders>
              <w:top w:val="nil"/>
              <w:left w:val="nil"/>
              <w:bottom w:val="single" w:sz="4" w:space="0" w:color="auto"/>
              <w:right w:val="single" w:sz="4" w:space="0" w:color="auto"/>
            </w:tcBorders>
            <w:shd w:val="clear" w:color="000000" w:fill="FFFFFF"/>
            <w:vAlign w:val="center"/>
            <w:hideMark/>
          </w:tcPr>
          <w:p w14:paraId="2336D977" w14:textId="77777777" w:rsidR="009C3429" w:rsidRPr="007C299B" w:rsidRDefault="009C3429" w:rsidP="0098113C">
            <w:pPr>
              <w:jc w:val="center"/>
              <w:rPr>
                <w:rFonts w:ascii="Calibri" w:hAnsi="Calibri"/>
                <w:color w:val="000000"/>
                <w:sz w:val="18"/>
                <w:szCs w:val="28"/>
              </w:rPr>
            </w:pPr>
          </w:p>
        </w:tc>
      </w:tr>
      <w:tr w:rsidR="009C3429" w14:paraId="4DA49EF7" w14:textId="77777777" w:rsidTr="0098113C">
        <w:trPr>
          <w:trHeight w:val="1320"/>
        </w:trPr>
        <w:tc>
          <w:tcPr>
            <w:tcW w:w="708" w:type="dxa"/>
            <w:tcBorders>
              <w:top w:val="nil"/>
              <w:left w:val="single" w:sz="4" w:space="0" w:color="auto"/>
              <w:bottom w:val="single" w:sz="4" w:space="0" w:color="auto"/>
              <w:right w:val="single" w:sz="4" w:space="0" w:color="auto"/>
            </w:tcBorders>
            <w:shd w:val="clear" w:color="000000" w:fill="F2F2F2"/>
            <w:noWrap/>
            <w:vAlign w:val="center"/>
            <w:hideMark/>
          </w:tcPr>
          <w:p w14:paraId="0C2A1299" w14:textId="77777777" w:rsidR="009C3429" w:rsidRPr="007C299B" w:rsidRDefault="009C3429" w:rsidP="0098113C">
            <w:pPr>
              <w:ind w:left="-4"/>
              <w:jc w:val="center"/>
              <w:rPr>
                <w:rFonts w:ascii="Calibri" w:hAnsi="Calibri"/>
                <w:color w:val="000000"/>
                <w:sz w:val="16"/>
                <w:szCs w:val="28"/>
              </w:rPr>
            </w:pPr>
            <w:r w:rsidRPr="007C299B">
              <w:rPr>
                <w:rFonts w:ascii="Calibri" w:hAnsi="Calibri"/>
                <w:color w:val="000000"/>
                <w:sz w:val="16"/>
                <w:szCs w:val="28"/>
              </w:rPr>
              <w:t>9</w:t>
            </w:r>
          </w:p>
        </w:tc>
        <w:tc>
          <w:tcPr>
            <w:tcW w:w="2670" w:type="dxa"/>
            <w:tcBorders>
              <w:top w:val="nil"/>
              <w:left w:val="nil"/>
              <w:bottom w:val="single" w:sz="4" w:space="0" w:color="auto"/>
              <w:right w:val="single" w:sz="4" w:space="0" w:color="auto"/>
            </w:tcBorders>
            <w:shd w:val="clear" w:color="000000" w:fill="F2F2F2"/>
            <w:vAlign w:val="center"/>
            <w:hideMark/>
          </w:tcPr>
          <w:p w14:paraId="45182750" w14:textId="77777777" w:rsidR="009C3429" w:rsidRPr="007C299B" w:rsidRDefault="009C3429" w:rsidP="0098113C">
            <w:pPr>
              <w:jc w:val="center"/>
              <w:rPr>
                <w:rFonts w:ascii="Calibri" w:hAnsi="Calibri"/>
                <w:color w:val="000000"/>
                <w:sz w:val="16"/>
                <w:szCs w:val="28"/>
              </w:rPr>
            </w:pPr>
          </w:p>
        </w:tc>
        <w:tc>
          <w:tcPr>
            <w:tcW w:w="2150" w:type="dxa"/>
            <w:tcBorders>
              <w:top w:val="nil"/>
              <w:left w:val="nil"/>
              <w:bottom w:val="single" w:sz="4" w:space="0" w:color="auto"/>
              <w:right w:val="single" w:sz="4" w:space="0" w:color="auto"/>
            </w:tcBorders>
            <w:shd w:val="clear" w:color="000000" w:fill="F2F2F2"/>
            <w:vAlign w:val="center"/>
            <w:hideMark/>
          </w:tcPr>
          <w:p w14:paraId="4AA8F696"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odcinek magistrali</w:t>
            </w:r>
          </w:p>
        </w:tc>
        <w:tc>
          <w:tcPr>
            <w:tcW w:w="1134" w:type="dxa"/>
            <w:tcBorders>
              <w:top w:val="nil"/>
              <w:left w:val="nil"/>
              <w:bottom w:val="single" w:sz="4" w:space="0" w:color="auto"/>
              <w:right w:val="single" w:sz="4" w:space="0" w:color="auto"/>
            </w:tcBorders>
            <w:shd w:val="clear" w:color="000000" w:fill="F2F2F2"/>
            <w:vAlign w:val="center"/>
            <w:hideMark/>
          </w:tcPr>
          <w:p w14:paraId="4F08C01E"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72,2</w:t>
            </w:r>
          </w:p>
        </w:tc>
        <w:tc>
          <w:tcPr>
            <w:tcW w:w="1276" w:type="dxa"/>
            <w:tcBorders>
              <w:top w:val="nil"/>
              <w:left w:val="nil"/>
              <w:bottom w:val="single" w:sz="4" w:space="0" w:color="auto"/>
              <w:right w:val="single" w:sz="4" w:space="0" w:color="auto"/>
            </w:tcBorders>
            <w:shd w:val="clear" w:color="000000" w:fill="F2F2F2"/>
            <w:vAlign w:val="center"/>
            <w:hideMark/>
          </w:tcPr>
          <w:p w14:paraId="1DBF20C2" w14:textId="77777777" w:rsidR="009C3429" w:rsidRPr="007C299B" w:rsidRDefault="009C3429" w:rsidP="0098113C">
            <w:pPr>
              <w:jc w:val="center"/>
              <w:rPr>
                <w:rFonts w:ascii="Calibri" w:hAnsi="Calibri"/>
                <w:color w:val="FF0000"/>
                <w:sz w:val="16"/>
                <w:szCs w:val="28"/>
              </w:rPr>
            </w:pPr>
            <w:r>
              <w:rPr>
                <w:rFonts w:ascii="Calibri" w:hAnsi="Calibri"/>
                <w:color w:val="FF0000"/>
                <w:sz w:val="16"/>
                <w:szCs w:val="28"/>
              </w:rPr>
              <w:t>154,4</w:t>
            </w:r>
          </w:p>
        </w:tc>
        <w:tc>
          <w:tcPr>
            <w:tcW w:w="1147" w:type="dxa"/>
            <w:tcBorders>
              <w:top w:val="nil"/>
              <w:left w:val="nil"/>
              <w:bottom w:val="single" w:sz="4" w:space="0" w:color="auto"/>
              <w:right w:val="single" w:sz="4" w:space="0" w:color="auto"/>
            </w:tcBorders>
            <w:shd w:val="clear" w:color="000000" w:fill="F2F2F2"/>
            <w:noWrap/>
            <w:vAlign w:val="center"/>
            <w:hideMark/>
          </w:tcPr>
          <w:p w14:paraId="48586E7E"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600</w:t>
            </w:r>
          </w:p>
        </w:tc>
        <w:tc>
          <w:tcPr>
            <w:tcW w:w="1427" w:type="dxa"/>
            <w:tcBorders>
              <w:top w:val="nil"/>
              <w:left w:val="nil"/>
              <w:bottom w:val="single" w:sz="4" w:space="0" w:color="auto"/>
              <w:right w:val="single" w:sz="4" w:space="0" w:color="auto"/>
            </w:tcBorders>
            <w:shd w:val="clear" w:color="000000" w:fill="F2F2F2"/>
            <w:vAlign w:val="center"/>
            <w:hideMark/>
          </w:tcPr>
          <w:p w14:paraId="0393C493" w14:textId="77777777" w:rsidR="009C3429" w:rsidRPr="007C299B" w:rsidRDefault="009C3429" w:rsidP="0098113C">
            <w:pPr>
              <w:jc w:val="center"/>
              <w:rPr>
                <w:rFonts w:ascii="Calibri" w:hAnsi="Calibri"/>
                <w:color w:val="000000"/>
                <w:sz w:val="18"/>
                <w:szCs w:val="28"/>
              </w:rPr>
            </w:pPr>
            <w:r w:rsidRPr="007C299B">
              <w:rPr>
                <w:rFonts w:ascii="Calibri" w:hAnsi="Calibri"/>
                <w:color w:val="000000"/>
                <w:sz w:val="18"/>
                <w:szCs w:val="28"/>
              </w:rPr>
              <w:t>żeliwo</w:t>
            </w:r>
          </w:p>
        </w:tc>
        <w:tc>
          <w:tcPr>
            <w:tcW w:w="1134" w:type="dxa"/>
            <w:tcBorders>
              <w:top w:val="nil"/>
              <w:left w:val="nil"/>
              <w:bottom w:val="single" w:sz="4" w:space="0" w:color="auto"/>
              <w:right w:val="single" w:sz="4" w:space="0" w:color="auto"/>
            </w:tcBorders>
            <w:shd w:val="clear" w:color="000000" w:fill="F2F2F2"/>
            <w:vAlign w:val="center"/>
            <w:hideMark/>
          </w:tcPr>
          <w:p w14:paraId="56E8E4FD" w14:textId="77777777" w:rsidR="009C3429" w:rsidRPr="007C299B" w:rsidRDefault="009C3429" w:rsidP="0098113C">
            <w:pPr>
              <w:jc w:val="right"/>
              <w:rPr>
                <w:rFonts w:ascii="Calibri" w:hAnsi="Calibri"/>
                <w:color w:val="000000"/>
                <w:sz w:val="18"/>
                <w:szCs w:val="28"/>
              </w:rPr>
            </w:pPr>
            <w:r w:rsidRPr="007C299B">
              <w:rPr>
                <w:rFonts w:ascii="Calibri" w:hAnsi="Calibri"/>
                <w:color w:val="000000"/>
                <w:sz w:val="18"/>
                <w:szCs w:val="28"/>
              </w:rPr>
              <w:t>1970</w:t>
            </w:r>
          </w:p>
        </w:tc>
        <w:tc>
          <w:tcPr>
            <w:tcW w:w="3169" w:type="dxa"/>
            <w:tcBorders>
              <w:top w:val="nil"/>
              <w:left w:val="nil"/>
              <w:bottom w:val="single" w:sz="4" w:space="0" w:color="auto"/>
              <w:right w:val="single" w:sz="4" w:space="0" w:color="auto"/>
            </w:tcBorders>
            <w:shd w:val="clear" w:color="000000" w:fill="F2F2F2"/>
            <w:vAlign w:val="center"/>
            <w:hideMark/>
          </w:tcPr>
          <w:p w14:paraId="3FA5907B" w14:textId="77777777" w:rsidR="009C3429" w:rsidRPr="007C299B" w:rsidRDefault="009C3429" w:rsidP="0098113C">
            <w:pPr>
              <w:jc w:val="center"/>
              <w:rPr>
                <w:rFonts w:ascii="Calibri" w:hAnsi="Calibri"/>
                <w:color w:val="000000"/>
                <w:sz w:val="18"/>
                <w:szCs w:val="28"/>
              </w:rPr>
            </w:pPr>
          </w:p>
        </w:tc>
      </w:tr>
      <w:tr w:rsidR="009C3429" w14:paraId="76BFD231" w14:textId="77777777" w:rsidTr="0098113C">
        <w:trPr>
          <w:trHeight w:val="1320"/>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14:paraId="3F73533B" w14:textId="77777777" w:rsidR="009C3429" w:rsidRPr="007C299B" w:rsidRDefault="009C3429" w:rsidP="0098113C">
            <w:pPr>
              <w:ind w:left="-4"/>
              <w:jc w:val="center"/>
              <w:rPr>
                <w:rFonts w:ascii="Calibri" w:hAnsi="Calibri"/>
                <w:color w:val="000000"/>
                <w:sz w:val="16"/>
                <w:szCs w:val="28"/>
              </w:rPr>
            </w:pPr>
            <w:r w:rsidRPr="007C299B">
              <w:rPr>
                <w:rFonts w:ascii="Calibri" w:hAnsi="Calibri"/>
                <w:color w:val="000000"/>
                <w:sz w:val="16"/>
                <w:szCs w:val="28"/>
              </w:rPr>
              <w:t>10</w:t>
            </w:r>
          </w:p>
        </w:tc>
        <w:tc>
          <w:tcPr>
            <w:tcW w:w="2670" w:type="dxa"/>
            <w:tcBorders>
              <w:top w:val="nil"/>
              <w:left w:val="nil"/>
              <w:bottom w:val="single" w:sz="4" w:space="0" w:color="auto"/>
              <w:right w:val="single" w:sz="4" w:space="0" w:color="auto"/>
            </w:tcBorders>
            <w:shd w:val="clear" w:color="000000" w:fill="FFFFFF"/>
            <w:vAlign w:val="center"/>
            <w:hideMark/>
          </w:tcPr>
          <w:p w14:paraId="464CCEAF"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łuk 45°</w:t>
            </w:r>
          </w:p>
        </w:tc>
        <w:tc>
          <w:tcPr>
            <w:tcW w:w="2150" w:type="dxa"/>
            <w:tcBorders>
              <w:top w:val="nil"/>
              <w:left w:val="nil"/>
              <w:bottom w:val="single" w:sz="4" w:space="0" w:color="auto"/>
              <w:right w:val="single" w:sz="4" w:space="0" w:color="auto"/>
            </w:tcBorders>
            <w:shd w:val="clear" w:color="000000" w:fill="FFFFFF"/>
            <w:vAlign w:val="center"/>
            <w:hideMark/>
          </w:tcPr>
          <w:p w14:paraId="0BA1D7A9" w14:textId="77777777" w:rsidR="009C3429" w:rsidRPr="007C299B" w:rsidRDefault="009C3429" w:rsidP="0098113C">
            <w:pPr>
              <w:jc w:val="center"/>
              <w:rPr>
                <w:rFonts w:ascii="Calibri" w:hAnsi="Calibri"/>
                <w:color w:val="000000"/>
                <w:sz w:val="16"/>
                <w:szCs w:val="28"/>
              </w:rPr>
            </w:pPr>
          </w:p>
        </w:tc>
        <w:tc>
          <w:tcPr>
            <w:tcW w:w="1134" w:type="dxa"/>
            <w:tcBorders>
              <w:top w:val="nil"/>
              <w:left w:val="nil"/>
              <w:bottom w:val="single" w:sz="4" w:space="0" w:color="auto"/>
              <w:right w:val="single" w:sz="4" w:space="0" w:color="auto"/>
            </w:tcBorders>
            <w:shd w:val="clear" w:color="000000" w:fill="FFFFFF"/>
            <w:vAlign w:val="center"/>
            <w:hideMark/>
          </w:tcPr>
          <w:p w14:paraId="5ADB17D4" w14:textId="77777777" w:rsidR="009C3429" w:rsidRPr="007C299B" w:rsidRDefault="009C3429" w:rsidP="0098113C">
            <w:pPr>
              <w:jc w:val="center"/>
              <w:rPr>
                <w:rFonts w:ascii="Calibri" w:hAnsi="Calibri"/>
                <w:color w:val="000000"/>
                <w:sz w:val="16"/>
                <w:szCs w:val="28"/>
              </w:rPr>
            </w:pPr>
          </w:p>
        </w:tc>
        <w:tc>
          <w:tcPr>
            <w:tcW w:w="1276" w:type="dxa"/>
            <w:tcBorders>
              <w:top w:val="nil"/>
              <w:left w:val="nil"/>
              <w:bottom w:val="single" w:sz="4" w:space="0" w:color="auto"/>
              <w:right w:val="single" w:sz="4" w:space="0" w:color="auto"/>
            </w:tcBorders>
            <w:shd w:val="clear" w:color="000000" w:fill="FFFFFF"/>
            <w:vAlign w:val="center"/>
            <w:hideMark/>
          </w:tcPr>
          <w:p w14:paraId="222E0B04" w14:textId="77777777" w:rsidR="009C3429" w:rsidRPr="007C299B" w:rsidRDefault="009C3429" w:rsidP="0098113C">
            <w:pPr>
              <w:jc w:val="center"/>
              <w:rPr>
                <w:rFonts w:ascii="Calibri" w:hAnsi="Calibri"/>
                <w:color w:val="FF0000"/>
                <w:sz w:val="16"/>
                <w:szCs w:val="28"/>
              </w:rPr>
            </w:pPr>
          </w:p>
        </w:tc>
        <w:tc>
          <w:tcPr>
            <w:tcW w:w="1147" w:type="dxa"/>
            <w:tcBorders>
              <w:top w:val="nil"/>
              <w:left w:val="nil"/>
              <w:bottom w:val="single" w:sz="4" w:space="0" w:color="auto"/>
              <w:right w:val="single" w:sz="4" w:space="0" w:color="auto"/>
            </w:tcBorders>
            <w:shd w:val="clear" w:color="000000" w:fill="FFFFFF"/>
            <w:noWrap/>
            <w:vAlign w:val="center"/>
            <w:hideMark/>
          </w:tcPr>
          <w:p w14:paraId="5B695A9D"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600</w:t>
            </w:r>
          </w:p>
        </w:tc>
        <w:tc>
          <w:tcPr>
            <w:tcW w:w="1427" w:type="dxa"/>
            <w:tcBorders>
              <w:top w:val="nil"/>
              <w:left w:val="nil"/>
              <w:bottom w:val="single" w:sz="4" w:space="0" w:color="auto"/>
              <w:right w:val="single" w:sz="4" w:space="0" w:color="auto"/>
            </w:tcBorders>
            <w:shd w:val="clear" w:color="000000" w:fill="FFFFFF"/>
            <w:vAlign w:val="center"/>
            <w:hideMark/>
          </w:tcPr>
          <w:p w14:paraId="73C621C8" w14:textId="77777777" w:rsidR="009C3429" w:rsidRPr="007C299B" w:rsidRDefault="009C3429" w:rsidP="0098113C">
            <w:pPr>
              <w:jc w:val="center"/>
              <w:rPr>
                <w:rFonts w:ascii="Calibri" w:hAnsi="Calibri"/>
                <w:color w:val="000000"/>
                <w:sz w:val="18"/>
                <w:szCs w:val="28"/>
              </w:rPr>
            </w:pPr>
            <w:r w:rsidRPr="007C299B">
              <w:rPr>
                <w:rFonts w:ascii="Calibri" w:hAnsi="Calibri"/>
                <w:color w:val="000000"/>
                <w:sz w:val="18"/>
                <w:szCs w:val="28"/>
              </w:rPr>
              <w:t>żeliwo</w:t>
            </w:r>
          </w:p>
        </w:tc>
        <w:tc>
          <w:tcPr>
            <w:tcW w:w="1134" w:type="dxa"/>
            <w:tcBorders>
              <w:top w:val="nil"/>
              <w:left w:val="nil"/>
              <w:bottom w:val="single" w:sz="4" w:space="0" w:color="auto"/>
              <w:right w:val="single" w:sz="4" w:space="0" w:color="auto"/>
            </w:tcBorders>
            <w:shd w:val="clear" w:color="000000" w:fill="FFFFFF"/>
            <w:vAlign w:val="center"/>
            <w:hideMark/>
          </w:tcPr>
          <w:p w14:paraId="130AF350" w14:textId="77777777" w:rsidR="009C3429" w:rsidRPr="007C299B" w:rsidRDefault="009C3429" w:rsidP="0098113C">
            <w:pPr>
              <w:jc w:val="right"/>
              <w:rPr>
                <w:rFonts w:ascii="Calibri" w:hAnsi="Calibri"/>
                <w:color w:val="000000"/>
                <w:sz w:val="18"/>
                <w:szCs w:val="28"/>
              </w:rPr>
            </w:pPr>
            <w:r w:rsidRPr="007C299B">
              <w:rPr>
                <w:rFonts w:ascii="Calibri" w:hAnsi="Calibri"/>
                <w:color w:val="000000"/>
                <w:sz w:val="18"/>
                <w:szCs w:val="28"/>
              </w:rPr>
              <w:t>1970</w:t>
            </w:r>
          </w:p>
        </w:tc>
        <w:tc>
          <w:tcPr>
            <w:tcW w:w="3169" w:type="dxa"/>
            <w:tcBorders>
              <w:top w:val="nil"/>
              <w:left w:val="nil"/>
              <w:bottom w:val="single" w:sz="4" w:space="0" w:color="auto"/>
              <w:right w:val="single" w:sz="4" w:space="0" w:color="auto"/>
            </w:tcBorders>
            <w:shd w:val="clear" w:color="000000" w:fill="FFFFFF"/>
            <w:vAlign w:val="center"/>
            <w:hideMark/>
          </w:tcPr>
          <w:p w14:paraId="26250F11" w14:textId="77777777" w:rsidR="009C3429" w:rsidRPr="007C299B" w:rsidRDefault="009C3429" w:rsidP="0098113C">
            <w:pPr>
              <w:jc w:val="center"/>
              <w:rPr>
                <w:rFonts w:ascii="Calibri" w:hAnsi="Calibri"/>
                <w:color w:val="000000"/>
                <w:sz w:val="18"/>
                <w:szCs w:val="28"/>
              </w:rPr>
            </w:pPr>
            <w:r>
              <w:rPr>
                <w:rFonts w:ascii="Calibri" w:hAnsi="Calibri"/>
                <w:color w:val="000000"/>
                <w:sz w:val="18"/>
                <w:szCs w:val="28"/>
              </w:rPr>
              <w:t xml:space="preserve">Wymiana łuku </w:t>
            </w:r>
          </w:p>
        </w:tc>
      </w:tr>
      <w:tr w:rsidR="009C3429" w14:paraId="68517E9E" w14:textId="77777777" w:rsidTr="0098113C">
        <w:trPr>
          <w:trHeight w:val="1320"/>
        </w:trPr>
        <w:tc>
          <w:tcPr>
            <w:tcW w:w="708" w:type="dxa"/>
            <w:tcBorders>
              <w:top w:val="nil"/>
              <w:left w:val="single" w:sz="4" w:space="0" w:color="auto"/>
              <w:bottom w:val="single" w:sz="4" w:space="0" w:color="auto"/>
              <w:right w:val="single" w:sz="4" w:space="0" w:color="auto"/>
            </w:tcBorders>
            <w:shd w:val="clear" w:color="000000" w:fill="F2F2F2"/>
            <w:noWrap/>
            <w:vAlign w:val="center"/>
            <w:hideMark/>
          </w:tcPr>
          <w:p w14:paraId="37EFABE5" w14:textId="77777777" w:rsidR="009C3429" w:rsidRPr="007C299B" w:rsidRDefault="009C3429" w:rsidP="0098113C">
            <w:pPr>
              <w:ind w:left="-4"/>
              <w:jc w:val="center"/>
              <w:rPr>
                <w:rFonts w:ascii="Calibri" w:hAnsi="Calibri"/>
                <w:color w:val="000000"/>
                <w:sz w:val="16"/>
                <w:szCs w:val="28"/>
              </w:rPr>
            </w:pPr>
            <w:r w:rsidRPr="007C299B">
              <w:rPr>
                <w:rFonts w:ascii="Calibri" w:hAnsi="Calibri"/>
                <w:color w:val="000000"/>
                <w:sz w:val="16"/>
                <w:szCs w:val="28"/>
              </w:rPr>
              <w:t>11</w:t>
            </w:r>
          </w:p>
        </w:tc>
        <w:tc>
          <w:tcPr>
            <w:tcW w:w="2670" w:type="dxa"/>
            <w:tcBorders>
              <w:top w:val="nil"/>
              <w:left w:val="nil"/>
              <w:bottom w:val="single" w:sz="4" w:space="0" w:color="auto"/>
              <w:right w:val="single" w:sz="4" w:space="0" w:color="auto"/>
            </w:tcBorders>
            <w:shd w:val="clear" w:color="000000" w:fill="F2F2F2"/>
            <w:vAlign w:val="center"/>
            <w:hideMark/>
          </w:tcPr>
          <w:p w14:paraId="00A2410B" w14:textId="77777777" w:rsidR="009C3429" w:rsidRPr="007C299B" w:rsidRDefault="009C3429" w:rsidP="0098113C">
            <w:pPr>
              <w:jc w:val="center"/>
              <w:rPr>
                <w:rFonts w:ascii="Calibri" w:hAnsi="Calibri"/>
                <w:color w:val="000000"/>
                <w:sz w:val="16"/>
                <w:szCs w:val="28"/>
              </w:rPr>
            </w:pPr>
          </w:p>
        </w:tc>
        <w:tc>
          <w:tcPr>
            <w:tcW w:w="2150" w:type="dxa"/>
            <w:tcBorders>
              <w:top w:val="nil"/>
              <w:left w:val="nil"/>
              <w:bottom w:val="single" w:sz="4" w:space="0" w:color="auto"/>
              <w:right w:val="single" w:sz="4" w:space="0" w:color="auto"/>
            </w:tcBorders>
            <w:shd w:val="clear" w:color="000000" w:fill="F2F2F2"/>
            <w:vAlign w:val="center"/>
            <w:hideMark/>
          </w:tcPr>
          <w:p w14:paraId="6BA5F618"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odcinek magistrali</w:t>
            </w:r>
          </w:p>
        </w:tc>
        <w:tc>
          <w:tcPr>
            <w:tcW w:w="1134" w:type="dxa"/>
            <w:tcBorders>
              <w:top w:val="nil"/>
              <w:left w:val="nil"/>
              <w:bottom w:val="single" w:sz="4" w:space="0" w:color="auto"/>
              <w:right w:val="single" w:sz="4" w:space="0" w:color="auto"/>
            </w:tcBorders>
            <w:shd w:val="clear" w:color="000000" w:fill="F2F2F2"/>
            <w:vAlign w:val="center"/>
            <w:hideMark/>
          </w:tcPr>
          <w:p w14:paraId="58DEF247"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28,0</w:t>
            </w:r>
          </w:p>
        </w:tc>
        <w:tc>
          <w:tcPr>
            <w:tcW w:w="1276" w:type="dxa"/>
            <w:tcBorders>
              <w:top w:val="nil"/>
              <w:left w:val="nil"/>
              <w:bottom w:val="single" w:sz="4" w:space="0" w:color="auto"/>
              <w:right w:val="single" w:sz="4" w:space="0" w:color="auto"/>
            </w:tcBorders>
            <w:shd w:val="clear" w:color="000000" w:fill="F2F2F2"/>
            <w:vAlign w:val="center"/>
            <w:hideMark/>
          </w:tcPr>
          <w:p w14:paraId="7C016109" w14:textId="77777777" w:rsidR="009C3429" w:rsidRPr="007C299B" w:rsidRDefault="009C3429" w:rsidP="0098113C">
            <w:pPr>
              <w:jc w:val="center"/>
              <w:rPr>
                <w:rFonts w:ascii="Calibri" w:hAnsi="Calibri"/>
                <w:color w:val="FF0000"/>
                <w:sz w:val="16"/>
                <w:szCs w:val="28"/>
              </w:rPr>
            </w:pPr>
            <w:r>
              <w:rPr>
                <w:rFonts w:ascii="Calibri" w:hAnsi="Calibri"/>
                <w:color w:val="FF0000"/>
                <w:sz w:val="16"/>
                <w:szCs w:val="28"/>
              </w:rPr>
              <w:t>182,4</w:t>
            </w:r>
          </w:p>
        </w:tc>
        <w:tc>
          <w:tcPr>
            <w:tcW w:w="1147" w:type="dxa"/>
            <w:tcBorders>
              <w:top w:val="nil"/>
              <w:left w:val="nil"/>
              <w:bottom w:val="single" w:sz="4" w:space="0" w:color="auto"/>
              <w:right w:val="single" w:sz="4" w:space="0" w:color="auto"/>
            </w:tcBorders>
            <w:shd w:val="clear" w:color="000000" w:fill="F2F2F2"/>
            <w:noWrap/>
            <w:vAlign w:val="center"/>
            <w:hideMark/>
          </w:tcPr>
          <w:p w14:paraId="5BF48EE7"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600</w:t>
            </w:r>
          </w:p>
        </w:tc>
        <w:tc>
          <w:tcPr>
            <w:tcW w:w="1427" w:type="dxa"/>
            <w:tcBorders>
              <w:top w:val="nil"/>
              <w:left w:val="nil"/>
              <w:bottom w:val="single" w:sz="4" w:space="0" w:color="auto"/>
              <w:right w:val="single" w:sz="4" w:space="0" w:color="auto"/>
            </w:tcBorders>
            <w:shd w:val="clear" w:color="000000" w:fill="F2F2F2"/>
            <w:vAlign w:val="center"/>
            <w:hideMark/>
          </w:tcPr>
          <w:p w14:paraId="501B1ED7" w14:textId="77777777" w:rsidR="009C3429" w:rsidRPr="007C299B" w:rsidRDefault="009C3429" w:rsidP="0098113C">
            <w:pPr>
              <w:jc w:val="center"/>
              <w:rPr>
                <w:rFonts w:ascii="Calibri" w:hAnsi="Calibri"/>
                <w:color w:val="000000"/>
                <w:sz w:val="18"/>
                <w:szCs w:val="28"/>
              </w:rPr>
            </w:pPr>
            <w:r w:rsidRPr="007C299B">
              <w:rPr>
                <w:rFonts w:ascii="Calibri" w:hAnsi="Calibri"/>
                <w:color w:val="000000"/>
                <w:sz w:val="18"/>
                <w:szCs w:val="28"/>
              </w:rPr>
              <w:t>żeliwo</w:t>
            </w:r>
          </w:p>
        </w:tc>
        <w:tc>
          <w:tcPr>
            <w:tcW w:w="1134" w:type="dxa"/>
            <w:tcBorders>
              <w:top w:val="nil"/>
              <w:left w:val="nil"/>
              <w:bottom w:val="single" w:sz="4" w:space="0" w:color="auto"/>
              <w:right w:val="single" w:sz="4" w:space="0" w:color="auto"/>
            </w:tcBorders>
            <w:shd w:val="clear" w:color="000000" w:fill="F2F2F2"/>
            <w:vAlign w:val="center"/>
            <w:hideMark/>
          </w:tcPr>
          <w:p w14:paraId="3B7AFFAA" w14:textId="77777777" w:rsidR="009C3429" w:rsidRPr="007C299B" w:rsidRDefault="009C3429" w:rsidP="0098113C">
            <w:pPr>
              <w:jc w:val="right"/>
              <w:rPr>
                <w:rFonts w:ascii="Calibri" w:hAnsi="Calibri"/>
                <w:color w:val="000000"/>
                <w:sz w:val="18"/>
                <w:szCs w:val="28"/>
              </w:rPr>
            </w:pPr>
            <w:r w:rsidRPr="007C299B">
              <w:rPr>
                <w:rFonts w:ascii="Calibri" w:hAnsi="Calibri"/>
                <w:color w:val="000000"/>
                <w:sz w:val="18"/>
                <w:szCs w:val="28"/>
              </w:rPr>
              <w:t>1970</w:t>
            </w:r>
          </w:p>
        </w:tc>
        <w:tc>
          <w:tcPr>
            <w:tcW w:w="3169" w:type="dxa"/>
            <w:tcBorders>
              <w:top w:val="nil"/>
              <w:left w:val="nil"/>
              <w:bottom w:val="single" w:sz="4" w:space="0" w:color="auto"/>
              <w:right w:val="single" w:sz="4" w:space="0" w:color="auto"/>
            </w:tcBorders>
            <w:shd w:val="clear" w:color="000000" w:fill="F2F2F2"/>
            <w:vAlign w:val="center"/>
            <w:hideMark/>
          </w:tcPr>
          <w:p w14:paraId="78AEE343" w14:textId="77777777" w:rsidR="009C3429" w:rsidRPr="007C299B" w:rsidRDefault="009C3429" w:rsidP="0098113C">
            <w:pPr>
              <w:jc w:val="center"/>
              <w:rPr>
                <w:rFonts w:ascii="Calibri" w:hAnsi="Calibri"/>
                <w:color w:val="000000"/>
                <w:sz w:val="18"/>
                <w:szCs w:val="28"/>
              </w:rPr>
            </w:pPr>
          </w:p>
        </w:tc>
      </w:tr>
      <w:tr w:rsidR="009C3429" w14:paraId="4DD28EC3" w14:textId="77777777" w:rsidTr="0098113C">
        <w:trPr>
          <w:trHeight w:val="1320"/>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14:paraId="19736837" w14:textId="77777777" w:rsidR="009C3429" w:rsidRPr="007C299B" w:rsidRDefault="009C3429" w:rsidP="0098113C">
            <w:pPr>
              <w:ind w:left="-4"/>
              <w:jc w:val="center"/>
              <w:rPr>
                <w:rFonts w:ascii="Calibri" w:hAnsi="Calibri"/>
                <w:color w:val="000000"/>
                <w:sz w:val="16"/>
                <w:szCs w:val="28"/>
              </w:rPr>
            </w:pPr>
            <w:r w:rsidRPr="007C299B">
              <w:rPr>
                <w:rFonts w:ascii="Calibri" w:hAnsi="Calibri"/>
                <w:color w:val="000000"/>
                <w:sz w:val="16"/>
                <w:szCs w:val="28"/>
              </w:rPr>
              <w:lastRenderedPageBreak/>
              <w:t>12</w:t>
            </w:r>
          </w:p>
        </w:tc>
        <w:tc>
          <w:tcPr>
            <w:tcW w:w="2670" w:type="dxa"/>
            <w:tcBorders>
              <w:top w:val="nil"/>
              <w:left w:val="nil"/>
              <w:bottom w:val="single" w:sz="4" w:space="0" w:color="auto"/>
              <w:right w:val="single" w:sz="4" w:space="0" w:color="auto"/>
            </w:tcBorders>
            <w:shd w:val="clear" w:color="000000" w:fill="FFFFFF"/>
            <w:vAlign w:val="center"/>
            <w:hideMark/>
          </w:tcPr>
          <w:p w14:paraId="7B71C045"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łuk 22°</w:t>
            </w:r>
          </w:p>
        </w:tc>
        <w:tc>
          <w:tcPr>
            <w:tcW w:w="2150" w:type="dxa"/>
            <w:tcBorders>
              <w:top w:val="nil"/>
              <w:left w:val="nil"/>
              <w:bottom w:val="single" w:sz="4" w:space="0" w:color="auto"/>
              <w:right w:val="single" w:sz="4" w:space="0" w:color="auto"/>
            </w:tcBorders>
            <w:shd w:val="clear" w:color="000000" w:fill="FFFFFF"/>
            <w:vAlign w:val="center"/>
            <w:hideMark/>
          </w:tcPr>
          <w:p w14:paraId="55EA2368" w14:textId="77777777" w:rsidR="009C3429" w:rsidRPr="007C299B" w:rsidRDefault="009C3429" w:rsidP="0098113C">
            <w:pPr>
              <w:jc w:val="center"/>
              <w:rPr>
                <w:rFonts w:ascii="Calibri" w:hAnsi="Calibri"/>
                <w:color w:val="000000"/>
                <w:sz w:val="16"/>
                <w:szCs w:val="28"/>
              </w:rPr>
            </w:pPr>
          </w:p>
        </w:tc>
        <w:tc>
          <w:tcPr>
            <w:tcW w:w="1134" w:type="dxa"/>
            <w:tcBorders>
              <w:top w:val="nil"/>
              <w:left w:val="nil"/>
              <w:bottom w:val="single" w:sz="4" w:space="0" w:color="auto"/>
              <w:right w:val="single" w:sz="4" w:space="0" w:color="auto"/>
            </w:tcBorders>
            <w:shd w:val="clear" w:color="000000" w:fill="FFFFFF"/>
            <w:vAlign w:val="center"/>
            <w:hideMark/>
          </w:tcPr>
          <w:p w14:paraId="125D2EDE" w14:textId="77777777" w:rsidR="009C3429" w:rsidRPr="007C299B" w:rsidRDefault="009C3429" w:rsidP="0098113C">
            <w:pPr>
              <w:jc w:val="center"/>
              <w:rPr>
                <w:rFonts w:ascii="Calibri" w:hAnsi="Calibri"/>
                <w:color w:val="000000"/>
                <w:sz w:val="16"/>
                <w:szCs w:val="28"/>
              </w:rPr>
            </w:pPr>
          </w:p>
        </w:tc>
        <w:tc>
          <w:tcPr>
            <w:tcW w:w="1276" w:type="dxa"/>
            <w:tcBorders>
              <w:top w:val="nil"/>
              <w:left w:val="nil"/>
              <w:bottom w:val="single" w:sz="4" w:space="0" w:color="auto"/>
              <w:right w:val="single" w:sz="4" w:space="0" w:color="auto"/>
            </w:tcBorders>
            <w:shd w:val="clear" w:color="000000" w:fill="FFFFFF"/>
            <w:vAlign w:val="center"/>
            <w:hideMark/>
          </w:tcPr>
          <w:p w14:paraId="1BDBA536" w14:textId="77777777" w:rsidR="009C3429" w:rsidRPr="007C299B" w:rsidRDefault="009C3429" w:rsidP="0098113C">
            <w:pPr>
              <w:jc w:val="center"/>
              <w:rPr>
                <w:rFonts w:ascii="Calibri" w:hAnsi="Calibri"/>
                <w:color w:val="FF0000"/>
                <w:sz w:val="16"/>
                <w:szCs w:val="28"/>
              </w:rPr>
            </w:pPr>
          </w:p>
        </w:tc>
        <w:tc>
          <w:tcPr>
            <w:tcW w:w="1147" w:type="dxa"/>
            <w:tcBorders>
              <w:top w:val="nil"/>
              <w:left w:val="nil"/>
              <w:bottom w:val="single" w:sz="4" w:space="0" w:color="auto"/>
              <w:right w:val="single" w:sz="4" w:space="0" w:color="auto"/>
            </w:tcBorders>
            <w:shd w:val="clear" w:color="000000" w:fill="FFFFFF"/>
            <w:noWrap/>
            <w:vAlign w:val="center"/>
            <w:hideMark/>
          </w:tcPr>
          <w:p w14:paraId="545DC2B0"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600</w:t>
            </w:r>
          </w:p>
        </w:tc>
        <w:tc>
          <w:tcPr>
            <w:tcW w:w="1427" w:type="dxa"/>
            <w:tcBorders>
              <w:top w:val="nil"/>
              <w:left w:val="nil"/>
              <w:bottom w:val="single" w:sz="4" w:space="0" w:color="auto"/>
              <w:right w:val="single" w:sz="4" w:space="0" w:color="auto"/>
            </w:tcBorders>
            <w:shd w:val="clear" w:color="000000" w:fill="FFFFFF"/>
            <w:vAlign w:val="center"/>
            <w:hideMark/>
          </w:tcPr>
          <w:p w14:paraId="2C02AB03" w14:textId="77777777" w:rsidR="009C3429" w:rsidRPr="007C299B" w:rsidRDefault="009C3429" w:rsidP="0098113C">
            <w:pPr>
              <w:jc w:val="center"/>
              <w:rPr>
                <w:rFonts w:ascii="Calibri" w:hAnsi="Calibri"/>
                <w:color w:val="000000"/>
                <w:sz w:val="18"/>
                <w:szCs w:val="28"/>
              </w:rPr>
            </w:pPr>
            <w:r w:rsidRPr="007C299B">
              <w:rPr>
                <w:rFonts w:ascii="Calibri" w:hAnsi="Calibri"/>
                <w:color w:val="000000"/>
                <w:sz w:val="18"/>
                <w:szCs w:val="28"/>
              </w:rPr>
              <w:t>żeliwo</w:t>
            </w:r>
          </w:p>
        </w:tc>
        <w:tc>
          <w:tcPr>
            <w:tcW w:w="1134" w:type="dxa"/>
            <w:tcBorders>
              <w:top w:val="nil"/>
              <w:left w:val="nil"/>
              <w:bottom w:val="single" w:sz="4" w:space="0" w:color="auto"/>
              <w:right w:val="single" w:sz="4" w:space="0" w:color="auto"/>
            </w:tcBorders>
            <w:shd w:val="clear" w:color="000000" w:fill="FFFFFF"/>
            <w:vAlign w:val="center"/>
            <w:hideMark/>
          </w:tcPr>
          <w:p w14:paraId="7D675A18" w14:textId="77777777" w:rsidR="009C3429" w:rsidRPr="007C299B" w:rsidRDefault="009C3429" w:rsidP="0098113C">
            <w:pPr>
              <w:jc w:val="right"/>
              <w:rPr>
                <w:rFonts w:ascii="Calibri" w:hAnsi="Calibri"/>
                <w:color w:val="000000"/>
                <w:sz w:val="18"/>
                <w:szCs w:val="28"/>
              </w:rPr>
            </w:pPr>
            <w:r w:rsidRPr="007C299B">
              <w:rPr>
                <w:rFonts w:ascii="Calibri" w:hAnsi="Calibri"/>
                <w:color w:val="000000"/>
                <w:sz w:val="18"/>
                <w:szCs w:val="28"/>
              </w:rPr>
              <w:t>1970</w:t>
            </w:r>
          </w:p>
        </w:tc>
        <w:tc>
          <w:tcPr>
            <w:tcW w:w="3169" w:type="dxa"/>
            <w:tcBorders>
              <w:top w:val="nil"/>
              <w:left w:val="nil"/>
              <w:bottom w:val="single" w:sz="4" w:space="0" w:color="auto"/>
              <w:right w:val="single" w:sz="4" w:space="0" w:color="auto"/>
            </w:tcBorders>
            <w:shd w:val="clear" w:color="000000" w:fill="FFFFFF"/>
            <w:vAlign w:val="center"/>
            <w:hideMark/>
          </w:tcPr>
          <w:p w14:paraId="00F839EB" w14:textId="77777777" w:rsidR="009C3429" w:rsidRPr="007C299B" w:rsidRDefault="009C3429" w:rsidP="0098113C">
            <w:pPr>
              <w:jc w:val="center"/>
              <w:rPr>
                <w:rFonts w:ascii="Calibri" w:hAnsi="Calibri"/>
                <w:color w:val="000000"/>
                <w:sz w:val="18"/>
                <w:szCs w:val="28"/>
              </w:rPr>
            </w:pPr>
            <w:r>
              <w:rPr>
                <w:rFonts w:ascii="Calibri" w:hAnsi="Calibri"/>
                <w:color w:val="000000"/>
                <w:sz w:val="18"/>
                <w:szCs w:val="28"/>
              </w:rPr>
              <w:t xml:space="preserve">Wymiana łuku </w:t>
            </w:r>
          </w:p>
        </w:tc>
      </w:tr>
      <w:tr w:rsidR="009C3429" w14:paraId="6363E782" w14:textId="77777777" w:rsidTr="0098113C">
        <w:trPr>
          <w:trHeight w:val="1320"/>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14:paraId="21BBB6FE" w14:textId="77777777" w:rsidR="009C3429" w:rsidRPr="007C299B" w:rsidRDefault="009C3429" w:rsidP="0098113C">
            <w:pPr>
              <w:ind w:left="-4"/>
              <w:jc w:val="center"/>
              <w:rPr>
                <w:rFonts w:ascii="Calibri" w:hAnsi="Calibri"/>
                <w:color w:val="000000"/>
                <w:sz w:val="16"/>
                <w:szCs w:val="28"/>
              </w:rPr>
            </w:pPr>
            <w:r w:rsidRPr="007C299B">
              <w:rPr>
                <w:rFonts w:ascii="Calibri" w:hAnsi="Calibri"/>
                <w:color w:val="000000"/>
                <w:sz w:val="16"/>
                <w:szCs w:val="28"/>
              </w:rPr>
              <w:t>13</w:t>
            </w:r>
          </w:p>
        </w:tc>
        <w:tc>
          <w:tcPr>
            <w:tcW w:w="2670" w:type="dxa"/>
            <w:tcBorders>
              <w:top w:val="nil"/>
              <w:left w:val="nil"/>
              <w:bottom w:val="single" w:sz="4" w:space="0" w:color="auto"/>
              <w:right w:val="single" w:sz="4" w:space="0" w:color="auto"/>
            </w:tcBorders>
            <w:shd w:val="clear" w:color="000000" w:fill="FFFFFF"/>
            <w:vAlign w:val="center"/>
            <w:hideMark/>
          </w:tcPr>
          <w:p w14:paraId="3967FFA5"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łuk 15°</w:t>
            </w:r>
          </w:p>
        </w:tc>
        <w:tc>
          <w:tcPr>
            <w:tcW w:w="2150" w:type="dxa"/>
            <w:tcBorders>
              <w:top w:val="nil"/>
              <w:left w:val="nil"/>
              <w:bottom w:val="single" w:sz="4" w:space="0" w:color="auto"/>
              <w:right w:val="single" w:sz="4" w:space="0" w:color="auto"/>
            </w:tcBorders>
            <w:shd w:val="clear" w:color="000000" w:fill="FFFFFF"/>
            <w:vAlign w:val="center"/>
            <w:hideMark/>
          </w:tcPr>
          <w:p w14:paraId="65C740D2" w14:textId="77777777" w:rsidR="009C3429" w:rsidRPr="007C299B" w:rsidRDefault="009C3429" w:rsidP="0098113C">
            <w:pPr>
              <w:jc w:val="center"/>
              <w:rPr>
                <w:rFonts w:ascii="Calibri" w:hAnsi="Calibri"/>
                <w:color w:val="000000"/>
                <w:sz w:val="16"/>
                <w:szCs w:val="28"/>
              </w:rPr>
            </w:pPr>
          </w:p>
        </w:tc>
        <w:tc>
          <w:tcPr>
            <w:tcW w:w="1134" w:type="dxa"/>
            <w:tcBorders>
              <w:top w:val="nil"/>
              <w:left w:val="nil"/>
              <w:bottom w:val="single" w:sz="4" w:space="0" w:color="auto"/>
              <w:right w:val="single" w:sz="4" w:space="0" w:color="auto"/>
            </w:tcBorders>
            <w:shd w:val="clear" w:color="000000" w:fill="FFFFFF"/>
            <w:vAlign w:val="center"/>
            <w:hideMark/>
          </w:tcPr>
          <w:p w14:paraId="280E9700" w14:textId="77777777" w:rsidR="009C3429" w:rsidRPr="007C299B" w:rsidRDefault="009C3429" w:rsidP="0098113C">
            <w:pPr>
              <w:jc w:val="center"/>
              <w:rPr>
                <w:rFonts w:ascii="Calibri" w:hAnsi="Calibri"/>
                <w:color w:val="000000"/>
                <w:sz w:val="16"/>
                <w:szCs w:val="28"/>
              </w:rPr>
            </w:pPr>
          </w:p>
        </w:tc>
        <w:tc>
          <w:tcPr>
            <w:tcW w:w="1276" w:type="dxa"/>
            <w:tcBorders>
              <w:top w:val="nil"/>
              <w:left w:val="nil"/>
              <w:bottom w:val="single" w:sz="4" w:space="0" w:color="auto"/>
              <w:right w:val="single" w:sz="4" w:space="0" w:color="auto"/>
            </w:tcBorders>
            <w:shd w:val="clear" w:color="000000" w:fill="FFFFFF"/>
            <w:vAlign w:val="center"/>
            <w:hideMark/>
          </w:tcPr>
          <w:p w14:paraId="52C3A541" w14:textId="77777777" w:rsidR="009C3429" w:rsidRPr="007C299B" w:rsidRDefault="009C3429" w:rsidP="0098113C">
            <w:pPr>
              <w:jc w:val="center"/>
              <w:rPr>
                <w:rFonts w:ascii="Calibri" w:hAnsi="Calibri"/>
                <w:color w:val="FF0000"/>
                <w:sz w:val="16"/>
                <w:szCs w:val="28"/>
              </w:rPr>
            </w:pPr>
          </w:p>
        </w:tc>
        <w:tc>
          <w:tcPr>
            <w:tcW w:w="1147" w:type="dxa"/>
            <w:tcBorders>
              <w:top w:val="nil"/>
              <w:left w:val="nil"/>
              <w:bottom w:val="single" w:sz="4" w:space="0" w:color="auto"/>
              <w:right w:val="single" w:sz="4" w:space="0" w:color="auto"/>
            </w:tcBorders>
            <w:shd w:val="clear" w:color="000000" w:fill="FFFFFF"/>
            <w:noWrap/>
            <w:vAlign w:val="center"/>
            <w:hideMark/>
          </w:tcPr>
          <w:p w14:paraId="36A788AE"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600</w:t>
            </w:r>
          </w:p>
        </w:tc>
        <w:tc>
          <w:tcPr>
            <w:tcW w:w="1427" w:type="dxa"/>
            <w:tcBorders>
              <w:top w:val="nil"/>
              <w:left w:val="nil"/>
              <w:bottom w:val="single" w:sz="4" w:space="0" w:color="auto"/>
              <w:right w:val="single" w:sz="4" w:space="0" w:color="auto"/>
            </w:tcBorders>
            <w:shd w:val="clear" w:color="000000" w:fill="FFFFFF"/>
            <w:vAlign w:val="center"/>
            <w:hideMark/>
          </w:tcPr>
          <w:p w14:paraId="54333B6C" w14:textId="77777777" w:rsidR="009C3429" w:rsidRPr="007C299B" w:rsidRDefault="009C3429" w:rsidP="0098113C">
            <w:pPr>
              <w:jc w:val="center"/>
              <w:rPr>
                <w:rFonts w:ascii="Calibri" w:hAnsi="Calibri"/>
                <w:color w:val="000000"/>
                <w:sz w:val="18"/>
                <w:szCs w:val="28"/>
              </w:rPr>
            </w:pPr>
            <w:r w:rsidRPr="007C299B">
              <w:rPr>
                <w:rFonts w:ascii="Calibri" w:hAnsi="Calibri"/>
                <w:color w:val="000000"/>
                <w:sz w:val="18"/>
                <w:szCs w:val="28"/>
              </w:rPr>
              <w:t>żeliwo</w:t>
            </w:r>
          </w:p>
        </w:tc>
        <w:tc>
          <w:tcPr>
            <w:tcW w:w="1134" w:type="dxa"/>
            <w:tcBorders>
              <w:top w:val="nil"/>
              <w:left w:val="nil"/>
              <w:bottom w:val="single" w:sz="4" w:space="0" w:color="auto"/>
              <w:right w:val="single" w:sz="4" w:space="0" w:color="auto"/>
            </w:tcBorders>
            <w:shd w:val="clear" w:color="000000" w:fill="FFFFFF"/>
            <w:vAlign w:val="center"/>
            <w:hideMark/>
          </w:tcPr>
          <w:p w14:paraId="4C7B91A0" w14:textId="77777777" w:rsidR="009C3429" w:rsidRPr="007C299B" w:rsidRDefault="009C3429" w:rsidP="0098113C">
            <w:pPr>
              <w:jc w:val="right"/>
              <w:rPr>
                <w:rFonts w:ascii="Calibri" w:hAnsi="Calibri"/>
                <w:color w:val="000000"/>
                <w:sz w:val="18"/>
                <w:szCs w:val="28"/>
              </w:rPr>
            </w:pPr>
            <w:r w:rsidRPr="007C299B">
              <w:rPr>
                <w:rFonts w:ascii="Calibri" w:hAnsi="Calibri"/>
                <w:color w:val="000000"/>
                <w:sz w:val="18"/>
                <w:szCs w:val="28"/>
              </w:rPr>
              <w:t>1970</w:t>
            </w:r>
          </w:p>
        </w:tc>
        <w:tc>
          <w:tcPr>
            <w:tcW w:w="3169" w:type="dxa"/>
            <w:tcBorders>
              <w:top w:val="nil"/>
              <w:left w:val="nil"/>
              <w:bottom w:val="single" w:sz="4" w:space="0" w:color="auto"/>
              <w:right w:val="single" w:sz="4" w:space="0" w:color="auto"/>
            </w:tcBorders>
            <w:shd w:val="clear" w:color="000000" w:fill="FFFFFF"/>
            <w:vAlign w:val="center"/>
            <w:hideMark/>
          </w:tcPr>
          <w:p w14:paraId="3B8E767A" w14:textId="77777777" w:rsidR="009C3429" w:rsidRPr="007C299B" w:rsidRDefault="009C3429" w:rsidP="0098113C">
            <w:pPr>
              <w:jc w:val="center"/>
              <w:rPr>
                <w:rFonts w:ascii="Calibri" w:hAnsi="Calibri"/>
                <w:color w:val="000000"/>
                <w:sz w:val="18"/>
                <w:szCs w:val="28"/>
              </w:rPr>
            </w:pPr>
            <w:r>
              <w:rPr>
                <w:rFonts w:ascii="Calibri" w:hAnsi="Calibri"/>
                <w:color w:val="000000"/>
                <w:sz w:val="18"/>
                <w:szCs w:val="28"/>
              </w:rPr>
              <w:t>Wymiana łuku</w:t>
            </w:r>
          </w:p>
        </w:tc>
      </w:tr>
      <w:tr w:rsidR="009C3429" w14:paraId="19C9BB27" w14:textId="77777777" w:rsidTr="0098113C">
        <w:trPr>
          <w:trHeight w:val="1320"/>
        </w:trPr>
        <w:tc>
          <w:tcPr>
            <w:tcW w:w="708" w:type="dxa"/>
            <w:tcBorders>
              <w:top w:val="nil"/>
              <w:left w:val="single" w:sz="4" w:space="0" w:color="auto"/>
              <w:bottom w:val="single" w:sz="4" w:space="0" w:color="auto"/>
              <w:right w:val="single" w:sz="4" w:space="0" w:color="auto"/>
            </w:tcBorders>
            <w:shd w:val="clear" w:color="000000" w:fill="F2F2F2"/>
            <w:noWrap/>
            <w:vAlign w:val="center"/>
            <w:hideMark/>
          </w:tcPr>
          <w:p w14:paraId="0AB5411E" w14:textId="77777777" w:rsidR="009C3429" w:rsidRPr="007C299B" w:rsidRDefault="009C3429" w:rsidP="0098113C">
            <w:pPr>
              <w:ind w:left="-4"/>
              <w:jc w:val="center"/>
              <w:rPr>
                <w:rFonts w:ascii="Calibri" w:hAnsi="Calibri"/>
                <w:color w:val="000000"/>
                <w:sz w:val="16"/>
                <w:szCs w:val="28"/>
              </w:rPr>
            </w:pPr>
            <w:r w:rsidRPr="007C299B">
              <w:rPr>
                <w:rFonts w:ascii="Calibri" w:hAnsi="Calibri"/>
                <w:color w:val="000000"/>
                <w:sz w:val="16"/>
                <w:szCs w:val="28"/>
              </w:rPr>
              <w:t>14</w:t>
            </w:r>
          </w:p>
        </w:tc>
        <w:tc>
          <w:tcPr>
            <w:tcW w:w="2670" w:type="dxa"/>
            <w:tcBorders>
              <w:top w:val="nil"/>
              <w:left w:val="nil"/>
              <w:bottom w:val="single" w:sz="4" w:space="0" w:color="auto"/>
              <w:right w:val="single" w:sz="4" w:space="0" w:color="auto"/>
            </w:tcBorders>
            <w:shd w:val="clear" w:color="000000" w:fill="F2F2F2"/>
            <w:vAlign w:val="center"/>
            <w:hideMark/>
          </w:tcPr>
          <w:p w14:paraId="668FDC09" w14:textId="77777777" w:rsidR="009C3429" w:rsidRPr="007C299B" w:rsidRDefault="009C3429" w:rsidP="0098113C">
            <w:pPr>
              <w:jc w:val="center"/>
              <w:rPr>
                <w:rFonts w:ascii="Calibri" w:hAnsi="Calibri"/>
                <w:color w:val="000000"/>
                <w:sz w:val="16"/>
                <w:szCs w:val="28"/>
              </w:rPr>
            </w:pPr>
          </w:p>
        </w:tc>
        <w:tc>
          <w:tcPr>
            <w:tcW w:w="2150" w:type="dxa"/>
            <w:tcBorders>
              <w:top w:val="nil"/>
              <w:left w:val="nil"/>
              <w:bottom w:val="single" w:sz="4" w:space="0" w:color="auto"/>
              <w:right w:val="single" w:sz="4" w:space="0" w:color="auto"/>
            </w:tcBorders>
            <w:shd w:val="clear" w:color="000000" w:fill="F2F2F2"/>
            <w:vAlign w:val="center"/>
            <w:hideMark/>
          </w:tcPr>
          <w:p w14:paraId="37F931B1"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odcinek magistrali</w:t>
            </w:r>
          </w:p>
        </w:tc>
        <w:tc>
          <w:tcPr>
            <w:tcW w:w="1134" w:type="dxa"/>
            <w:tcBorders>
              <w:top w:val="nil"/>
              <w:left w:val="nil"/>
              <w:bottom w:val="single" w:sz="4" w:space="0" w:color="auto"/>
              <w:right w:val="single" w:sz="4" w:space="0" w:color="auto"/>
            </w:tcBorders>
            <w:shd w:val="clear" w:color="000000" w:fill="F2F2F2"/>
            <w:vAlign w:val="center"/>
            <w:hideMark/>
          </w:tcPr>
          <w:p w14:paraId="6DF426C5"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65,8</w:t>
            </w:r>
          </w:p>
        </w:tc>
        <w:tc>
          <w:tcPr>
            <w:tcW w:w="1276" w:type="dxa"/>
            <w:tcBorders>
              <w:top w:val="nil"/>
              <w:left w:val="nil"/>
              <w:bottom w:val="single" w:sz="4" w:space="0" w:color="auto"/>
              <w:right w:val="single" w:sz="4" w:space="0" w:color="auto"/>
            </w:tcBorders>
            <w:shd w:val="clear" w:color="000000" w:fill="F2F2F2"/>
            <w:vAlign w:val="center"/>
            <w:hideMark/>
          </w:tcPr>
          <w:p w14:paraId="4A803ABE" w14:textId="77777777" w:rsidR="009C3429" w:rsidRPr="007C299B" w:rsidRDefault="009C3429" w:rsidP="0098113C">
            <w:pPr>
              <w:jc w:val="center"/>
              <w:rPr>
                <w:rFonts w:ascii="Calibri" w:hAnsi="Calibri"/>
                <w:color w:val="FF0000"/>
                <w:sz w:val="16"/>
                <w:szCs w:val="28"/>
              </w:rPr>
            </w:pPr>
            <w:r>
              <w:rPr>
                <w:rFonts w:ascii="Calibri" w:hAnsi="Calibri"/>
                <w:color w:val="FF0000"/>
                <w:sz w:val="16"/>
                <w:szCs w:val="28"/>
              </w:rPr>
              <w:t>248,2</w:t>
            </w:r>
          </w:p>
        </w:tc>
        <w:tc>
          <w:tcPr>
            <w:tcW w:w="1147" w:type="dxa"/>
            <w:tcBorders>
              <w:top w:val="nil"/>
              <w:left w:val="nil"/>
              <w:bottom w:val="single" w:sz="4" w:space="0" w:color="auto"/>
              <w:right w:val="single" w:sz="4" w:space="0" w:color="auto"/>
            </w:tcBorders>
            <w:shd w:val="clear" w:color="000000" w:fill="F2F2F2"/>
            <w:noWrap/>
            <w:vAlign w:val="center"/>
            <w:hideMark/>
          </w:tcPr>
          <w:p w14:paraId="345A6982"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600</w:t>
            </w:r>
          </w:p>
        </w:tc>
        <w:tc>
          <w:tcPr>
            <w:tcW w:w="1427" w:type="dxa"/>
            <w:tcBorders>
              <w:top w:val="nil"/>
              <w:left w:val="nil"/>
              <w:bottom w:val="single" w:sz="4" w:space="0" w:color="auto"/>
              <w:right w:val="single" w:sz="4" w:space="0" w:color="auto"/>
            </w:tcBorders>
            <w:shd w:val="clear" w:color="000000" w:fill="F2F2F2"/>
            <w:vAlign w:val="center"/>
            <w:hideMark/>
          </w:tcPr>
          <w:p w14:paraId="0B8E7BF1" w14:textId="77777777" w:rsidR="009C3429" w:rsidRPr="007C299B" w:rsidRDefault="009C3429" w:rsidP="0098113C">
            <w:pPr>
              <w:jc w:val="center"/>
              <w:rPr>
                <w:rFonts w:ascii="Calibri" w:hAnsi="Calibri"/>
                <w:color w:val="000000"/>
                <w:sz w:val="18"/>
                <w:szCs w:val="28"/>
              </w:rPr>
            </w:pPr>
            <w:r w:rsidRPr="007C299B">
              <w:rPr>
                <w:rFonts w:ascii="Calibri" w:hAnsi="Calibri"/>
                <w:color w:val="000000"/>
                <w:sz w:val="18"/>
                <w:szCs w:val="28"/>
              </w:rPr>
              <w:t>żeliwo</w:t>
            </w:r>
          </w:p>
        </w:tc>
        <w:tc>
          <w:tcPr>
            <w:tcW w:w="1134" w:type="dxa"/>
            <w:tcBorders>
              <w:top w:val="nil"/>
              <w:left w:val="nil"/>
              <w:bottom w:val="single" w:sz="4" w:space="0" w:color="auto"/>
              <w:right w:val="single" w:sz="4" w:space="0" w:color="auto"/>
            </w:tcBorders>
            <w:shd w:val="clear" w:color="000000" w:fill="F2F2F2"/>
            <w:vAlign w:val="center"/>
            <w:hideMark/>
          </w:tcPr>
          <w:p w14:paraId="74358C9D" w14:textId="77777777" w:rsidR="009C3429" w:rsidRPr="007C299B" w:rsidRDefault="009C3429" w:rsidP="0098113C">
            <w:pPr>
              <w:jc w:val="right"/>
              <w:rPr>
                <w:rFonts w:ascii="Calibri" w:hAnsi="Calibri"/>
                <w:color w:val="000000"/>
                <w:sz w:val="18"/>
                <w:szCs w:val="28"/>
              </w:rPr>
            </w:pPr>
            <w:r w:rsidRPr="007C299B">
              <w:rPr>
                <w:rFonts w:ascii="Calibri" w:hAnsi="Calibri"/>
                <w:color w:val="000000"/>
                <w:sz w:val="18"/>
                <w:szCs w:val="28"/>
              </w:rPr>
              <w:t>1970</w:t>
            </w:r>
          </w:p>
        </w:tc>
        <w:tc>
          <w:tcPr>
            <w:tcW w:w="3169" w:type="dxa"/>
            <w:tcBorders>
              <w:top w:val="nil"/>
              <w:left w:val="nil"/>
              <w:bottom w:val="single" w:sz="4" w:space="0" w:color="auto"/>
              <w:right w:val="single" w:sz="4" w:space="0" w:color="auto"/>
            </w:tcBorders>
            <w:shd w:val="clear" w:color="000000" w:fill="F2F2F2"/>
            <w:vAlign w:val="center"/>
            <w:hideMark/>
          </w:tcPr>
          <w:p w14:paraId="4560487D" w14:textId="77777777" w:rsidR="009C3429" w:rsidRPr="007C299B" w:rsidRDefault="009C3429" w:rsidP="0098113C">
            <w:pPr>
              <w:jc w:val="center"/>
              <w:rPr>
                <w:rFonts w:ascii="Calibri" w:hAnsi="Calibri"/>
                <w:color w:val="000000"/>
                <w:sz w:val="18"/>
                <w:szCs w:val="28"/>
              </w:rPr>
            </w:pPr>
          </w:p>
        </w:tc>
      </w:tr>
      <w:tr w:rsidR="009C3429" w14:paraId="3D1DC8E3" w14:textId="77777777" w:rsidTr="0098113C">
        <w:trPr>
          <w:trHeight w:val="1320"/>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14:paraId="6B1D958A" w14:textId="77777777" w:rsidR="009C3429" w:rsidRPr="007C299B" w:rsidRDefault="009C3429" w:rsidP="0098113C">
            <w:pPr>
              <w:ind w:left="-4"/>
              <w:jc w:val="center"/>
              <w:rPr>
                <w:rFonts w:ascii="Calibri" w:hAnsi="Calibri"/>
                <w:color w:val="000000"/>
                <w:sz w:val="16"/>
                <w:szCs w:val="28"/>
              </w:rPr>
            </w:pPr>
            <w:r w:rsidRPr="007C299B">
              <w:rPr>
                <w:rFonts w:ascii="Calibri" w:hAnsi="Calibri"/>
                <w:color w:val="000000"/>
                <w:sz w:val="16"/>
                <w:szCs w:val="28"/>
              </w:rPr>
              <w:t>15</w:t>
            </w:r>
          </w:p>
        </w:tc>
        <w:tc>
          <w:tcPr>
            <w:tcW w:w="2670" w:type="dxa"/>
            <w:tcBorders>
              <w:top w:val="nil"/>
              <w:left w:val="nil"/>
              <w:bottom w:val="single" w:sz="4" w:space="0" w:color="auto"/>
              <w:right w:val="single" w:sz="4" w:space="0" w:color="auto"/>
            </w:tcBorders>
            <w:shd w:val="clear" w:color="000000" w:fill="FFFFFF"/>
            <w:vAlign w:val="center"/>
            <w:hideMark/>
          </w:tcPr>
          <w:p w14:paraId="68FECF2F"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trójnik 600/600/300</w:t>
            </w:r>
          </w:p>
        </w:tc>
        <w:tc>
          <w:tcPr>
            <w:tcW w:w="2150" w:type="dxa"/>
            <w:tcBorders>
              <w:top w:val="nil"/>
              <w:left w:val="nil"/>
              <w:bottom w:val="single" w:sz="4" w:space="0" w:color="auto"/>
              <w:right w:val="single" w:sz="4" w:space="0" w:color="auto"/>
            </w:tcBorders>
            <w:shd w:val="clear" w:color="000000" w:fill="FFFFFF"/>
            <w:vAlign w:val="center"/>
            <w:hideMark/>
          </w:tcPr>
          <w:p w14:paraId="125F2840" w14:textId="77777777" w:rsidR="009C3429" w:rsidRPr="007C299B" w:rsidRDefault="009C3429" w:rsidP="0098113C">
            <w:pPr>
              <w:jc w:val="center"/>
              <w:rPr>
                <w:rFonts w:ascii="Calibri" w:hAnsi="Calibri"/>
                <w:color w:val="000000"/>
                <w:sz w:val="16"/>
                <w:szCs w:val="28"/>
              </w:rPr>
            </w:pPr>
          </w:p>
        </w:tc>
        <w:tc>
          <w:tcPr>
            <w:tcW w:w="1134" w:type="dxa"/>
            <w:tcBorders>
              <w:top w:val="nil"/>
              <w:left w:val="nil"/>
              <w:bottom w:val="single" w:sz="4" w:space="0" w:color="auto"/>
              <w:right w:val="single" w:sz="4" w:space="0" w:color="auto"/>
            </w:tcBorders>
            <w:shd w:val="clear" w:color="000000" w:fill="FFFFFF"/>
            <w:vAlign w:val="center"/>
            <w:hideMark/>
          </w:tcPr>
          <w:p w14:paraId="6797E17C" w14:textId="77777777" w:rsidR="009C3429" w:rsidRPr="007C299B" w:rsidRDefault="009C3429" w:rsidP="0098113C">
            <w:pPr>
              <w:jc w:val="center"/>
              <w:rPr>
                <w:rFonts w:ascii="Calibri" w:hAnsi="Calibri"/>
                <w:color w:val="000000"/>
                <w:sz w:val="16"/>
                <w:szCs w:val="28"/>
              </w:rPr>
            </w:pPr>
          </w:p>
        </w:tc>
        <w:tc>
          <w:tcPr>
            <w:tcW w:w="1276" w:type="dxa"/>
            <w:tcBorders>
              <w:top w:val="nil"/>
              <w:left w:val="nil"/>
              <w:bottom w:val="single" w:sz="4" w:space="0" w:color="auto"/>
              <w:right w:val="single" w:sz="4" w:space="0" w:color="auto"/>
            </w:tcBorders>
            <w:shd w:val="clear" w:color="000000" w:fill="FFFFFF"/>
            <w:vAlign w:val="center"/>
            <w:hideMark/>
          </w:tcPr>
          <w:p w14:paraId="48B241C4" w14:textId="77777777" w:rsidR="009C3429" w:rsidRPr="007C299B" w:rsidRDefault="009C3429" w:rsidP="0098113C">
            <w:pPr>
              <w:jc w:val="center"/>
              <w:rPr>
                <w:rFonts w:ascii="Calibri" w:hAnsi="Calibri"/>
                <w:color w:val="FF0000"/>
                <w:sz w:val="16"/>
                <w:szCs w:val="28"/>
              </w:rPr>
            </w:pPr>
          </w:p>
        </w:tc>
        <w:tc>
          <w:tcPr>
            <w:tcW w:w="1147" w:type="dxa"/>
            <w:tcBorders>
              <w:top w:val="nil"/>
              <w:left w:val="nil"/>
              <w:bottom w:val="single" w:sz="4" w:space="0" w:color="auto"/>
              <w:right w:val="single" w:sz="4" w:space="0" w:color="auto"/>
            </w:tcBorders>
            <w:shd w:val="clear" w:color="000000" w:fill="FFFFFF"/>
            <w:noWrap/>
            <w:vAlign w:val="center"/>
            <w:hideMark/>
          </w:tcPr>
          <w:p w14:paraId="7991CF5F"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600</w:t>
            </w:r>
          </w:p>
        </w:tc>
        <w:tc>
          <w:tcPr>
            <w:tcW w:w="1427" w:type="dxa"/>
            <w:tcBorders>
              <w:top w:val="nil"/>
              <w:left w:val="nil"/>
              <w:bottom w:val="single" w:sz="4" w:space="0" w:color="auto"/>
              <w:right w:val="single" w:sz="4" w:space="0" w:color="auto"/>
            </w:tcBorders>
            <w:shd w:val="clear" w:color="000000" w:fill="FFFFFF"/>
            <w:vAlign w:val="center"/>
            <w:hideMark/>
          </w:tcPr>
          <w:p w14:paraId="69CD612D" w14:textId="77777777" w:rsidR="009C3429" w:rsidRPr="007C299B" w:rsidRDefault="009C3429" w:rsidP="0098113C">
            <w:pPr>
              <w:jc w:val="center"/>
              <w:rPr>
                <w:rFonts w:ascii="Calibri" w:hAnsi="Calibri"/>
                <w:color w:val="000000"/>
                <w:sz w:val="18"/>
                <w:szCs w:val="28"/>
              </w:rPr>
            </w:pPr>
            <w:r w:rsidRPr="007C299B">
              <w:rPr>
                <w:rFonts w:ascii="Calibri" w:hAnsi="Calibri"/>
                <w:color w:val="000000"/>
                <w:sz w:val="18"/>
                <w:szCs w:val="28"/>
              </w:rPr>
              <w:t>żeliwo</w:t>
            </w:r>
          </w:p>
        </w:tc>
        <w:tc>
          <w:tcPr>
            <w:tcW w:w="1134" w:type="dxa"/>
            <w:tcBorders>
              <w:top w:val="nil"/>
              <w:left w:val="nil"/>
              <w:bottom w:val="single" w:sz="4" w:space="0" w:color="auto"/>
              <w:right w:val="single" w:sz="4" w:space="0" w:color="auto"/>
            </w:tcBorders>
            <w:shd w:val="clear" w:color="000000" w:fill="FFFFFF"/>
            <w:vAlign w:val="center"/>
            <w:hideMark/>
          </w:tcPr>
          <w:p w14:paraId="0715EA52" w14:textId="77777777" w:rsidR="009C3429" w:rsidRPr="007C299B" w:rsidRDefault="009C3429" w:rsidP="0098113C">
            <w:pPr>
              <w:jc w:val="right"/>
              <w:rPr>
                <w:rFonts w:ascii="Calibri" w:hAnsi="Calibri"/>
                <w:color w:val="000000"/>
                <w:sz w:val="18"/>
                <w:szCs w:val="28"/>
              </w:rPr>
            </w:pPr>
            <w:r w:rsidRPr="007C299B">
              <w:rPr>
                <w:rFonts w:ascii="Calibri" w:hAnsi="Calibri"/>
                <w:color w:val="000000"/>
                <w:sz w:val="18"/>
                <w:szCs w:val="28"/>
              </w:rPr>
              <w:t>1970</w:t>
            </w:r>
          </w:p>
        </w:tc>
        <w:tc>
          <w:tcPr>
            <w:tcW w:w="3169" w:type="dxa"/>
            <w:tcBorders>
              <w:top w:val="nil"/>
              <w:left w:val="nil"/>
              <w:bottom w:val="single" w:sz="4" w:space="0" w:color="auto"/>
              <w:right w:val="single" w:sz="4" w:space="0" w:color="auto"/>
            </w:tcBorders>
            <w:shd w:val="clear" w:color="000000" w:fill="FFFFFF"/>
            <w:vAlign w:val="center"/>
            <w:hideMark/>
          </w:tcPr>
          <w:p w14:paraId="6ECAFFA3" w14:textId="77777777" w:rsidR="009C3429" w:rsidRDefault="009C3429" w:rsidP="0098113C">
            <w:pPr>
              <w:jc w:val="center"/>
              <w:rPr>
                <w:rFonts w:ascii="Calibri" w:hAnsi="Calibri"/>
                <w:i/>
                <w:iCs/>
                <w:color w:val="000000"/>
                <w:sz w:val="18"/>
                <w:szCs w:val="28"/>
              </w:rPr>
            </w:pPr>
            <w:r w:rsidRPr="007C299B">
              <w:rPr>
                <w:rFonts w:ascii="Calibri" w:hAnsi="Calibri"/>
                <w:i/>
                <w:iCs/>
                <w:color w:val="000000"/>
                <w:sz w:val="18"/>
                <w:szCs w:val="28"/>
              </w:rPr>
              <w:t xml:space="preserve">przyłącz do studzienki wodomierzowej do szpitala </w:t>
            </w:r>
            <w:r w:rsidRPr="007C299B">
              <w:rPr>
                <w:rFonts w:ascii="Calibri" w:hAnsi="Calibri"/>
                <w:i/>
                <w:iCs/>
                <w:color w:val="000000"/>
                <w:sz w:val="18"/>
                <w:szCs w:val="28"/>
              </w:rPr>
              <w:br/>
              <w:t>im L. Rydygiera</w:t>
            </w:r>
          </w:p>
          <w:p w14:paraId="7CBE04BA" w14:textId="77777777" w:rsidR="009C3429" w:rsidRDefault="009C3429" w:rsidP="0098113C">
            <w:pPr>
              <w:jc w:val="center"/>
              <w:rPr>
                <w:rFonts w:ascii="Calibri" w:hAnsi="Calibri"/>
                <w:i/>
                <w:iCs/>
                <w:color w:val="000000"/>
                <w:sz w:val="18"/>
                <w:szCs w:val="28"/>
              </w:rPr>
            </w:pPr>
            <w:r>
              <w:rPr>
                <w:rFonts w:ascii="Calibri" w:hAnsi="Calibri"/>
                <w:i/>
                <w:iCs/>
                <w:color w:val="000000"/>
                <w:sz w:val="18"/>
                <w:szCs w:val="28"/>
              </w:rPr>
              <w:t xml:space="preserve"> Wymiana trójnika 600/300</w:t>
            </w:r>
          </w:p>
          <w:p w14:paraId="20C83ECC" w14:textId="77777777" w:rsidR="009C3429" w:rsidRPr="007C299B" w:rsidRDefault="009C3429" w:rsidP="0098113C">
            <w:pPr>
              <w:jc w:val="center"/>
              <w:rPr>
                <w:rFonts w:ascii="Calibri" w:hAnsi="Calibri"/>
                <w:i/>
                <w:iCs/>
                <w:color w:val="000000"/>
                <w:sz w:val="18"/>
                <w:szCs w:val="28"/>
              </w:rPr>
            </w:pPr>
            <w:r>
              <w:rPr>
                <w:rFonts w:ascii="Calibri" w:hAnsi="Calibri"/>
                <w:i/>
                <w:iCs/>
                <w:color w:val="000000"/>
                <w:sz w:val="18"/>
                <w:szCs w:val="28"/>
              </w:rPr>
              <w:t xml:space="preserve"> Montaż trójnika 600/200 montaż zasuwy DN 200 Renowacja przyłącza DN 200 do studni wodomierzowej ( 8 m) Wykonanie przełączki  pomiędzy  przyłączem i wodociągiem DN 150 wraz z montażem zasuwy DN 150</w:t>
            </w:r>
          </w:p>
        </w:tc>
      </w:tr>
      <w:tr w:rsidR="009C3429" w14:paraId="4DF2A923" w14:textId="77777777" w:rsidTr="0098113C">
        <w:trPr>
          <w:trHeight w:val="1320"/>
        </w:trPr>
        <w:tc>
          <w:tcPr>
            <w:tcW w:w="708" w:type="dxa"/>
            <w:tcBorders>
              <w:top w:val="nil"/>
              <w:left w:val="single" w:sz="4" w:space="0" w:color="auto"/>
              <w:bottom w:val="single" w:sz="4" w:space="0" w:color="auto"/>
              <w:right w:val="single" w:sz="4" w:space="0" w:color="auto"/>
            </w:tcBorders>
            <w:shd w:val="clear" w:color="000000" w:fill="F2F2F2"/>
            <w:noWrap/>
            <w:vAlign w:val="center"/>
            <w:hideMark/>
          </w:tcPr>
          <w:p w14:paraId="3AB08FD2" w14:textId="77777777" w:rsidR="009C3429" w:rsidRPr="007C299B" w:rsidRDefault="009C3429" w:rsidP="0098113C">
            <w:pPr>
              <w:ind w:left="-4"/>
              <w:jc w:val="center"/>
              <w:rPr>
                <w:rFonts w:ascii="Calibri" w:hAnsi="Calibri"/>
                <w:color w:val="000000"/>
                <w:sz w:val="16"/>
                <w:szCs w:val="28"/>
              </w:rPr>
            </w:pPr>
            <w:r w:rsidRPr="007C299B">
              <w:rPr>
                <w:rFonts w:ascii="Calibri" w:hAnsi="Calibri"/>
                <w:color w:val="000000"/>
                <w:sz w:val="16"/>
                <w:szCs w:val="28"/>
              </w:rPr>
              <w:t>16</w:t>
            </w:r>
          </w:p>
        </w:tc>
        <w:tc>
          <w:tcPr>
            <w:tcW w:w="2670" w:type="dxa"/>
            <w:tcBorders>
              <w:top w:val="nil"/>
              <w:left w:val="nil"/>
              <w:bottom w:val="single" w:sz="4" w:space="0" w:color="auto"/>
              <w:right w:val="single" w:sz="4" w:space="0" w:color="auto"/>
            </w:tcBorders>
            <w:shd w:val="clear" w:color="000000" w:fill="F2F2F2"/>
            <w:vAlign w:val="center"/>
            <w:hideMark/>
          </w:tcPr>
          <w:p w14:paraId="228A3F96" w14:textId="77777777" w:rsidR="009C3429" w:rsidRPr="007C299B" w:rsidRDefault="009C3429" w:rsidP="0098113C">
            <w:pPr>
              <w:jc w:val="center"/>
              <w:rPr>
                <w:rFonts w:ascii="Calibri" w:hAnsi="Calibri"/>
                <w:color w:val="000000"/>
                <w:sz w:val="16"/>
                <w:szCs w:val="28"/>
              </w:rPr>
            </w:pPr>
          </w:p>
        </w:tc>
        <w:tc>
          <w:tcPr>
            <w:tcW w:w="2150" w:type="dxa"/>
            <w:tcBorders>
              <w:top w:val="nil"/>
              <w:left w:val="nil"/>
              <w:bottom w:val="single" w:sz="4" w:space="0" w:color="auto"/>
              <w:right w:val="single" w:sz="4" w:space="0" w:color="auto"/>
            </w:tcBorders>
            <w:shd w:val="clear" w:color="000000" w:fill="F2F2F2"/>
            <w:vAlign w:val="center"/>
            <w:hideMark/>
          </w:tcPr>
          <w:p w14:paraId="2CB61E3B"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odcinek magistrali</w:t>
            </w:r>
          </w:p>
        </w:tc>
        <w:tc>
          <w:tcPr>
            <w:tcW w:w="1134" w:type="dxa"/>
            <w:tcBorders>
              <w:top w:val="nil"/>
              <w:left w:val="nil"/>
              <w:bottom w:val="single" w:sz="4" w:space="0" w:color="auto"/>
              <w:right w:val="single" w:sz="4" w:space="0" w:color="auto"/>
            </w:tcBorders>
            <w:shd w:val="clear" w:color="000000" w:fill="F2F2F2"/>
            <w:vAlign w:val="center"/>
            <w:hideMark/>
          </w:tcPr>
          <w:p w14:paraId="61B294E0"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15,5</w:t>
            </w:r>
          </w:p>
        </w:tc>
        <w:tc>
          <w:tcPr>
            <w:tcW w:w="1276" w:type="dxa"/>
            <w:tcBorders>
              <w:top w:val="nil"/>
              <w:left w:val="nil"/>
              <w:bottom w:val="single" w:sz="4" w:space="0" w:color="auto"/>
              <w:right w:val="single" w:sz="4" w:space="0" w:color="auto"/>
            </w:tcBorders>
            <w:shd w:val="clear" w:color="000000" w:fill="F2F2F2"/>
            <w:vAlign w:val="center"/>
            <w:hideMark/>
          </w:tcPr>
          <w:p w14:paraId="1B062E3E" w14:textId="77777777" w:rsidR="009C3429" w:rsidRPr="007C299B" w:rsidRDefault="009C3429" w:rsidP="0098113C">
            <w:pPr>
              <w:jc w:val="center"/>
              <w:rPr>
                <w:rFonts w:ascii="Calibri" w:hAnsi="Calibri"/>
                <w:color w:val="FF0000"/>
                <w:sz w:val="16"/>
                <w:szCs w:val="28"/>
              </w:rPr>
            </w:pPr>
            <w:r>
              <w:rPr>
                <w:rFonts w:ascii="Calibri" w:hAnsi="Calibri"/>
                <w:color w:val="FF0000"/>
                <w:sz w:val="16"/>
                <w:szCs w:val="28"/>
              </w:rPr>
              <w:t>263,7</w:t>
            </w:r>
          </w:p>
        </w:tc>
        <w:tc>
          <w:tcPr>
            <w:tcW w:w="1147" w:type="dxa"/>
            <w:tcBorders>
              <w:top w:val="nil"/>
              <w:left w:val="nil"/>
              <w:bottom w:val="single" w:sz="4" w:space="0" w:color="auto"/>
              <w:right w:val="single" w:sz="4" w:space="0" w:color="auto"/>
            </w:tcBorders>
            <w:shd w:val="clear" w:color="000000" w:fill="F2F2F2"/>
            <w:noWrap/>
            <w:vAlign w:val="center"/>
            <w:hideMark/>
          </w:tcPr>
          <w:p w14:paraId="5728C455"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600</w:t>
            </w:r>
          </w:p>
        </w:tc>
        <w:tc>
          <w:tcPr>
            <w:tcW w:w="1427" w:type="dxa"/>
            <w:tcBorders>
              <w:top w:val="nil"/>
              <w:left w:val="nil"/>
              <w:bottom w:val="single" w:sz="4" w:space="0" w:color="auto"/>
              <w:right w:val="single" w:sz="4" w:space="0" w:color="auto"/>
            </w:tcBorders>
            <w:shd w:val="clear" w:color="000000" w:fill="F2F2F2"/>
            <w:vAlign w:val="center"/>
            <w:hideMark/>
          </w:tcPr>
          <w:p w14:paraId="5200D97A" w14:textId="77777777" w:rsidR="009C3429" w:rsidRPr="007C299B" w:rsidRDefault="009C3429" w:rsidP="0098113C">
            <w:pPr>
              <w:jc w:val="center"/>
              <w:rPr>
                <w:rFonts w:ascii="Calibri" w:hAnsi="Calibri"/>
                <w:color w:val="000000"/>
                <w:sz w:val="18"/>
                <w:szCs w:val="28"/>
              </w:rPr>
            </w:pPr>
            <w:r w:rsidRPr="007C299B">
              <w:rPr>
                <w:rFonts w:ascii="Calibri" w:hAnsi="Calibri"/>
                <w:color w:val="000000"/>
                <w:sz w:val="18"/>
                <w:szCs w:val="28"/>
              </w:rPr>
              <w:t>żeliwo</w:t>
            </w:r>
          </w:p>
        </w:tc>
        <w:tc>
          <w:tcPr>
            <w:tcW w:w="1134" w:type="dxa"/>
            <w:tcBorders>
              <w:top w:val="nil"/>
              <w:left w:val="nil"/>
              <w:bottom w:val="single" w:sz="4" w:space="0" w:color="auto"/>
              <w:right w:val="single" w:sz="4" w:space="0" w:color="auto"/>
            </w:tcBorders>
            <w:shd w:val="clear" w:color="000000" w:fill="F2F2F2"/>
            <w:vAlign w:val="center"/>
            <w:hideMark/>
          </w:tcPr>
          <w:p w14:paraId="05A40D0B" w14:textId="77777777" w:rsidR="009C3429" w:rsidRPr="007C299B" w:rsidRDefault="009C3429" w:rsidP="0098113C">
            <w:pPr>
              <w:jc w:val="right"/>
              <w:rPr>
                <w:rFonts w:ascii="Calibri" w:hAnsi="Calibri"/>
                <w:color w:val="000000"/>
                <w:sz w:val="18"/>
                <w:szCs w:val="28"/>
              </w:rPr>
            </w:pPr>
            <w:r w:rsidRPr="007C299B">
              <w:rPr>
                <w:rFonts w:ascii="Calibri" w:hAnsi="Calibri"/>
                <w:color w:val="000000"/>
                <w:sz w:val="18"/>
                <w:szCs w:val="28"/>
              </w:rPr>
              <w:t>1970</w:t>
            </w:r>
          </w:p>
        </w:tc>
        <w:tc>
          <w:tcPr>
            <w:tcW w:w="3169" w:type="dxa"/>
            <w:tcBorders>
              <w:top w:val="nil"/>
              <w:left w:val="nil"/>
              <w:bottom w:val="single" w:sz="4" w:space="0" w:color="auto"/>
              <w:right w:val="single" w:sz="4" w:space="0" w:color="auto"/>
            </w:tcBorders>
            <w:shd w:val="clear" w:color="000000" w:fill="FFFFFF"/>
            <w:vAlign w:val="center"/>
            <w:hideMark/>
          </w:tcPr>
          <w:p w14:paraId="01950BCF" w14:textId="77777777" w:rsidR="009C3429" w:rsidRPr="007C299B" w:rsidRDefault="009C3429" w:rsidP="0098113C">
            <w:pPr>
              <w:jc w:val="center"/>
              <w:rPr>
                <w:rFonts w:ascii="Calibri" w:hAnsi="Calibri"/>
                <w:color w:val="000000"/>
                <w:sz w:val="18"/>
                <w:szCs w:val="28"/>
              </w:rPr>
            </w:pPr>
          </w:p>
        </w:tc>
      </w:tr>
      <w:tr w:rsidR="009C3429" w14:paraId="4CF38B3E" w14:textId="77777777" w:rsidTr="0098113C">
        <w:trPr>
          <w:trHeight w:val="1320"/>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14:paraId="714F929B" w14:textId="77777777" w:rsidR="009C3429" w:rsidRPr="007C299B" w:rsidRDefault="009C3429" w:rsidP="0098113C">
            <w:pPr>
              <w:ind w:left="-4"/>
              <w:jc w:val="center"/>
              <w:rPr>
                <w:rFonts w:ascii="Calibri" w:hAnsi="Calibri"/>
                <w:color w:val="000000"/>
                <w:sz w:val="16"/>
                <w:szCs w:val="28"/>
              </w:rPr>
            </w:pPr>
            <w:r w:rsidRPr="007C299B">
              <w:rPr>
                <w:rFonts w:ascii="Calibri" w:hAnsi="Calibri"/>
                <w:color w:val="000000"/>
                <w:sz w:val="16"/>
                <w:szCs w:val="28"/>
              </w:rPr>
              <w:lastRenderedPageBreak/>
              <w:t>17</w:t>
            </w:r>
          </w:p>
        </w:tc>
        <w:tc>
          <w:tcPr>
            <w:tcW w:w="2670" w:type="dxa"/>
            <w:tcBorders>
              <w:top w:val="nil"/>
              <w:left w:val="nil"/>
              <w:bottom w:val="single" w:sz="4" w:space="0" w:color="auto"/>
              <w:right w:val="single" w:sz="4" w:space="0" w:color="auto"/>
            </w:tcBorders>
            <w:shd w:val="clear" w:color="000000" w:fill="FFFFFF"/>
            <w:vAlign w:val="center"/>
            <w:hideMark/>
          </w:tcPr>
          <w:p w14:paraId="14B84962"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łuk 15°</w:t>
            </w:r>
          </w:p>
        </w:tc>
        <w:tc>
          <w:tcPr>
            <w:tcW w:w="2150" w:type="dxa"/>
            <w:tcBorders>
              <w:top w:val="nil"/>
              <w:left w:val="nil"/>
              <w:bottom w:val="single" w:sz="4" w:space="0" w:color="auto"/>
              <w:right w:val="single" w:sz="4" w:space="0" w:color="auto"/>
            </w:tcBorders>
            <w:shd w:val="clear" w:color="000000" w:fill="FFFFFF"/>
            <w:vAlign w:val="center"/>
            <w:hideMark/>
          </w:tcPr>
          <w:p w14:paraId="7CE3FEDA" w14:textId="77777777" w:rsidR="009C3429" w:rsidRPr="007C299B" w:rsidRDefault="009C3429" w:rsidP="0098113C">
            <w:pPr>
              <w:jc w:val="center"/>
              <w:rPr>
                <w:rFonts w:ascii="Calibri" w:hAnsi="Calibri"/>
                <w:color w:val="000000"/>
                <w:sz w:val="16"/>
                <w:szCs w:val="28"/>
              </w:rPr>
            </w:pPr>
          </w:p>
        </w:tc>
        <w:tc>
          <w:tcPr>
            <w:tcW w:w="1134" w:type="dxa"/>
            <w:tcBorders>
              <w:top w:val="nil"/>
              <w:left w:val="nil"/>
              <w:bottom w:val="single" w:sz="4" w:space="0" w:color="auto"/>
              <w:right w:val="single" w:sz="4" w:space="0" w:color="auto"/>
            </w:tcBorders>
            <w:shd w:val="clear" w:color="000000" w:fill="FFFFFF"/>
            <w:vAlign w:val="center"/>
            <w:hideMark/>
          </w:tcPr>
          <w:p w14:paraId="51B4F19F" w14:textId="77777777" w:rsidR="009C3429" w:rsidRPr="007C299B" w:rsidRDefault="009C3429" w:rsidP="0098113C">
            <w:pPr>
              <w:jc w:val="center"/>
              <w:rPr>
                <w:rFonts w:ascii="Calibri" w:hAnsi="Calibri"/>
                <w:color w:val="000000"/>
                <w:sz w:val="16"/>
                <w:szCs w:val="28"/>
              </w:rPr>
            </w:pPr>
          </w:p>
        </w:tc>
        <w:tc>
          <w:tcPr>
            <w:tcW w:w="1276" w:type="dxa"/>
            <w:tcBorders>
              <w:top w:val="nil"/>
              <w:left w:val="nil"/>
              <w:bottom w:val="single" w:sz="4" w:space="0" w:color="auto"/>
              <w:right w:val="single" w:sz="4" w:space="0" w:color="auto"/>
            </w:tcBorders>
            <w:shd w:val="clear" w:color="000000" w:fill="FFFFFF"/>
            <w:vAlign w:val="center"/>
            <w:hideMark/>
          </w:tcPr>
          <w:p w14:paraId="25A6477E" w14:textId="77777777" w:rsidR="009C3429" w:rsidRPr="007C299B" w:rsidRDefault="009C3429" w:rsidP="0098113C">
            <w:pPr>
              <w:jc w:val="center"/>
              <w:rPr>
                <w:rFonts w:ascii="Calibri" w:hAnsi="Calibri"/>
                <w:color w:val="FF0000"/>
                <w:sz w:val="16"/>
                <w:szCs w:val="28"/>
              </w:rPr>
            </w:pPr>
          </w:p>
        </w:tc>
        <w:tc>
          <w:tcPr>
            <w:tcW w:w="1147" w:type="dxa"/>
            <w:tcBorders>
              <w:top w:val="nil"/>
              <w:left w:val="nil"/>
              <w:bottom w:val="single" w:sz="4" w:space="0" w:color="auto"/>
              <w:right w:val="single" w:sz="4" w:space="0" w:color="auto"/>
            </w:tcBorders>
            <w:shd w:val="clear" w:color="000000" w:fill="FFFFFF"/>
            <w:noWrap/>
            <w:vAlign w:val="center"/>
            <w:hideMark/>
          </w:tcPr>
          <w:p w14:paraId="7711615F"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600</w:t>
            </w:r>
          </w:p>
        </w:tc>
        <w:tc>
          <w:tcPr>
            <w:tcW w:w="1427" w:type="dxa"/>
            <w:tcBorders>
              <w:top w:val="nil"/>
              <w:left w:val="nil"/>
              <w:bottom w:val="single" w:sz="4" w:space="0" w:color="auto"/>
              <w:right w:val="single" w:sz="4" w:space="0" w:color="auto"/>
            </w:tcBorders>
            <w:shd w:val="clear" w:color="000000" w:fill="FFFFFF"/>
            <w:vAlign w:val="center"/>
            <w:hideMark/>
          </w:tcPr>
          <w:p w14:paraId="70D166FB" w14:textId="77777777" w:rsidR="009C3429" w:rsidRPr="007C299B" w:rsidRDefault="009C3429" w:rsidP="0098113C">
            <w:pPr>
              <w:jc w:val="center"/>
              <w:rPr>
                <w:rFonts w:ascii="Calibri" w:hAnsi="Calibri"/>
                <w:color w:val="000000"/>
                <w:sz w:val="18"/>
                <w:szCs w:val="28"/>
              </w:rPr>
            </w:pPr>
            <w:r w:rsidRPr="007C299B">
              <w:rPr>
                <w:rFonts w:ascii="Calibri" w:hAnsi="Calibri"/>
                <w:color w:val="000000"/>
                <w:sz w:val="18"/>
                <w:szCs w:val="28"/>
              </w:rPr>
              <w:t>żeliwo</w:t>
            </w:r>
          </w:p>
        </w:tc>
        <w:tc>
          <w:tcPr>
            <w:tcW w:w="1134" w:type="dxa"/>
            <w:tcBorders>
              <w:top w:val="nil"/>
              <w:left w:val="nil"/>
              <w:bottom w:val="single" w:sz="4" w:space="0" w:color="auto"/>
              <w:right w:val="single" w:sz="4" w:space="0" w:color="auto"/>
            </w:tcBorders>
            <w:shd w:val="clear" w:color="000000" w:fill="FFFFFF"/>
            <w:vAlign w:val="center"/>
            <w:hideMark/>
          </w:tcPr>
          <w:p w14:paraId="2C68938F" w14:textId="77777777" w:rsidR="009C3429" w:rsidRPr="007C299B" w:rsidRDefault="009C3429" w:rsidP="0098113C">
            <w:pPr>
              <w:jc w:val="right"/>
              <w:rPr>
                <w:rFonts w:ascii="Calibri" w:hAnsi="Calibri"/>
                <w:color w:val="000000"/>
                <w:sz w:val="18"/>
                <w:szCs w:val="28"/>
              </w:rPr>
            </w:pPr>
            <w:r w:rsidRPr="007C299B">
              <w:rPr>
                <w:rFonts w:ascii="Calibri" w:hAnsi="Calibri"/>
                <w:color w:val="000000"/>
                <w:sz w:val="18"/>
                <w:szCs w:val="28"/>
              </w:rPr>
              <w:t>1970</w:t>
            </w:r>
          </w:p>
        </w:tc>
        <w:tc>
          <w:tcPr>
            <w:tcW w:w="3169" w:type="dxa"/>
            <w:tcBorders>
              <w:top w:val="nil"/>
              <w:left w:val="nil"/>
              <w:bottom w:val="single" w:sz="4" w:space="0" w:color="auto"/>
              <w:right w:val="single" w:sz="4" w:space="0" w:color="auto"/>
            </w:tcBorders>
            <w:shd w:val="clear" w:color="000000" w:fill="FFFFFF"/>
            <w:vAlign w:val="center"/>
            <w:hideMark/>
          </w:tcPr>
          <w:p w14:paraId="42F1AFD6" w14:textId="77777777" w:rsidR="009C3429" w:rsidRPr="007C299B" w:rsidRDefault="009C3429" w:rsidP="0098113C">
            <w:pPr>
              <w:jc w:val="center"/>
              <w:rPr>
                <w:rFonts w:ascii="Calibri" w:hAnsi="Calibri"/>
                <w:color w:val="000000"/>
                <w:sz w:val="18"/>
                <w:szCs w:val="28"/>
              </w:rPr>
            </w:pPr>
            <w:r>
              <w:rPr>
                <w:rFonts w:ascii="Calibri" w:hAnsi="Calibri"/>
                <w:color w:val="000000"/>
                <w:sz w:val="18"/>
                <w:szCs w:val="28"/>
              </w:rPr>
              <w:t>Renowacja</w:t>
            </w:r>
          </w:p>
        </w:tc>
      </w:tr>
      <w:tr w:rsidR="009C3429" w14:paraId="1A077DFE" w14:textId="77777777" w:rsidTr="0098113C">
        <w:trPr>
          <w:trHeight w:val="1320"/>
        </w:trPr>
        <w:tc>
          <w:tcPr>
            <w:tcW w:w="708" w:type="dxa"/>
            <w:tcBorders>
              <w:top w:val="nil"/>
              <w:left w:val="single" w:sz="4" w:space="0" w:color="auto"/>
              <w:bottom w:val="single" w:sz="4" w:space="0" w:color="auto"/>
              <w:right w:val="single" w:sz="4" w:space="0" w:color="auto"/>
            </w:tcBorders>
            <w:shd w:val="clear" w:color="000000" w:fill="F2F2F2"/>
            <w:noWrap/>
            <w:vAlign w:val="center"/>
            <w:hideMark/>
          </w:tcPr>
          <w:p w14:paraId="3631B5F2" w14:textId="77777777" w:rsidR="009C3429" w:rsidRPr="007C299B" w:rsidRDefault="009C3429" w:rsidP="0098113C">
            <w:pPr>
              <w:ind w:left="-4"/>
              <w:jc w:val="center"/>
              <w:rPr>
                <w:rFonts w:ascii="Calibri" w:hAnsi="Calibri"/>
                <w:color w:val="000000"/>
                <w:sz w:val="16"/>
                <w:szCs w:val="28"/>
              </w:rPr>
            </w:pPr>
            <w:r w:rsidRPr="007C299B">
              <w:rPr>
                <w:rFonts w:ascii="Calibri" w:hAnsi="Calibri"/>
                <w:color w:val="000000"/>
                <w:sz w:val="16"/>
                <w:szCs w:val="28"/>
              </w:rPr>
              <w:t>18</w:t>
            </w:r>
          </w:p>
        </w:tc>
        <w:tc>
          <w:tcPr>
            <w:tcW w:w="2670" w:type="dxa"/>
            <w:tcBorders>
              <w:top w:val="nil"/>
              <w:left w:val="nil"/>
              <w:bottom w:val="single" w:sz="4" w:space="0" w:color="auto"/>
              <w:right w:val="single" w:sz="4" w:space="0" w:color="auto"/>
            </w:tcBorders>
            <w:shd w:val="clear" w:color="000000" w:fill="F2F2F2"/>
            <w:vAlign w:val="center"/>
            <w:hideMark/>
          </w:tcPr>
          <w:p w14:paraId="2C1DD863" w14:textId="77777777" w:rsidR="009C3429" w:rsidRPr="007C299B" w:rsidRDefault="009C3429" w:rsidP="0098113C">
            <w:pPr>
              <w:jc w:val="center"/>
              <w:rPr>
                <w:rFonts w:ascii="Calibri" w:hAnsi="Calibri"/>
                <w:color w:val="000000"/>
                <w:sz w:val="16"/>
                <w:szCs w:val="28"/>
              </w:rPr>
            </w:pPr>
          </w:p>
        </w:tc>
        <w:tc>
          <w:tcPr>
            <w:tcW w:w="2150" w:type="dxa"/>
            <w:tcBorders>
              <w:top w:val="nil"/>
              <w:left w:val="nil"/>
              <w:bottom w:val="single" w:sz="4" w:space="0" w:color="auto"/>
              <w:right w:val="single" w:sz="4" w:space="0" w:color="auto"/>
            </w:tcBorders>
            <w:shd w:val="clear" w:color="000000" w:fill="F2F2F2"/>
            <w:vAlign w:val="center"/>
            <w:hideMark/>
          </w:tcPr>
          <w:p w14:paraId="10030EC8"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odcinek magistrali</w:t>
            </w:r>
          </w:p>
        </w:tc>
        <w:tc>
          <w:tcPr>
            <w:tcW w:w="1134" w:type="dxa"/>
            <w:tcBorders>
              <w:top w:val="nil"/>
              <w:left w:val="nil"/>
              <w:bottom w:val="single" w:sz="4" w:space="0" w:color="auto"/>
              <w:right w:val="single" w:sz="4" w:space="0" w:color="auto"/>
            </w:tcBorders>
            <w:shd w:val="clear" w:color="000000" w:fill="F2F2F2"/>
            <w:vAlign w:val="center"/>
            <w:hideMark/>
          </w:tcPr>
          <w:p w14:paraId="605AC6B3"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57,1</w:t>
            </w:r>
          </w:p>
        </w:tc>
        <w:tc>
          <w:tcPr>
            <w:tcW w:w="1276" w:type="dxa"/>
            <w:tcBorders>
              <w:top w:val="nil"/>
              <w:left w:val="nil"/>
              <w:bottom w:val="single" w:sz="4" w:space="0" w:color="auto"/>
              <w:right w:val="single" w:sz="4" w:space="0" w:color="auto"/>
            </w:tcBorders>
            <w:shd w:val="clear" w:color="000000" w:fill="F2F2F2"/>
            <w:vAlign w:val="center"/>
            <w:hideMark/>
          </w:tcPr>
          <w:p w14:paraId="1585BC23" w14:textId="77777777" w:rsidR="009C3429" w:rsidRPr="007C299B" w:rsidRDefault="009C3429" w:rsidP="0098113C">
            <w:pPr>
              <w:jc w:val="center"/>
              <w:rPr>
                <w:rFonts w:ascii="Calibri" w:hAnsi="Calibri"/>
                <w:color w:val="FF0000"/>
                <w:sz w:val="16"/>
                <w:szCs w:val="28"/>
              </w:rPr>
            </w:pPr>
            <w:r>
              <w:rPr>
                <w:rFonts w:ascii="Calibri" w:hAnsi="Calibri"/>
                <w:color w:val="FF0000"/>
                <w:sz w:val="16"/>
                <w:szCs w:val="28"/>
              </w:rPr>
              <w:t>320,8</w:t>
            </w:r>
          </w:p>
        </w:tc>
        <w:tc>
          <w:tcPr>
            <w:tcW w:w="1147" w:type="dxa"/>
            <w:tcBorders>
              <w:top w:val="nil"/>
              <w:left w:val="nil"/>
              <w:bottom w:val="single" w:sz="4" w:space="0" w:color="auto"/>
              <w:right w:val="single" w:sz="4" w:space="0" w:color="auto"/>
            </w:tcBorders>
            <w:shd w:val="clear" w:color="000000" w:fill="F2F2F2"/>
            <w:noWrap/>
            <w:vAlign w:val="center"/>
            <w:hideMark/>
          </w:tcPr>
          <w:p w14:paraId="468F4EE6"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600</w:t>
            </w:r>
          </w:p>
        </w:tc>
        <w:tc>
          <w:tcPr>
            <w:tcW w:w="1427" w:type="dxa"/>
            <w:tcBorders>
              <w:top w:val="nil"/>
              <w:left w:val="nil"/>
              <w:bottom w:val="single" w:sz="4" w:space="0" w:color="auto"/>
              <w:right w:val="single" w:sz="4" w:space="0" w:color="auto"/>
            </w:tcBorders>
            <w:shd w:val="clear" w:color="000000" w:fill="F2F2F2"/>
            <w:vAlign w:val="center"/>
            <w:hideMark/>
          </w:tcPr>
          <w:p w14:paraId="02D2B2A3" w14:textId="77777777" w:rsidR="009C3429" w:rsidRPr="007C299B" w:rsidRDefault="009C3429" w:rsidP="0098113C">
            <w:pPr>
              <w:jc w:val="center"/>
              <w:rPr>
                <w:rFonts w:ascii="Calibri" w:hAnsi="Calibri"/>
                <w:color w:val="000000"/>
                <w:sz w:val="18"/>
                <w:szCs w:val="28"/>
              </w:rPr>
            </w:pPr>
            <w:r w:rsidRPr="007C299B">
              <w:rPr>
                <w:rFonts w:ascii="Calibri" w:hAnsi="Calibri"/>
                <w:color w:val="000000"/>
                <w:sz w:val="18"/>
                <w:szCs w:val="28"/>
              </w:rPr>
              <w:t>żeliwo</w:t>
            </w:r>
          </w:p>
        </w:tc>
        <w:tc>
          <w:tcPr>
            <w:tcW w:w="1134" w:type="dxa"/>
            <w:tcBorders>
              <w:top w:val="nil"/>
              <w:left w:val="nil"/>
              <w:bottom w:val="single" w:sz="4" w:space="0" w:color="auto"/>
              <w:right w:val="single" w:sz="4" w:space="0" w:color="auto"/>
            </w:tcBorders>
            <w:shd w:val="clear" w:color="000000" w:fill="F2F2F2"/>
            <w:vAlign w:val="center"/>
            <w:hideMark/>
          </w:tcPr>
          <w:p w14:paraId="681BCBF6" w14:textId="77777777" w:rsidR="009C3429" w:rsidRPr="007C299B" w:rsidRDefault="009C3429" w:rsidP="0098113C">
            <w:pPr>
              <w:jc w:val="right"/>
              <w:rPr>
                <w:rFonts w:ascii="Calibri" w:hAnsi="Calibri"/>
                <w:color w:val="000000"/>
                <w:sz w:val="18"/>
                <w:szCs w:val="28"/>
              </w:rPr>
            </w:pPr>
            <w:r w:rsidRPr="007C299B">
              <w:rPr>
                <w:rFonts w:ascii="Calibri" w:hAnsi="Calibri"/>
                <w:color w:val="000000"/>
                <w:sz w:val="18"/>
                <w:szCs w:val="28"/>
              </w:rPr>
              <w:t>1970</w:t>
            </w:r>
          </w:p>
        </w:tc>
        <w:tc>
          <w:tcPr>
            <w:tcW w:w="3169" w:type="dxa"/>
            <w:tcBorders>
              <w:top w:val="nil"/>
              <w:left w:val="nil"/>
              <w:bottom w:val="single" w:sz="4" w:space="0" w:color="auto"/>
              <w:right w:val="single" w:sz="4" w:space="0" w:color="auto"/>
            </w:tcBorders>
            <w:shd w:val="clear" w:color="000000" w:fill="F2F2F2"/>
            <w:vAlign w:val="center"/>
            <w:hideMark/>
          </w:tcPr>
          <w:p w14:paraId="0D6C97C8" w14:textId="77777777" w:rsidR="009C3429" w:rsidRPr="007C299B" w:rsidRDefault="009C3429" w:rsidP="0098113C">
            <w:pPr>
              <w:jc w:val="center"/>
              <w:rPr>
                <w:rFonts w:ascii="Calibri" w:hAnsi="Calibri"/>
                <w:color w:val="000000"/>
                <w:sz w:val="18"/>
                <w:szCs w:val="28"/>
              </w:rPr>
            </w:pPr>
          </w:p>
        </w:tc>
      </w:tr>
      <w:tr w:rsidR="009C3429" w14:paraId="7C494D1F" w14:textId="77777777" w:rsidTr="0098113C">
        <w:trPr>
          <w:trHeight w:val="1320"/>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14:paraId="2C7944CD" w14:textId="77777777" w:rsidR="009C3429" w:rsidRPr="007C299B" w:rsidRDefault="009C3429" w:rsidP="0098113C">
            <w:pPr>
              <w:ind w:left="-4"/>
              <w:jc w:val="center"/>
              <w:rPr>
                <w:rFonts w:ascii="Calibri" w:hAnsi="Calibri"/>
                <w:color w:val="000000"/>
                <w:sz w:val="16"/>
                <w:szCs w:val="28"/>
              </w:rPr>
            </w:pPr>
            <w:r w:rsidRPr="007C299B">
              <w:rPr>
                <w:rFonts w:ascii="Calibri" w:hAnsi="Calibri"/>
                <w:color w:val="000000"/>
                <w:sz w:val="16"/>
                <w:szCs w:val="28"/>
              </w:rPr>
              <w:t>19</w:t>
            </w:r>
          </w:p>
        </w:tc>
        <w:tc>
          <w:tcPr>
            <w:tcW w:w="2670" w:type="dxa"/>
            <w:tcBorders>
              <w:top w:val="nil"/>
              <w:left w:val="nil"/>
              <w:bottom w:val="single" w:sz="4" w:space="0" w:color="auto"/>
              <w:right w:val="single" w:sz="4" w:space="0" w:color="auto"/>
            </w:tcBorders>
            <w:shd w:val="clear" w:color="000000" w:fill="FFFFFF"/>
            <w:vAlign w:val="center"/>
            <w:hideMark/>
          </w:tcPr>
          <w:p w14:paraId="435149E9"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nasuwka</w:t>
            </w:r>
          </w:p>
        </w:tc>
        <w:tc>
          <w:tcPr>
            <w:tcW w:w="2150" w:type="dxa"/>
            <w:tcBorders>
              <w:top w:val="nil"/>
              <w:left w:val="nil"/>
              <w:bottom w:val="single" w:sz="4" w:space="0" w:color="auto"/>
              <w:right w:val="single" w:sz="4" w:space="0" w:color="auto"/>
            </w:tcBorders>
            <w:shd w:val="clear" w:color="000000" w:fill="FFFFFF"/>
            <w:vAlign w:val="center"/>
            <w:hideMark/>
          </w:tcPr>
          <w:p w14:paraId="208D3687" w14:textId="77777777" w:rsidR="009C3429" w:rsidRPr="007C299B" w:rsidRDefault="009C3429" w:rsidP="0098113C">
            <w:pPr>
              <w:jc w:val="center"/>
              <w:rPr>
                <w:rFonts w:ascii="Calibri" w:hAnsi="Calibri"/>
                <w:color w:val="000000"/>
                <w:sz w:val="16"/>
                <w:szCs w:val="28"/>
              </w:rPr>
            </w:pPr>
          </w:p>
        </w:tc>
        <w:tc>
          <w:tcPr>
            <w:tcW w:w="1134" w:type="dxa"/>
            <w:tcBorders>
              <w:top w:val="nil"/>
              <w:left w:val="nil"/>
              <w:bottom w:val="single" w:sz="4" w:space="0" w:color="auto"/>
              <w:right w:val="single" w:sz="4" w:space="0" w:color="auto"/>
            </w:tcBorders>
            <w:shd w:val="clear" w:color="000000" w:fill="FFFFFF"/>
            <w:vAlign w:val="center"/>
            <w:hideMark/>
          </w:tcPr>
          <w:p w14:paraId="6471AC70" w14:textId="77777777" w:rsidR="009C3429" w:rsidRPr="007C299B" w:rsidRDefault="009C3429" w:rsidP="0098113C">
            <w:pPr>
              <w:jc w:val="center"/>
              <w:rPr>
                <w:rFonts w:ascii="Calibri" w:hAnsi="Calibri"/>
                <w:color w:val="000000"/>
                <w:sz w:val="16"/>
                <w:szCs w:val="28"/>
              </w:rPr>
            </w:pPr>
          </w:p>
        </w:tc>
        <w:tc>
          <w:tcPr>
            <w:tcW w:w="1276" w:type="dxa"/>
            <w:tcBorders>
              <w:top w:val="nil"/>
              <w:left w:val="nil"/>
              <w:bottom w:val="single" w:sz="4" w:space="0" w:color="auto"/>
              <w:right w:val="single" w:sz="4" w:space="0" w:color="auto"/>
            </w:tcBorders>
            <w:shd w:val="clear" w:color="000000" w:fill="FFFFFF"/>
            <w:vAlign w:val="center"/>
            <w:hideMark/>
          </w:tcPr>
          <w:p w14:paraId="77F124E4" w14:textId="77777777" w:rsidR="009C3429" w:rsidRPr="007C299B" w:rsidRDefault="009C3429" w:rsidP="0098113C">
            <w:pPr>
              <w:jc w:val="center"/>
              <w:rPr>
                <w:rFonts w:ascii="Calibri" w:hAnsi="Calibri"/>
                <w:color w:val="FF0000"/>
                <w:sz w:val="16"/>
                <w:szCs w:val="28"/>
              </w:rPr>
            </w:pPr>
          </w:p>
        </w:tc>
        <w:tc>
          <w:tcPr>
            <w:tcW w:w="1147" w:type="dxa"/>
            <w:tcBorders>
              <w:top w:val="nil"/>
              <w:left w:val="nil"/>
              <w:bottom w:val="single" w:sz="4" w:space="0" w:color="auto"/>
              <w:right w:val="single" w:sz="4" w:space="0" w:color="auto"/>
            </w:tcBorders>
            <w:shd w:val="clear" w:color="000000" w:fill="FFFFFF"/>
            <w:noWrap/>
            <w:vAlign w:val="center"/>
            <w:hideMark/>
          </w:tcPr>
          <w:p w14:paraId="792147B8"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600</w:t>
            </w:r>
          </w:p>
        </w:tc>
        <w:tc>
          <w:tcPr>
            <w:tcW w:w="1427" w:type="dxa"/>
            <w:tcBorders>
              <w:top w:val="nil"/>
              <w:left w:val="nil"/>
              <w:bottom w:val="single" w:sz="4" w:space="0" w:color="auto"/>
              <w:right w:val="single" w:sz="4" w:space="0" w:color="auto"/>
            </w:tcBorders>
            <w:shd w:val="clear" w:color="000000" w:fill="FFFFFF"/>
            <w:vAlign w:val="center"/>
            <w:hideMark/>
          </w:tcPr>
          <w:p w14:paraId="0CC958A8" w14:textId="77777777" w:rsidR="009C3429" w:rsidRPr="007C299B" w:rsidRDefault="009C3429" w:rsidP="0098113C">
            <w:pPr>
              <w:jc w:val="center"/>
              <w:rPr>
                <w:rFonts w:ascii="Calibri" w:hAnsi="Calibri"/>
                <w:color w:val="000000"/>
                <w:sz w:val="18"/>
                <w:szCs w:val="28"/>
              </w:rPr>
            </w:pPr>
            <w:r w:rsidRPr="007C299B">
              <w:rPr>
                <w:rFonts w:ascii="Calibri" w:hAnsi="Calibri"/>
                <w:color w:val="000000"/>
                <w:sz w:val="18"/>
                <w:szCs w:val="28"/>
              </w:rPr>
              <w:t>żeliwo</w:t>
            </w:r>
          </w:p>
        </w:tc>
        <w:tc>
          <w:tcPr>
            <w:tcW w:w="1134" w:type="dxa"/>
            <w:tcBorders>
              <w:top w:val="nil"/>
              <w:left w:val="nil"/>
              <w:bottom w:val="single" w:sz="4" w:space="0" w:color="auto"/>
              <w:right w:val="single" w:sz="4" w:space="0" w:color="auto"/>
            </w:tcBorders>
            <w:shd w:val="clear" w:color="000000" w:fill="FFFFFF"/>
            <w:vAlign w:val="center"/>
            <w:hideMark/>
          </w:tcPr>
          <w:p w14:paraId="235ACD6B" w14:textId="77777777" w:rsidR="009C3429" w:rsidRPr="007C299B" w:rsidRDefault="009C3429" w:rsidP="0098113C">
            <w:pPr>
              <w:jc w:val="right"/>
              <w:rPr>
                <w:rFonts w:ascii="Calibri" w:hAnsi="Calibri"/>
                <w:color w:val="000000"/>
                <w:sz w:val="18"/>
                <w:szCs w:val="28"/>
              </w:rPr>
            </w:pPr>
            <w:r w:rsidRPr="007C299B">
              <w:rPr>
                <w:rFonts w:ascii="Calibri" w:hAnsi="Calibri"/>
                <w:color w:val="000000"/>
                <w:sz w:val="18"/>
                <w:szCs w:val="28"/>
              </w:rPr>
              <w:t>1970</w:t>
            </w:r>
          </w:p>
        </w:tc>
        <w:tc>
          <w:tcPr>
            <w:tcW w:w="3169" w:type="dxa"/>
            <w:tcBorders>
              <w:top w:val="nil"/>
              <w:left w:val="nil"/>
              <w:bottom w:val="single" w:sz="4" w:space="0" w:color="auto"/>
              <w:right w:val="single" w:sz="4" w:space="0" w:color="auto"/>
            </w:tcBorders>
            <w:shd w:val="clear" w:color="000000" w:fill="FFFFFF"/>
            <w:vAlign w:val="center"/>
            <w:hideMark/>
          </w:tcPr>
          <w:p w14:paraId="6D875809" w14:textId="77777777" w:rsidR="009C3429" w:rsidRPr="007C299B" w:rsidRDefault="009C3429" w:rsidP="0098113C">
            <w:pPr>
              <w:jc w:val="center"/>
              <w:rPr>
                <w:rFonts w:ascii="Calibri" w:hAnsi="Calibri"/>
                <w:color w:val="000000"/>
                <w:sz w:val="18"/>
                <w:szCs w:val="28"/>
              </w:rPr>
            </w:pPr>
          </w:p>
        </w:tc>
      </w:tr>
      <w:tr w:rsidR="009C3429" w14:paraId="47B29699" w14:textId="77777777" w:rsidTr="0098113C">
        <w:trPr>
          <w:trHeight w:val="1320"/>
        </w:trPr>
        <w:tc>
          <w:tcPr>
            <w:tcW w:w="708" w:type="dxa"/>
            <w:tcBorders>
              <w:top w:val="nil"/>
              <w:left w:val="single" w:sz="4" w:space="0" w:color="auto"/>
              <w:bottom w:val="single" w:sz="4" w:space="0" w:color="auto"/>
              <w:right w:val="single" w:sz="4" w:space="0" w:color="auto"/>
            </w:tcBorders>
            <w:shd w:val="clear" w:color="000000" w:fill="F2F2F2"/>
            <w:noWrap/>
            <w:vAlign w:val="center"/>
            <w:hideMark/>
          </w:tcPr>
          <w:p w14:paraId="2320A835" w14:textId="77777777" w:rsidR="009C3429" w:rsidRPr="007C299B" w:rsidRDefault="009C3429" w:rsidP="0098113C">
            <w:pPr>
              <w:ind w:left="-4"/>
              <w:jc w:val="center"/>
              <w:rPr>
                <w:rFonts w:ascii="Calibri" w:hAnsi="Calibri"/>
                <w:color w:val="000000"/>
                <w:sz w:val="16"/>
                <w:szCs w:val="28"/>
              </w:rPr>
            </w:pPr>
            <w:r w:rsidRPr="007C299B">
              <w:rPr>
                <w:rFonts w:ascii="Calibri" w:hAnsi="Calibri"/>
                <w:color w:val="000000"/>
                <w:sz w:val="16"/>
                <w:szCs w:val="28"/>
              </w:rPr>
              <w:t>20</w:t>
            </w:r>
          </w:p>
        </w:tc>
        <w:tc>
          <w:tcPr>
            <w:tcW w:w="2670" w:type="dxa"/>
            <w:tcBorders>
              <w:top w:val="nil"/>
              <w:left w:val="nil"/>
              <w:bottom w:val="single" w:sz="4" w:space="0" w:color="auto"/>
              <w:right w:val="single" w:sz="4" w:space="0" w:color="auto"/>
            </w:tcBorders>
            <w:shd w:val="clear" w:color="000000" w:fill="F2F2F2"/>
            <w:vAlign w:val="center"/>
            <w:hideMark/>
          </w:tcPr>
          <w:p w14:paraId="36E1BC2A" w14:textId="77777777" w:rsidR="009C3429" w:rsidRPr="007C299B" w:rsidRDefault="009C3429" w:rsidP="0098113C">
            <w:pPr>
              <w:jc w:val="center"/>
              <w:rPr>
                <w:rFonts w:ascii="Calibri" w:hAnsi="Calibri"/>
                <w:color w:val="000000"/>
                <w:sz w:val="16"/>
                <w:szCs w:val="28"/>
              </w:rPr>
            </w:pPr>
          </w:p>
        </w:tc>
        <w:tc>
          <w:tcPr>
            <w:tcW w:w="2150" w:type="dxa"/>
            <w:tcBorders>
              <w:top w:val="nil"/>
              <w:left w:val="nil"/>
              <w:bottom w:val="single" w:sz="4" w:space="0" w:color="auto"/>
              <w:right w:val="single" w:sz="4" w:space="0" w:color="auto"/>
            </w:tcBorders>
            <w:shd w:val="clear" w:color="000000" w:fill="F2F2F2"/>
            <w:vAlign w:val="center"/>
            <w:hideMark/>
          </w:tcPr>
          <w:p w14:paraId="0CFC78F8"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odcinek magistrali</w:t>
            </w:r>
          </w:p>
        </w:tc>
        <w:tc>
          <w:tcPr>
            <w:tcW w:w="1134" w:type="dxa"/>
            <w:tcBorders>
              <w:top w:val="nil"/>
              <w:left w:val="nil"/>
              <w:bottom w:val="single" w:sz="4" w:space="0" w:color="auto"/>
              <w:right w:val="single" w:sz="4" w:space="0" w:color="auto"/>
            </w:tcBorders>
            <w:shd w:val="clear" w:color="000000" w:fill="F2F2F2"/>
            <w:vAlign w:val="center"/>
            <w:hideMark/>
          </w:tcPr>
          <w:p w14:paraId="4CB9702D"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126,7</w:t>
            </w:r>
          </w:p>
        </w:tc>
        <w:tc>
          <w:tcPr>
            <w:tcW w:w="1276" w:type="dxa"/>
            <w:tcBorders>
              <w:top w:val="nil"/>
              <w:left w:val="nil"/>
              <w:bottom w:val="single" w:sz="4" w:space="0" w:color="auto"/>
              <w:right w:val="single" w:sz="4" w:space="0" w:color="auto"/>
            </w:tcBorders>
            <w:shd w:val="clear" w:color="000000" w:fill="F2F2F2"/>
            <w:vAlign w:val="center"/>
            <w:hideMark/>
          </w:tcPr>
          <w:p w14:paraId="01113D07" w14:textId="77777777" w:rsidR="009C3429" w:rsidRPr="007C299B" w:rsidRDefault="009C3429" w:rsidP="0098113C">
            <w:pPr>
              <w:jc w:val="center"/>
              <w:rPr>
                <w:rFonts w:ascii="Calibri" w:hAnsi="Calibri"/>
                <w:color w:val="FF0000"/>
                <w:sz w:val="16"/>
                <w:szCs w:val="28"/>
              </w:rPr>
            </w:pPr>
            <w:r>
              <w:rPr>
                <w:rFonts w:ascii="Calibri" w:hAnsi="Calibri"/>
                <w:color w:val="FF0000"/>
                <w:sz w:val="16"/>
                <w:szCs w:val="28"/>
              </w:rPr>
              <w:t>447,5</w:t>
            </w:r>
          </w:p>
        </w:tc>
        <w:tc>
          <w:tcPr>
            <w:tcW w:w="1147" w:type="dxa"/>
            <w:tcBorders>
              <w:top w:val="nil"/>
              <w:left w:val="nil"/>
              <w:bottom w:val="single" w:sz="4" w:space="0" w:color="auto"/>
              <w:right w:val="single" w:sz="4" w:space="0" w:color="auto"/>
            </w:tcBorders>
            <w:shd w:val="clear" w:color="000000" w:fill="F2F2F2"/>
            <w:noWrap/>
            <w:vAlign w:val="center"/>
            <w:hideMark/>
          </w:tcPr>
          <w:p w14:paraId="0D5EDE62"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600</w:t>
            </w:r>
          </w:p>
        </w:tc>
        <w:tc>
          <w:tcPr>
            <w:tcW w:w="1427" w:type="dxa"/>
            <w:tcBorders>
              <w:top w:val="nil"/>
              <w:left w:val="nil"/>
              <w:bottom w:val="single" w:sz="4" w:space="0" w:color="auto"/>
              <w:right w:val="single" w:sz="4" w:space="0" w:color="auto"/>
            </w:tcBorders>
            <w:shd w:val="clear" w:color="000000" w:fill="F2F2F2"/>
            <w:vAlign w:val="center"/>
            <w:hideMark/>
          </w:tcPr>
          <w:p w14:paraId="0B8608DB" w14:textId="77777777" w:rsidR="009C3429" w:rsidRPr="007C299B" w:rsidRDefault="009C3429" w:rsidP="0098113C">
            <w:pPr>
              <w:jc w:val="center"/>
              <w:rPr>
                <w:rFonts w:ascii="Calibri" w:hAnsi="Calibri"/>
                <w:color w:val="000000"/>
                <w:sz w:val="18"/>
                <w:szCs w:val="28"/>
              </w:rPr>
            </w:pPr>
            <w:r w:rsidRPr="007C299B">
              <w:rPr>
                <w:rFonts w:ascii="Calibri" w:hAnsi="Calibri"/>
                <w:color w:val="000000"/>
                <w:sz w:val="18"/>
                <w:szCs w:val="28"/>
              </w:rPr>
              <w:t>żeliwo</w:t>
            </w:r>
          </w:p>
        </w:tc>
        <w:tc>
          <w:tcPr>
            <w:tcW w:w="1134" w:type="dxa"/>
            <w:tcBorders>
              <w:top w:val="nil"/>
              <w:left w:val="nil"/>
              <w:bottom w:val="single" w:sz="4" w:space="0" w:color="auto"/>
              <w:right w:val="single" w:sz="4" w:space="0" w:color="auto"/>
            </w:tcBorders>
            <w:shd w:val="clear" w:color="000000" w:fill="F2F2F2"/>
            <w:vAlign w:val="center"/>
            <w:hideMark/>
          </w:tcPr>
          <w:p w14:paraId="300E81D4" w14:textId="77777777" w:rsidR="009C3429" w:rsidRPr="007C299B" w:rsidRDefault="009C3429" w:rsidP="0098113C">
            <w:pPr>
              <w:jc w:val="right"/>
              <w:rPr>
                <w:rFonts w:ascii="Calibri" w:hAnsi="Calibri"/>
                <w:color w:val="000000"/>
                <w:sz w:val="18"/>
                <w:szCs w:val="28"/>
              </w:rPr>
            </w:pPr>
            <w:r w:rsidRPr="007C299B">
              <w:rPr>
                <w:rFonts w:ascii="Calibri" w:hAnsi="Calibri"/>
                <w:color w:val="000000"/>
                <w:sz w:val="18"/>
                <w:szCs w:val="28"/>
              </w:rPr>
              <w:t>1970</w:t>
            </w:r>
          </w:p>
        </w:tc>
        <w:tc>
          <w:tcPr>
            <w:tcW w:w="3169" w:type="dxa"/>
            <w:tcBorders>
              <w:top w:val="nil"/>
              <w:left w:val="nil"/>
              <w:bottom w:val="single" w:sz="4" w:space="0" w:color="auto"/>
              <w:right w:val="single" w:sz="4" w:space="0" w:color="auto"/>
            </w:tcBorders>
            <w:shd w:val="clear" w:color="000000" w:fill="F2F2F2"/>
            <w:vAlign w:val="center"/>
            <w:hideMark/>
          </w:tcPr>
          <w:p w14:paraId="3797700E" w14:textId="77777777" w:rsidR="009C3429" w:rsidRPr="007C299B" w:rsidRDefault="009C3429" w:rsidP="0098113C">
            <w:pPr>
              <w:jc w:val="center"/>
              <w:rPr>
                <w:rFonts w:ascii="Calibri" w:hAnsi="Calibri"/>
                <w:color w:val="000000"/>
                <w:sz w:val="18"/>
                <w:szCs w:val="28"/>
              </w:rPr>
            </w:pPr>
          </w:p>
        </w:tc>
      </w:tr>
      <w:tr w:rsidR="009C3429" w14:paraId="1EB649C6" w14:textId="77777777" w:rsidTr="0098113C">
        <w:trPr>
          <w:trHeight w:val="1710"/>
        </w:trPr>
        <w:tc>
          <w:tcPr>
            <w:tcW w:w="708" w:type="dxa"/>
            <w:tcBorders>
              <w:top w:val="nil"/>
              <w:left w:val="single" w:sz="4" w:space="0" w:color="auto"/>
              <w:bottom w:val="single" w:sz="4" w:space="0" w:color="auto"/>
              <w:right w:val="single" w:sz="4" w:space="0" w:color="auto"/>
            </w:tcBorders>
            <w:shd w:val="clear" w:color="000000" w:fill="EBF1DE"/>
            <w:noWrap/>
            <w:vAlign w:val="center"/>
            <w:hideMark/>
          </w:tcPr>
          <w:p w14:paraId="29485515" w14:textId="77777777" w:rsidR="009C3429" w:rsidRPr="007C299B" w:rsidRDefault="009C3429" w:rsidP="0098113C">
            <w:pPr>
              <w:ind w:left="-4"/>
              <w:jc w:val="center"/>
              <w:rPr>
                <w:rFonts w:ascii="Calibri" w:hAnsi="Calibri"/>
                <w:color w:val="000000"/>
                <w:sz w:val="16"/>
                <w:szCs w:val="28"/>
              </w:rPr>
            </w:pPr>
            <w:r w:rsidRPr="007C299B">
              <w:rPr>
                <w:rFonts w:ascii="Calibri" w:hAnsi="Calibri"/>
                <w:color w:val="000000"/>
                <w:sz w:val="16"/>
                <w:szCs w:val="28"/>
              </w:rPr>
              <w:t>21</w:t>
            </w:r>
          </w:p>
        </w:tc>
        <w:tc>
          <w:tcPr>
            <w:tcW w:w="2670" w:type="dxa"/>
            <w:tcBorders>
              <w:top w:val="nil"/>
              <w:left w:val="nil"/>
              <w:bottom w:val="single" w:sz="4" w:space="0" w:color="auto"/>
              <w:right w:val="single" w:sz="4" w:space="0" w:color="auto"/>
            </w:tcBorders>
            <w:shd w:val="clear" w:color="000000" w:fill="EBF1DE"/>
            <w:vAlign w:val="center"/>
            <w:hideMark/>
          </w:tcPr>
          <w:p w14:paraId="56F4D6E0" w14:textId="77777777" w:rsidR="009C3429" w:rsidRPr="007C299B" w:rsidRDefault="009C3429" w:rsidP="0098113C">
            <w:pPr>
              <w:jc w:val="center"/>
              <w:rPr>
                <w:rFonts w:ascii="Calibri" w:hAnsi="Calibri"/>
                <w:b/>
                <w:bCs/>
                <w:i/>
                <w:iCs/>
                <w:color w:val="00B050"/>
                <w:sz w:val="16"/>
                <w:szCs w:val="28"/>
              </w:rPr>
            </w:pPr>
            <w:r w:rsidRPr="007C299B">
              <w:rPr>
                <w:rFonts w:ascii="Calibri" w:hAnsi="Calibri"/>
                <w:b/>
                <w:bCs/>
                <w:i/>
                <w:iCs/>
                <w:color w:val="00B050"/>
                <w:sz w:val="16"/>
                <w:szCs w:val="28"/>
              </w:rPr>
              <w:t xml:space="preserve">ODCINEK WYŁĄCZONY </w:t>
            </w:r>
            <w:r w:rsidRPr="007C299B">
              <w:rPr>
                <w:rFonts w:ascii="Calibri" w:hAnsi="Calibri"/>
                <w:b/>
                <w:bCs/>
                <w:i/>
                <w:iCs/>
                <w:color w:val="00B050"/>
                <w:sz w:val="16"/>
                <w:szCs w:val="28"/>
              </w:rPr>
              <w:br/>
              <w:t>Z REMONTU</w:t>
            </w:r>
          </w:p>
        </w:tc>
        <w:tc>
          <w:tcPr>
            <w:tcW w:w="2150" w:type="dxa"/>
            <w:tcBorders>
              <w:top w:val="nil"/>
              <w:left w:val="nil"/>
              <w:bottom w:val="single" w:sz="4" w:space="0" w:color="auto"/>
              <w:right w:val="single" w:sz="4" w:space="0" w:color="auto"/>
            </w:tcBorders>
            <w:shd w:val="clear" w:color="000000" w:fill="EBF1DE"/>
            <w:vAlign w:val="center"/>
            <w:hideMark/>
          </w:tcPr>
          <w:p w14:paraId="09E43DD3"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odcinek magistrali</w:t>
            </w:r>
          </w:p>
        </w:tc>
        <w:tc>
          <w:tcPr>
            <w:tcW w:w="1134" w:type="dxa"/>
            <w:tcBorders>
              <w:top w:val="nil"/>
              <w:left w:val="nil"/>
              <w:bottom w:val="single" w:sz="4" w:space="0" w:color="auto"/>
              <w:right w:val="single" w:sz="4" w:space="0" w:color="auto"/>
            </w:tcBorders>
            <w:shd w:val="clear" w:color="000000" w:fill="EBF1DE"/>
            <w:vAlign w:val="center"/>
            <w:hideMark/>
          </w:tcPr>
          <w:p w14:paraId="14247117" w14:textId="77777777" w:rsidR="009C3429" w:rsidRPr="007C299B" w:rsidRDefault="009C3429" w:rsidP="0098113C">
            <w:pPr>
              <w:jc w:val="center"/>
              <w:rPr>
                <w:rFonts w:ascii="Calibri" w:hAnsi="Calibri"/>
                <w:color w:val="00B050"/>
                <w:sz w:val="16"/>
                <w:szCs w:val="28"/>
              </w:rPr>
            </w:pPr>
            <w:r w:rsidRPr="007C299B">
              <w:rPr>
                <w:rFonts w:ascii="Calibri" w:hAnsi="Calibri"/>
                <w:color w:val="00B050"/>
                <w:sz w:val="16"/>
                <w:szCs w:val="28"/>
              </w:rPr>
              <w:t>57,6</w:t>
            </w:r>
          </w:p>
        </w:tc>
        <w:tc>
          <w:tcPr>
            <w:tcW w:w="1276" w:type="dxa"/>
            <w:tcBorders>
              <w:top w:val="nil"/>
              <w:left w:val="nil"/>
              <w:bottom w:val="single" w:sz="4" w:space="0" w:color="auto"/>
              <w:right w:val="single" w:sz="4" w:space="0" w:color="auto"/>
            </w:tcBorders>
            <w:shd w:val="clear" w:color="000000" w:fill="EBF1DE"/>
            <w:vAlign w:val="center"/>
            <w:hideMark/>
          </w:tcPr>
          <w:p w14:paraId="551343FD" w14:textId="77777777" w:rsidR="009C3429" w:rsidRPr="007C299B" w:rsidRDefault="009C3429" w:rsidP="0098113C">
            <w:pPr>
              <w:jc w:val="center"/>
              <w:rPr>
                <w:rFonts w:ascii="Calibri" w:hAnsi="Calibri"/>
                <w:color w:val="FF0000"/>
                <w:sz w:val="16"/>
                <w:szCs w:val="28"/>
              </w:rPr>
            </w:pPr>
          </w:p>
        </w:tc>
        <w:tc>
          <w:tcPr>
            <w:tcW w:w="1147" w:type="dxa"/>
            <w:tcBorders>
              <w:top w:val="nil"/>
              <w:left w:val="nil"/>
              <w:bottom w:val="single" w:sz="4" w:space="0" w:color="auto"/>
              <w:right w:val="single" w:sz="4" w:space="0" w:color="auto"/>
            </w:tcBorders>
            <w:shd w:val="clear" w:color="000000" w:fill="EBF1DE"/>
            <w:noWrap/>
            <w:vAlign w:val="center"/>
            <w:hideMark/>
          </w:tcPr>
          <w:p w14:paraId="5F24296F"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600</w:t>
            </w:r>
          </w:p>
        </w:tc>
        <w:tc>
          <w:tcPr>
            <w:tcW w:w="1427" w:type="dxa"/>
            <w:tcBorders>
              <w:top w:val="nil"/>
              <w:left w:val="nil"/>
              <w:bottom w:val="single" w:sz="4" w:space="0" w:color="auto"/>
              <w:right w:val="single" w:sz="4" w:space="0" w:color="auto"/>
            </w:tcBorders>
            <w:shd w:val="clear" w:color="000000" w:fill="EBF1DE"/>
            <w:vAlign w:val="center"/>
            <w:hideMark/>
          </w:tcPr>
          <w:p w14:paraId="09567014" w14:textId="77777777" w:rsidR="009C3429" w:rsidRPr="007C299B" w:rsidRDefault="009C3429" w:rsidP="0098113C">
            <w:pPr>
              <w:jc w:val="center"/>
              <w:rPr>
                <w:rFonts w:ascii="Calibri" w:hAnsi="Calibri"/>
                <w:color w:val="000000"/>
                <w:sz w:val="18"/>
                <w:szCs w:val="28"/>
              </w:rPr>
            </w:pPr>
            <w:r w:rsidRPr="007C299B">
              <w:rPr>
                <w:rFonts w:ascii="Calibri" w:hAnsi="Calibri"/>
                <w:color w:val="000000"/>
                <w:sz w:val="18"/>
                <w:szCs w:val="28"/>
              </w:rPr>
              <w:t>żeliwo</w:t>
            </w:r>
          </w:p>
        </w:tc>
        <w:tc>
          <w:tcPr>
            <w:tcW w:w="1134" w:type="dxa"/>
            <w:tcBorders>
              <w:top w:val="nil"/>
              <w:left w:val="nil"/>
              <w:bottom w:val="single" w:sz="4" w:space="0" w:color="auto"/>
              <w:right w:val="single" w:sz="4" w:space="0" w:color="auto"/>
            </w:tcBorders>
            <w:shd w:val="clear" w:color="000000" w:fill="EBF1DE"/>
            <w:vAlign w:val="center"/>
            <w:hideMark/>
          </w:tcPr>
          <w:p w14:paraId="54166031" w14:textId="77777777" w:rsidR="009C3429" w:rsidRPr="007C299B" w:rsidRDefault="009C3429" w:rsidP="0098113C">
            <w:pPr>
              <w:jc w:val="right"/>
              <w:rPr>
                <w:rFonts w:ascii="Calibri" w:hAnsi="Calibri"/>
                <w:color w:val="000000"/>
                <w:sz w:val="18"/>
                <w:szCs w:val="28"/>
              </w:rPr>
            </w:pPr>
            <w:r w:rsidRPr="007C299B">
              <w:rPr>
                <w:rFonts w:ascii="Calibri" w:hAnsi="Calibri"/>
                <w:color w:val="000000"/>
                <w:sz w:val="18"/>
                <w:szCs w:val="28"/>
              </w:rPr>
              <w:t>1970</w:t>
            </w:r>
          </w:p>
        </w:tc>
        <w:tc>
          <w:tcPr>
            <w:tcW w:w="3169" w:type="dxa"/>
            <w:tcBorders>
              <w:top w:val="nil"/>
              <w:left w:val="nil"/>
              <w:bottom w:val="single" w:sz="4" w:space="0" w:color="auto"/>
              <w:right w:val="single" w:sz="4" w:space="0" w:color="auto"/>
            </w:tcBorders>
            <w:shd w:val="clear" w:color="000000" w:fill="EBF1DE"/>
            <w:vAlign w:val="center"/>
            <w:hideMark/>
          </w:tcPr>
          <w:p w14:paraId="79752917" w14:textId="77777777" w:rsidR="009C3429" w:rsidRPr="007C299B" w:rsidRDefault="009C3429" w:rsidP="0098113C">
            <w:pPr>
              <w:jc w:val="center"/>
              <w:rPr>
                <w:rFonts w:ascii="Calibri" w:hAnsi="Calibri"/>
                <w:i/>
                <w:iCs/>
                <w:color w:val="00B050"/>
                <w:sz w:val="18"/>
                <w:szCs w:val="28"/>
              </w:rPr>
            </w:pPr>
            <w:r w:rsidRPr="007C299B">
              <w:rPr>
                <w:rFonts w:ascii="Calibri" w:hAnsi="Calibri"/>
                <w:i/>
                <w:iCs/>
                <w:color w:val="00B050"/>
                <w:sz w:val="18"/>
                <w:szCs w:val="28"/>
              </w:rPr>
              <w:t xml:space="preserve">planowana przebudowa w związku z zamiarem inwestycyjnym </w:t>
            </w:r>
            <w:r w:rsidRPr="007C299B">
              <w:rPr>
                <w:rFonts w:ascii="Calibri" w:hAnsi="Calibri"/>
                <w:i/>
                <w:iCs/>
                <w:color w:val="00B050"/>
                <w:sz w:val="18"/>
                <w:szCs w:val="28"/>
              </w:rPr>
              <w:br/>
              <w:t>GL Development Sp. z o.o.</w:t>
            </w:r>
          </w:p>
        </w:tc>
      </w:tr>
      <w:tr w:rsidR="009C3429" w14:paraId="327A84FD" w14:textId="77777777" w:rsidTr="0098113C">
        <w:trPr>
          <w:trHeight w:val="1530"/>
        </w:trPr>
        <w:tc>
          <w:tcPr>
            <w:tcW w:w="708" w:type="dxa"/>
            <w:tcBorders>
              <w:top w:val="nil"/>
              <w:left w:val="single" w:sz="4" w:space="0" w:color="auto"/>
              <w:bottom w:val="single" w:sz="4" w:space="0" w:color="auto"/>
              <w:right w:val="single" w:sz="4" w:space="0" w:color="auto"/>
            </w:tcBorders>
            <w:shd w:val="clear" w:color="000000" w:fill="F2DCDB"/>
            <w:noWrap/>
            <w:vAlign w:val="center"/>
            <w:hideMark/>
          </w:tcPr>
          <w:p w14:paraId="5238F27E" w14:textId="77777777" w:rsidR="009C3429" w:rsidRPr="007C299B" w:rsidRDefault="009C3429" w:rsidP="0098113C">
            <w:pPr>
              <w:ind w:left="-4"/>
              <w:jc w:val="center"/>
              <w:rPr>
                <w:rFonts w:ascii="Calibri" w:hAnsi="Calibri"/>
                <w:color w:val="000000"/>
                <w:sz w:val="16"/>
                <w:szCs w:val="28"/>
              </w:rPr>
            </w:pPr>
            <w:r w:rsidRPr="007C299B">
              <w:rPr>
                <w:rFonts w:ascii="Calibri" w:hAnsi="Calibri"/>
                <w:color w:val="000000"/>
                <w:sz w:val="16"/>
                <w:szCs w:val="28"/>
              </w:rPr>
              <w:t>22</w:t>
            </w:r>
          </w:p>
        </w:tc>
        <w:tc>
          <w:tcPr>
            <w:tcW w:w="2670" w:type="dxa"/>
            <w:tcBorders>
              <w:top w:val="nil"/>
              <w:left w:val="nil"/>
              <w:bottom w:val="single" w:sz="4" w:space="0" w:color="auto"/>
              <w:right w:val="single" w:sz="4" w:space="0" w:color="auto"/>
            </w:tcBorders>
            <w:shd w:val="clear" w:color="000000" w:fill="F2DCDB"/>
            <w:vAlign w:val="center"/>
            <w:hideMark/>
          </w:tcPr>
          <w:p w14:paraId="6DBBA323" w14:textId="77777777" w:rsidR="009C3429" w:rsidRPr="007C299B" w:rsidRDefault="009C3429" w:rsidP="0098113C">
            <w:pPr>
              <w:jc w:val="center"/>
              <w:rPr>
                <w:rFonts w:ascii="Calibri" w:hAnsi="Calibri"/>
                <w:b/>
                <w:bCs/>
                <w:i/>
                <w:iCs/>
                <w:color w:val="FF0000"/>
                <w:sz w:val="16"/>
                <w:szCs w:val="28"/>
              </w:rPr>
            </w:pPr>
            <w:r w:rsidRPr="007C299B">
              <w:rPr>
                <w:rFonts w:ascii="Calibri" w:hAnsi="Calibri"/>
                <w:b/>
                <w:bCs/>
                <w:i/>
                <w:iCs/>
                <w:color w:val="FF0000"/>
                <w:sz w:val="16"/>
                <w:szCs w:val="28"/>
              </w:rPr>
              <w:t xml:space="preserve">ODCINEK WYŁĄCZONY </w:t>
            </w:r>
            <w:r w:rsidRPr="007C299B">
              <w:rPr>
                <w:rFonts w:ascii="Calibri" w:hAnsi="Calibri"/>
                <w:b/>
                <w:bCs/>
                <w:i/>
                <w:iCs/>
                <w:color w:val="FF0000"/>
                <w:sz w:val="16"/>
                <w:szCs w:val="28"/>
              </w:rPr>
              <w:br/>
              <w:t>Z REMONTU</w:t>
            </w:r>
          </w:p>
        </w:tc>
        <w:tc>
          <w:tcPr>
            <w:tcW w:w="2150" w:type="dxa"/>
            <w:tcBorders>
              <w:top w:val="nil"/>
              <w:left w:val="nil"/>
              <w:bottom w:val="single" w:sz="4" w:space="0" w:color="auto"/>
              <w:right w:val="single" w:sz="4" w:space="0" w:color="auto"/>
            </w:tcBorders>
            <w:shd w:val="clear" w:color="000000" w:fill="F2DCDB"/>
            <w:vAlign w:val="center"/>
            <w:hideMark/>
          </w:tcPr>
          <w:p w14:paraId="526E6DF9"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odcinek magistrali</w:t>
            </w:r>
          </w:p>
        </w:tc>
        <w:tc>
          <w:tcPr>
            <w:tcW w:w="1134" w:type="dxa"/>
            <w:tcBorders>
              <w:top w:val="nil"/>
              <w:left w:val="nil"/>
              <w:bottom w:val="single" w:sz="4" w:space="0" w:color="auto"/>
              <w:right w:val="single" w:sz="4" w:space="0" w:color="auto"/>
            </w:tcBorders>
            <w:shd w:val="clear" w:color="000000" w:fill="F2DCDB"/>
            <w:vAlign w:val="center"/>
            <w:hideMark/>
          </w:tcPr>
          <w:p w14:paraId="717DD7D3" w14:textId="77777777" w:rsidR="009C3429" w:rsidRPr="007C299B" w:rsidRDefault="009C3429" w:rsidP="0098113C">
            <w:pPr>
              <w:jc w:val="center"/>
              <w:rPr>
                <w:rFonts w:ascii="Calibri" w:hAnsi="Calibri"/>
                <w:color w:val="FF0000"/>
                <w:sz w:val="16"/>
                <w:szCs w:val="28"/>
              </w:rPr>
            </w:pPr>
            <w:r w:rsidRPr="007C299B">
              <w:rPr>
                <w:rFonts w:ascii="Calibri" w:hAnsi="Calibri"/>
                <w:color w:val="FF0000"/>
                <w:sz w:val="16"/>
                <w:szCs w:val="28"/>
              </w:rPr>
              <w:t>51,9</w:t>
            </w:r>
          </w:p>
        </w:tc>
        <w:tc>
          <w:tcPr>
            <w:tcW w:w="1276" w:type="dxa"/>
            <w:tcBorders>
              <w:top w:val="nil"/>
              <w:left w:val="nil"/>
              <w:bottom w:val="single" w:sz="4" w:space="0" w:color="auto"/>
              <w:right w:val="single" w:sz="4" w:space="0" w:color="auto"/>
            </w:tcBorders>
            <w:shd w:val="clear" w:color="000000" w:fill="F2DCDB"/>
            <w:vAlign w:val="center"/>
            <w:hideMark/>
          </w:tcPr>
          <w:p w14:paraId="03CDA8DA" w14:textId="77777777" w:rsidR="009C3429" w:rsidRPr="007C299B" w:rsidRDefault="009C3429" w:rsidP="0098113C">
            <w:pPr>
              <w:jc w:val="center"/>
              <w:rPr>
                <w:rFonts w:ascii="Calibri" w:hAnsi="Calibri"/>
                <w:color w:val="FF0000"/>
                <w:sz w:val="16"/>
                <w:szCs w:val="28"/>
              </w:rPr>
            </w:pPr>
          </w:p>
        </w:tc>
        <w:tc>
          <w:tcPr>
            <w:tcW w:w="1147" w:type="dxa"/>
            <w:tcBorders>
              <w:top w:val="nil"/>
              <w:left w:val="nil"/>
              <w:bottom w:val="single" w:sz="4" w:space="0" w:color="auto"/>
              <w:right w:val="single" w:sz="4" w:space="0" w:color="auto"/>
            </w:tcBorders>
            <w:shd w:val="clear" w:color="000000" w:fill="F2DCDB"/>
            <w:noWrap/>
            <w:vAlign w:val="center"/>
            <w:hideMark/>
          </w:tcPr>
          <w:p w14:paraId="03D35597"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600</w:t>
            </w:r>
          </w:p>
        </w:tc>
        <w:tc>
          <w:tcPr>
            <w:tcW w:w="1427" w:type="dxa"/>
            <w:tcBorders>
              <w:top w:val="nil"/>
              <w:left w:val="nil"/>
              <w:bottom w:val="single" w:sz="4" w:space="0" w:color="auto"/>
              <w:right w:val="single" w:sz="4" w:space="0" w:color="auto"/>
            </w:tcBorders>
            <w:shd w:val="clear" w:color="000000" w:fill="F2DCDB"/>
            <w:vAlign w:val="center"/>
            <w:hideMark/>
          </w:tcPr>
          <w:p w14:paraId="5D8743A4" w14:textId="77777777" w:rsidR="009C3429" w:rsidRPr="007C299B" w:rsidRDefault="009C3429" w:rsidP="0098113C">
            <w:pPr>
              <w:jc w:val="center"/>
              <w:rPr>
                <w:rFonts w:ascii="Calibri" w:hAnsi="Calibri"/>
                <w:color w:val="000000"/>
                <w:sz w:val="18"/>
                <w:szCs w:val="28"/>
              </w:rPr>
            </w:pPr>
            <w:r w:rsidRPr="007C299B">
              <w:rPr>
                <w:rFonts w:ascii="Calibri" w:hAnsi="Calibri"/>
                <w:color w:val="000000"/>
                <w:sz w:val="18"/>
                <w:szCs w:val="28"/>
              </w:rPr>
              <w:t>żeliwo sferoidalne</w:t>
            </w:r>
          </w:p>
        </w:tc>
        <w:tc>
          <w:tcPr>
            <w:tcW w:w="1134" w:type="dxa"/>
            <w:tcBorders>
              <w:top w:val="nil"/>
              <w:left w:val="nil"/>
              <w:bottom w:val="single" w:sz="4" w:space="0" w:color="auto"/>
              <w:right w:val="single" w:sz="4" w:space="0" w:color="auto"/>
            </w:tcBorders>
            <w:shd w:val="clear" w:color="000000" w:fill="F2DCDB"/>
            <w:vAlign w:val="center"/>
            <w:hideMark/>
          </w:tcPr>
          <w:p w14:paraId="293AD6DA" w14:textId="77777777" w:rsidR="009C3429" w:rsidRPr="007C299B" w:rsidRDefault="009C3429" w:rsidP="0098113C">
            <w:pPr>
              <w:jc w:val="right"/>
              <w:rPr>
                <w:rFonts w:ascii="Calibri" w:hAnsi="Calibri"/>
                <w:color w:val="000000"/>
                <w:sz w:val="18"/>
                <w:szCs w:val="28"/>
              </w:rPr>
            </w:pPr>
            <w:r w:rsidRPr="007C299B">
              <w:rPr>
                <w:rFonts w:ascii="Calibri" w:hAnsi="Calibri"/>
                <w:color w:val="000000"/>
                <w:sz w:val="18"/>
                <w:szCs w:val="28"/>
              </w:rPr>
              <w:t>2015</w:t>
            </w:r>
          </w:p>
        </w:tc>
        <w:tc>
          <w:tcPr>
            <w:tcW w:w="3169" w:type="dxa"/>
            <w:tcBorders>
              <w:top w:val="nil"/>
              <w:left w:val="nil"/>
              <w:bottom w:val="single" w:sz="4" w:space="0" w:color="auto"/>
              <w:right w:val="single" w:sz="4" w:space="0" w:color="auto"/>
            </w:tcBorders>
            <w:shd w:val="clear" w:color="000000" w:fill="F2DCDB"/>
            <w:vAlign w:val="center"/>
            <w:hideMark/>
          </w:tcPr>
          <w:p w14:paraId="51512EBA" w14:textId="77777777" w:rsidR="009C3429" w:rsidRPr="007C299B" w:rsidRDefault="009C3429" w:rsidP="0098113C">
            <w:pPr>
              <w:jc w:val="center"/>
              <w:rPr>
                <w:rFonts w:ascii="Calibri" w:hAnsi="Calibri"/>
                <w:i/>
                <w:iCs/>
                <w:color w:val="FF0000"/>
                <w:sz w:val="18"/>
                <w:szCs w:val="28"/>
              </w:rPr>
            </w:pPr>
            <w:r w:rsidRPr="007C299B">
              <w:rPr>
                <w:rFonts w:ascii="Calibri" w:hAnsi="Calibri"/>
                <w:i/>
                <w:iCs/>
                <w:color w:val="FF0000"/>
                <w:sz w:val="18"/>
                <w:szCs w:val="28"/>
              </w:rPr>
              <w:t xml:space="preserve">odcinek magistrali przebudowany w związku </w:t>
            </w:r>
            <w:r w:rsidRPr="007C299B">
              <w:rPr>
                <w:rFonts w:ascii="Calibri" w:hAnsi="Calibri"/>
                <w:i/>
                <w:iCs/>
                <w:color w:val="FF0000"/>
                <w:sz w:val="18"/>
                <w:szCs w:val="28"/>
              </w:rPr>
              <w:br/>
              <w:t xml:space="preserve">z kolejnym etapem inwestycji grupy </w:t>
            </w:r>
            <w:proofErr w:type="spellStart"/>
            <w:r w:rsidRPr="007C299B">
              <w:rPr>
                <w:rFonts w:ascii="Calibri" w:hAnsi="Calibri"/>
                <w:i/>
                <w:iCs/>
                <w:color w:val="FF0000"/>
                <w:sz w:val="18"/>
                <w:szCs w:val="28"/>
              </w:rPr>
              <w:t>Activ</w:t>
            </w:r>
            <w:proofErr w:type="spellEnd"/>
          </w:p>
        </w:tc>
      </w:tr>
      <w:tr w:rsidR="009C3429" w14:paraId="601E0C94" w14:textId="77777777" w:rsidTr="0098113C">
        <w:trPr>
          <w:trHeight w:val="1320"/>
        </w:trPr>
        <w:tc>
          <w:tcPr>
            <w:tcW w:w="708" w:type="dxa"/>
            <w:tcBorders>
              <w:top w:val="nil"/>
              <w:left w:val="single" w:sz="4" w:space="0" w:color="auto"/>
              <w:bottom w:val="single" w:sz="4" w:space="0" w:color="auto"/>
              <w:right w:val="single" w:sz="4" w:space="0" w:color="auto"/>
            </w:tcBorders>
            <w:shd w:val="clear" w:color="000000" w:fill="F2F2F2"/>
            <w:noWrap/>
            <w:vAlign w:val="center"/>
            <w:hideMark/>
          </w:tcPr>
          <w:p w14:paraId="214CBB93" w14:textId="77777777" w:rsidR="009C3429" w:rsidRPr="007C299B" w:rsidRDefault="009C3429" w:rsidP="0098113C">
            <w:pPr>
              <w:ind w:left="-4"/>
              <w:jc w:val="center"/>
              <w:rPr>
                <w:rFonts w:ascii="Calibri" w:hAnsi="Calibri"/>
                <w:color w:val="000000"/>
                <w:sz w:val="16"/>
                <w:szCs w:val="28"/>
              </w:rPr>
            </w:pPr>
            <w:r w:rsidRPr="007C299B">
              <w:rPr>
                <w:rFonts w:ascii="Calibri" w:hAnsi="Calibri"/>
                <w:color w:val="000000"/>
                <w:sz w:val="16"/>
                <w:szCs w:val="28"/>
              </w:rPr>
              <w:lastRenderedPageBreak/>
              <w:t>23</w:t>
            </w:r>
          </w:p>
        </w:tc>
        <w:tc>
          <w:tcPr>
            <w:tcW w:w="2670" w:type="dxa"/>
            <w:tcBorders>
              <w:top w:val="nil"/>
              <w:left w:val="nil"/>
              <w:bottom w:val="single" w:sz="4" w:space="0" w:color="auto"/>
              <w:right w:val="single" w:sz="4" w:space="0" w:color="auto"/>
            </w:tcBorders>
            <w:shd w:val="clear" w:color="000000" w:fill="F2F2F2"/>
            <w:vAlign w:val="center"/>
            <w:hideMark/>
          </w:tcPr>
          <w:p w14:paraId="17C4ABD4" w14:textId="77777777" w:rsidR="009C3429" w:rsidRPr="007C299B" w:rsidRDefault="009C3429" w:rsidP="0098113C">
            <w:pPr>
              <w:jc w:val="center"/>
              <w:rPr>
                <w:rFonts w:ascii="Calibri" w:hAnsi="Calibri"/>
                <w:color w:val="000000"/>
                <w:sz w:val="16"/>
                <w:szCs w:val="28"/>
              </w:rPr>
            </w:pPr>
          </w:p>
        </w:tc>
        <w:tc>
          <w:tcPr>
            <w:tcW w:w="2150" w:type="dxa"/>
            <w:tcBorders>
              <w:top w:val="nil"/>
              <w:left w:val="nil"/>
              <w:bottom w:val="single" w:sz="4" w:space="0" w:color="auto"/>
              <w:right w:val="single" w:sz="4" w:space="0" w:color="auto"/>
            </w:tcBorders>
            <w:shd w:val="clear" w:color="000000" w:fill="F2F2F2"/>
            <w:vAlign w:val="center"/>
            <w:hideMark/>
          </w:tcPr>
          <w:p w14:paraId="6F00AB0C"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odcinek magistrali</w:t>
            </w:r>
          </w:p>
        </w:tc>
        <w:tc>
          <w:tcPr>
            <w:tcW w:w="1134" w:type="dxa"/>
            <w:tcBorders>
              <w:top w:val="nil"/>
              <w:left w:val="nil"/>
              <w:bottom w:val="single" w:sz="4" w:space="0" w:color="auto"/>
              <w:right w:val="single" w:sz="4" w:space="0" w:color="auto"/>
            </w:tcBorders>
            <w:shd w:val="clear" w:color="000000" w:fill="F2F2F2"/>
            <w:vAlign w:val="center"/>
            <w:hideMark/>
          </w:tcPr>
          <w:p w14:paraId="07AECCB2"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44,0</w:t>
            </w:r>
          </w:p>
        </w:tc>
        <w:tc>
          <w:tcPr>
            <w:tcW w:w="1276" w:type="dxa"/>
            <w:tcBorders>
              <w:top w:val="nil"/>
              <w:left w:val="nil"/>
              <w:bottom w:val="single" w:sz="4" w:space="0" w:color="auto"/>
              <w:right w:val="single" w:sz="4" w:space="0" w:color="auto"/>
            </w:tcBorders>
            <w:shd w:val="clear" w:color="000000" w:fill="F2F2F2"/>
            <w:vAlign w:val="center"/>
            <w:hideMark/>
          </w:tcPr>
          <w:p w14:paraId="57EF7A57" w14:textId="77777777" w:rsidR="009C3429" w:rsidRPr="007C299B" w:rsidRDefault="009C3429" w:rsidP="0098113C">
            <w:pPr>
              <w:jc w:val="center"/>
              <w:rPr>
                <w:rFonts w:ascii="Calibri" w:hAnsi="Calibri"/>
                <w:color w:val="FF0000"/>
                <w:sz w:val="16"/>
                <w:szCs w:val="28"/>
              </w:rPr>
            </w:pPr>
            <w:r>
              <w:rPr>
                <w:rFonts w:ascii="Calibri" w:hAnsi="Calibri"/>
                <w:color w:val="FF0000"/>
                <w:sz w:val="16"/>
                <w:szCs w:val="28"/>
              </w:rPr>
              <w:t>491,5</w:t>
            </w:r>
          </w:p>
        </w:tc>
        <w:tc>
          <w:tcPr>
            <w:tcW w:w="1147" w:type="dxa"/>
            <w:tcBorders>
              <w:top w:val="nil"/>
              <w:left w:val="nil"/>
              <w:bottom w:val="single" w:sz="4" w:space="0" w:color="auto"/>
              <w:right w:val="single" w:sz="4" w:space="0" w:color="auto"/>
            </w:tcBorders>
            <w:shd w:val="clear" w:color="000000" w:fill="F2F2F2"/>
            <w:noWrap/>
            <w:vAlign w:val="center"/>
            <w:hideMark/>
          </w:tcPr>
          <w:p w14:paraId="193545DB"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600</w:t>
            </w:r>
          </w:p>
        </w:tc>
        <w:tc>
          <w:tcPr>
            <w:tcW w:w="1427" w:type="dxa"/>
            <w:tcBorders>
              <w:top w:val="nil"/>
              <w:left w:val="nil"/>
              <w:bottom w:val="single" w:sz="4" w:space="0" w:color="auto"/>
              <w:right w:val="single" w:sz="4" w:space="0" w:color="auto"/>
            </w:tcBorders>
            <w:shd w:val="clear" w:color="000000" w:fill="F2F2F2"/>
            <w:vAlign w:val="center"/>
            <w:hideMark/>
          </w:tcPr>
          <w:p w14:paraId="2BC5ABC4" w14:textId="77777777" w:rsidR="009C3429" w:rsidRPr="007C299B" w:rsidRDefault="009C3429" w:rsidP="0098113C">
            <w:pPr>
              <w:jc w:val="center"/>
              <w:rPr>
                <w:rFonts w:ascii="Calibri" w:hAnsi="Calibri"/>
                <w:color w:val="000000"/>
                <w:sz w:val="18"/>
                <w:szCs w:val="28"/>
              </w:rPr>
            </w:pPr>
            <w:r w:rsidRPr="007C299B">
              <w:rPr>
                <w:rFonts w:ascii="Calibri" w:hAnsi="Calibri"/>
                <w:color w:val="000000"/>
                <w:sz w:val="18"/>
                <w:szCs w:val="28"/>
              </w:rPr>
              <w:t>żeliwo</w:t>
            </w:r>
          </w:p>
        </w:tc>
        <w:tc>
          <w:tcPr>
            <w:tcW w:w="1134" w:type="dxa"/>
            <w:tcBorders>
              <w:top w:val="nil"/>
              <w:left w:val="nil"/>
              <w:bottom w:val="single" w:sz="4" w:space="0" w:color="auto"/>
              <w:right w:val="single" w:sz="4" w:space="0" w:color="auto"/>
            </w:tcBorders>
            <w:shd w:val="clear" w:color="000000" w:fill="F2F2F2"/>
            <w:vAlign w:val="center"/>
            <w:hideMark/>
          </w:tcPr>
          <w:p w14:paraId="595B4370" w14:textId="77777777" w:rsidR="009C3429" w:rsidRPr="007C299B" w:rsidRDefault="009C3429" w:rsidP="0098113C">
            <w:pPr>
              <w:jc w:val="right"/>
              <w:rPr>
                <w:rFonts w:ascii="Calibri" w:hAnsi="Calibri"/>
                <w:color w:val="000000"/>
                <w:sz w:val="18"/>
                <w:szCs w:val="28"/>
              </w:rPr>
            </w:pPr>
            <w:r w:rsidRPr="007C299B">
              <w:rPr>
                <w:rFonts w:ascii="Calibri" w:hAnsi="Calibri"/>
                <w:color w:val="000000"/>
                <w:sz w:val="18"/>
                <w:szCs w:val="28"/>
              </w:rPr>
              <w:t>1970</w:t>
            </w:r>
          </w:p>
        </w:tc>
        <w:tc>
          <w:tcPr>
            <w:tcW w:w="3169" w:type="dxa"/>
            <w:tcBorders>
              <w:top w:val="nil"/>
              <w:left w:val="nil"/>
              <w:bottom w:val="single" w:sz="4" w:space="0" w:color="auto"/>
              <w:right w:val="single" w:sz="4" w:space="0" w:color="auto"/>
            </w:tcBorders>
            <w:shd w:val="clear" w:color="000000" w:fill="F2F2F2"/>
            <w:vAlign w:val="center"/>
            <w:hideMark/>
          </w:tcPr>
          <w:p w14:paraId="1D36F33C" w14:textId="77777777" w:rsidR="009C3429" w:rsidRPr="007C299B" w:rsidRDefault="009C3429" w:rsidP="0098113C">
            <w:pPr>
              <w:jc w:val="center"/>
              <w:rPr>
                <w:rFonts w:ascii="Calibri" w:hAnsi="Calibri"/>
                <w:color w:val="000000"/>
                <w:sz w:val="18"/>
                <w:szCs w:val="28"/>
              </w:rPr>
            </w:pPr>
          </w:p>
        </w:tc>
      </w:tr>
      <w:tr w:rsidR="009C3429" w14:paraId="1CCA341B" w14:textId="77777777" w:rsidTr="0098113C">
        <w:trPr>
          <w:trHeight w:val="1320"/>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14:paraId="7BD5640D" w14:textId="77777777" w:rsidR="009C3429" w:rsidRPr="007C299B" w:rsidRDefault="009C3429" w:rsidP="0098113C">
            <w:pPr>
              <w:ind w:left="-4"/>
              <w:jc w:val="center"/>
              <w:rPr>
                <w:rFonts w:ascii="Calibri" w:hAnsi="Calibri"/>
                <w:color w:val="000000"/>
                <w:sz w:val="16"/>
                <w:szCs w:val="28"/>
              </w:rPr>
            </w:pPr>
            <w:r w:rsidRPr="007C299B">
              <w:rPr>
                <w:rFonts w:ascii="Calibri" w:hAnsi="Calibri"/>
                <w:color w:val="000000"/>
                <w:sz w:val="16"/>
                <w:szCs w:val="28"/>
              </w:rPr>
              <w:t>24</w:t>
            </w:r>
          </w:p>
        </w:tc>
        <w:tc>
          <w:tcPr>
            <w:tcW w:w="2670" w:type="dxa"/>
            <w:tcBorders>
              <w:top w:val="nil"/>
              <w:left w:val="nil"/>
              <w:bottom w:val="single" w:sz="4" w:space="0" w:color="auto"/>
              <w:right w:val="single" w:sz="4" w:space="0" w:color="auto"/>
            </w:tcBorders>
            <w:shd w:val="clear" w:color="000000" w:fill="FFFFFF"/>
            <w:vAlign w:val="center"/>
            <w:hideMark/>
          </w:tcPr>
          <w:p w14:paraId="446C4234"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łuk 30°</w:t>
            </w:r>
          </w:p>
        </w:tc>
        <w:tc>
          <w:tcPr>
            <w:tcW w:w="2150" w:type="dxa"/>
            <w:tcBorders>
              <w:top w:val="nil"/>
              <w:left w:val="nil"/>
              <w:bottom w:val="single" w:sz="4" w:space="0" w:color="auto"/>
              <w:right w:val="single" w:sz="4" w:space="0" w:color="auto"/>
            </w:tcBorders>
            <w:shd w:val="clear" w:color="000000" w:fill="FFFFFF"/>
            <w:vAlign w:val="center"/>
            <w:hideMark/>
          </w:tcPr>
          <w:p w14:paraId="0834ABEC" w14:textId="77777777" w:rsidR="009C3429" w:rsidRPr="007C299B" w:rsidRDefault="009C3429" w:rsidP="0098113C">
            <w:pPr>
              <w:jc w:val="center"/>
              <w:rPr>
                <w:rFonts w:ascii="Calibri" w:hAnsi="Calibri"/>
                <w:color w:val="000000"/>
                <w:sz w:val="16"/>
                <w:szCs w:val="28"/>
              </w:rPr>
            </w:pPr>
          </w:p>
        </w:tc>
        <w:tc>
          <w:tcPr>
            <w:tcW w:w="1134" w:type="dxa"/>
            <w:tcBorders>
              <w:top w:val="nil"/>
              <w:left w:val="nil"/>
              <w:bottom w:val="single" w:sz="4" w:space="0" w:color="auto"/>
              <w:right w:val="single" w:sz="4" w:space="0" w:color="auto"/>
            </w:tcBorders>
            <w:shd w:val="clear" w:color="000000" w:fill="FFFFFF"/>
            <w:vAlign w:val="center"/>
            <w:hideMark/>
          </w:tcPr>
          <w:p w14:paraId="67B426D8" w14:textId="77777777" w:rsidR="009C3429" w:rsidRPr="007C299B" w:rsidRDefault="009C3429" w:rsidP="0098113C">
            <w:pPr>
              <w:jc w:val="center"/>
              <w:rPr>
                <w:rFonts w:ascii="Calibri" w:hAnsi="Calibri"/>
                <w:color w:val="000000"/>
                <w:sz w:val="16"/>
                <w:szCs w:val="28"/>
              </w:rPr>
            </w:pPr>
          </w:p>
        </w:tc>
        <w:tc>
          <w:tcPr>
            <w:tcW w:w="1276" w:type="dxa"/>
            <w:tcBorders>
              <w:top w:val="nil"/>
              <w:left w:val="nil"/>
              <w:bottom w:val="single" w:sz="4" w:space="0" w:color="auto"/>
              <w:right w:val="single" w:sz="4" w:space="0" w:color="auto"/>
            </w:tcBorders>
            <w:shd w:val="clear" w:color="000000" w:fill="FFFFFF"/>
            <w:vAlign w:val="center"/>
            <w:hideMark/>
          </w:tcPr>
          <w:p w14:paraId="05430975" w14:textId="77777777" w:rsidR="009C3429" w:rsidRPr="007C299B" w:rsidRDefault="009C3429" w:rsidP="0098113C">
            <w:pPr>
              <w:jc w:val="center"/>
              <w:rPr>
                <w:rFonts w:ascii="Calibri" w:hAnsi="Calibri"/>
                <w:color w:val="FF0000"/>
                <w:sz w:val="16"/>
                <w:szCs w:val="28"/>
              </w:rPr>
            </w:pPr>
          </w:p>
        </w:tc>
        <w:tc>
          <w:tcPr>
            <w:tcW w:w="1147" w:type="dxa"/>
            <w:tcBorders>
              <w:top w:val="nil"/>
              <w:left w:val="nil"/>
              <w:bottom w:val="single" w:sz="4" w:space="0" w:color="auto"/>
              <w:right w:val="single" w:sz="4" w:space="0" w:color="auto"/>
            </w:tcBorders>
            <w:shd w:val="clear" w:color="000000" w:fill="FFFFFF"/>
            <w:noWrap/>
            <w:vAlign w:val="center"/>
            <w:hideMark/>
          </w:tcPr>
          <w:p w14:paraId="77CE90F0"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600</w:t>
            </w:r>
          </w:p>
        </w:tc>
        <w:tc>
          <w:tcPr>
            <w:tcW w:w="1427" w:type="dxa"/>
            <w:tcBorders>
              <w:top w:val="nil"/>
              <w:left w:val="nil"/>
              <w:bottom w:val="single" w:sz="4" w:space="0" w:color="auto"/>
              <w:right w:val="single" w:sz="4" w:space="0" w:color="auto"/>
            </w:tcBorders>
            <w:shd w:val="clear" w:color="000000" w:fill="FFFFFF"/>
            <w:vAlign w:val="center"/>
            <w:hideMark/>
          </w:tcPr>
          <w:p w14:paraId="4A9B334F" w14:textId="77777777" w:rsidR="009C3429" w:rsidRPr="007C299B" w:rsidRDefault="009C3429" w:rsidP="0098113C">
            <w:pPr>
              <w:jc w:val="center"/>
              <w:rPr>
                <w:rFonts w:ascii="Calibri" w:hAnsi="Calibri"/>
                <w:color w:val="000000"/>
                <w:sz w:val="18"/>
                <w:szCs w:val="28"/>
              </w:rPr>
            </w:pPr>
            <w:r w:rsidRPr="007C299B">
              <w:rPr>
                <w:rFonts w:ascii="Calibri" w:hAnsi="Calibri"/>
                <w:color w:val="000000"/>
                <w:sz w:val="18"/>
                <w:szCs w:val="28"/>
              </w:rPr>
              <w:t>żeliwo</w:t>
            </w:r>
          </w:p>
        </w:tc>
        <w:tc>
          <w:tcPr>
            <w:tcW w:w="1134" w:type="dxa"/>
            <w:tcBorders>
              <w:top w:val="nil"/>
              <w:left w:val="nil"/>
              <w:bottom w:val="single" w:sz="4" w:space="0" w:color="auto"/>
              <w:right w:val="single" w:sz="4" w:space="0" w:color="auto"/>
            </w:tcBorders>
            <w:shd w:val="clear" w:color="000000" w:fill="FFFFFF"/>
            <w:vAlign w:val="center"/>
            <w:hideMark/>
          </w:tcPr>
          <w:p w14:paraId="3F0C3BBC" w14:textId="77777777" w:rsidR="009C3429" w:rsidRPr="007C299B" w:rsidRDefault="009C3429" w:rsidP="0098113C">
            <w:pPr>
              <w:jc w:val="right"/>
              <w:rPr>
                <w:rFonts w:ascii="Calibri" w:hAnsi="Calibri"/>
                <w:color w:val="000000"/>
                <w:sz w:val="18"/>
                <w:szCs w:val="28"/>
              </w:rPr>
            </w:pPr>
            <w:r w:rsidRPr="007C299B">
              <w:rPr>
                <w:rFonts w:ascii="Calibri" w:hAnsi="Calibri"/>
                <w:color w:val="000000"/>
                <w:sz w:val="18"/>
                <w:szCs w:val="28"/>
              </w:rPr>
              <w:t>1970</w:t>
            </w:r>
          </w:p>
        </w:tc>
        <w:tc>
          <w:tcPr>
            <w:tcW w:w="3169" w:type="dxa"/>
            <w:tcBorders>
              <w:top w:val="nil"/>
              <w:left w:val="nil"/>
              <w:bottom w:val="single" w:sz="4" w:space="0" w:color="auto"/>
              <w:right w:val="single" w:sz="4" w:space="0" w:color="auto"/>
            </w:tcBorders>
            <w:shd w:val="clear" w:color="000000" w:fill="FFFFFF"/>
            <w:vAlign w:val="center"/>
            <w:hideMark/>
          </w:tcPr>
          <w:p w14:paraId="535C7390" w14:textId="77777777" w:rsidR="009C3429" w:rsidRPr="007C299B" w:rsidRDefault="009C3429" w:rsidP="0098113C">
            <w:pPr>
              <w:jc w:val="center"/>
              <w:rPr>
                <w:rFonts w:ascii="Calibri" w:hAnsi="Calibri"/>
                <w:color w:val="000000"/>
                <w:sz w:val="18"/>
                <w:szCs w:val="28"/>
              </w:rPr>
            </w:pPr>
            <w:r>
              <w:rPr>
                <w:rFonts w:ascii="Calibri" w:hAnsi="Calibri"/>
                <w:color w:val="000000"/>
                <w:sz w:val="18"/>
                <w:szCs w:val="28"/>
              </w:rPr>
              <w:t>Wymiana lub renowacja</w:t>
            </w:r>
          </w:p>
        </w:tc>
      </w:tr>
      <w:tr w:rsidR="009C3429" w14:paraId="5B5AEC19" w14:textId="77777777" w:rsidTr="0098113C">
        <w:trPr>
          <w:trHeight w:val="1320"/>
        </w:trPr>
        <w:tc>
          <w:tcPr>
            <w:tcW w:w="708" w:type="dxa"/>
            <w:tcBorders>
              <w:top w:val="nil"/>
              <w:left w:val="single" w:sz="4" w:space="0" w:color="auto"/>
              <w:bottom w:val="single" w:sz="4" w:space="0" w:color="auto"/>
              <w:right w:val="single" w:sz="4" w:space="0" w:color="auto"/>
            </w:tcBorders>
            <w:shd w:val="clear" w:color="000000" w:fill="F2F2F2"/>
            <w:noWrap/>
            <w:vAlign w:val="center"/>
            <w:hideMark/>
          </w:tcPr>
          <w:p w14:paraId="143DACA7" w14:textId="77777777" w:rsidR="009C3429" w:rsidRPr="007C299B" w:rsidRDefault="009C3429" w:rsidP="0098113C">
            <w:pPr>
              <w:ind w:left="-4"/>
              <w:jc w:val="center"/>
              <w:rPr>
                <w:rFonts w:ascii="Calibri" w:hAnsi="Calibri"/>
                <w:color w:val="000000"/>
                <w:sz w:val="16"/>
                <w:szCs w:val="28"/>
              </w:rPr>
            </w:pPr>
            <w:r w:rsidRPr="007C299B">
              <w:rPr>
                <w:rFonts w:ascii="Calibri" w:hAnsi="Calibri"/>
                <w:color w:val="000000"/>
                <w:sz w:val="16"/>
                <w:szCs w:val="28"/>
              </w:rPr>
              <w:t>25</w:t>
            </w:r>
          </w:p>
        </w:tc>
        <w:tc>
          <w:tcPr>
            <w:tcW w:w="2670" w:type="dxa"/>
            <w:tcBorders>
              <w:top w:val="nil"/>
              <w:left w:val="nil"/>
              <w:bottom w:val="single" w:sz="4" w:space="0" w:color="auto"/>
              <w:right w:val="single" w:sz="4" w:space="0" w:color="auto"/>
            </w:tcBorders>
            <w:shd w:val="clear" w:color="000000" w:fill="F2F2F2"/>
            <w:vAlign w:val="center"/>
            <w:hideMark/>
          </w:tcPr>
          <w:p w14:paraId="1D154907" w14:textId="77777777" w:rsidR="009C3429" w:rsidRPr="007C299B" w:rsidRDefault="009C3429" w:rsidP="0098113C">
            <w:pPr>
              <w:jc w:val="center"/>
              <w:rPr>
                <w:rFonts w:ascii="Calibri" w:hAnsi="Calibri"/>
                <w:color w:val="000000"/>
                <w:sz w:val="16"/>
                <w:szCs w:val="28"/>
              </w:rPr>
            </w:pPr>
          </w:p>
        </w:tc>
        <w:tc>
          <w:tcPr>
            <w:tcW w:w="2150" w:type="dxa"/>
            <w:tcBorders>
              <w:top w:val="nil"/>
              <w:left w:val="nil"/>
              <w:bottom w:val="single" w:sz="4" w:space="0" w:color="auto"/>
              <w:right w:val="single" w:sz="4" w:space="0" w:color="auto"/>
            </w:tcBorders>
            <w:shd w:val="clear" w:color="000000" w:fill="F2F2F2"/>
            <w:vAlign w:val="center"/>
            <w:hideMark/>
          </w:tcPr>
          <w:p w14:paraId="549F5A86"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odcinek magistrali</w:t>
            </w:r>
          </w:p>
        </w:tc>
        <w:tc>
          <w:tcPr>
            <w:tcW w:w="1134" w:type="dxa"/>
            <w:tcBorders>
              <w:top w:val="nil"/>
              <w:left w:val="nil"/>
              <w:bottom w:val="single" w:sz="4" w:space="0" w:color="auto"/>
              <w:right w:val="single" w:sz="4" w:space="0" w:color="auto"/>
            </w:tcBorders>
            <w:shd w:val="clear" w:color="000000" w:fill="F2F2F2"/>
            <w:vAlign w:val="center"/>
            <w:hideMark/>
          </w:tcPr>
          <w:p w14:paraId="00609D60"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17,3</w:t>
            </w:r>
          </w:p>
        </w:tc>
        <w:tc>
          <w:tcPr>
            <w:tcW w:w="1276" w:type="dxa"/>
            <w:tcBorders>
              <w:top w:val="nil"/>
              <w:left w:val="nil"/>
              <w:bottom w:val="single" w:sz="4" w:space="0" w:color="auto"/>
              <w:right w:val="single" w:sz="4" w:space="0" w:color="auto"/>
            </w:tcBorders>
            <w:shd w:val="clear" w:color="000000" w:fill="F2F2F2"/>
            <w:vAlign w:val="center"/>
            <w:hideMark/>
          </w:tcPr>
          <w:p w14:paraId="1582256C" w14:textId="77777777" w:rsidR="009C3429" w:rsidRPr="007C299B" w:rsidRDefault="009C3429" w:rsidP="0098113C">
            <w:pPr>
              <w:jc w:val="center"/>
              <w:rPr>
                <w:rFonts w:ascii="Calibri" w:hAnsi="Calibri"/>
                <w:color w:val="FF0000"/>
                <w:sz w:val="16"/>
                <w:szCs w:val="28"/>
              </w:rPr>
            </w:pPr>
            <w:r>
              <w:rPr>
                <w:rFonts w:ascii="Calibri" w:hAnsi="Calibri"/>
                <w:color w:val="FF0000"/>
                <w:sz w:val="16"/>
                <w:szCs w:val="28"/>
              </w:rPr>
              <w:t>508,8</w:t>
            </w:r>
          </w:p>
        </w:tc>
        <w:tc>
          <w:tcPr>
            <w:tcW w:w="1147" w:type="dxa"/>
            <w:tcBorders>
              <w:top w:val="nil"/>
              <w:left w:val="nil"/>
              <w:bottom w:val="single" w:sz="4" w:space="0" w:color="auto"/>
              <w:right w:val="single" w:sz="4" w:space="0" w:color="auto"/>
            </w:tcBorders>
            <w:shd w:val="clear" w:color="000000" w:fill="F2F2F2"/>
            <w:noWrap/>
            <w:vAlign w:val="center"/>
            <w:hideMark/>
          </w:tcPr>
          <w:p w14:paraId="3CE266E5"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600</w:t>
            </w:r>
          </w:p>
        </w:tc>
        <w:tc>
          <w:tcPr>
            <w:tcW w:w="1427" w:type="dxa"/>
            <w:tcBorders>
              <w:top w:val="nil"/>
              <w:left w:val="nil"/>
              <w:bottom w:val="single" w:sz="4" w:space="0" w:color="auto"/>
              <w:right w:val="single" w:sz="4" w:space="0" w:color="auto"/>
            </w:tcBorders>
            <w:shd w:val="clear" w:color="000000" w:fill="F2F2F2"/>
            <w:vAlign w:val="center"/>
            <w:hideMark/>
          </w:tcPr>
          <w:p w14:paraId="54922C0C" w14:textId="77777777" w:rsidR="009C3429" w:rsidRPr="007C299B" w:rsidRDefault="009C3429" w:rsidP="0098113C">
            <w:pPr>
              <w:jc w:val="center"/>
              <w:rPr>
                <w:rFonts w:ascii="Calibri" w:hAnsi="Calibri"/>
                <w:color w:val="000000"/>
                <w:sz w:val="18"/>
                <w:szCs w:val="28"/>
              </w:rPr>
            </w:pPr>
            <w:r w:rsidRPr="007C299B">
              <w:rPr>
                <w:rFonts w:ascii="Calibri" w:hAnsi="Calibri"/>
                <w:color w:val="000000"/>
                <w:sz w:val="18"/>
                <w:szCs w:val="28"/>
              </w:rPr>
              <w:t>żeliwo</w:t>
            </w:r>
          </w:p>
        </w:tc>
        <w:tc>
          <w:tcPr>
            <w:tcW w:w="1134" w:type="dxa"/>
            <w:tcBorders>
              <w:top w:val="nil"/>
              <w:left w:val="nil"/>
              <w:bottom w:val="single" w:sz="4" w:space="0" w:color="auto"/>
              <w:right w:val="single" w:sz="4" w:space="0" w:color="auto"/>
            </w:tcBorders>
            <w:shd w:val="clear" w:color="000000" w:fill="F2F2F2"/>
            <w:vAlign w:val="center"/>
            <w:hideMark/>
          </w:tcPr>
          <w:p w14:paraId="06B0B802" w14:textId="77777777" w:rsidR="009C3429" w:rsidRPr="007C299B" w:rsidRDefault="009C3429" w:rsidP="0098113C">
            <w:pPr>
              <w:jc w:val="right"/>
              <w:rPr>
                <w:rFonts w:ascii="Calibri" w:hAnsi="Calibri"/>
                <w:color w:val="000000"/>
                <w:sz w:val="18"/>
                <w:szCs w:val="28"/>
              </w:rPr>
            </w:pPr>
            <w:r w:rsidRPr="007C299B">
              <w:rPr>
                <w:rFonts w:ascii="Calibri" w:hAnsi="Calibri"/>
                <w:color w:val="000000"/>
                <w:sz w:val="18"/>
                <w:szCs w:val="28"/>
              </w:rPr>
              <w:t>1970</w:t>
            </w:r>
          </w:p>
        </w:tc>
        <w:tc>
          <w:tcPr>
            <w:tcW w:w="3169" w:type="dxa"/>
            <w:tcBorders>
              <w:top w:val="nil"/>
              <w:left w:val="nil"/>
              <w:bottom w:val="single" w:sz="4" w:space="0" w:color="auto"/>
              <w:right w:val="single" w:sz="4" w:space="0" w:color="auto"/>
            </w:tcBorders>
            <w:shd w:val="clear" w:color="000000" w:fill="F2F2F2"/>
            <w:vAlign w:val="center"/>
            <w:hideMark/>
          </w:tcPr>
          <w:p w14:paraId="448FCA91" w14:textId="77777777" w:rsidR="009C3429" w:rsidRPr="007C299B" w:rsidRDefault="009C3429" w:rsidP="0098113C">
            <w:pPr>
              <w:jc w:val="center"/>
              <w:rPr>
                <w:rFonts w:ascii="Calibri" w:hAnsi="Calibri"/>
                <w:color w:val="000000"/>
                <w:sz w:val="18"/>
                <w:szCs w:val="28"/>
              </w:rPr>
            </w:pPr>
          </w:p>
        </w:tc>
      </w:tr>
      <w:tr w:rsidR="009C3429" w14:paraId="134F696C" w14:textId="77777777" w:rsidTr="0098113C">
        <w:trPr>
          <w:trHeight w:val="1320"/>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14:paraId="4A20699A" w14:textId="77777777" w:rsidR="009C3429" w:rsidRPr="007C299B" w:rsidRDefault="009C3429" w:rsidP="0098113C">
            <w:pPr>
              <w:ind w:left="-4"/>
              <w:jc w:val="center"/>
              <w:rPr>
                <w:rFonts w:ascii="Calibri" w:hAnsi="Calibri"/>
                <w:color w:val="000000"/>
                <w:sz w:val="16"/>
                <w:szCs w:val="28"/>
              </w:rPr>
            </w:pPr>
            <w:r w:rsidRPr="007C299B">
              <w:rPr>
                <w:rFonts w:ascii="Calibri" w:hAnsi="Calibri"/>
                <w:color w:val="000000"/>
                <w:sz w:val="16"/>
                <w:szCs w:val="28"/>
              </w:rPr>
              <w:t>26</w:t>
            </w:r>
          </w:p>
        </w:tc>
        <w:tc>
          <w:tcPr>
            <w:tcW w:w="2670" w:type="dxa"/>
            <w:tcBorders>
              <w:top w:val="nil"/>
              <w:left w:val="nil"/>
              <w:bottom w:val="single" w:sz="4" w:space="0" w:color="auto"/>
              <w:right w:val="single" w:sz="4" w:space="0" w:color="auto"/>
            </w:tcBorders>
            <w:shd w:val="clear" w:color="000000" w:fill="FFFFFF"/>
            <w:vAlign w:val="center"/>
            <w:hideMark/>
          </w:tcPr>
          <w:p w14:paraId="58800FB6"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łuk 35°</w:t>
            </w:r>
          </w:p>
        </w:tc>
        <w:tc>
          <w:tcPr>
            <w:tcW w:w="2150" w:type="dxa"/>
            <w:tcBorders>
              <w:top w:val="nil"/>
              <w:left w:val="nil"/>
              <w:bottom w:val="single" w:sz="4" w:space="0" w:color="auto"/>
              <w:right w:val="single" w:sz="4" w:space="0" w:color="auto"/>
            </w:tcBorders>
            <w:shd w:val="clear" w:color="000000" w:fill="FFFFFF"/>
            <w:vAlign w:val="center"/>
            <w:hideMark/>
          </w:tcPr>
          <w:p w14:paraId="43E79FFE" w14:textId="77777777" w:rsidR="009C3429" w:rsidRPr="007C299B" w:rsidRDefault="009C3429" w:rsidP="0098113C">
            <w:pPr>
              <w:jc w:val="center"/>
              <w:rPr>
                <w:rFonts w:ascii="Calibri" w:hAnsi="Calibri"/>
                <w:color w:val="000000"/>
                <w:sz w:val="16"/>
                <w:szCs w:val="28"/>
              </w:rPr>
            </w:pPr>
          </w:p>
        </w:tc>
        <w:tc>
          <w:tcPr>
            <w:tcW w:w="1134" w:type="dxa"/>
            <w:tcBorders>
              <w:top w:val="nil"/>
              <w:left w:val="nil"/>
              <w:bottom w:val="single" w:sz="4" w:space="0" w:color="auto"/>
              <w:right w:val="single" w:sz="4" w:space="0" w:color="auto"/>
            </w:tcBorders>
            <w:shd w:val="clear" w:color="000000" w:fill="FFFFFF"/>
            <w:vAlign w:val="center"/>
            <w:hideMark/>
          </w:tcPr>
          <w:p w14:paraId="27F1BC2D" w14:textId="77777777" w:rsidR="009C3429" w:rsidRPr="007C299B" w:rsidRDefault="009C3429" w:rsidP="0098113C">
            <w:pPr>
              <w:jc w:val="center"/>
              <w:rPr>
                <w:rFonts w:ascii="Calibri" w:hAnsi="Calibri"/>
                <w:color w:val="000000"/>
                <w:sz w:val="16"/>
                <w:szCs w:val="28"/>
              </w:rPr>
            </w:pPr>
          </w:p>
        </w:tc>
        <w:tc>
          <w:tcPr>
            <w:tcW w:w="1276" w:type="dxa"/>
            <w:tcBorders>
              <w:top w:val="nil"/>
              <w:left w:val="nil"/>
              <w:bottom w:val="single" w:sz="4" w:space="0" w:color="auto"/>
              <w:right w:val="single" w:sz="4" w:space="0" w:color="auto"/>
            </w:tcBorders>
            <w:shd w:val="clear" w:color="000000" w:fill="FFFFFF"/>
            <w:vAlign w:val="center"/>
            <w:hideMark/>
          </w:tcPr>
          <w:p w14:paraId="7FCCC935" w14:textId="77777777" w:rsidR="009C3429" w:rsidRPr="007C299B" w:rsidRDefault="009C3429" w:rsidP="0098113C">
            <w:pPr>
              <w:jc w:val="center"/>
              <w:rPr>
                <w:rFonts w:ascii="Calibri" w:hAnsi="Calibri"/>
                <w:color w:val="FF0000"/>
                <w:sz w:val="16"/>
                <w:szCs w:val="28"/>
              </w:rPr>
            </w:pPr>
          </w:p>
        </w:tc>
        <w:tc>
          <w:tcPr>
            <w:tcW w:w="1147" w:type="dxa"/>
            <w:tcBorders>
              <w:top w:val="nil"/>
              <w:left w:val="nil"/>
              <w:bottom w:val="single" w:sz="4" w:space="0" w:color="auto"/>
              <w:right w:val="single" w:sz="4" w:space="0" w:color="auto"/>
            </w:tcBorders>
            <w:shd w:val="clear" w:color="000000" w:fill="FFFFFF"/>
            <w:noWrap/>
            <w:vAlign w:val="center"/>
            <w:hideMark/>
          </w:tcPr>
          <w:p w14:paraId="6E5005AA"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600</w:t>
            </w:r>
          </w:p>
        </w:tc>
        <w:tc>
          <w:tcPr>
            <w:tcW w:w="1427" w:type="dxa"/>
            <w:tcBorders>
              <w:top w:val="nil"/>
              <w:left w:val="nil"/>
              <w:bottom w:val="single" w:sz="4" w:space="0" w:color="auto"/>
              <w:right w:val="single" w:sz="4" w:space="0" w:color="auto"/>
            </w:tcBorders>
            <w:shd w:val="clear" w:color="000000" w:fill="FFFFFF"/>
            <w:vAlign w:val="center"/>
            <w:hideMark/>
          </w:tcPr>
          <w:p w14:paraId="0EF63E13" w14:textId="77777777" w:rsidR="009C3429" w:rsidRPr="007C299B" w:rsidRDefault="009C3429" w:rsidP="0098113C">
            <w:pPr>
              <w:jc w:val="center"/>
              <w:rPr>
                <w:rFonts w:ascii="Calibri" w:hAnsi="Calibri"/>
                <w:color w:val="000000"/>
                <w:sz w:val="18"/>
                <w:szCs w:val="28"/>
              </w:rPr>
            </w:pPr>
            <w:r w:rsidRPr="007C299B">
              <w:rPr>
                <w:rFonts w:ascii="Calibri" w:hAnsi="Calibri"/>
                <w:color w:val="000000"/>
                <w:sz w:val="18"/>
                <w:szCs w:val="28"/>
              </w:rPr>
              <w:t>żeliwo</w:t>
            </w:r>
          </w:p>
        </w:tc>
        <w:tc>
          <w:tcPr>
            <w:tcW w:w="1134" w:type="dxa"/>
            <w:tcBorders>
              <w:top w:val="nil"/>
              <w:left w:val="nil"/>
              <w:bottom w:val="single" w:sz="4" w:space="0" w:color="auto"/>
              <w:right w:val="single" w:sz="4" w:space="0" w:color="auto"/>
            </w:tcBorders>
            <w:shd w:val="clear" w:color="000000" w:fill="FFFFFF"/>
            <w:vAlign w:val="center"/>
            <w:hideMark/>
          </w:tcPr>
          <w:p w14:paraId="17B8275C" w14:textId="77777777" w:rsidR="009C3429" w:rsidRPr="007C299B" w:rsidRDefault="009C3429" w:rsidP="0098113C">
            <w:pPr>
              <w:jc w:val="right"/>
              <w:rPr>
                <w:rFonts w:ascii="Calibri" w:hAnsi="Calibri"/>
                <w:color w:val="000000"/>
                <w:sz w:val="18"/>
                <w:szCs w:val="28"/>
              </w:rPr>
            </w:pPr>
            <w:r w:rsidRPr="007C299B">
              <w:rPr>
                <w:rFonts w:ascii="Calibri" w:hAnsi="Calibri"/>
                <w:color w:val="000000"/>
                <w:sz w:val="18"/>
                <w:szCs w:val="28"/>
              </w:rPr>
              <w:t>1970</w:t>
            </w:r>
          </w:p>
        </w:tc>
        <w:tc>
          <w:tcPr>
            <w:tcW w:w="3169" w:type="dxa"/>
            <w:tcBorders>
              <w:top w:val="nil"/>
              <w:left w:val="nil"/>
              <w:bottom w:val="single" w:sz="4" w:space="0" w:color="auto"/>
              <w:right w:val="single" w:sz="4" w:space="0" w:color="auto"/>
            </w:tcBorders>
            <w:shd w:val="clear" w:color="000000" w:fill="FFFFFF"/>
            <w:vAlign w:val="center"/>
            <w:hideMark/>
          </w:tcPr>
          <w:p w14:paraId="0ECAC0B4" w14:textId="77777777" w:rsidR="009C3429" w:rsidRPr="007C299B" w:rsidRDefault="009C3429" w:rsidP="0098113C">
            <w:pPr>
              <w:jc w:val="center"/>
              <w:rPr>
                <w:rFonts w:ascii="Calibri" w:hAnsi="Calibri"/>
                <w:color w:val="000000"/>
                <w:sz w:val="18"/>
                <w:szCs w:val="28"/>
              </w:rPr>
            </w:pPr>
            <w:r>
              <w:rPr>
                <w:rFonts w:ascii="Calibri" w:hAnsi="Calibri"/>
                <w:color w:val="000000"/>
                <w:sz w:val="18"/>
                <w:szCs w:val="28"/>
              </w:rPr>
              <w:t>Wymiana łuku</w:t>
            </w:r>
          </w:p>
        </w:tc>
      </w:tr>
      <w:tr w:rsidR="009C3429" w14:paraId="59F125B1" w14:textId="77777777" w:rsidTr="0098113C">
        <w:trPr>
          <w:trHeight w:val="1320"/>
        </w:trPr>
        <w:tc>
          <w:tcPr>
            <w:tcW w:w="708" w:type="dxa"/>
            <w:tcBorders>
              <w:top w:val="nil"/>
              <w:left w:val="single" w:sz="4" w:space="0" w:color="auto"/>
              <w:bottom w:val="single" w:sz="4" w:space="0" w:color="auto"/>
              <w:right w:val="single" w:sz="4" w:space="0" w:color="auto"/>
            </w:tcBorders>
            <w:shd w:val="clear" w:color="000000" w:fill="F2F2F2"/>
            <w:noWrap/>
            <w:vAlign w:val="center"/>
            <w:hideMark/>
          </w:tcPr>
          <w:p w14:paraId="688C1844" w14:textId="77777777" w:rsidR="009C3429" w:rsidRPr="007C299B" w:rsidRDefault="009C3429" w:rsidP="0098113C">
            <w:pPr>
              <w:ind w:left="-4"/>
              <w:jc w:val="center"/>
              <w:rPr>
                <w:rFonts w:ascii="Calibri" w:hAnsi="Calibri"/>
                <w:color w:val="000000"/>
                <w:sz w:val="16"/>
                <w:szCs w:val="28"/>
              </w:rPr>
            </w:pPr>
            <w:r w:rsidRPr="007C299B">
              <w:rPr>
                <w:rFonts w:ascii="Calibri" w:hAnsi="Calibri"/>
                <w:color w:val="000000"/>
                <w:sz w:val="16"/>
                <w:szCs w:val="28"/>
              </w:rPr>
              <w:t>27</w:t>
            </w:r>
          </w:p>
        </w:tc>
        <w:tc>
          <w:tcPr>
            <w:tcW w:w="2670" w:type="dxa"/>
            <w:tcBorders>
              <w:top w:val="nil"/>
              <w:left w:val="nil"/>
              <w:bottom w:val="single" w:sz="4" w:space="0" w:color="auto"/>
              <w:right w:val="single" w:sz="4" w:space="0" w:color="auto"/>
            </w:tcBorders>
            <w:shd w:val="clear" w:color="000000" w:fill="F2F2F2"/>
            <w:vAlign w:val="center"/>
            <w:hideMark/>
          </w:tcPr>
          <w:p w14:paraId="618BE635" w14:textId="77777777" w:rsidR="009C3429" w:rsidRPr="007C299B" w:rsidRDefault="009C3429" w:rsidP="0098113C">
            <w:pPr>
              <w:jc w:val="center"/>
              <w:rPr>
                <w:rFonts w:ascii="Calibri" w:hAnsi="Calibri"/>
                <w:color w:val="000000"/>
                <w:sz w:val="16"/>
                <w:szCs w:val="28"/>
              </w:rPr>
            </w:pPr>
          </w:p>
        </w:tc>
        <w:tc>
          <w:tcPr>
            <w:tcW w:w="2150" w:type="dxa"/>
            <w:tcBorders>
              <w:top w:val="nil"/>
              <w:left w:val="nil"/>
              <w:bottom w:val="single" w:sz="4" w:space="0" w:color="auto"/>
              <w:right w:val="single" w:sz="4" w:space="0" w:color="auto"/>
            </w:tcBorders>
            <w:shd w:val="clear" w:color="000000" w:fill="F2F2F2"/>
            <w:vAlign w:val="center"/>
            <w:hideMark/>
          </w:tcPr>
          <w:p w14:paraId="4F0B629C"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odcinek magistrali</w:t>
            </w:r>
          </w:p>
        </w:tc>
        <w:tc>
          <w:tcPr>
            <w:tcW w:w="1134" w:type="dxa"/>
            <w:tcBorders>
              <w:top w:val="nil"/>
              <w:left w:val="nil"/>
              <w:bottom w:val="single" w:sz="4" w:space="0" w:color="auto"/>
              <w:right w:val="single" w:sz="4" w:space="0" w:color="auto"/>
            </w:tcBorders>
            <w:shd w:val="clear" w:color="000000" w:fill="F2F2F2"/>
            <w:vAlign w:val="center"/>
            <w:hideMark/>
          </w:tcPr>
          <w:p w14:paraId="02D2CEF8"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16,5</w:t>
            </w:r>
          </w:p>
        </w:tc>
        <w:tc>
          <w:tcPr>
            <w:tcW w:w="1276" w:type="dxa"/>
            <w:tcBorders>
              <w:top w:val="nil"/>
              <w:left w:val="nil"/>
              <w:bottom w:val="single" w:sz="4" w:space="0" w:color="auto"/>
              <w:right w:val="single" w:sz="4" w:space="0" w:color="auto"/>
            </w:tcBorders>
            <w:shd w:val="clear" w:color="000000" w:fill="F2F2F2"/>
            <w:vAlign w:val="center"/>
            <w:hideMark/>
          </w:tcPr>
          <w:p w14:paraId="6C5AC0D4" w14:textId="77777777" w:rsidR="009C3429" w:rsidRPr="007C299B" w:rsidRDefault="009C3429" w:rsidP="0098113C">
            <w:pPr>
              <w:jc w:val="center"/>
              <w:rPr>
                <w:rFonts w:ascii="Calibri" w:hAnsi="Calibri"/>
                <w:color w:val="FF0000"/>
                <w:sz w:val="16"/>
                <w:szCs w:val="28"/>
              </w:rPr>
            </w:pPr>
            <w:r>
              <w:rPr>
                <w:rFonts w:ascii="Calibri" w:hAnsi="Calibri"/>
                <w:color w:val="FF0000"/>
                <w:sz w:val="16"/>
                <w:szCs w:val="28"/>
              </w:rPr>
              <w:t>525,3</w:t>
            </w:r>
          </w:p>
        </w:tc>
        <w:tc>
          <w:tcPr>
            <w:tcW w:w="1147" w:type="dxa"/>
            <w:tcBorders>
              <w:top w:val="nil"/>
              <w:left w:val="nil"/>
              <w:bottom w:val="single" w:sz="4" w:space="0" w:color="auto"/>
              <w:right w:val="single" w:sz="4" w:space="0" w:color="auto"/>
            </w:tcBorders>
            <w:shd w:val="clear" w:color="000000" w:fill="F2F2F2"/>
            <w:noWrap/>
            <w:vAlign w:val="center"/>
            <w:hideMark/>
          </w:tcPr>
          <w:p w14:paraId="70A482D2"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600</w:t>
            </w:r>
          </w:p>
        </w:tc>
        <w:tc>
          <w:tcPr>
            <w:tcW w:w="1427" w:type="dxa"/>
            <w:tcBorders>
              <w:top w:val="nil"/>
              <w:left w:val="nil"/>
              <w:bottom w:val="single" w:sz="4" w:space="0" w:color="auto"/>
              <w:right w:val="single" w:sz="4" w:space="0" w:color="auto"/>
            </w:tcBorders>
            <w:shd w:val="clear" w:color="000000" w:fill="F2F2F2"/>
            <w:vAlign w:val="center"/>
            <w:hideMark/>
          </w:tcPr>
          <w:p w14:paraId="723BA227" w14:textId="77777777" w:rsidR="009C3429" w:rsidRPr="007C299B" w:rsidRDefault="009C3429" w:rsidP="0098113C">
            <w:pPr>
              <w:jc w:val="center"/>
              <w:rPr>
                <w:rFonts w:ascii="Calibri" w:hAnsi="Calibri"/>
                <w:color w:val="000000"/>
                <w:sz w:val="18"/>
                <w:szCs w:val="28"/>
              </w:rPr>
            </w:pPr>
            <w:r w:rsidRPr="007C299B">
              <w:rPr>
                <w:rFonts w:ascii="Calibri" w:hAnsi="Calibri"/>
                <w:color w:val="000000"/>
                <w:sz w:val="18"/>
                <w:szCs w:val="28"/>
              </w:rPr>
              <w:t>żeliwo</w:t>
            </w:r>
          </w:p>
        </w:tc>
        <w:tc>
          <w:tcPr>
            <w:tcW w:w="1134" w:type="dxa"/>
            <w:tcBorders>
              <w:top w:val="nil"/>
              <w:left w:val="nil"/>
              <w:bottom w:val="single" w:sz="4" w:space="0" w:color="auto"/>
              <w:right w:val="single" w:sz="4" w:space="0" w:color="auto"/>
            </w:tcBorders>
            <w:shd w:val="clear" w:color="000000" w:fill="F2F2F2"/>
            <w:vAlign w:val="center"/>
            <w:hideMark/>
          </w:tcPr>
          <w:p w14:paraId="74C8B9B6" w14:textId="77777777" w:rsidR="009C3429" w:rsidRPr="007C299B" w:rsidRDefault="009C3429" w:rsidP="0098113C">
            <w:pPr>
              <w:jc w:val="right"/>
              <w:rPr>
                <w:rFonts w:ascii="Calibri" w:hAnsi="Calibri"/>
                <w:color w:val="000000"/>
                <w:sz w:val="18"/>
                <w:szCs w:val="28"/>
              </w:rPr>
            </w:pPr>
            <w:r w:rsidRPr="007C299B">
              <w:rPr>
                <w:rFonts w:ascii="Calibri" w:hAnsi="Calibri"/>
                <w:color w:val="000000"/>
                <w:sz w:val="18"/>
                <w:szCs w:val="28"/>
              </w:rPr>
              <w:t>1970</w:t>
            </w:r>
          </w:p>
        </w:tc>
        <w:tc>
          <w:tcPr>
            <w:tcW w:w="3169" w:type="dxa"/>
            <w:tcBorders>
              <w:top w:val="nil"/>
              <w:left w:val="nil"/>
              <w:bottom w:val="single" w:sz="4" w:space="0" w:color="auto"/>
              <w:right w:val="single" w:sz="4" w:space="0" w:color="auto"/>
            </w:tcBorders>
            <w:shd w:val="clear" w:color="000000" w:fill="F2F2F2"/>
            <w:vAlign w:val="center"/>
            <w:hideMark/>
          </w:tcPr>
          <w:p w14:paraId="53896B95" w14:textId="77777777" w:rsidR="009C3429" w:rsidRPr="007C299B" w:rsidRDefault="009C3429" w:rsidP="0098113C">
            <w:pPr>
              <w:jc w:val="center"/>
              <w:rPr>
                <w:rFonts w:ascii="Calibri" w:hAnsi="Calibri"/>
                <w:color w:val="000000"/>
                <w:sz w:val="18"/>
                <w:szCs w:val="28"/>
              </w:rPr>
            </w:pPr>
          </w:p>
        </w:tc>
      </w:tr>
      <w:tr w:rsidR="009C3429" w14:paraId="1D999E69" w14:textId="77777777" w:rsidTr="0098113C">
        <w:trPr>
          <w:trHeight w:val="3075"/>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14:paraId="133FED17" w14:textId="77777777" w:rsidR="009C3429" w:rsidRPr="007C299B" w:rsidRDefault="009C3429" w:rsidP="0098113C">
            <w:pPr>
              <w:ind w:left="-4"/>
              <w:jc w:val="center"/>
              <w:rPr>
                <w:rFonts w:ascii="Calibri" w:hAnsi="Calibri"/>
                <w:color w:val="000000"/>
                <w:sz w:val="16"/>
                <w:szCs w:val="28"/>
              </w:rPr>
            </w:pPr>
            <w:r w:rsidRPr="007C299B">
              <w:rPr>
                <w:rFonts w:ascii="Calibri" w:hAnsi="Calibri"/>
                <w:color w:val="000000"/>
                <w:sz w:val="16"/>
                <w:szCs w:val="28"/>
              </w:rPr>
              <w:lastRenderedPageBreak/>
              <w:t>28</w:t>
            </w:r>
          </w:p>
        </w:tc>
        <w:tc>
          <w:tcPr>
            <w:tcW w:w="2670" w:type="dxa"/>
            <w:tcBorders>
              <w:top w:val="nil"/>
              <w:left w:val="nil"/>
              <w:bottom w:val="single" w:sz="4" w:space="0" w:color="auto"/>
              <w:right w:val="single" w:sz="4" w:space="0" w:color="auto"/>
            </w:tcBorders>
            <w:shd w:val="clear" w:color="000000" w:fill="FFFFFF"/>
            <w:noWrap/>
            <w:vAlign w:val="center"/>
            <w:hideMark/>
          </w:tcPr>
          <w:p w14:paraId="16775384"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trójnik 600/600/300</w:t>
            </w:r>
          </w:p>
        </w:tc>
        <w:tc>
          <w:tcPr>
            <w:tcW w:w="2150" w:type="dxa"/>
            <w:tcBorders>
              <w:top w:val="nil"/>
              <w:left w:val="nil"/>
              <w:bottom w:val="single" w:sz="4" w:space="0" w:color="auto"/>
              <w:right w:val="single" w:sz="4" w:space="0" w:color="auto"/>
            </w:tcBorders>
            <w:shd w:val="clear" w:color="000000" w:fill="FFFFFF"/>
            <w:vAlign w:val="center"/>
            <w:hideMark/>
          </w:tcPr>
          <w:p w14:paraId="7ACB9F5B"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na trójniku zasuwa DN300 nr 16243</w:t>
            </w:r>
          </w:p>
        </w:tc>
        <w:tc>
          <w:tcPr>
            <w:tcW w:w="1134" w:type="dxa"/>
            <w:tcBorders>
              <w:top w:val="nil"/>
              <w:left w:val="nil"/>
              <w:bottom w:val="single" w:sz="4" w:space="0" w:color="auto"/>
              <w:right w:val="single" w:sz="4" w:space="0" w:color="auto"/>
            </w:tcBorders>
            <w:shd w:val="clear" w:color="000000" w:fill="FFFFFF"/>
            <w:vAlign w:val="center"/>
            <w:hideMark/>
          </w:tcPr>
          <w:p w14:paraId="70AD4CEF" w14:textId="77777777" w:rsidR="009C3429" w:rsidRPr="007C299B" w:rsidRDefault="009C3429" w:rsidP="0098113C">
            <w:pPr>
              <w:jc w:val="center"/>
              <w:rPr>
                <w:rFonts w:ascii="Calibri" w:hAnsi="Calibri"/>
                <w:color w:val="000000"/>
                <w:sz w:val="16"/>
                <w:szCs w:val="28"/>
              </w:rPr>
            </w:pPr>
          </w:p>
        </w:tc>
        <w:tc>
          <w:tcPr>
            <w:tcW w:w="1276" w:type="dxa"/>
            <w:tcBorders>
              <w:top w:val="nil"/>
              <w:left w:val="nil"/>
              <w:bottom w:val="single" w:sz="4" w:space="0" w:color="auto"/>
              <w:right w:val="single" w:sz="4" w:space="0" w:color="auto"/>
            </w:tcBorders>
            <w:shd w:val="clear" w:color="000000" w:fill="FFFFFF"/>
            <w:vAlign w:val="center"/>
            <w:hideMark/>
          </w:tcPr>
          <w:p w14:paraId="436D55CD" w14:textId="77777777" w:rsidR="009C3429" w:rsidRPr="007C299B" w:rsidRDefault="009C3429" w:rsidP="0098113C">
            <w:pPr>
              <w:jc w:val="center"/>
              <w:rPr>
                <w:rFonts w:ascii="Calibri" w:hAnsi="Calibri"/>
                <w:color w:val="FF0000"/>
                <w:sz w:val="16"/>
                <w:szCs w:val="28"/>
              </w:rPr>
            </w:pPr>
          </w:p>
        </w:tc>
        <w:tc>
          <w:tcPr>
            <w:tcW w:w="1147" w:type="dxa"/>
            <w:tcBorders>
              <w:top w:val="nil"/>
              <w:left w:val="nil"/>
              <w:bottom w:val="single" w:sz="4" w:space="0" w:color="auto"/>
              <w:right w:val="single" w:sz="4" w:space="0" w:color="auto"/>
            </w:tcBorders>
            <w:shd w:val="clear" w:color="000000" w:fill="FFFFFF"/>
            <w:noWrap/>
            <w:vAlign w:val="center"/>
            <w:hideMark/>
          </w:tcPr>
          <w:p w14:paraId="54815F61" w14:textId="77777777" w:rsidR="009C3429" w:rsidRPr="007C299B" w:rsidRDefault="009C3429" w:rsidP="0098113C">
            <w:pPr>
              <w:jc w:val="center"/>
              <w:rPr>
                <w:rFonts w:ascii="Calibri" w:hAnsi="Calibri"/>
                <w:color w:val="000000"/>
                <w:sz w:val="16"/>
                <w:szCs w:val="28"/>
              </w:rPr>
            </w:pPr>
          </w:p>
        </w:tc>
        <w:tc>
          <w:tcPr>
            <w:tcW w:w="1427" w:type="dxa"/>
            <w:tcBorders>
              <w:top w:val="nil"/>
              <w:left w:val="nil"/>
              <w:bottom w:val="single" w:sz="4" w:space="0" w:color="auto"/>
              <w:right w:val="single" w:sz="4" w:space="0" w:color="auto"/>
            </w:tcBorders>
            <w:shd w:val="clear" w:color="000000" w:fill="FFFFFF"/>
            <w:vAlign w:val="center"/>
            <w:hideMark/>
          </w:tcPr>
          <w:p w14:paraId="0234F824" w14:textId="77777777" w:rsidR="009C3429" w:rsidRPr="007C299B" w:rsidRDefault="009C3429" w:rsidP="0098113C">
            <w:pPr>
              <w:jc w:val="center"/>
              <w:rPr>
                <w:rFonts w:ascii="Calibri" w:hAnsi="Calibri"/>
                <w:color w:val="000000"/>
                <w:sz w:val="18"/>
                <w:szCs w:val="28"/>
              </w:rPr>
            </w:pPr>
            <w:r w:rsidRPr="007C299B">
              <w:rPr>
                <w:rFonts w:ascii="Calibri" w:hAnsi="Calibri"/>
                <w:color w:val="000000"/>
                <w:sz w:val="18"/>
                <w:szCs w:val="28"/>
              </w:rPr>
              <w:t>żeliwo</w:t>
            </w:r>
          </w:p>
        </w:tc>
        <w:tc>
          <w:tcPr>
            <w:tcW w:w="1134" w:type="dxa"/>
            <w:tcBorders>
              <w:top w:val="nil"/>
              <w:left w:val="nil"/>
              <w:bottom w:val="single" w:sz="4" w:space="0" w:color="auto"/>
              <w:right w:val="single" w:sz="4" w:space="0" w:color="auto"/>
            </w:tcBorders>
            <w:shd w:val="clear" w:color="000000" w:fill="FFFFFF"/>
            <w:vAlign w:val="center"/>
            <w:hideMark/>
          </w:tcPr>
          <w:p w14:paraId="45201FC5" w14:textId="77777777" w:rsidR="009C3429" w:rsidRPr="007C299B" w:rsidRDefault="009C3429" w:rsidP="0098113C">
            <w:pPr>
              <w:jc w:val="right"/>
              <w:rPr>
                <w:rFonts w:ascii="Calibri" w:hAnsi="Calibri"/>
                <w:color w:val="000000"/>
                <w:sz w:val="18"/>
                <w:szCs w:val="28"/>
              </w:rPr>
            </w:pPr>
            <w:r w:rsidRPr="007C299B">
              <w:rPr>
                <w:rFonts w:ascii="Calibri" w:hAnsi="Calibri"/>
                <w:color w:val="000000"/>
                <w:sz w:val="18"/>
                <w:szCs w:val="28"/>
              </w:rPr>
              <w:t>1970</w:t>
            </w:r>
          </w:p>
        </w:tc>
        <w:tc>
          <w:tcPr>
            <w:tcW w:w="3169" w:type="dxa"/>
            <w:tcBorders>
              <w:top w:val="nil"/>
              <w:left w:val="nil"/>
              <w:bottom w:val="single" w:sz="4" w:space="0" w:color="auto"/>
              <w:right w:val="single" w:sz="4" w:space="0" w:color="auto"/>
            </w:tcBorders>
            <w:shd w:val="clear" w:color="000000" w:fill="FFFFFF"/>
            <w:vAlign w:val="center"/>
            <w:hideMark/>
          </w:tcPr>
          <w:p w14:paraId="7C6FA63A" w14:textId="77777777" w:rsidR="009C3429" w:rsidRDefault="009C3429" w:rsidP="0098113C">
            <w:pPr>
              <w:jc w:val="center"/>
              <w:rPr>
                <w:rFonts w:ascii="Calibri" w:hAnsi="Calibri"/>
                <w:i/>
                <w:iCs/>
                <w:color w:val="000000"/>
                <w:sz w:val="18"/>
                <w:szCs w:val="28"/>
              </w:rPr>
            </w:pPr>
            <w:r w:rsidRPr="007C299B">
              <w:rPr>
                <w:rFonts w:ascii="Calibri" w:hAnsi="Calibri"/>
                <w:i/>
                <w:iCs/>
                <w:color w:val="000000"/>
                <w:sz w:val="18"/>
                <w:szCs w:val="28"/>
              </w:rPr>
              <w:t xml:space="preserve">Komora o wymiarach </w:t>
            </w:r>
            <w:proofErr w:type="spellStart"/>
            <w:r w:rsidRPr="007C299B">
              <w:rPr>
                <w:rFonts w:ascii="Calibri" w:hAnsi="Calibri"/>
                <w:i/>
                <w:iCs/>
                <w:color w:val="000000"/>
                <w:sz w:val="18"/>
                <w:szCs w:val="28"/>
              </w:rPr>
              <w:t>wewn</w:t>
            </w:r>
            <w:proofErr w:type="spellEnd"/>
            <w:r w:rsidRPr="007C299B">
              <w:rPr>
                <w:rFonts w:ascii="Calibri" w:hAnsi="Calibri"/>
                <w:i/>
                <w:iCs/>
                <w:color w:val="000000"/>
                <w:sz w:val="18"/>
                <w:szCs w:val="28"/>
              </w:rPr>
              <w:t xml:space="preserve">. 3,0*4,6m wys. 2,2m betonowa lana ze stropem ażurowym. Wewnątrz zasuwa DN300 nr 16243 i odejście rurociągu DN300 stal w tunelu </w:t>
            </w:r>
            <w:proofErr w:type="spellStart"/>
            <w:r w:rsidRPr="007C299B">
              <w:rPr>
                <w:rFonts w:ascii="Calibri" w:hAnsi="Calibri"/>
                <w:i/>
                <w:iCs/>
                <w:color w:val="000000"/>
                <w:sz w:val="18"/>
                <w:szCs w:val="28"/>
              </w:rPr>
              <w:t>nieprzełazowym</w:t>
            </w:r>
            <w:proofErr w:type="spellEnd"/>
            <w:r w:rsidRPr="007C299B">
              <w:rPr>
                <w:rFonts w:ascii="Calibri" w:hAnsi="Calibri"/>
                <w:i/>
                <w:iCs/>
                <w:color w:val="000000"/>
                <w:sz w:val="18"/>
                <w:szCs w:val="28"/>
              </w:rPr>
              <w:t xml:space="preserve"> pod ul. Okulickiego (1992r.)</w:t>
            </w:r>
          </w:p>
          <w:p w14:paraId="6248F1DC" w14:textId="77777777" w:rsidR="009C3429" w:rsidRDefault="009C3429" w:rsidP="0098113C">
            <w:pPr>
              <w:jc w:val="center"/>
              <w:rPr>
                <w:rFonts w:ascii="Calibri" w:hAnsi="Calibri"/>
                <w:i/>
                <w:iCs/>
                <w:color w:val="000000"/>
                <w:sz w:val="18"/>
                <w:szCs w:val="28"/>
              </w:rPr>
            </w:pPr>
            <w:r>
              <w:rPr>
                <w:rFonts w:ascii="Calibri" w:hAnsi="Calibri"/>
                <w:i/>
                <w:iCs/>
                <w:color w:val="000000"/>
                <w:sz w:val="18"/>
                <w:szCs w:val="28"/>
              </w:rPr>
              <w:t>Remont komory Wymiana kształtek ,trójnika 600/300, zasuwy DN 300 – klucz wyprowadzić do stropu komory Wymiana odcinka rury DN 300 w komorze</w:t>
            </w:r>
          </w:p>
          <w:p w14:paraId="23736941" w14:textId="77777777" w:rsidR="009C3429" w:rsidRPr="007C299B" w:rsidRDefault="009C3429" w:rsidP="0098113C">
            <w:pPr>
              <w:jc w:val="center"/>
              <w:rPr>
                <w:rFonts w:ascii="Calibri" w:hAnsi="Calibri"/>
                <w:i/>
                <w:iCs/>
                <w:color w:val="000000"/>
                <w:sz w:val="18"/>
                <w:szCs w:val="28"/>
              </w:rPr>
            </w:pPr>
            <w:r>
              <w:rPr>
                <w:rFonts w:ascii="Calibri" w:hAnsi="Calibri"/>
                <w:i/>
                <w:iCs/>
                <w:color w:val="000000"/>
                <w:sz w:val="18"/>
                <w:szCs w:val="28"/>
              </w:rPr>
              <w:t xml:space="preserve"> Wykonanie nowej izolacji antykorozyjnej rurociągów</w:t>
            </w:r>
          </w:p>
        </w:tc>
      </w:tr>
      <w:tr w:rsidR="009C3429" w14:paraId="5EA8FE31" w14:textId="77777777" w:rsidTr="0098113C">
        <w:trPr>
          <w:trHeight w:val="1320"/>
        </w:trPr>
        <w:tc>
          <w:tcPr>
            <w:tcW w:w="708" w:type="dxa"/>
            <w:tcBorders>
              <w:top w:val="nil"/>
              <w:left w:val="single" w:sz="4" w:space="0" w:color="auto"/>
              <w:bottom w:val="single" w:sz="4" w:space="0" w:color="auto"/>
              <w:right w:val="single" w:sz="4" w:space="0" w:color="auto"/>
            </w:tcBorders>
            <w:shd w:val="clear" w:color="000000" w:fill="F2F2F2"/>
            <w:noWrap/>
            <w:vAlign w:val="center"/>
            <w:hideMark/>
          </w:tcPr>
          <w:p w14:paraId="295ED3AD" w14:textId="77777777" w:rsidR="009C3429" w:rsidRPr="007C299B" w:rsidRDefault="009C3429" w:rsidP="0098113C">
            <w:pPr>
              <w:ind w:left="-4"/>
              <w:jc w:val="center"/>
              <w:rPr>
                <w:rFonts w:ascii="Calibri" w:hAnsi="Calibri"/>
                <w:color w:val="000000"/>
                <w:sz w:val="16"/>
                <w:szCs w:val="28"/>
              </w:rPr>
            </w:pPr>
            <w:r w:rsidRPr="007C299B">
              <w:rPr>
                <w:rFonts w:ascii="Calibri" w:hAnsi="Calibri"/>
                <w:color w:val="000000"/>
                <w:sz w:val="16"/>
                <w:szCs w:val="28"/>
              </w:rPr>
              <w:t>29</w:t>
            </w:r>
          </w:p>
        </w:tc>
        <w:tc>
          <w:tcPr>
            <w:tcW w:w="2670" w:type="dxa"/>
            <w:tcBorders>
              <w:top w:val="nil"/>
              <w:left w:val="nil"/>
              <w:bottom w:val="single" w:sz="4" w:space="0" w:color="auto"/>
              <w:right w:val="single" w:sz="4" w:space="0" w:color="auto"/>
            </w:tcBorders>
            <w:shd w:val="clear" w:color="000000" w:fill="F2F2F2"/>
            <w:vAlign w:val="center"/>
            <w:hideMark/>
          </w:tcPr>
          <w:p w14:paraId="35EB49CC" w14:textId="77777777" w:rsidR="009C3429" w:rsidRPr="007C299B" w:rsidRDefault="009C3429" w:rsidP="0098113C">
            <w:pPr>
              <w:jc w:val="center"/>
              <w:rPr>
                <w:rFonts w:ascii="Calibri" w:hAnsi="Calibri"/>
                <w:color w:val="000000"/>
                <w:sz w:val="16"/>
                <w:szCs w:val="28"/>
              </w:rPr>
            </w:pPr>
          </w:p>
        </w:tc>
        <w:tc>
          <w:tcPr>
            <w:tcW w:w="2150" w:type="dxa"/>
            <w:tcBorders>
              <w:top w:val="nil"/>
              <w:left w:val="nil"/>
              <w:bottom w:val="single" w:sz="4" w:space="0" w:color="auto"/>
              <w:right w:val="single" w:sz="4" w:space="0" w:color="auto"/>
            </w:tcBorders>
            <w:shd w:val="clear" w:color="000000" w:fill="F2F2F2"/>
            <w:vAlign w:val="center"/>
            <w:hideMark/>
          </w:tcPr>
          <w:p w14:paraId="1E7AE88F"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odcinek magistrali</w:t>
            </w:r>
          </w:p>
        </w:tc>
        <w:tc>
          <w:tcPr>
            <w:tcW w:w="1134" w:type="dxa"/>
            <w:tcBorders>
              <w:top w:val="nil"/>
              <w:left w:val="nil"/>
              <w:bottom w:val="single" w:sz="4" w:space="0" w:color="auto"/>
              <w:right w:val="single" w:sz="4" w:space="0" w:color="auto"/>
            </w:tcBorders>
            <w:shd w:val="clear" w:color="000000" w:fill="F2F2F2"/>
            <w:vAlign w:val="center"/>
            <w:hideMark/>
          </w:tcPr>
          <w:p w14:paraId="6C387A6E"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91,5</w:t>
            </w:r>
          </w:p>
        </w:tc>
        <w:tc>
          <w:tcPr>
            <w:tcW w:w="1276" w:type="dxa"/>
            <w:tcBorders>
              <w:top w:val="nil"/>
              <w:left w:val="nil"/>
              <w:bottom w:val="single" w:sz="4" w:space="0" w:color="auto"/>
              <w:right w:val="single" w:sz="4" w:space="0" w:color="auto"/>
            </w:tcBorders>
            <w:shd w:val="clear" w:color="000000" w:fill="F2F2F2"/>
            <w:vAlign w:val="center"/>
            <w:hideMark/>
          </w:tcPr>
          <w:p w14:paraId="4DBDCEE9" w14:textId="77777777" w:rsidR="009C3429" w:rsidRPr="007C299B" w:rsidRDefault="009C3429" w:rsidP="0098113C">
            <w:pPr>
              <w:jc w:val="center"/>
              <w:rPr>
                <w:rFonts w:ascii="Calibri" w:hAnsi="Calibri"/>
                <w:color w:val="FF0000"/>
                <w:sz w:val="16"/>
                <w:szCs w:val="28"/>
              </w:rPr>
            </w:pPr>
            <w:r>
              <w:rPr>
                <w:rFonts w:ascii="Calibri" w:hAnsi="Calibri"/>
                <w:color w:val="FF0000"/>
                <w:sz w:val="16"/>
                <w:szCs w:val="28"/>
              </w:rPr>
              <w:t>616,8</w:t>
            </w:r>
          </w:p>
        </w:tc>
        <w:tc>
          <w:tcPr>
            <w:tcW w:w="1147" w:type="dxa"/>
            <w:tcBorders>
              <w:top w:val="nil"/>
              <w:left w:val="nil"/>
              <w:bottom w:val="single" w:sz="4" w:space="0" w:color="auto"/>
              <w:right w:val="single" w:sz="4" w:space="0" w:color="auto"/>
            </w:tcBorders>
            <w:shd w:val="clear" w:color="000000" w:fill="F2F2F2"/>
            <w:noWrap/>
            <w:vAlign w:val="center"/>
            <w:hideMark/>
          </w:tcPr>
          <w:p w14:paraId="05B7B1B7"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600</w:t>
            </w:r>
          </w:p>
        </w:tc>
        <w:tc>
          <w:tcPr>
            <w:tcW w:w="1427" w:type="dxa"/>
            <w:tcBorders>
              <w:top w:val="nil"/>
              <w:left w:val="nil"/>
              <w:bottom w:val="single" w:sz="4" w:space="0" w:color="auto"/>
              <w:right w:val="single" w:sz="4" w:space="0" w:color="auto"/>
            </w:tcBorders>
            <w:shd w:val="clear" w:color="000000" w:fill="F2F2F2"/>
            <w:vAlign w:val="center"/>
            <w:hideMark/>
          </w:tcPr>
          <w:p w14:paraId="732970A0" w14:textId="77777777" w:rsidR="009C3429" w:rsidRPr="007C299B" w:rsidRDefault="009C3429" w:rsidP="0098113C">
            <w:pPr>
              <w:jc w:val="center"/>
              <w:rPr>
                <w:rFonts w:ascii="Calibri" w:hAnsi="Calibri"/>
                <w:color w:val="000000"/>
                <w:sz w:val="18"/>
                <w:szCs w:val="28"/>
              </w:rPr>
            </w:pPr>
            <w:r w:rsidRPr="007C299B">
              <w:rPr>
                <w:rFonts w:ascii="Calibri" w:hAnsi="Calibri"/>
                <w:color w:val="000000"/>
                <w:sz w:val="18"/>
                <w:szCs w:val="28"/>
              </w:rPr>
              <w:t>żeliwo</w:t>
            </w:r>
          </w:p>
        </w:tc>
        <w:tc>
          <w:tcPr>
            <w:tcW w:w="1134" w:type="dxa"/>
            <w:tcBorders>
              <w:top w:val="nil"/>
              <w:left w:val="nil"/>
              <w:bottom w:val="single" w:sz="4" w:space="0" w:color="auto"/>
              <w:right w:val="single" w:sz="4" w:space="0" w:color="auto"/>
            </w:tcBorders>
            <w:shd w:val="clear" w:color="000000" w:fill="F2F2F2"/>
            <w:vAlign w:val="center"/>
            <w:hideMark/>
          </w:tcPr>
          <w:p w14:paraId="17D29E57" w14:textId="77777777" w:rsidR="009C3429" w:rsidRPr="007C299B" w:rsidRDefault="009C3429" w:rsidP="0098113C">
            <w:pPr>
              <w:jc w:val="right"/>
              <w:rPr>
                <w:rFonts w:ascii="Calibri" w:hAnsi="Calibri"/>
                <w:color w:val="000000"/>
                <w:sz w:val="18"/>
                <w:szCs w:val="28"/>
              </w:rPr>
            </w:pPr>
            <w:r w:rsidRPr="007C299B">
              <w:rPr>
                <w:rFonts w:ascii="Calibri" w:hAnsi="Calibri"/>
                <w:color w:val="000000"/>
                <w:sz w:val="18"/>
                <w:szCs w:val="28"/>
              </w:rPr>
              <w:t>1970</w:t>
            </w:r>
          </w:p>
        </w:tc>
        <w:tc>
          <w:tcPr>
            <w:tcW w:w="3169" w:type="dxa"/>
            <w:tcBorders>
              <w:top w:val="nil"/>
              <w:left w:val="nil"/>
              <w:bottom w:val="single" w:sz="4" w:space="0" w:color="auto"/>
              <w:right w:val="single" w:sz="4" w:space="0" w:color="auto"/>
            </w:tcBorders>
            <w:shd w:val="clear" w:color="000000" w:fill="F2F2F2"/>
            <w:vAlign w:val="center"/>
            <w:hideMark/>
          </w:tcPr>
          <w:p w14:paraId="06113EF5" w14:textId="77777777" w:rsidR="009C3429" w:rsidRPr="007C299B" w:rsidRDefault="009C3429" w:rsidP="0098113C">
            <w:pPr>
              <w:jc w:val="center"/>
              <w:rPr>
                <w:rFonts w:ascii="Calibri" w:hAnsi="Calibri"/>
                <w:color w:val="000000"/>
                <w:sz w:val="18"/>
                <w:szCs w:val="28"/>
              </w:rPr>
            </w:pPr>
          </w:p>
        </w:tc>
      </w:tr>
      <w:tr w:rsidR="009C3429" w14:paraId="2D40F4BA" w14:textId="77777777" w:rsidTr="0098113C">
        <w:trPr>
          <w:trHeight w:val="1320"/>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14:paraId="142C78B1" w14:textId="77777777" w:rsidR="009C3429" w:rsidRPr="007C299B" w:rsidRDefault="009C3429" w:rsidP="0098113C">
            <w:pPr>
              <w:ind w:left="-4"/>
              <w:jc w:val="center"/>
              <w:rPr>
                <w:rFonts w:ascii="Calibri" w:hAnsi="Calibri"/>
                <w:color w:val="000000"/>
                <w:sz w:val="16"/>
                <w:szCs w:val="28"/>
              </w:rPr>
            </w:pPr>
            <w:r w:rsidRPr="007C299B">
              <w:rPr>
                <w:rFonts w:ascii="Calibri" w:hAnsi="Calibri"/>
                <w:color w:val="000000"/>
                <w:sz w:val="16"/>
                <w:szCs w:val="28"/>
              </w:rPr>
              <w:t>30</w:t>
            </w:r>
          </w:p>
        </w:tc>
        <w:tc>
          <w:tcPr>
            <w:tcW w:w="2670" w:type="dxa"/>
            <w:tcBorders>
              <w:top w:val="nil"/>
              <w:left w:val="nil"/>
              <w:bottom w:val="single" w:sz="4" w:space="0" w:color="auto"/>
              <w:right w:val="single" w:sz="4" w:space="0" w:color="auto"/>
            </w:tcBorders>
            <w:shd w:val="clear" w:color="000000" w:fill="FFFFFF"/>
            <w:noWrap/>
            <w:vAlign w:val="center"/>
            <w:hideMark/>
          </w:tcPr>
          <w:p w14:paraId="091EDE71"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trójnik 600/600/300</w:t>
            </w:r>
          </w:p>
        </w:tc>
        <w:tc>
          <w:tcPr>
            <w:tcW w:w="2150" w:type="dxa"/>
            <w:tcBorders>
              <w:top w:val="nil"/>
              <w:left w:val="nil"/>
              <w:bottom w:val="single" w:sz="4" w:space="0" w:color="auto"/>
              <w:right w:val="single" w:sz="4" w:space="0" w:color="auto"/>
            </w:tcBorders>
            <w:shd w:val="clear" w:color="000000" w:fill="FFFFFF"/>
            <w:vAlign w:val="center"/>
            <w:hideMark/>
          </w:tcPr>
          <w:p w14:paraId="00485B1D" w14:textId="77777777" w:rsidR="009C3429" w:rsidRPr="007C299B" w:rsidRDefault="009C3429" w:rsidP="0098113C">
            <w:pPr>
              <w:jc w:val="center"/>
              <w:rPr>
                <w:rFonts w:ascii="Calibri" w:hAnsi="Calibri"/>
                <w:color w:val="000000"/>
                <w:sz w:val="16"/>
                <w:szCs w:val="28"/>
              </w:rPr>
            </w:pPr>
          </w:p>
        </w:tc>
        <w:tc>
          <w:tcPr>
            <w:tcW w:w="1134" w:type="dxa"/>
            <w:tcBorders>
              <w:top w:val="nil"/>
              <w:left w:val="nil"/>
              <w:bottom w:val="single" w:sz="4" w:space="0" w:color="auto"/>
              <w:right w:val="single" w:sz="4" w:space="0" w:color="auto"/>
            </w:tcBorders>
            <w:shd w:val="clear" w:color="000000" w:fill="FFFFFF"/>
            <w:vAlign w:val="center"/>
            <w:hideMark/>
          </w:tcPr>
          <w:p w14:paraId="72DC14A4" w14:textId="77777777" w:rsidR="009C3429" w:rsidRPr="007C299B" w:rsidRDefault="009C3429" w:rsidP="0098113C">
            <w:pPr>
              <w:jc w:val="center"/>
              <w:rPr>
                <w:rFonts w:ascii="Calibri" w:hAnsi="Calibri"/>
                <w:color w:val="000000"/>
                <w:sz w:val="16"/>
                <w:szCs w:val="28"/>
              </w:rPr>
            </w:pPr>
          </w:p>
        </w:tc>
        <w:tc>
          <w:tcPr>
            <w:tcW w:w="1276" w:type="dxa"/>
            <w:tcBorders>
              <w:top w:val="nil"/>
              <w:left w:val="nil"/>
              <w:bottom w:val="single" w:sz="4" w:space="0" w:color="auto"/>
              <w:right w:val="single" w:sz="4" w:space="0" w:color="auto"/>
            </w:tcBorders>
            <w:shd w:val="clear" w:color="000000" w:fill="FFFFFF"/>
            <w:vAlign w:val="center"/>
            <w:hideMark/>
          </w:tcPr>
          <w:p w14:paraId="0010BEC3" w14:textId="77777777" w:rsidR="009C3429" w:rsidRPr="007C299B" w:rsidRDefault="009C3429" w:rsidP="0098113C">
            <w:pPr>
              <w:jc w:val="center"/>
              <w:rPr>
                <w:rFonts w:ascii="Calibri" w:hAnsi="Calibri"/>
                <w:color w:val="FF0000"/>
                <w:sz w:val="16"/>
                <w:szCs w:val="28"/>
              </w:rPr>
            </w:pPr>
          </w:p>
        </w:tc>
        <w:tc>
          <w:tcPr>
            <w:tcW w:w="1147" w:type="dxa"/>
            <w:tcBorders>
              <w:top w:val="nil"/>
              <w:left w:val="nil"/>
              <w:bottom w:val="single" w:sz="4" w:space="0" w:color="auto"/>
              <w:right w:val="single" w:sz="4" w:space="0" w:color="auto"/>
            </w:tcBorders>
            <w:shd w:val="clear" w:color="000000" w:fill="FFFFFF"/>
            <w:noWrap/>
            <w:vAlign w:val="center"/>
            <w:hideMark/>
          </w:tcPr>
          <w:p w14:paraId="1D72DEFD" w14:textId="77777777" w:rsidR="009C3429" w:rsidRPr="007C299B" w:rsidRDefault="009C3429" w:rsidP="0098113C">
            <w:pPr>
              <w:jc w:val="center"/>
              <w:rPr>
                <w:rFonts w:ascii="Calibri" w:hAnsi="Calibri"/>
                <w:color w:val="000000"/>
                <w:sz w:val="16"/>
                <w:szCs w:val="28"/>
              </w:rPr>
            </w:pPr>
          </w:p>
        </w:tc>
        <w:tc>
          <w:tcPr>
            <w:tcW w:w="1427" w:type="dxa"/>
            <w:tcBorders>
              <w:top w:val="nil"/>
              <w:left w:val="nil"/>
              <w:bottom w:val="single" w:sz="4" w:space="0" w:color="auto"/>
              <w:right w:val="single" w:sz="4" w:space="0" w:color="auto"/>
            </w:tcBorders>
            <w:shd w:val="clear" w:color="000000" w:fill="FFFFFF"/>
            <w:vAlign w:val="center"/>
            <w:hideMark/>
          </w:tcPr>
          <w:p w14:paraId="5AE14077" w14:textId="77777777" w:rsidR="009C3429" w:rsidRPr="007C299B" w:rsidRDefault="009C3429" w:rsidP="0098113C">
            <w:pPr>
              <w:jc w:val="center"/>
              <w:rPr>
                <w:rFonts w:ascii="Calibri" w:hAnsi="Calibri"/>
                <w:color w:val="000000"/>
                <w:sz w:val="18"/>
                <w:szCs w:val="28"/>
              </w:rPr>
            </w:pPr>
            <w:r w:rsidRPr="007C299B">
              <w:rPr>
                <w:rFonts w:ascii="Calibri" w:hAnsi="Calibri"/>
                <w:color w:val="000000"/>
                <w:sz w:val="18"/>
                <w:szCs w:val="28"/>
              </w:rPr>
              <w:t>żeliwo</w:t>
            </w:r>
          </w:p>
        </w:tc>
        <w:tc>
          <w:tcPr>
            <w:tcW w:w="1134" w:type="dxa"/>
            <w:tcBorders>
              <w:top w:val="nil"/>
              <w:left w:val="nil"/>
              <w:bottom w:val="single" w:sz="4" w:space="0" w:color="auto"/>
              <w:right w:val="single" w:sz="4" w:space="0" w:color="auto"/>
            </w:tcBorders>
            <w:shd w:val="clear" w:color="000000" w:fill="FFFFFF"/>
            <w:vAlign w:val="center"/>
            <w:hideMark/>
          </w:tcPr>
          <w:p w14:paraId="0E72F152" w14:textId="77777777" w:rsidR="009C3429" w:rsidRPr="007C299B" w:rsidRDefault="009C3429" w:rsidP="0098113C">
            <w:pPr>
              <w:jc w:val="right"/>
              <w:rPr>
                <w:rFonts w:ascii="Calibri" w:hAnsi="Calibri"/>
                <w:color w:val="000000"/>
                <w:sz w:val="18"/>
                <w:szCs w:val="28"/>
              </w:rPr>
            </w:pPr>
            <w:r w:rsidRPr="007C299B">
              <w:rPr>
                <w:rFonts w:ascii="Calibri" w:hAnsi="Calibri"/>
                <w:color w:val="000000"/>
                <w:sz w:val="18"/>
                <w:szCs w:val="28"/>
              </w:rPr>
              <w:t>1970</w:t>
            </w:r>
          </w:p>
        </w:tc>
        <w:tc>
          <w:tcPr>
            <w:tcW w:w="3169" w:type="dxa"/>
            <w:tcBorders>
              <w:top w:val="nil"/>
              <w:left w:val="nil"/>
              <w:bottom w:val="single" w:sz="4" w:space="0" w:color="auto"/>
              <w:right w:val="single" w:sz="4" w:space="0" w:color="auto"/>
            </w:tcBorders>
            <w:shd w:val="clear" w:color="000000" w:fill="FFFFFF"/>
            <w:vAlign w:val="center"/>
            <w:hideMark/>
          </w:tcPr>
          <w:p w14:paraId="6AA09354" w14:textId="77777777" w:rsidR="009C3429" w:rsidRPr="007C299B" w:rsidRDefault="009C3429" w:rsidP="0098113C">
            <w:pPr>
              <w:jc w:val="center"/>
              <w:rPr>
                <w:rFonts w:ascii="Calibri" w:hAnsi="Calibri"/>
                <w:i/>
                <w:iCs/>
                <w:color w:val="000000"/>
                <w:sz w:val="18"/>
                <w:szCs w:val="28"/>
              </w:rPr>
            </w:pPr>
            <w:r w:rsidRPr="007C299B">
              <w:rPr>
                <w:rFonts w:ascii="Calibri" w:hAnsi="Calibri"/>
                <w:i/>
                <w:iCs/>
                <w:color w:val="000000"/>
                <w:sz w:val="18"/>
                <w:szCs w:val="28"/>
              </w:rPr>
              <w:t>odejście rurociągu DN300 (zasuwa nr 13889)</w:t>
            </w:r>
            <w:r>
              <w:rPr>
                <w:rFonts w:ascii="Calibri" w:hAnsi="Calibri"/>
                <w:i/>
                <w:iCs/>
                <w:color w:val="000000"/>
                <w:sz w:val="18"/>
                <w:szCs w:val="28"/>
              </w:rPr>
              <w:t xml:space="preserve"> Wymiana trójnika 600/300 , zasuwy DN 300  połączenie z istniejącym wodociągiem w ul. Fatimskiej</w:t>
            </w:r>
          </w:p>
        </w:tc>
      </w:tr>
      <w:tr w:rsidR="009C3429" w14:paraId="7790F94E" w14:textId="77777777" w:rsidTr="0098113C">
        <w:trPr>
          <w:trHeight w:val="1320"/>
        </w:trPr>
        <w:tc>
          <w:tcPr>
            <w:tcW w:w="708" w:type="dxa"/>
            <w:tcBorders>
              <w:top w:val="nil"/>
              <w:left w:val="single" w:sz="4" w:space="0" w:color="auto"/>
              <w:bottom w:val="single" w:sz="4" w:space="0" w:color="auto"/>
              <w:right w:val="single" w:sz="4" w:space="0" w:color="auto"/>
            </w:tcBorders>
            <w:shd w:val="clear" w:color="000000" w:fill="F2F2F2"/>
            <w:noWrap/>
            <w:vAlign w:val="center"/>
            <w:hideMark/>
          </w:tcPr>
          <w:p w14:paraId="2FF95D09" w14:textId="77777777" w:rsidR="009C3429" w:rsidRPr="007C299B" w:rsidRDefault="009C3429" w:rsidP="0098113C">
            <w:pPr>
              <w:ind w:left="-4"/>
              <w:jc w:val="center"/>
              <w:rPr>
                <w:rFonts w:ascii="Calibri" w:hAnsi="Calibri"/>
                <w:color w:val="000000"/>
                <w:sz w:val="16"/>
                <w:szCs w:val="28"/>
              </w:rPr>
            </w:pPr>
            <w:r w:rsidRPr="007C299B">
              <w:rPr>
                <w:rFonts w:ascii="Calibri" w:hAnsi="Calibri"/>
                <w:color w:val="000000"/>
                <w:sz w:val="16"/>
                <w:szCs w:val="28"/>
              </w:rPr>
              <w:t>31</w:t>
            </w:r>
          </w:p>
        </w:tc>
        <w:tc>
          <w:tcPr>
            <w:tcW w:w="2670" w:type="dxa"/>
            <w:tcBorders>
              <w:top w:val="nil"/>
              <w:left w:val="nil"/>
              <w:bottom w:val="single" w:sz="4" w:space="0" w:color="auto"/>
              <w:right w:val="single" w:sz="4" w:space="0" w:color="auto"/>
            </w:tcBorders>
            <w:shd w:val="clear" w:color="000000" w:fill="F2F2F2"/>
            <w:vAlign w:val="center"/>
            <w:hideMark/>
          </w:tcPr>
          <w:p w14:paraId="0C72F777" w14:textId="77777777" w:rsidR="009C3429" w:rsidRPr="007C299B" w:rsidRDefault="009C3429" w:rsidP="0098113C">
            <w:pPr>
              <w:jc w:val="center"/>
              <w:rPr>
                <w:rFonts w:ascii="Calibri" w:hAnsi="Calibri"/>
                <w:color w:val="000000"/>
                <w:sz w:val="16"/>
                <w:szCs w:val="28"/>
              </w:rPr>
            </w:pPr>
          </w:p>
        </w:tc>
        <w:tc>
          <w:tcPr>
            <w:tcW w:w="2150" w:type="dxa"/>
            <w:tcBorders>
              <w:top w:val="nil"/>
              <w:left w:val="nil"/>
              <w:bottom w:val="single" w:sz="4" w:space="0" w:color="auto"/>
              <w:right w:val="single" w:sz="4" w:space="0" w:color="auto"/>
            </w:tcBorders>
            <w:shd w:val="clear" w:color="000000" w:fill="F2F2F2"/>
            <w:vAlign w:val="center"/>
            <w:hideMark/>
          </w:tcPr>
          <w:p w14:paraId="318C57DD"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odcinek magistrali</w:t>
            </w:r>
          </w:p>
        </w:tc>
        <w:tc>
          <w:tcPr>
            <w:tcW w:w="1134" w:type="dxa"/>
            <w:tcBorders>
              <w:top w:val="nil"/>
              <w:left w:val="nil"/>
              <w:bottom w:val="single" w:sz="4" w:space="0" w:color="auto"/>
              <w:right w:val="single" w:sz="4" w:space="0" w:color="auto"/>
            </w:tcBorders>
            <w:shd w:val="clear" w:color="000000" w:fill="F2F2F2"/>
            <w:vAlign w:val="center"/>
            <w:hideMark/>
          </w:tcPr>
          <w:p w14:paraId="701385A2"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5,6</w:t>
            </w:r>
          </w:p>
        </w:tc>
        <w:tc>
          <w:tcPr>
            <w:tcW w:w="1276" w:type="dxa"/>
            <w:tcBorders>
              <w:top w:val="nil"/>
              <w:left w:val="nil"/>
              <w:bottom w:val="single" w:sz="4" w:space="0" w:color="auto"/>
              <w:right w:val="single" w:sz="4" w:space="0" w:color="auto"/>
            </w:tcBorders>
            <w:shd w:val="clear" w:color="000000" w:fill="F2F2F2"/>
            <w:vAlign w:val="center"/>
            <w:hideMark/>
          </w:tcPr>
          <w:p w14:paraId="37FA9B94" w14:textId="77777777" w:rsidR="009C3429" w:rsidRPr="007C299B" w:rsidRDefault="009C3429" w:rsidP="0098113C">
            <w:pPr>
              <w:jc w:val="center"/>
              <w:rPr>
                <w:rFonts w:ascii="Calibri" w:hAnsi="Calibri"/>
                <w:color w:val="FF0000"/>
                <w:sz w:val="16"/>
                <w:szCs w:val="28"/>
              </w:rPr>
            </w:pPr>
            <w:r>
              <w:rPr>
                <w:rFonts w:ascii="Calibri" w:hAnsi="Calibri"/>
                <w:color w:val="FF0000"/>
                <w:sz w:val="16"/>
                <w:szCs w:val="28"/>
              </w:rPr>
              <w:t>622,4</w:t>
            </w:r>
          </w:p>
        </w:tc>
        <w:tc>
          <w:tcPr>
            <w:tcW w:w="1147" w:type="dxa"/>
            <w:tcBorders>
              <w:top w:val="nil"/>
              <w:left w:val="nil"/>
              <w:bottom w:val="single" w:sz="4" w:space="0" w:color="auto"/>
              <w:right w:val="single" w:sz="4" w:space="0" w:color="auto"/>
            </w:tcBorders>
            <w:shd w:val="clear" w:color="000000" w:fill="F2F2F2"/>
            <w:noWrap/>
            <w:vAlign w:val="center"/>
            <w:hideMark/>
          </w:tcPr>
          <w:p w14:paraId="242F3CD5"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600</w:t>
            </w:r>
          </w:p>
        </w:tc>
        <w:tc>
          <w:tcPr>
            <w:tcW w:w="1427" w:type="dxa"/>
            <w:tcBorders>
              <w:top w:val="nil"/>
              <w:left w:val="nil"/>
              <w:bottom w:val="single" w:sz="4" w:space="0" w:color="auto"/>
              <w:right w:val="single" w:sz="4" w:space="0" w:color="auto"/>
            </w:tcBorders>
            <w:shd w:val="clear" w:color="000000" w:fill="F2F2F2"/>
            <w:vAlign w:val="center"/>
            <w:hideMark/>
          </w:tcPr>
          <w:p w14:paraId="433D7678" w14:textId="77777777" w:rsidR="009C3429" w:rsidRPr="007C299B" w:rsidRDefault="009C3429" w:rsidP="0098113C">
            <w:pPr>
              <w:jc w:val="center"/>
              <w:rPr>
                <w:rFonts w:ascii="Calibri" w:hAnsi="Calibri"/>
                <w:color w:val="000000"/>
                <w:sz w:val="18"/>
                <w:szCs w:val="28"/>
              </w:rPr>
            </w:pPr>
            <w:r w:rsidRPr="007C299B">
              <w:rPr>
                <w:rFonts w:ascii="Calibri" w:hAnsi="Calibri"/>
                <w:color w:val="000000"/>
                <w:sz w:val="18"/>
                <w:szCs w:val="28"/>
              </w:rPr>
              <w:t>żeliwo</w:t>
            </w:r>
          </w:p>
        </w:tc>
        <w:tc>
          <w:tcPr>
            <w:tcW w:w="1134" w:type="dxa"/>
            <w:tcBorders>
              <w:top w:val="nil"/>
              <w:left w:val="nil"/>
              <w:bottom w:val="single" w:sz="4" w:space="0" w:color="auto"/>
              <w:right w:val="single" w:sz="4" w:space="0" w:color="auto"/>
            </w:tcBorders>
            <w:shd w:val="clear" w:color="000000" w:fill="F2F2F2"/>
            <w:vAlign w:val="center"/>
            <w:hideMark/>
          </w:tcPr>
          <w:p w14:paraId="27F6B130" w14:textId="77777777" w:rsidR="009C3429" w:rsidRPr="007C299B" w:rsidRDefault="009C3429" w:rsidP="0098113C">
            <w:pPr>
              <w:jc w:val="right"/>
              <w:rPr>
                <w:rFonts w:ascii="Calibri" w:hAnsi="Calibri"/>
                <w:color w:val="000000"/>
                <w:sz w:val="18"/>
                <w:szCs w:val="28"/>
              </w:rPr>
            </w:pPr>
            <w:r w:rsidRPr="007C299B">
              <w:rPr>
                <w:rFonts w:ascii="Calibri" w:hAnsi="Calibri"/>
                <w:color w:val="000000"/>
                <w:sz w:val="18"/>
                <w:szCs w:val="28"/>
              </w:rPr>
              <w:t>1970</w:t>
            </w:r>
          </w:p>
        </w:tc>
        <w:tc>
          <w:tcPr>
            <w:tcW w:w="3169" w:type="dxa"/>
            <w:tcBorders>
              <w:top w:val="nil"/>
              <w:left w:val="nil"/>
              <w:bottom w:val="single" w:sz="4" w:space="0" w:color="auto"/>
              <w:right w:val="single" w:sz="4" w:space="0" w:color="auto"/>
            </w:tcBorders>
            <w:shd w:val="clear" w:color="000000" w:fill="F2F2F2"/>
            <w:vAlign w:val="center"/>
            <w:hideMark/>
          </w:tcPr>
          <w:p w14:paraId="3DF83EE0" w14:textId="77777777" w:rsidR="009C3429" w:rsidRPr="007C299B" w:rsidRDefault="009C3429" w:rsidP="0098113C">
            <w:pPr>
              <w:jc w:val="center"/>
              <w:rPr>
                <w:rFonts w:ascii="Calibri" w:hAnsi="Calibri"/>
                <w:color w:val="000000"/>
                <w:sz w:val="18"/>
                <w:szCs w:val="28"/>
              </w:rPr>
            </w:pPr>
          </w:p>
        </w:tc>
      </w:tr>
      <w:tr w:rsidR="009C3429" w14:paraId="436517DB" w14:textId="77777777" w:rsidTr="0098113C">
        <w:trPr>
          <w:trHeight w:val="1320"/>
        </w:trPr>
        <w:tc>
          <w:tcPr>
            <w:tcW w:w="708" w:type="dxa"/>
            <w:tcBorders>
              <w:top w:val="nil"/>
              <w:left w:val="single" w:sz="4" w:space="0" w:color="auto"/>
              <w:bottom w:val="single" w:sz="4" w:space="0" w:color="auto"/>
              <w:right w:val="single" w:sz="4" w:space="0" w:color="auto"/>
            </w:tcBorders>
            <w:shd w:val="clear" w:color="000000" w:fill="F2F2F2"/>
            <w:noWrap/>
            <w:vAlign w:val="center"/>
            <w:hideMark/>
          </w:tcPr>
          <w:p w14:paraId="0FB90EB0" w14:textId="77777777" w:rsidR="009C3429" w:rsidRPr="007C299B" w:rsidRDefault="009C3429" w:rsidP="0098113C">
            <w:pPr>
              <w:ind w:left="-4"/>
              <w:jc w:val="center"/>
              <w:rPr>
                <w:rFonts w:ascii="Calibri" w:hAnsi="Calibri"/>
                <w:color w:val="000000"/>
                <w:sz w:val="16"/>
                <w:szCs w:val="28"/>
              </w:rPr>
            </w:pPr>
            <w:r w:rsidRPr="007C299B">
              <w:rPr>
                <w:rFonts w:ascii="Calibri" w:hAnsi="Calibri"/>
                <w:color w:val="000000"/>
                <w:sz w:val="16"/>
                <w:szCs w:val="28"/>
              </w:rPr>
              <w:lastRenderedPageBreak/>
              <w:t>32</w:t>
            </w:r>
          </w:p>
        </w:tc>
        <w:tc>
          <w:tcPr>
            <w:tcW w:w="2670" w:type="dxa"/>
            <w:tcBorders>
              <w:top w:val="nil"/>
              <w:left w:val="nil"/>
              <w:bottom w:val="single" w:sz="4" w:space="0" w:color="auto"/>
              <w:right w:val="single" w:sz="4" w:space="0" w:color="auto"/>
            </w:tcBorders>
            <w:shd w:val="clear" w:color="000000" w:fill="F2F2F2"/>
            <w:noWrap/>
            <w:vAlign w:val="center"/>
            <w:hideMark/>
          </w:tcPr>
          <w:p w14:paraId="49753866" w14:textId="77777777" w:rsidR="009C3429" w:rsidRPr="007C299B" w:rsidRDefault="009C3429" w:rsidP="0098113C">
            <w:pPr>
              <w:jc w:val="center"/>
              <w:rPr>
                <w:rFonts w:ascii="Calibri" w:hAnsi="Calibri"/>
                <w:color w:val="000000"/>
                <w:sz w:val="16"/>
                <w:szCs w:val="28"/>
              </w:rPr>
            </w:pPr>
          </w:p>
        </w:tc>
        <w:tc>
          <w:tcPr>
            <w:tcW w:w="2150" w:type="dxa"/>
            <w:tcBorders>
              <w:top w:val="nil"/>
              <w:left w:val="nil"/>
              <w:bottom w:val="single" w:sz="4" w:space="0" w:color="auto"/>
              <w:right w:val="single" w:sz="4" w:space="0" w:color="auto"/>
            </w:tcBorders>
            <w:shd w:val="clear" w:color="000000" w:fill="F2F2F2"/>
            <w:vAlign w:val="center"/>
            <w:hideMark/>
          </w:tcPr>
          <w:p w14:paraId="31017F51"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odcinek magistrali</w:t>
            </w:r>
          </w:p>
        </w:tc>
        <w:tc>
          <w:tcPr>
            <w:tcW w:w="1134" w:type="dxa"/>
            <w:tcBorders>
              <w:top w:val="nil"/>
              <w:left w:val="nil"/>
              <w:bottom w:val="single" w:sz="4" w:space="0" w:color="auto"/>
              <w:right w:val="single" w:sz="4" w:space="0" w:color="auto"/>
            </w:tcBorders>
            <w:shd w:val="clear" w:color="000000" w:fill="F2F2F2"/>
            <w:vAlign w:val="center"/>
            <w:hideMark/>
          </w:tcPr>
          <w:p w14:paraId="217E0D3C"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12,0</w:t>
            </w:r>
          </w:p>
        </w:tc>
        <w:tc>
          <w:tcPr>
            <w:tcW w:w="1276" w:type="dxa"/>
            <w:tcBorders>
              <w:top w:val="nil"/>
              <w:left w:val="nil"/>
              <w:bottom w:val="single" w:sz="4" w:space="0" w:color="auto"/>
              <w:right w:val="single" w:sz="4" w:space="0" w:color="auto"/>
            </w:tcBorders>
            <w:shd w:val="clear" w:color="000000" w:fill="F2F2F2"/>
            <w:vAlign w:val="center"/>
            <w:hideMark/>
          </w:tcPr>
          <w:p w14:paraId="7BCE8338" w14:textId="77777777" w:rsidR="009C3429" w:rsidRPr="007C299B" w:rsidRDefault="009C3429" w:rsidP="0098113C">
            <w:pPr>
              <w:jc w:val="center"/>
              <w:rPr>
                <w:rFonts w:ascii="Calibri" w:hAnsi="Calibri"/>
                <w:color w:val="FF0000"/>
                <w:sz w:val="16"/>
                <w:szCs w:val="28"/>
              </w:rPr>
            </w:pPr>
            <w:r>
              <w:rPr>
                <w:rFonts w:ascii="Calibri" w:hAnsi="Calibri"/>
                <w:color w:val="FF0000"/>
                <w:sz w:val="16"/>
                <w:szCs w:val="28"/>
              </w:rPr>
              <w:t>634,4</w:t>
            </w:r>
          </w:p>
        </w:tc>
        <w:tc>
          <w:tcPr>
            <w:tcW w:w="1147" w:type="dxa"/>
            <w:tcBorders>
              <w:top w:val="nil"/>
              <w:left w:val="nil"/>
              <w:bottom w:val="single" w:sz="4" w:space="0" w:color="auto"/>
              <w:right w:val="single" w:sz="4" w:space="0" w:color="auto"/>
            </w:tcBorders>
            <w:shd w:val="clear" w:color="000000" w:fill="F2F2F2"/>
            <w:noWrap/>
            <w:vAlign w:val="center"/>
            <w:hideMark/>
          </w:tcPr>
          <w:p w14:paraId="3C8D0609"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600</w:t>
            </w:r>
          </w:p>
        </w:tc>
        <w:tc>
          <w:tcPr>
            <w:tcW w:w="1427" w:type="dxa"/>
            <w:tcBorders>
              <w:top w:val="nil"/>
              <w:left w:val="nil"/>
              <w:bottom w:val="single" w:sz="4" w:space="0" w:color="auto"/>
              <w:right w:val="single" w:sz="4" w:space="0" w:color="auto"/>
            </w:tcBorders>
            <w:shd w:val="clear" w:color="000000" w:fill="F2F2F2"/>
            <w:vAlign w:val="center"/>
            <w:hideMark/>
          </w:tcPr>
          <w:p w14:paraId="092D6981" w14:textId="77777777" w:rsidR="009C3429" w:rsidRPr="007C299B" w:rsidRDefault="009C3429" w:rsidP="0098113C">
            <w:pPr>
              <w:jc w:val="center"/>
              <w:rPr>
                <w:rFonts w:ascii="Calibri" w:hAnsi="Calibri"/>
                <w:color w:val="000000"/>
                <w:sz w:val="18"/>
                <w:szCs w:val="28"/>
              </w:rPr>
            </w:pPr>
            <w:r w:rsidRPr="007C299B">
              <w:rPr>
                <w:rFonts w:ascii="Calibri" w:hAnsi="Calibri"/>
                <w:color w:val="000000"/>
                <w:sz w:val="18"/>
                <w:szCs w:val="28"/>
              </w:rPr>
              <w:t>stal</w:t>
            </w:r>
          </w:p>
        </w:tc>
        <w:tc>
          <w:tcPr>
            <w:tcW w:w="1134" w:type="dxa"/>
            <w:tcBorders>
              <w:top w:val="nil"/>
              <w:left w:val="nil"/>
              <w:bottom w:val="single" w:sz="4" w:space="0" w:color="auto"/>
              <w:right w:val="single" w:sz="4" w:space="0" w:color="auto"/>
            </w:tcBorders>
            <w:shd w:val="clear" w:color="000000" w:fill="F2F2F2"/>
            <w:vAlign w:val="center"/>
            <w:hideMark/>
          </w:tcPr>
          <w:p w14:paraId="2E35325C" w14:textId="77777777" w:rsidR="009C3429" w:rsidRPr="007C299B" w:rsidRDefault="009C3429" w:rsidP="0098113C">
            <w:pPr>
              <w:jc w:val="right"/>
              <w:rPr>
                <w:rFonts w:ascii="Calibri" w:hAnsi="Calibri"/>
                <w:color w:val="000000"/>
                <w:sz w:val="18"/>
                <w:szCs w:val="28"/>
              </w:rPr>
            </w:pPr>
            <w:r w:rsidRPr="007C299B">
              <w:rPr>
                <w:rFonts w:ascii="Calibri" w:hAnsi="Calibri"/>
                <w:color w:val="000000"/>
                <w:sz w:val="18"/>
                <w:szCs w:val="28"/>
              </w:rPr>
              <w:t>1970</w:t>
            </w:r>
          </w:p>
        </w:tc>
        <w:tc>
          <w:tcPr>
            <w:tcW w:w="3169" w:type="dxa"/>
            <w:tcBorders>
              <w:top w:val="nil"/>
              <w:left w:val="nil"/>
              <w:bottom w:val="single" w:sz="4" w:space="0" w:color="auto"/>
              <w:right w:val="single" w:sz="4" w:space="0" w:color="auto"/>
            </w:tcBorders>
            <w:shd w:val="clear" w:color="000000" w:fill="F2F2F2"/>
            <w:vAlign w:val="center"/>
            <w:hideMark/>
          </w:tcPr>
          <w:p w14:paraId="49D9CB9D" w14:textId="77777777" w:rsidR="009C3429" w:rsidRPr="007C299B" w:rsidRDefault="009C3429" w:rsidP="0098113C">
            <w:pPr>
              <w:jc w:val="center"/>
              <w:rPr>
                <w:rFonts w:ascii="Calibri" w:hAnsi="Calibri"/>
                <w:color w:val="000000"/>
                <w:sz w:val="18"/>
                <w:szCs w:val="28"/>
              </w:rPr>
            </w:pPr>
            <w:r w:rsidRPr="007C299B">
              <w:rPr>
                <w:rFonts w:ascii="Calibri" w:hAnsi="Calibri"/>
                <w:color w:val="000000"/>
                <w:sz w:val="18"/>
                <w:szCs w:val="28"/>
              </w:rPr>
              <w:t>przejście pod ul. Fatimską</w:t>
            </w:r>
          </w:p>
        </w:tc>
      </w:tr>
      <w:tr w:rsidR="009C3429" w14:paraId="008A5DFF" w14:textId="77777777" w:rsidTr="0098113C">
        <w:trPr>
          <w:trHeight w:val="1320"/>
        </w:trPr>
        <w:tc>
          <w:tcPr>
            <w:tcW w:w="708" w:type="dxa"/>
            <w:tcBorders>
              <w:top w:val="nil"/>
              <w:left w:val="single" w:sz="4" w:space="0" w:color="auto"/>
              <w:bottom w:val="single" w:sz="4" w:space="0" w:color="auto"/>
              <w:right w:val="single" w:sz="4" w:space="0" w:color="auto"/>
            </w:tcBorders>
            <w:shd w:val="clear" w:color="000000" w:fill="F2F2F2"/>
            <w:noWrap/>
            <w:vAlign w:val="center"/>
            <w:hideMark/>
          </w:tcPr>
          <w:p w14:paraId="185113E3" w14:textId="77777777" w:rsidR="009C3429" w:rsidRPr="007C299B" w:rsidRDefault="009C3429" w:rsidP="0098113C">
            <w:pPr>
              <w:ind w:left="-4"/>
              <w:jc w:val="center"/>
              <w:rPr>
                <w:rFonts w:ascii="Calibri" w:hAnsi="Calibri"/>
                <w:color w:val="000000"/>
                <w:sz w:val="16"/>
                <w:szCs w:val="28"/>
              </w:rPr>
            </w:pPr>
            <w:r w:rsidRPr="007C299B">
              <w:rPr>
                <w:rFonts w:ascii="Calibri" w:hAnsi="Calibri"/>
                <w:color w:val="000000"/>
                <w:sz w:val="16"/>
                <w:szCs w:val="28"/>
              </w:rPr>
              <w:t>33</w:t>
            </w:r>
          </w:p>
        </w:tc>
        <w:tc>
          <w:tcPr>
            <w:tcW w:w="2670" w:type="dxa"/>
            <w:tcBorders>
              <w:top w:val="nil"/>
              <w:left w:val="nil"/>
              <w:bottom w:val="single" w:sz="4" w:space="0" w:color="auto"/>
              <w:right w:val="single" w:sz="4" w:space="0" w:color="auto"/>
            </w:tcBorders>
            <w:shd w:val="clear" w:color="000000" w:fill="F2F2F2"/>
            <w:noWrap/>
            <w:vAlign w:val="center"/>
            <w:hideMark/>
          </w:tcPr>
          <w:p w14:paraId="7974B172" w14:textId="77777777" w:rsidR="009C3429" w:rsidRPr="007C299B" w:rsidRDefault="009C3429" w:rsidP="0098113C">
            <w:pPr>
              <w:jc w:val="center"/>
              <w:rPr>
                <w:rFonts w:ascii="Calibri" w:hAnsi="Calibri"/>
                <w:color w:val="000000"/>
                <w:sz w:val="16"/>
                <w:szCs w:val="28"/>
              </w:rPr>
            </w:pPr>
          </w:p>
        </w:tc>
        <w:tc>
          <w:tcPr>
            <w:tcW w:w="2150" w:type="dxa"/>
            <w:tcBorders>
              <w:top w:val="nil"/>
              <w:left w:val="nil"/>
              <w:bottom w:val="single" w:sz="4" w:space="0" w:color="auto"/>
              <w:right w:val="single" w:sz="4" w:space="0" w:color="auto"/>
            </w:tcBorders>
            <w:shd w:val="clear" w:color="000000" w:fill="F2F2F2"/>
            <w:vAlign w:val="center"/>
            <w:hideMark/>
          </w:tcPr>
          <w:p w14:paraId="0CC85548"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odcinek magistrali</w:t>
            </w:r>
          </w:p>
        </w:tc>
        <w:tc>
          <w:tcPr>
            <w:tcW w:w="1134" w:type="dxa"/>
            <w:tcBorders>
              <w:top w:val="nil"/>
              <w:left w:val="nil"/>
              <w:bottom w:val="single" w:sz="4" w:space="0" w:color="auto"/>
              <w:right w:val="single" w:sz="4" w:space="0" w:color="auto"/>
            </w:tcBorders>
            <w:shd w:val="clear" w:color="000000" w:fill="F2F2F2"/>
            <w:vAlign w:val="center"/>
            <w:hideMark/>
          </w:tcPr>
          <w:p w14:paraId="7C7C7029"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7,2</w:t>
            </w:r>
          </w:p>
        </w:tc>
        <w:tc>
          <w:tcPr>
            <w:tcW w:w="1276" w:type="dxa"/>
            <w:tcBorders>
              <w:top w:val="nil"/>
              <w:left w:val="nil"/>
              <w:bottom w:val="single" w:sz="4" w:space="0" w:color="auto"/>
              <w:right w:val="single" w:sz="4" w:space="0" w:color="auto"/>
            </w:tcBorders>
            <w:shd w:val="clear" w:color="000000" w:fill="F2F2F2"/>
            <w:vAlign w:val="center"/>
            <w:hideMark/>
          </w:tcPr>
          <w:p w14:paraId="4CE7E043" w14:textId="77777777" w:rsidR="009C3429" w:rsidRPr="007C299B" w:rsidRDefault="009C3429" w:rsidP="0098113C">
            <w:pPr>
              <w:jc w:val="center"/>
              <w:rPr>
                <w:rFonts w:ascii="Calibri" w:hAnsi="Calibri"/>
                <w:color w:val="FF0000"/>
                <w:sz w:val="16"/>
                <w:szCs w:val="28"/>
              </w:rPr>
            </w:pPr>
            <w:r>
              <w:rPr>
                <w:rFonts w:ascii="Calibri" w:hAnsi="Calibri"/>
                <w:color w:val="FF0000"/>
                <w:sz w:val="16"/>
                <w:szCs w:val="28"/>
              </w:rPr>
              <w:t>641,6</w:t>
            </w:r>
          </w:p>
        </w:tc>
        <w:tc>
          <w:tcPr>
            <w:tcW w:w="1147" w:type="dxa"/>
            <w:tcBorders>
              <w:top w:val="nil"/>
              <w:left w:val="nil"/>
              <w:bottom w:val="single" w:sz="4" w:space="0" w:color="auto"/>
              <w:right w:val="single" w:sz="4" w:space="0" w:color="auto"/>
            </w:tcBorders>
            <w:shd w:val="clear" w:color="000000" w:fill="F2F2F2"/>
            <w:noWrap/>
            <w:vAlign w:val="center"/>
            <w:hideMark/>
          </w:tcPr>
          <w:p w14:paraId="76933E7B"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600</w:t>
            </w:r>
          </w:p>
        </w:tc>
        <w:tc>
          <w:tcPr>
            <w:tcW w:w="1427" w:type="dxa"/>
            <w:tcBorders>
              <w:top w:val="nil"/>
              <w:left w:val="nil"/>
              <w:bottom w:val="single" w:sz="4" w:space="0" w:color="auto"/>
              <w:right w:val="single" w:sz="4" w:space="0" w:color="auto"/>
            </w:tcBorders>
            <w:shd w:val="clear" w:color="000000" w:fill="F2F2F2"/>
            <w:vAlign w:val="center"/>
            <w:hideMark/>
          </w:tcPr>
          <w:p w14:paraId="09D0F437" w14:textId="77777777" w:rsidR="009C3429" w:rsidRPr="007C299B" w:rsidRDefault="009C3429" w:rsidP="0098113C">
            <w:pPr>
              <w:jc w:val="center"/>
              <w:rPr>
                <w:rFonts w:ascii="Calibri" w:hAnsi="Calibri"/>
                <w:color w:val="000000"/>
                <w:sz w:val="18"/>
                <w:szCs w:val="28"/>
              </w:rPr>
            </w:pPr>
            <w:r w:rsidRPr="007C299B">
              <w:rPr>
                <w:rFonts w:ascii="Calibri" w:hAnsi="Calibri"/>
                <w:color w:val="000000"/>
                <w:sz w:val="18"/>
                <w:szCs w:val="28"/>
              </w:rPr>
              <w:t>żeliwo</w:t>
            </w:r>
          </w:p>
        </w:tc>
        <w:tc>
          <w:tcPr>
            <w:tcW w:w="1134" w:type="dxa"/>
            <w:tcBorders>
              <w:top w:val="nil"/>
              <w:left w:val="nil"/>
              <w:bottom w:val="single" w:sz="4" w:space="0" w:color="auto"/>
              <w:right w:val="single" w:sz="4" w:space="0" w:color="auto"/>
            </w:tcBorders>
            <w:shd w:val="clear" w:color="000000" w:fill="F2F2F2"/>
            <w:vAlign w:val="center"/>
            <w:hideMark/>
          </w:tcPr>
          <w:p w14:paraId="30359B74" w14:textId="77777777" w:rsidR="009C3429" w:rsidRPr="007C299B" w:rsidRDefault="009C3429" w:rsidP="0098113C">
            <w:pPr>
              <w:jc w:val="right"/>
              <w:rPr>
                <w:rFonts w:ascii="Calibri" w:hAnsi="Calibri"/>
                <w:color w:val="000000"/>
                <w:sz w:val="18"/>
                <w:szCs w:val="28"/>
              </w:rPr>
            </w:pPr>
            <w:r w:rsidRPr="007C299B">
              <w:rPr>
                <w:rFonts w:ascii="Calibri" w:hAnsi="Calibri"/>
                <w:color w:val="000000"/>
                <w:sz w:val="18"/>
                <w:szCs w:val="28"/>
              </w:rPr>
              <w:t>1970</w:t>
            </w:r>
          </w:p>
        </w:tc>
        <w:tc>
          <w:tcPr>
            <w:tcW w:w="3169" w:type="dxa"/>
            <w:tcBorders>
              <w:top w:val="nil"/>
              <w:left w:val="nil"/>
              <w:bottom w:val="single" w:sz="4" w:space="0" w:color="auto"/>
              <w:right w:val="single" w:sz="4" w:space="0" w:color="auto"/>
            </w:tcBorders>
            <w:shd w:val="clear" w:color="000000" w:fill="F2F2F2"/>
            <w:vAlign w:val="center"/>
            <w:hideMark/>
          </w:tcPr>
          <w:p w14:paraId="139970D5" w14:textId="77777777" w:rsidR="009C3429" w:rsidRPr="007C299B" w:rsidRDefault="009C3429" w:rsidP="0098113C">
            <w:pPr>
              <w:jc w:val="center"/>
              <w:rPr>
                <w:rFonts w:ascii="Calibri" w:hAnsi="Calibri"/>
                <w:color w:val="000000"/>
                <w:sz w:val="18"/>
                <w:szCs w:val="28"/>
              </w:rPr>
            </w:pPr>
          </w:p>
        </w:tc>
      </w:tr>
      <w:tr w:rsidR="009C3429" w14:paraId="0336D872" w14:textId="77777777" w:rsidTr="0098113C">
        <w:trPr>
          <w:trHeight w:val="1320"/>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14:paraId="57449F1B" w14:textId="77777777" w:rsidR="009C3429" w:rsidRPr="007C299B" w:rsidRDefault="009C3429" w:rsidP="0098113C">
            <w:pPr>
              <w:ind w:left="-4"/>
              <w:jc w:val="center"/>
              <w:rPr>
                <w:rFonts w:ascii="Calibri" w:hAnsi="Calibri"/>
                <w:color w:val="000000"/>
                <w:sz w:val="16"/>
                <w:szCs w:val="28"/>
              </w:rPr>
            </w:pPr>
            <w:r w:rsidRPr="007C299B">
              <w:rPr>
                <w:rFonts w:ascii="Calibri" w:hAnsi="Calibri"/>
                <w:color w:val="000000"/>
                <w:sz w:val="16"/>
                <w:szCs w:val="28"/>
              </w:rPr>
              <w:t>34</w:t>
            </w:r>
          </w:p>
        </w:tc>
        <w:tc>
          <w:tcPr>
            <w:tcW w:w="2670" w:type="dxa"/>
            <w:tcBorders>
              <w:top w:val="nil"/>
              <w:left w:val="nil"/>
              <w:bottom w:val="single" w:sz="4" w:space="0" w:color="auto"/>
              <w:right w:val="single" w:sz="4" w:space="0" w:color="auto"/>
            </w:tcBorders>
            <w:shd w:val="clear" w:color="000000" w:fill="FFFFFF"/>
            <w:vAlign w:val="center"/>
            <w:hideMark/>
          </w:tcPr>
          <w:p w14:paraId="7E98B3BC"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nasuwka</w:t>
            </w:r>
          </w:p>
        </w:tc>
        <w:tc>
          <w:tcPr>
            <w:tcW w:w="2150" w:type="dxa"/>
            <w:tcBorders>
              <w:top w:val="nil"/>
              <w:left w:val="nil"/>
              <w:bottom w:val="single" w:sz="4" w:space="0" w:color="auto"/>
              <w:right w:val="single" w:sz="4" w:space="0" w:color="auto"/>
            </w:tcBorders>
            <w:shd w:val="clear" w:color="000000" w:fill="FFFFFF"/>
            <w:vAlign w:val="center"/>
            <w:hideMark/>
          </w:tcPr>
          <w:p w14:paraId="4334324D" w14:textId="77777777" w:rsidR="009C3429" w:rsidRPr="007C299B" w:rsidRDefault="009C3429" w:rsidP="0098113C">
            <w:pPr>
              <w:jc w:val="center"/>
              <w:rPr>
                <w:rFonts w:ascii="Calibri" w:hAnsi="Calibri"/>
                <w:color w:val="000000"/>
                <w:sz w:val="16"/>
                <w:szCs w:val="28"/>
              </w:rPr>
            </w:pPr>
          </w:p>
        </w:tc>
        <w:tc>
          <w:tcPr>
            <w:tcW w:w="1134" w:type="dxa"/>
            <w:tcBorders>
              <w:top w:val="nil"/>
              <w:left w:val="nil"/>
              <w:bottom w:val="single" w:sz="4" w:space="0" w:color="auto"/>
              <w:right w:val="single" w:sz="4" w:space="0" w:color="auto"/>
            </w:tcBorders>
            <w:shd w:val="clear" w:color="000000" w:fill="FFFFFF"/>
            <w:vAlign w:val="center"/>
            <w:hideMark/>
          </w:tcPr>
          <w:p w14:paraId="447A8951" w14:textId="77777777" w:rsidR="009C3429" w:rsidRPr="007C299B" w:rsidRDefault="009C3429" w:rsidP="0098113C">
            <w:pPr>
              <w:jc w:val="center"/>
              <w:rPr>
                <w:rFonts w:ascii="Calibri" w:hAnsi="Calibri"/>
                <w:color w:val="000000"/>
                <w:sz w:val="16"/>
                <w:szCs w:val="28"/>
              </w:rPr>
            </w:pPr>
          </w:p>
        </w:tc>
        <w:tc>
          <w:tcPr>
            <w:tcW w:w="1276" w:type="dxa"/>
            <w:tcBorders>
              <w:top w:val="nil"/>
              <w:left w:val="nil"/>
              <w:bottom w:val="single" w:sz="4" w:space="0" w:color="auto"/>
              <w:right w:val="single" w:sz="4" w:space="0" w:color="auto"/>
            </w:tcBorders>
            <w:shd w:val="clear" w:color="000000" w:fill="FFFFFF"/>
            <w:vAlign w:val="center"/>
            <w:hideMark/>
          </w:tcPr>
          <w:p w14:paraId="2BF2BDFF" w14:textId="77777777" w:rsidR="009C3429" w:rsidRPr="007C299B" w:rsidRDefault="009C3429" w:rsidP="0098113C">
            <w:pPr>
              <w:jc w:val="center"/>
              <w:rPr>
                <w:rFonts w:ascii="Calibri" w:hAnsi="Calibri"/>
                <w:color w:val="FF0000"/>
                <w:sz w:val="16"/>
                <w:szCs w:val="28"/>
              </w:rPr>
            </w:pPr>
          </w:p>
        </w:tc>
        <w:tc>
          <w:tcPr>
            <w:tcW w:w="1147" w:type="dxa"/>
            <w:tcBorders>
              <w:top w:val="nil"/>
              <w:left w:val="nil"/>
              <w:bottom w:val="single" w:sz="4" w:space="0" w:color="auto"/>
              <w:right w:val="single" w:sz="4" w:space="0" w:color="auto"/>
            </w:tcBorders>
            <w:shd w:val="clear" w:color="000000" w:fill="FFFFFF"/>
            <w:noWrap/>
            <w:vAlign w:val="center"/>
            <w:hideMark/>
          </w:tcPr>
          <w:p w14:paraId="1A6FA3C0"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600</w:t>
            </w:r>
          </w:p>
        </w:tc>
        <w:tc>
          <w:tcPr>
            <w:tcW w:w="1427" w:type="dxa"/>
            <w:tcBorders>
              <w:top w:val="nil"/>
              <w:left w:val="nil"/>
              <w:bottom w:val="single" w:sz="4" w:space="0" w:color="auto"/>
              <w:right w:val="single" w:sz="4" w:space="0" w:color="auto"/>
            </w:tcBorders>
            <w:shd w:val="clear" w:color="000000" w:fill="FFFFFF"/>
            <w:vAlign w:val="center"/>
            <w:hideMark/>
          </w:tcPr>
          <w:p w14:paraId="47E9B47F" w14:textId="77777777" w:rsidR="009C3429" w:rsidRPr="007C299B" w:rsidRDefault="009C3429" w:rsidP="0098113C">
            <w:pPr>
              <w:jc w:val="center"/>
              <w:rPr>
                <w:rFonts w:ascii="Calibri" w:hAnsi="Calibri"/>
                <w:color w:val="000000"/>
                <w:sz w:val="18"/>
                <w:szCs w:val="28"/>
              </w:rPr>
            </w:pPr>
            <w:r w:rsidRPr="007C299B">
              <w:rPr>
                <w:rFonts w:ascii="Calibri" w:hAnsi="Calibri"/>
                <w:color w:val="000000"/>
                <w:sz w:val="18"/>
                <w:szCs w:val="28"/>
              </w:rPr>
              <w:t>żeliwo</w:t>
            </w:r>
          </w:p>
        </w:tc>
        <w:tc>
          <w:tcPr>
            <w:tcW w:w="1134" w:type="dxa"/>
            <w:tcBorders>
              <w:top w:val="nil"/>
              <w:left w:val="nil"/>
              <w:bottom w:val="single" w:sz="4" w:space="0" w:color="auto"/>
              <w:right w:val="single" w:sz="4" w:space="0" w:color="auto"/>
            </w:tcBorders>
            <w:shd w:val="clear" w:color="000000" w:fill="FFFFFF"/>
            <w:vAlign w:val="center"/>
            <w:hideMark/>
          </w:tcPr>
          <w:p w14:paraId="6BBE4B5E" w14:textId="77777777" w:rsidR="009C3429" w:rsidRPr="007C299B" w:rsidRDefault="009C3429" w:rsidP="0098113C">
            <w:pPr>
              <w:jc w:val="right"/>
              <w:rPr>
                <w:rFonts w:ascii="Calibri" w:hAnsi="Calibri"/>
                <w:color w:val="000000"/>
                <w:sz w:val="18"/>
                <w:szCs w:val="28"/>
              </w:rPr>
            </w:pPr>
            <w:r w:rsidRPr="007C299B">
              <w:rPr>
                <w:rFonts w:ascii="Calibri" w:hAnsi="Calibri"/>
                <w:color w:val="000000"/>
                <w:sz w:val="18"/>
                <w:szCs w:val="28"/>
              </w:rPr>
              <w:t>1970</w:t>
            </w:r>
          </w:p>
        </w:tc>
        <w:tc>
          <w:tcPr>
            <w:tcW w:w="3169" w:type="dxa"/>
            <w:tcBorders>
              <w:top w:val="nil"/>
              <w:left w:val="nil"/>
              <w:bottom w:val="single" w:sz="4" w:space="0" w:color="auto"/>
              <w:right w:val="single" w:sz="4" w:space="0" w:color="auto"/>
            </w:tcBorders>
            <w:shd w:val="clear" w:color="000000" w:fill="FFFFFF"/>
            <w:vAlign w:val="center"/>
            <w:hideMark/>
          </w:tcPr>
          <w:p w14:paraId="7E5E502D" w14:textId="77777777" w:rsidR="009C3429" w:rsidRPr="007C299B" w:rsidRDefault="009C3429" w:rsidP="0098113C">
            <w:pPr>
              <w:jc w:val="center"/>
              <w:rPr>
                <w:rFonts w:ascii="Calibri" w:hAnsi="Calibri"/>
                <w:color w:val="000000"/>
                <w:sz w:val="18"/>
                <w:szCs w:val="28"/>
              </w:rPr>
            </w:pPr>
          </w:p>
        </w:tc>
      </w:tr>
      <w:tr w:rsidR="009C3429" w14:paraId="0107EA5A" w14:textId="77777777" w:rsidTr="0098113C">
        <w:trPr>
          <w:trHeight w:val="1320"/>
        </w:trPr>
        <w:tc>
          <w:tcPr>
            <w:tcW w:w="708" w:type="dxa"/>
            <w:tcBorders>
              <w:top w:val="nil"/>
              <w:left w:val="single" w:sz="4" w:space="0" w:color="auto"/>
              <w:bottom w:val="single" w:sz="4" w:space="0" w:color="auto"/>
              <w:right w:val="single" w:sz="4" w:space="0" w:color="auto"/>
            </w:tcBorders>
            <w:shd w:val="clear" w:color="000000" w:fill="F2F2F2"/>
            <w:noWrap/>
            <w:vAlign w:val="center"/>
            <w:hideMark/>
          </w:tcPr>
          <w:p w14:paraId="6A1A37E5" w14:textId="77777777" w:rsidR="009C3429" w:rsidRPr="007C299B" w:rsidRDefault="009C3429" w:rsidP="0098113C">
            <w:pPr>
              <w:ind w:left="-4"/>
              <w:jc w:val="center"/>
              <w:rPr>
                <w:rFonts w:ascii="Calibri" w:hAnsi="Calibri"/>
                <w:color w:val="000000"/>
                <w:sz w:val="16"/>
                <w:szCs w:val="28"/>
              </w:rPr>
            </w:pPr>
            <w:r w:rsidRPr="007C299B">
              <w:rPr>
                <w:rFonts w:ascii="Calibri" w:hAnsi="Calibri"/>
                <w:color w:val="000000"/>
                <w:sz w:val="16"/>
                <w:szCs w:val="28"/>
              </w:rPr>
              <w:t>35</w:t>
            </w:r>
          </w:p>
        </w:tc>
        <w:tc>
          <w:tcPr>
            <w:tcW w:w="2670" w:type="dxa"/>
            <w:tcBorders>
              <w:top w:val="nil"/>
              <w:left w:val="nil"/>
              <w:bottom w:val="single" w:sz="4" w:space="0" w:color="auto"/>
              <w:right w:val="single" w:sz="4" w:space="0" w:color="auto"/>
            </w:tcBorders>
            <w:shd w:val="clear" w:color="000000" w:fill="F2F2F2"/>
            <w:noWrap/>
            <w:vAlign w:val="center"/>
            <w:hideMark/>
          </w:tcPr>
          <w:p w14:paraId="0ADF4C06" w14:textId="77777777" w:rsidR="009C3429" w:rsidRPr="007C299B" w:rsidRDefault="009C3429" w:rsidP="0098113C">
            <w:pPr>
              <w:jc w:val="center"/>
              <w:rPr>
                <w:rFonts w:ascii="Calibri" w:hAnsi="Calibri"/>
                <w:color w:val="000000"/>
                <w:sz w:val="16"/>
                <w:szCs w:val="28"/>
              </w:rPr>
            </w:pPr>
          </w:p>
        </w:tc>
        <w:tc>
          <w:tcPr>
            <w:tcW w:w="2150" w:type="dxa"/>
            <w:tcBorders>
              <w:top w:val="nil"/>
              <w:left w:val="nil"/>
              <w:bottom w:val="single" w:sz="4" w:space="0" w:color="auto"/>
              <w:right w:val="single" w:sz="4" w:space="0" w:color="auto"/>
            </w:tcBorders>
            <w:shd w:val="clear" w:color="000000" w:fill="F2F2F2"/>
            <w:vAlign w:val="center"/>
            <w:hideMark/>
          </w:tcPr>
          <w:p w14:paraId="33744804"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odcinek magistrali</w:t>
            </w:r>
          </w:p>
        </w:tc>
        <w:tc>
          <w:tcPr>
            <w:tcW w:w="1134" w:type="dxa"/>
            <w:tcBorders>
              <w:top w:val="nil"/>
              <w:left w:val="nil"/>
              <w:bottom w:val="single" w:sz="4" w:space="0" w:color="auto"/>
              <w:right w:val="single" w:sz="4" w:space="0" w:color="auto"/>
            </w:tcBorders>
            <w:shd w:val="clear" w:color="000000" w:fill="F2F2F2"/>
            <w:vAlign w:val="center"/>
            <w:hideMark/>
          </w:tcPr>
          <w:p w14:paraId="0EFB8006"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3,6</w:t>
            </w:r>
          </w:p>
        </w:tc>
        <w:tc>
          <w:tcPr>
            <w:tcW w:w="1276" w:type="dxa"/>
            <w:tcBorders>
              <w:top w:val="nil"/>
              <w:left w:val="nil"/>
              <w:bottom w:val="single" w:sz="4" w:space="0" w:color="auto"/>
              <w:right w:val="single" w:sz="4" w:space="0" w:color="auto"/>
            </w:tcBorders>
            <w:shd w:val="clear" w:color="000000" w:fill="F2F2F2"/>
            <w:vAlign w:val="center"/>
            <w:hideMark/>
          </w:tcPr>
          <w:p w14:paraId="616B0CFE" w14:textId="77777777" w:rsidR="009C3429" w:rsidRPr="007C299B" w:rsidRDefault="009C3429" w:rsidP="0098113C">
            <w:pPr>
              <w:jc w:val="center"/>
              <w:rPr>
                <w:rFonts w:ascii="Calibri" w:hAnsi="Calibri"/>
                <w:color w:val="FF0000"/>
                <w:sz w:val="16"/>
                <w:szCs w:val="28"/>
              </w:rPr>
            </w:pPr>
            <w:r>
              <w:rPr>
                <w:rFonts w:ascii="Calibri" w:hAnsi="Calibri"/>
                <w:color w:val="FF0000"/>
                <w:sz w:val="16"/>
                <w:szCs w:val="28"/>
              </w:rPr>
              <w:t>645,2</w:t>
            </w:r>
          </w:p>
        </w:tc>
        <w:tc>
          <w:tcPr>
            <w:tcW w:w="1147" w:type="dxa"/>
            <w:tcBorders>
              <w:top w:val="nil"/>
              <w:left w:val="nil"/>
              <w:bottom w:val="single" w:sz="4" w:space="0" w:color="auto"/>
              <w:right w:val="single" w:sz="4" w:space="0" w:color="auto"/>
            </w:tcBorders>
            <w:shd w:val="clear" w:color="000000" w:fill="F2F2F2"/>
            <w:noWrap/>
            <w:vAlign w:val="center"/>
            <w:hideMark/>
          </w:tcPr>
          <w:p w14:paraId="62DE498F"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600</w:t>
            </w:r>
          </w:p>
        </w:tc>
        <w:tc>
          <w:tcPr>
            <w:tcW w:w="1427" w:type="dxa"/>
            <w:tcBorders>
              <w:top w:val="nil"/>
              <w:left w:val="nil"/>
              <w:bottom w:val="single" w:sz="4" w:space="0" w:color="auto"/>
              <w:right w:val="single" w:sz="4" w:space="0" w:color="auto"/>
            </w:tcBorders>
            <w:shd w:val="clear" w:color="000000" w:fill="F2F2F2"/>
            <w:vAlign w:val="center"/>
            <w:hideMark/>
          </w:tcPr>
          <w:p w14:paraId="04B8D243" w14:textId="77777777" w:rsidR="009C3429" w:rsidRPr="007C299B" w:rsidRDefault="009C3429" w:rsidP="0098113C">
            <w:pPr>
              <w:jc w:val="center"/>
              <w:rPr>
                <w:rFonts w:ascii="Calibri" w:hAnsi="Calibri"/>
                <w:color w:val="000000"/>
                <w:sz w:val="18"/>
                <w:szCs w:val="28"/>
              </w:rPr>
            </w:pPr>
            <w:r w:rsidRPr="007C299B">
              <w:rPr>
                <w:rFonts w:ascii="Calibri" w:hAnsi="Calibri"/>
                <w:color w:val="000000"/>
                <w:sz w:val="18"/>
                <w:szCs w:val="28"/>
              </w:rPr>
              <w:t>żeliwo</w:t>
            </w:r>
          </w:p>
        </w:tc>
        <w:tc>
          <w:tcPr>
            <w:tcW w:w="1134" w:type="dxa"/>
            <w:tcBorders>
              <w:top w:val="nil"/>
              <w:left w:val="nil"/>
              <w:bottom w:val="single" w:sz="4" w:space="0" w:color="auto"/>
              <w:right w:val="single" w:sz="4" w:space="0" w:color="auto"/>
            </w:tcBorders>
            <w:shd w:val="clear" w:color="000000" w:fill="F2F2F2"/>
            <w:vAlign w:val="center"/>
            <w:hideMark/>
          </w:tcPr>
          <w:p w14:paraId="4167099D" w14:textId="77777777" w:rsidR="009C3429" w:rsidRPr="007C299B" w:rsidRDefault="009C3429" w:rsidP="0098113C">
            <w:pPr>
              <w:jc w:val="right"/>
              <w:rPr>
                <w:rFonts w:ascii="Calibri" w:hAnsi="Calibri"/>
                <w:color w:val="000000"/>
                <w:sz w:val="18"/>
                <w:szCs w:val="28"/>
              </w:rPr>
            </w:pPr>
            <w:r w:rsidRPr="007C299B">
              <w:rPr>
                <w:rFonts w:ascii="Calibri" w:hAnsi="Calibri"/>
                <w:color w:val="000000"/>
                <w:sz w:val="18"/>
                <w:szCs w:val="28"/>
              </w:rPr>
              <w:t>1970</w:t>
            </w:r>
          </w:p>
        </w:tc>
        <w:tc>
          <w:tcPr>
            <w:tcW w:w="3169" w:type="dxa"/>
            <w:tcBorders>
              <w:top w:val="nil"/>
              <w:left w:val="nil"/>
              <w:bottom w:val="single" w:sz="4" w:space="0" w:color="auto"/>
              <w:right w:val="single" w:sz="4" w:space="0" w:color="auto"/>
            </w:tcBorders>
            <w:shd w:val="clear" w:color="000000" w:fill="F2F2F2"/>
            <w:vAlign w:val="center"/>
            <w:hideMark/>
          </w:tcPr>
          <w:p w14:paraId="28E8AB7F" w14:textId="77777777" w:rsidR="009C3429" w:rsidRPr="007C299B" w:rsidRDefault="009C3429" w:rsidP="0098113C">
            <w:pPr>
              <w:jc w:val="center"/>
              <w:rPr>
                <w:rFonts w:ascii="Calibri" w:hAnsi="Calibri"/>
                <w:color w:val="000000"/>
                <w:sz w:val="18"/>
                <w:szCs w:val="28"/>
              </w:rPr>
            </w:pPr>
          </w:p>
        </w:tc>
      </w:tr>
      <w:tr w:rsidR="009C3429" w14:paraId="6110FF68" w14:textId="77777777" w:rsidTr="0098113C">
        <w:trPr>
          <w:trHeight w:val="1320"/>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14:paraId="27B62F8D" w14:textId="77777777" w:rsidR="009C3429" w:rsidRPr="007C299B" w:rsidRDefault="009C3429" w:rsidP="0098113C">
            <w:pPr>
              <w:ind w:left="-4"/>
              <w:jc w:val="center"/>
              <w:rPr>
                <w:rFonts w:ascii="Calibri" w:hAnsi="Calibri"/>
                <w:color w:val="000000"/>
                <w:sz w:val="16"/>
                <w:szCs w:val="28"/>
              </w:rPr>
            </w:pPr>
            <w:r w:rsidRPr="007C299B">
              <w:rPr>
                <w:rFonts w:ascii="Calibri" w:hAnsi="Calibri"/>
                <w:color w:val="000000"/>
                <w:sz w:val="16"/>
                <w:szCs w:val="28"/>
              </w:rPr>
              <w:t>36</w:t>
            </w:r>
          </w:p>
        </w:tc>
        <w:tc>
          <w:tcPr>
            <w:tcW w:w="2670" w:type="dxa"/>
            <w:tcBorders>
              <w:top w:val="nil"/>
              <w:left w:val="nil"/>
              <w:bottom w:val="single" w:sz="4" w:space="0" w:color="auto"/>
              <w:right w:val="single" w:sz="4" w:space="0" w:color="auto"/>
            </w:tcBorders>
            <w:shd w:val="clear" w:color="000000" w:fill="FFFFFF"/>
            <w:vAlign w:val="center"/>
            <w:hideMark/>
          </w:tcPr>
          <w:p w14:paraId="134AF830"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łuk 11  1/4°</w:t>
            </w:r>
          </w:p>
        </w:tc>
        <w:tc>
          <w:tcPr>
            <w:tcW w:w="2150" w:type="dxa"/>
            <w:tcBorders>
              <w:top w:val="nil"/>
              <w:left w:val="nil"/>
              <w:bottom w:val="single" w:sz="4" w:space="0" w:color="auto"/>
              <w:right w:val="single" w:sz="4" w:space="0" w:color="auto"/>
            </w:tcBorders>
            <w:shd w:val="clear" w:color="000000" w:fill="FFFFFF"/>
            <w:vAlign w:val="center"/>
            <w:hideMark/>
          </w:tcPr>
          <w:p w14:paraId="3E1FFEC0" w14:textId="77777777" w:rsidR="009C3429" w:rsidRPr="007C299B" w:rsidRDefault="009C3429" w:rsidP="0098113C">
            <w:pPr>
              <w:jc w:val="center"/>
              <w:rPr>
                <w:rFonts w:ascii="Calibri" w:hAnsi="Calibri"/>
                <w:color w:val="000000"/>
                <w:sz w:val="16"/>
                <w:szCs w:val="28"/>
              </w:rPr>
            </w:pPr>
          </w:p>
        </w:tc>
        <w:tc>
          <w:tcPr>
            <w:tcW w:w="1134" w:type="dxa"/>
            <w:tcBorders>
              <w:top w:val="nil"/>
              <w:left w:val="nil"/>
              <w:bottom w:val="single" w:sz="4" w:space="0" w:color="auto"/>
              <w:right w:val="single" w:sz="4" w:space="0" w:color="auto"/>
            </w:tcBorders>
            <w:shd w:val="clear" w:color="000000" w:fill="FFFFFF"/>
            <w:vAlign w:val="center"/>
            <w:hideMark/>
          </w:tcPr>
          <w:p w14:paraId="6C7CDB82" w14:textId="77777777" w:rsidR="009C3429" w:rsidRPr="007C299B" w:rsidRDefault="009C3429" w:rsidP="0098113C">
            <w:pPr>
              <w:jc w:val="center"/>
              <w:rPr>
                <w:rFonts w:ascii="Calibri" w:hAnsi="Calibri"/>
                <w:color w:val="000000"/>
                <w:sz w:val="16"/>
                <w:szCs w:val="28"/>
              </w:rPr>
            </w:pPr>
          </w:p>
        </w:tc>
        <w:tc>
          <w:tcPr>
            <w:tcW w:w="1276" w:type="dxa"/>
            <w:tcBorders>
              <w:top w:val="nil"/>
              <w:left w:val="nil"/>
              <w:bottom w:val="single" w:sz="4" w:space="0" w:color="auto"/>
              <w:right w:val="single" w:sz="4" w:space="0" w:color="auto"/>
            </w:tcBorders>
            <w:shd w:val="clear" w:color="000000" w:fill="FFFFFF"/>
            <w:vAlign w:val="center"/>
            <w:hideMark/>
          </w:tcPr>
          <w:p w14:paraId="0CFE04F6" w14:textId="77777777" w:rsidR="009C3429" w:rsidRPr="007C299B" w:rsidRDefault="009C3429" w:rsidP="0098113C">
            <w:pPr>
              <w:jc w:val="center"/>
              <w:rPr>
                <w:rFonts w:ascii="Calibri" w:hAnsi="Calibri"/>
                <w:color w:val="FF0000"/>
                <w:sz w:val="16"/>
                <w:szCs w:val="28"/>
              </w:rPr>
            </w:pPr>
          </w:p>
        </w:tc>
        <w:tc>
          <w:tcPr>
            <w:tcW w:w="1147" w:type="dxa"/>
            <w:tcBorders>
              <w:top w:val="nil"/>
              <w:left w:val="nil"/>
              <w:bottom w:val="single" w:sz="4" w:space="0" w:color="auto"/>
              <w:right w:val="single" w:sz="4" w:space="0" w:color="auto"/>
            </w:tcBorders>
            <w:shd w:val="clear" w:color="000000" w:fill="FFFFFF"/>
            <w:noWrap/>
            <w:vAlign w:val="center"/>
            <w:hideMark/>
          </w:tcPr>
          <w:p w14:paraId="0811193A"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600</w:t>
            </w:r>
          </w:p>
        </w:tc>
        <w:tc>
          <w:tcPr>
            <w:tcW w:w="1427" w:type="dxa"/>
            <w:tcBorders>
              <w:top w:val="nil"/>
              <w:left w:val="nil"/>
              <w:bottom w:val="single" w:sz="4" w:space="0" w:color="auto"/>
              <w:right w:val="single" w:sz="4" w:space="0" w:color="auto"/>
            </w:tcBorders>
            <w:shd w:val="clear" w:color="000000" w:fill="FFFFFF"/>
            <w:vAlign w:val="center"/>
            <w:hideMark/>
          </w:tcPr>
          <w:p w14:paraId="130180F8" w14:textId="77777777" w:rsidR="009C3429" w:rsidRPr="007C299B" w:rsidRDefault="009C3429" w:rsidP="0098113C">
            <w:pPr>
              <w:jc w:val="center"/>
              <w:rPr>
                <w:rFonts w:ascii="Calibri" w:hAnsi="Calibri"/>
                <w:color w:val="000000"/>
                <w:sz w:val="18"/>
                <w:szCs w:val="28"/>
              </w:rPr>
            </w:pPr>
            <w:r w:rsidRPr="007C299B">
              <w:rPr>
                <w:rFonts w:ascii="Calibri" w:hAnsi="Calibri"/>
                <w:color w:val="000000"/>
                <w:sz w:val="18"/>
                <w:szCs w:val="28"/>
              </w:rPr>
              <w:t>żeliwo</w:t>
            </w:r>
          </w:p>
        </w:tc>
        <w:tc>
          <w:tcPr>
            <w:tcW w:w="1134" w:type="dxa"/>
            <w:tcBorders>
              <w:top w:val="nil"/>
              <w:left w:val="nil"/>
              <w:bottom w:val="single" w:sz="4" w:space="0" w:color="auto"/>
              <w:right w:val="single" w:sz="4" w:space="0" w:color="auto"/>
            </w:tcBorders>
            <w:shd w:val="clear" w:color="000000" w:fill="FFFFFF"/>
            <w:vAlign w:val="center"/>
            <w:hideMark/>
          </w:tcPr>
          <w:p w14:paraId="3BBD54BB" w14:textId="77777777" w:rsidR="009C3429" w:rsidRPr="007C299B" w:rsidRDefault="009C3429" w:rsidP="0098113C">
            <w:pPr>
              <w:jc w:val="right"/>
              <w:rPr>
                <w:rFonts w:ascii="Calibri" w:hAnsi="Calibri"/>
                <w:color w:val="000000"/>
                <w:sz w:val="18"/>
                <w:szCs w:val="28"/>
              </w:rPr>
            </w:pPr>
            <w:r w:rsidRPr="007C299B">
              <w:rPr>
                <w:rFonts w:ascii="Calibri" w:hAnsi="Calibri"/>
                <w:color w:val="000000"/>
                <w:sz w:val="18"/>
                <w:szCs w:val="28"/>
              </w:rPr>
              <w:t>1970</w:t>
            </w:r>
          </w:p>
        </w:tc>
        <w:tc>
          <w:tcPr>
            <w:tcW w:w="3169" w:type="dxa"/>
            <w:tcBorders>
              <w:top w:val="nil"/>
              <w:left w:val="nil"/>
              <w:bottom w:val="single" w:sz="4" w:space="0" w:color="auto"/>
              <w:right w:val="single" w:sz="4" w:space="0" w:color="auto"/>
            </w:tcBorders>
            <w:shd w:val="clear" w:color="000000" w:fill="FFFFFF"/>
            <w:vAlign w:val="center"/>
            <w:hideMark/>
          </w:tcPr>
          <w:p w14:paraId="69684AF8" w14:textId="77777777" w:rsidR="009C3429" w:rsidRPr="007C299B" w:rsidRDefault="009C3429" w:rsidP="0098113C">
            <w:pPr>
              <w:jc w:val="center"/>
              <w:rPr>
                <w:rFonts w:ascii="Calibri" w:hAnsi="Calibri"/>
                <w:color w:val="000000"/>
                <w:sz w:val="18"/>
                <w:szCs w:val="28"/>
              </w:rPr>
            </w:pPr>
            <w:r>
              <w:rPr>
                <w:rFonts w:ascii="Calibri" w:hAnsi="Calibri"/>
                <w:color w:val="000000"/>
                <w:sz w:val="18"/>
                <w:szCs w:val="28"/>
              </w:rPr>
              <w:t>renowacja</w:t>
            </w:r>
          </w:p>
        </w:tc>
      </w:tr>
      <w:tr w:rsidR="009C3429" w14:paraId="25F08CE6" w14:textId="77777777" w:rsidTr="0098113C">
        <w:trPr>
          <w:trHeight w:val="1320"/>
        </w:trPr>
        <w:tc>
          <w:tcPr>
            <w:tcW w:w="708" w:type="dxa"/>
            <w:tcBorders>
              <w:top w:val="nil"/>
              <w:left w:val="single" w:sz="4" w:space="0" w:color="auto"/>
              <w:bottom w:val="single" w:sz="4" w:space="0" w:color="auto"/>
              <w:right w:val="single" w:sz="4" w:space="0" w:color="auto"/>
            </w:tcBorders>
            <w:shd w:val="clear" w:color="000000" w:fill="F2F2F2"/>
            <w:noWrap/>
            <w:vAlign w:val="center"/>
            <w:hideMark/>
          </w:tcPr>
          <w:p w14:paraId="64232786" w14:textId="77777777" w:rsidR="009C3429" w:rsidRPr="007C299B" w:rsidRDefault="009C3429" w:rsidP="0098113C">
            <w:pPr>
              <w:ind w:left="-4"/>
              <w:jc w:val="center"/>
              <w:rPr>
                <w:rFonts w:ascii="Calibri" w:hAnsi="Calibri"/>
                <w:color w:val="000000"/>
                <w:sz w:val="16"/>
                <w:szCs w:val="28"/>
              </w:rPr>
            </w:pPr>
            <w:r w:rsidRPr="007C299B">
              <w:rPr>
                <w:rFonts w:ascii="Calibri" w:hAnsi="Calibri"/>
                <w:color w:val="000000"/>
                <w:sz w:val="16"/>
                <w:szCs w:val="28"/>
              </w:rPr>
              <w:t>37</w:t>
            </w:r>
          </w:p>
        </w:tc>
        <w:tc>
          <w:tcPr>
            <w:tcW w:w="2670" w:type="dxa"/>
            <w:tcBorders>
              <w:top w:val="nil"/>
              <w:left w:val="nil"/>
              <w:bottom w:val="single" w:sz="4" w:space="0" w:color="auto"/>
              <w:right w:val="single" w:sz="4" w:space="0" w:color="auto"/>
            </w:tcBorders>
            <w:shd w:val="clear" w:color="000000" w:fill="F2F2F2"/>
            <w:vAlign w:val="center"/>
            <w:hideMark/>
          </w:tcPr>
          <w:p w14:paraId="33B02B5A" w14:textId="77777777" w:rsidR="009C3429" w:rsidRPr="007C299B" w:rsidRDefault="009C3429" w:rsidP="0098113C">
            <w:pPr>
              <w:jc w:val="center"/>
              <w:rPr>
                <w:rFonts w:ascii="Calibri" w:hAnsi="Calibri"/>
                <w:color w:val="000000"/>
                <w:sz w:val="16"/>
                <w:szCs w:val="28"/>
              </w:rPr>
            </w:pPr>
          </w:p>
        </w:tc>
        <w:tc>
          <w:tcPr>
            <w:tcW w:w="2150" w:type="dxa"/>
            <w:tcBorders>
              <w:top w:val="nil"/>
              <w:left w:val="nil"/>
              <w:bottom w:val="single" w:sz="4" w:space="0" w:color="auto"/>
              <w:right w:val="single" w:sz="4" w:space="0" w:color="auto"/>
            </w:tcBorders>
            <w:shd w:val="clear" w:color="000000" w:fill="F2F2F2"/>
            <w:vAlign w:val="center"/>
            <w:hideMark/>
          </w:tcPr>
          <w:p w14:paraId="087BF636"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odcinek magistrali</w:t>
            </w:r>
          </w:p>
        </w:tc>
        <w:tc>
          <w:tcPr>
            <w:tcW w:w="1134" w:type="dxa"/>
            <w:tcBorders>
              <w:top w:val="nil"/>
              <w:left w:val="nil"/>
              <w:bottom w:val="single" w:sz="4" w:space="0" w:color="auto"/>
              <w:right w:val="single" w:sz="4" w:space="0" w:color="auto"/>
            </w:tcBorders>
            <w:shd w:val="clear" w:color="000000" w:fill="F2F2F2"/>
            <w:vAlign w:val="center"/>
            <w:hideMark/>
          </w:tcPr>
          <w:p w14:paraId="16A13948"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57,9</w:t>
            </w:r>
          </w:p>
        </w:tc>
        <w:tc>
          <w:tcPr>
            <w:tcW w:w="1276" w:type="dxa"/>
            <w:tcBorders>
              <w:top w:val="nil"/>
              <w:left w:val="nil"/>
              <w:bottom w:val="single" w:sz="4" w:space="0" w:color="auto"/>
              <w:right w:val="single" w:sz="4" w:space="0" w:color="auto"/>
            </w:tcBorders>
            <w:shd w:val="clear" w:color="000000" w:fill="F2F2F2"/>
            <w:vAlign w:val="center"/>
            <w:hideMark/>
          </w:tcPr>
          <w:p w14:paraId="421F3375" w14:textId="77777777" w:rsidR="009C3429" w:rsidRPr="007C299B" w:rsidRDefault="009C3429" w:rsidP="0098113C">
            <w:pPr>
              <w:jc w:val="center"/>
              <w:rPr>
                <w:rFonts w:ascii="Calibri" w:hAnsi="Calibri"/>
                <w:color w:val="FF0000"/>
                <w:sz w:val="16"/>
                <w:szCs w:val="28"/>
              </w:rPr>
            </w:pPr>
            <w:r>
              <w:rPr>
                <w:rFonts w:ascii="Calibri" w:hAnsi="Calibri"/>
                <w:color w:val="FF0000"/>
                <w:sz w:val="16"/>
                <w:szCs w:val="28"/>
              </w:rPr>
              <w:t>703,1</w:t>
            </w:r>
          </w:p>
        </w:tc>
        <w:tc>
          <w:tcPr>
            <w:tcW w:w="1147" w:type="dxa"/>
            <w:tcBorders>
              <w:top w:val="nil"/>
              <w:left w:val="nil"/>
              <w:bottom w:val="single" w:sz="4" w:space="0" w:color="auto"/>
              <w:right w:val="single" w:sz="4" w:space="0" w:color="auto"/>
            </w:tcBorders>
            <w:shd w:val="clear" w:color="000000" w:fill="F2F2F2"/>
            <w:noWrap/>
            <w:vAlign w:val="center"/>
            <w:hideMark/>
          </w:tcPr>
          <w:p w14:paraId="4205E11A"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600</w:t>
            </w:r>
          </w:p>
        </w:tc>
        <w:tc>
          <w:tcPr>
            <w:tcW w:w="1427" w:type="dxa"/>
            <w:tcBorders>
              <w:top w:val="nil"/>
              <w:left w:val="nil"/>
              <w:bottom w:val="single" w:sz="4" w:space="0" w:color="auto"/>
              <w:right w:val="single" w:sz="4" w:space="0" w:color="auto"/>
            </w:tcBorders>
            <w:shd w:val="clear" w:color="000000" w:fill="F2F2F2"/>
            <w:vAlign w:val="center"/>
            <w:hideMark/>
          </w:tcPr>
          <w:p w14:paraId="769974DD" w14:textId="77777777" w:rsidR="009C3429" w:rsidRPr="007C299B" w:rsidRDefault="009C3429" w:rsidP="0098113C">
            <w:pPr>
              <w:jc w:val="center"/>
              <w:rPr>
                <w:rFonts w:ascii="Calibri" w:hAnsi="Calibri"/>
                <w:color w:val="000000"/>
                <w:sz w:val="18"/>
                <w:szCs w:val="28"/>
              </w:rPr>
            </w:pPr>
            <w:r w:rsidRPr="007C299B">
              <w:rPr>
                <w:rFonts w:ascii="Calibri" w:hAnsi="Calibri"/>
                <w:color w:val="000000"/>
                <w:sz w:val="18"/>
                <w:szCs w:val="28"/>
              </w:rPr>
              <w:t>żeliwo</w:t>
            </w:r>
          </w:p>
        </w:tc>
        <w:tc>
          <w:tcPr>
            <w:tcW w:w="1134" w:type="dxa"/>
            <w:tcBorders>
              <w:top w:val="nil"/>
              <w:left w:val="nil"/>
              <w:bottom w:val="single" w:sz="4" w:space="0" w:color="auto"/>
              <w:right w:val="single" w:sz="4" w:space="0" w:color="auto"/>
            </w:tcBorders>
            <w:shd w:val="clear" w:color="000000" w:fill="F2F2F2"/>
            <w:vAlign w:val="center"/>
            <w:hideMark/>
          </w:tcPr>
          <w:p w14:paraId="78253AFE" w14:textId="77777777" w:rsidR="009C3429" w:rsidRPr="007C299B" w:rsidRDefault="009C3429" w:rsidP="0098113C">
            <w:pPr>
              <w:jc w:val="right"/>
              <w:rPr>
                <w:rFonts w:ascii="Calibri" w:hAnsi="Calibri"/>
                <w:color w:val="000000"/>
                <w:sz w:val="18"/>
                <w:szCs w:val="28"/>
              </w:rPr>
            </w:pPr>
            <w:r w:rsidRPr="007C299B">
              <w:rPr>
                <w:rFonts w:ascii="Calibri" w:hAnsi="Calibri"/>
                <w:color w:val="000000"/>
                <w:sz w:val="18"/>
                <w:szCs w:val="28"/>
              </w:rPr>
              <w:t>1970</w:t>
            </w:r>
          </w:p>
        </w:tc>
        <w:tc>
          <w:tcPr>
            <w:tcW w:w="3169" w:type="dxa"/>
            <w:tcBorders>
              <w:top w:val="nil"/>
              <w:left w:val="nil"/>
              <w:bottom w:val="single" w:sz="4" w:space="0" w:color="auto"/>
              <w:right w:val="single" w:sz="4" w:space="0" w:color="auto"/>
            </w:tcBorders>
            <w:shd w:val="clear" w:color="000000" w:fill="F2F2F2"/>
            <w:vAlign w:val="center"/>
            <w:hideMark/>
          </w:tcPr>
          <w:p w14:paraId="47551417" w14:textId="77777777" w:rsidR="009C3429" w:rsidRPr="007C299B" w:rsidRDefault="009C3429" w:rsidP="0098113C">
            <w:pPr>
              <w:jc w:val="center"/>
              <w:rPr>
                <w:rFonts w:ascii="Calibri" w:hAnsi="Calibri"/>
                <w:color w:val="000000"/>
                <w:sz w:val="18"/>
                <w:szCs w:val="28"/>
              </w:rPr>
            </w:pPr>
          </w:p>
        </w:tc>
      </w:tr>
      <w:tr w:rsidR="009C3429" w14:paraId="640A9912" w14:textId="77777777" w:rsidTr="0098113C">
        <w:trPr>
          <w:trHeight w:val="1320"/>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14:paraId="185A2587" w14:textId="77777777" w:rsidR="009C3429" w:rsidRPr="007C299B" w:rsidRDefault="009C3429" w:rsidP="0098113C">
            <w:pPr>
              <w:ind w:left="-4"/>
              <w:jc w:val="center"/>
              <w:rPr>
                <w:rFonts w:ascii="Calibri" w:hAnsi="Calibri"/>
                <w:color w:val="000000"/>
                <w:sz w:val="16"/>
                <w:szCs w:val="28"/>
              </w:rPr>
            </w:pPr>
            <w:r w:rsidRPr="007C299B">
              <w:rPr>
                <w:rFonts w:ascii="Calibri" w:hAnsi="Calibri"/>
                <w:color w:val="000000"/>
                <w:sz w:val="16"/>
                <w:szCs w:val="28"/>
              </w:rPr>
              <w:lastRenderedPageBreak/>
              <w:t>38</w:t>
            </w:r>
          </w:p>
        </w:tc>
        <w:tc>
          <w:tcPr>
            <w:tcW w:w="2670" w:type="dxa"/>
            <w:tcBorders>
              <w:top w:val="nil"/>
              <w:left w:val="nil"/>
              <w:bottom w:val="single" w:sz="4" w:space="0" w:color="auto"/>
              <w:right w:val="single" w:sz="4" w:space="0" w:color="auto"/>
            </w:tcBorders>
            <w:shd w:val="clear" w:color="000000" w:fill="FFFFFF"/>
            <w:vAlign w:val="center"/>
            <w:hideMark/>
          </w:tcPr>
          <w:p w14:paraId="555E7AF1"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kompensator</w:t>
            </w:r>
          </w:p>
        </w:tc>
        <w:tc>
          <w:tcPr>
            <w:tcW w:w="2150" w:type="dxa"/>
            <w:tcBorders>
              <w:top w:val="nil"/>
              <w:left w:val="nil"/>
              <w:bottom w:val="single" w:sz="4" w:space="0" w:color="auto"/>
              <w:right w:val="single" w:sz="4" w:space="0" w:color="auto"/>
            </w:tcBorders>
            <w:shd w:val="clear" w:color="000000" w:fill="FFFFFF"/>
            <w:vAlign w:val="center"/>
            <w:hideMark/>
          </w:tcPr>
          <w:p w14:paraId="249F53A8" w14:textId="77777777" w:rsidR="009C3429" w:rsidRPr="007C299B" w:rsidRDefault="009C3429" w:rsidP="0098113C">
            <w:pPr>
              <w:jc w:val="center"/>
              <w:rPr>
                <w:rFonts w:ascii="Calibri" w:hAnsi="Calibri"/>
                <w:color w:val="000000"/>
                <w:sz w:val="16"/>
                <w:szCs w:val="28"/>
              </w:rPr>
            </w:pPr>
          </w:p>
        </w:tc>
        <w:tc>
          <w:tcPr>
            <w:tcW w:w="1134" w:type="dxa"/>
            <w:tcBorders>
              <w:top w:val="nil"/>
              <w:left w:val="nil"/>
              <w:bottom w:val="single" w:sz="4" w:space="0" w:color="auto"/>
              <w:right w:val="single" w:sz="4" w:space="0" w:color="auto"/>
            </w:tcBorders>
            <w:shd w:val="clear" w:color="000000" w:fill="FFFFFF"/>
            <w:vAlign w:val="center"/>
            <w:hideMark/>
          </w:tcPr>
          <w:p w14:paraId="0F592149" w14:textId="77777777" w:rsidR="009C3429" w:rsidRPr="007C299B" w:rsidRDefault="009C3429" w:rsidP="0098113C">
            <w:pPr>
              <w:jc w:val="center"/>
              <w:rPr>
                <w:rFonts w:ascii="Calibri" w:hAnsi="Calibri"/>
                <w:color w:val="000000"/>
                <w:sz w:val="16"/>
                <w:szCs w:val="28"/>
              </w:rPr>
            </w:pPr>
          </w:p>
        </w:tc>
        <w:tc>
          <w:tcPr>
            <w:tcW w:w="1276" w:type="dxa"/>
            <w:tcBorders>
              <w:top w:val="nil"/>
              <w:left w:val="nil"/>
              <w:bottom w:val="single" w:sz="4" w:space="0" w:color="auto"/>
              <w:right w:val="single" w:sz="4" w:space="0" w:color="auto"/>
            </w:tcBorders>
            <w:shd w:val="clear" w:color="000000" w:fill="FFFFFF"/>
            <w:vAlign w:val="center"/>
            <w:hideMark/>
          </w:tcPr>
          <w:p w14:paraId="695EAB68" w14:textId="77777777" w:rsidR="009C3429" w:rsidRPr="007C299B" w:rsidRDefault="009C3429" w:rsidP="0098113C">
            <w:pPr>
              <w:jc w:val="center"/>
              <w:rPr>
                <w:rFonts w:ascii="Calibri" w:hAnsi="Calibri"/>
                <w:color w:val="FF0000"/>
                <w:sz w:val="16"/>
                <w:szCs w:val="28"/>
              </w:rPr>
            </w:pPr>
          </w:p>
        </w:tc>
        <w:tc>
          <w:tcPr>
            <w:tcW w:w="1147" w:type="dxa"/>
            <w:tcBorders>
              <w:top w:val="nil"/>
              <w:left w:val="nil"/>
              <w:bottom w:val="single" w:sz="4" w:space="0" w:color="auto"/>
              <w:right w:val="single" w:sz="4" w:space="0" w:color="auto"/>
            </w:tcBorders>
            <w:shd w:val="clear" w:color="000000" w:fill="FFFFFF"/>
            <w:noWrap/>
            <w:vAlign w:val="center"/>
            <w:hideMark/>
          </w:tcPr>
          <w:p w14:paraId="6FE2B654"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600</w:t>
            </w:r>
          </w:p>
        </w:tc>
        <w:tc>
          <w:tcPr>
            <w:tcW w:w="1427" w:type="dxa"/>
            <w:tcBorders>
              <w:top w:val="nil"/>
              <w:left w:val="nil"/>
              <w:bottom w:val="single" w:sz="4" w:space="0" w:color="auto"/>
              <w:right w:val="single" w:sz="4" w:space="0" w:color="auto"/>
            </w:tcBorders>
            <w:shd w:val="clear" w:color="000000" w:fill="FFFFFF"/>
            <w:vAlign w:val="center"/>
            <w:hideMark/>
          </w:tcPr>
          <w:p w14:paraId="6779B6E4" w14:textId="77777777" w:rsidR="009C3429" w:rsidRPr="007C299B" w:rsidRDefault="009C3429" w:rsidP="0098113C">
            <w:pPr>
              <w:jc w:val="center"/>
              <w:rPr>
                <w:rFonts w:ascii="Calibri" w:hAnsi="Calibri"/>
                <w:color w:val="000000"/>
                <w:sz w:val="18"/>
                <w:szCs w:val="28"/>
              </w:rPr>
            </w:pPr>
            <w:r w:rsidRPr="007C299B">
              <w:rPr>
                <w:rFonts w:ascii="Calibri" w:hAnsi="Calibri"/>
                <w:color w:val="000000"/>
                <w:sz w:val="18"/>
                <w:szCs w:val="28"/>
              </w:rPr>
              <w:t>żeliwo</w:t>
            </w:r>
          </w:p>
        </w:tc>
        <w:tc>
          <w:tcPr>
            <w:tcW w:w="1134" w:type="dxa"/>
            <w:tcBorders>
              <w:top w:val="nil"/>
              <w:left w:val="nil"/>
              <w:bottom w:val="single" w:sz="4" w:space="0" w:color="auto"/>
              <w:right w:val="single" w:sz="4" w:space="0" w:color="auto"/>
            </w:tcBorders>
            <w:shd w:val="clear" w:color="000000" w:fill="FFFFFF"/>
            <w:vAlign w:val="center"/>
            <w:hideMark/>
          </w:tcPr>
          <w:p w14:paraId="436A24C4" w14:textId="77777777" w:rsidR="009C3429" w:rsidRPr="007C299B" w:rsidRDefault="009C3429" w:rsidP="0098113C">
            <w:pPr>
              <w:jc w:val="right"/>
              <w:rPr>
                <w:rFonts w:ascii="Calibri" w:hAnsi="Calibri"/>
                <w:color w:val="000000"/>
                <w:sz w:val="18"/>
                <w:szCs w:val="28"/>
              </w:rPr>
            </w:pPr>
            <w:r w:rsidRPr="007C299B">
              <w:rPr>
                <w:rFonts w:ascii="Calibri" w:hAnsi="Calibri"/>
                <w:color w:val="000000"/>
                <w:sz w:val="18"/>
                <w:szCs w:val="28"/>
              </w:rPr>
              <w:t>1970</w:t>
            </w:r>
          </w:p>
        </w:tc>
        <w:tc>
          <w:tcPr>
            <w:tcW w:w="3169" w:type="dxa"/>
            <w:tcBorders>
              <w:top w:val="nil"/>
              <w:left w:val="nil"/>
              <w:bottom w:val="single" w:sz="4" w:space="0" w:color="auto"/>
              <w:right w:val="single" w:sz="4" w:space="0" w:color="auto"/>
            </w:tcBorders>
            <w:shd w:val="clear" w:color="000000" w:fill="FFFFFF"/>
            <w:vAlign w:val="center"/>
            <w:hideMark/>
          </w:tcPr>
          <w:p w14:paraId="5A11482C" w14:textId="77777777" w:rsidR="009C3429" w:rsidRPr="007C299B" w:rsidRDefault="009C3429" w:rsidP="0098113C">
            <w:pPr>
              <w:jc w:val="center"/>
              <w:rPr>
                <w:rFonts w:ascii="Calibri" w:hAnsi="Calibri"/>
                <w:color w:val="000000"/>
                <w:sz w:val="18"/>
                <w:szCs w:val="28"/>
              </w:rPr>
            </w:pPr>
          </w:p>
        </w:tc>
      </w:tr>
      <w:tr w:rsidR="009C3429" w14:paraId="7ADEDAAC" w14:textId="77777777" w:rsidTr="0098113C">
        <w:trPr>
          <w:trHeight w:val="1320"/>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14:paraId="059F469F" w14:textId="77777777" w:rsidR="009C3429" w:rsidRPr="007C299B" w:rsidRDefault="009C3429" w:rsidP="0098113C">
            <w:pPr>
              <w:ind w:left="-4"/>
              <w:jc w:val="center"/>
              <w:rPr>
                <w:rFonts w:ascii="Calibri" w:hAnsi="Calibri"/>
                <w:color w:val="000000"/>
                <w:sz w:val="16"/>
                <w:szCs w:val="28"/>
              </w:rPr>
            </w:pPr>
            <w:r w:rsidRPr="007C299B">
              <w:rPr>
                <w:rFonts w:ascii="Calibri" w:hAnsi="Calibri"/>
                <w:color w:val="000000"/>
                <w:sz w:val="16"/>
                <w:szCs w:val="28"/>
              </w:rPr>
              <w:t>39</w:t>
            </w:r>
          </w:p>
        </w:tc>
        <w:tc>
          <w:tcPr>
            <w:tcW w:w="2670" w:type="dxa"/>
            <w:tcBorders>
              <w:top w:val="nil"/>
              <w:left w:val="nil"/>
              <w:bottom w:val="single" w:sz="4" w:space="0" w:color="auto"/>
              <w:right w:val="single" w:sz="4" w:space="0" w:color="auto"/>
            </w:tcBorders>
            <w:shd w:val="clear" w:color="000000" w:fill="FFFFFF"/>
            <w:vAlign w:val="center"/>
            <w:hideMark/>
          </w:tcPr>
          <w:p w14:paraId="4A64F7A3"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zasuwa DN600 nr 13996</w:t>
            </w:r>
          </w:p>
        </w:tc>
        <w:tc>
          <w:tcPr>
            <w:tcW w:w="2150" w:type="dxa"/>
            <w:tcBorders>
              <w:top w:val="nil"/>
              <w:left w:val="nil"/>
              <w:bottom w:val="single" w:sz="4" w:space="0" w:color="auto"/>
              <w:right w:val="single" w:sz="4" w:space="0" w:color="auto"/>
            </w:tcBorders>
            <w:shd w:val="clear" w:color="000000" w:fill="FFFFFF"/>
            <w:vAlign w:val="center"/>
            <w:hideMark/>
          </w:tcPr>
          <w:p w14:paraId="1E7CF2B2" w14:textId="77777777" w:rsidR="009C3429" w:rsidRPr="007C299B" w:rsidRDefault="009C3429" w:rsidP="0098113C">
            <w:pPr>
              <w:jc w:val="center"/>
              <w:rPr>
                <w:rFonts w:ascii="Calibri" w:hAnsi="Calibri"/>
                <w:color w:val="000000"/>
                <w:sz w:val="16"/>
                <w:szCs w:val="28"/>
              </w:rPr>
            </w:pPr>
          </w:p>
        </w:tc>
        <w:tc>
          <w:tcPr>
            <w:tcW w:w="1134" w:type="dxa"/>
            <w:tcBorders>
              <w:top w:val="nil"/>
              <w:left w:val="nil"/>
              <w:bottom w:val="single" w:sz="4" w:space="0" w:color="auto"/>
              <w:right w:val="single" w:sz="4" w:space="0" w:color="auto"/>
            </w:tcBorders>
            <w:shd w:val="clear" w:color="000000" w:fill="FFFFFF"/>
            <w:vAlign w:val="center"/>
            <w:hideMark/>
          </w:tcPr>
          <w:p w14:paraId="3A775F45" w14:textId="77777777" w:rsidR="009C3429" w:rsidRPr="007C299B" w:rsidRDefault="009C3429" w:rsidP="0098113C">
            <w:pPr>
              <w:jc w:val="center"/>
              <w:rPr>
                <w:rFonts w:ascii="Calibri" w:hAnsi="Calibri"/>
                <w:color w:val="000000"/>
                <w:sz w:val="16"/>
                <w:szCs w:val="28"/>
              </w:rPr>
            </w:pPr>
          </w:p>
        </w:tc>
        <w:tc>
          <w:tcPr>
            <w:tcW w:w="1276" w:type="dxa"/>
            <w:tcBorders>
              <w:top w:val="nil"/>
              <w:left w:val="nil"/>
              <w:bottom w:val="single" w:sz="4" w:space="0" w:color="auto"/>
              <w:right w:val="single" w:sz="4" w:space="0" w:color="auto"/>
            </w:tcBorders>
            <w:shd w:val="clear" w:color="000000" w:fill="FFFFFF"/>
            <w:vAlign w:val="center"/>
            <w:hideMark/>
          </w:tcPr>
          <w:p w14:paraId="108EB449" w14:textId="77777777" w:rsidR="009C3429" w:rsidRPr="007C299B" w:rsidRDefault="009C3429" w:rsidP="0098113C">
            <w:pPr>
              <w:jc w:val="center"/>
              <w:rPr>
                <w:rFonts w:ascii="Calibri" w:hAnsi="Calibri"/>
                <w:color w:val="FF0000"/>
                <w:sz w:val="16"/>
                <w:szCs w:val="28"/>
              </w:rPr>
            </w:pPr>
          </w:p>
        </w:tc>
        <w:tc>
          <w:tcPr>
            <w:tcW w:w="1147" w:type="dxa"/>
            <w:tcBorders>
              <w:top w:val="nil"/>
              <w:left w:val="nil"/>
              <w:bottom w:val="single" w:sz="4" w:space="0" w:color="auto"/>
              <w:right w:val="single" w:sz="4" w:space="0" w:color="auto"/>
            </w:tcBorders>
            <w:shd w:val="clear" w:color="000000" w:fill="FFFFFF"/>
            <w:noWrap/>
            <w:vAlign w:val="center"/>
            <w:hideMark/>
          </w:tcPr>
          <w:p w14:paraId="4DA6FC4E"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600</w:t>
            </w:r>
          </w:p>
        </w:tc>
        <w:tc>
          <w:tcPr>
            <w:tcW w:w="1427" w:type="dxa"/>
            <w:tcBorders>
              <w:top w:val="nil"/>
              <w:left w:val="nil"/>
              <w:bottom w:val="single" w:sz="4" w:space="0" w:color="auto"/>
              <w:right w:val="single" w:sz="4" w:space="0" w:color="auto"/>
            </w:tcBorders>
            <w:shd w:val="clear" w:color="000000" w:fill="FFFFFF"/>
            <w:vAlign w:val="center"/>
            <w:hideMark/>
          </w:tcPr>
          <w:p w14:paraId="1A2A277C" w14:textId="77777777" w:rsidR="009C3429" w:rsidRPr="007C299B" w:rsidRDefault="009C3429" w:rsidP="0098113C">
            <w:pPr>
              <w:jc w:val="center"/>
              <w:rPr>
                <w:rFonts w:ascii="Calibri" w:hAnsi="Calibri"/>
                <w:color w:val="000000"/>
                <w:sz w:val="18"/>
                <w:szCs w:val="28"/>
              </w:rPr>
            </w:pPr>
            <w:r w:rsidRPr="007C299B">
              <w:rPr>
                <w:rFonts w:ascii="Calibri" w:hAnsi="Calibri"/>
                <w:color w:val="000000"/>
                <w:sz w:val="18"/>
                <w:szCs w:val="28"/>
              </w:rPr>
              <w:t>żeliwo</w:t>
            </w:r>
          </w:p>
        </w:tc>
        <w:tc>
          <w:tcPr>
            <w:tcW w:w="1134" w:type="dxa"/>
            <w:tcBorders>
              <w:top w:val="nil"/>
              <w:left w:val="nil"/>
              <w:bottom w:val="single" w:sz="4" w:space="0" w:color="auto"/>
              <w:right w:val="single" w:sz="4" w:space="0" w:color="auto"/>
            </w:tcBorders>
            <w:shd w:val="clear" w:color="000000" w:fill="FFFFFF"/>
            <w:vAlign w:val="center"/>
            <w:hideMark/>
          </w:tcPr>
          <w:p w14:paraId="5E399025" w14:textId="77777777" w:rsidR="009C3429" w:rsidRPr="007C299B" w:rsidRDefault="009C3429" w:rsidP="0098113C">
            <w:pPr>
              <w:jc w:val="right"/>
              <w:rPr>
                <w:rFonts w:ascii="Calibri" w:hAnsi="Calibri"/>
                <w:color w:val="000000"/>
                <w:sz w:val="18"/>
                <w:szCs w:val="28"/>
              </w:rPr>
            </w:pPr>
            <w:r w:rsidRPr="007C299B">
              <w:rPr>
                <w:rFonts w:ascii="Calibri" w:hAnsi="Calibri"/>
                <w:color w:val="000000"/>
                <w:sz w:val="18"/>
                <w:szCs w:val="28"/>
              </w:rPr>
              <w:t>1970</w:t>
            </w:r>
          </w:p>
        </w:tc>
        <w:tc>
          <w:tcPr>
            <w:tcW w:w="3169" w:type="dxa"/>
            <w:tcBorders>
              <w:top w:val="nil"/>
              <w:left w:val="nil"/>
              <w:bottom w:val="single" w:sz="4" w:space="0" w:color="auto"/>
              <w:right w:val="single" w:sz="4" w:space="0" w:color="auto"/>
            </w:tcBorders>
            <w:shd w:val="clear" w:color="000000" w:fill="FFFFFF"/>
            <w:vAlign w:val="center"/>
            <w:hideMark/>
          </w:tcPr>
          <w:p w14:paraId="615BBBF3" w14:textId="77777777" w:rsidR="009C3429" w:rsidRDefault="009C3429" w:rsidP="0098113C">
            <w:pPr>
              <w:jc w:val="center"/>
              <w:rPr>
                <w:rFonts w:ascii="Calibri" w:hAnsi="Calibri"/>
                <w:color w:val="000000"/>
                <w:sz w:val="18"/>
                <w:szCs w:val="28"/>
              </w:rPr>
            </w:pPr>
            <w:r>
              <w:rPr>
                <w:rFonts w:ascii="Calibri" w:hAnsi="Calibri"/>
                <w:color w:val="000000"/>
                <w:sz w:val="18"/>
                <w:szCs w:val="28"/>
              </w:rPr>
              <w:t>Wymiana zasuwy wraz z kompletem łączników montaż kompensatora</w:t>
            </w:r>
          </w:p>
          <w:p w14:paraId="17463152" w14:textId="77777777" w:rsidR="009C3429" w:rsidRPr="007C299B" w:rsidRDefault="009C3429" w:rsidP="0098113C">
            <w:pPr>
              <w:jc w:val="center"/>
              <w:rPr>
                <w:rFonts w:ascii="Calibri" w:hAnsi="Calibri"/>
                <w:color w:val="000000"/>
                <w:sz w:val="18"/>
                <w:szCs w:val="28"/>
              </w:rPr>
            </w:pPr>
            <w:r>
              <w:rPr>
                <w:rFonts w:ascii="Calibri" w:hAnsi="Calibri"/>
                <w:color w:val="000000"/>
                <w:sz w:val="18"/>
                <w:szCs w:val="28"/>
              </w:rPr>
              <w:t xml:space="preserve">Remont komory o wymiarach 2,40x1,90x2,25 m ( </w:t>
            </w:r>
            <w:proofErr w:type="spellStart"/>
            <w:r>
              <w:rPr>
                <w:rFonts w:ascii="Calibri" w:hAnsi="Calibri"/>
                <w:color w:val="000000"/>
                <w:sz w:val="18"/>
                <w:szCs w:val="28"/>
              </w:rPr>
              <w:t>dłxszerxwys</w:t>
            </w:r>
            <w:proofErr w:type="spellEnd"/>
            <w:r>
              <w:rPr>
                <w:rFonts w:ascii="Calibri" w:hAnsi="Calibri"/>
                <w:color w:val="000000"/>
                <w:sz w:val="18"/>
                <w:szCs w:val="28"/>
              </w:rPr>
              <w:t>) komin 1,80 m wykonanie odwodnienia komory</w:t>
            </w:r>
          </w:p>
        </w:tc>
      </w:tr>
      <w:tr w:rsidR="009C3429" w14:paraId="0E7C44BA" w14:textId="77777777" w:rsidTr="0098113C">
        <w:trPr>
          <w:trHeight w:val="1320"/>
        </w:trPr>
        <w:tc>
          <w:tcPr>
            <w:tcW w:w="708" w:type="dxa"/>
            <w:tcBorders>
              <w:top w:val="nil"/>
              <w:left w:val="single" w:sz="4" w:space="0" w:color="auto"/>
              <w:bottom w:val="single" w:sz="4" w:space="0" w:color="auto"/>
              <w:right w:val="single" w:sz="4" w:space="0" w:color="auto"/>
            </w:tcBorders>
            <w:shd w:val="clear" w:color="000000" w:fill="F2F2F2"/>
            <w:noWrap/>
            <w:vAlign w:val="center"/>
            <w:hideMark/>
          </w:tcPr>
          <w:p w14:paraId="5277E80D" w14:textId="77777777" w:rsidR="009C3429" w:rsidRPr="007C299B" w:rsidRDefault="009C3429" w:rsidP="0098113C">
            <w:pPr>
              <w:ind w:left="-4"/>
              <w:jc w:val="center"/>
              <w:rPr>
                <w:rFonts w:ascii="Calibri" w:hAnsi="Calibri"/>
                <w:color w:val="000000"/>
                <w:sz w:val="16"/>
                <w:szCs w:val="28"/>
              </w:rPr>
            </w:pPr>
            <w:r w:rsidRPr="007C299B">
              <w:rPr>
                <w:rFonts w:ascii="Calibri" w:hAnsi="Calibri"/>
                <w:color w:val="000000"/>
                <w:sz w:val="16"/>
                <w:szCs w:val="28"/>
              </w:rPr>
              <w:t>40</w:t>
            </w:r>
          </w:p>
        </w:tc>
        <w:tc>
          <w:tcPr>
            <w:tcW w:w="2670" w:type="dxa"/>
            <w:tcBorders>
              <w:top w:val="nil"/>
              <w:left w:val="nil"/>
              <w:bottom w:val="single" w:sz="4" w:space="0" w:color="auto"/>
              <w:right w:val="single" w:sz="4" w:space="0" w:color="auto"/>
            </w:tcBorders>
            <w:shd w:val="clear" w:color="000000" w:fill="F2F2F2"/>
            <w:vAlign w:val="center"/>
            <w:hideMark/>
          </w:tcPr>
          <w:p w14:paraId="5D0E2665" w14:textId="77777777" w:rsidR="009C3429" w:rsidRPr="007C299B" w:rsidRDefault="009C3429" w:rsidP="0098113C">
            <w:pPr>
              <w:jc w:val="center"/>
              <w:rPr>
                <w:rFonts w:ascii="Calibri" w:hAnsi="Calibri"/>
                <w:color w:val="000000"/>
                <w:sz w:val="16"/>
                <w:szCs w:val="28"/>
              </w:rPr>
            </w:pPr>
          </w:p>
        </w:tc>
        <w:tc>
          <w:tcPr>
            <w:tcW w:w="2150" w:type="dxa"/>
            <w:tcBorders>
              <w:top w:val="nil"/>
              <w:left w:val="nil"/>
              <w:bottom w:val="single" w:sz="4" w:space="0" w:color="auto"/>
              <w:right w:val="single" w:sz="4" w:space="0" w:color="auto"/>
            </w:tcBorders>
            <w:shd w:val="clear" w:color="000000" w:fill="F2F2F2"/>
            <w:vAlign w:val="center"/>
            <w:hideMark/>
          </w:tcPr>
          <w:p w14:paraId="02E3CB35"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odcinek magistrali</w:t>
            </w:r>
          </w:p>
        </w:tc>
        <w:tc>
          <w:tcPr>
            <w:tcW w:w="1134" w:type="dxa"/>
            <w:tcBorders>
              <w:top w:val="nil"/>
              <w:left w:val="nil"/>
              <w:bottom w:val="single" w:sz="4" w:space="0" w:color="auto"/>
              <w:right w:val="single" w:sz="4" w:space="0" w:color="auto"/>
            </w:tcBorders>
            <w:shd w:val="clear" w:color="000000" w:fill="F2F2F2"/>
            <w:vAlign w:val="center"/>
            <w:hideMark/>
          </w:tcPr>
          <w:p w14:paraId="77F773E9"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4,0</w:t>
            </w:r>
          </w:p>
        </w:tc>
        <w:tc>
          <w:tcPr>
            <w:tcW w:w="1276" w:type="dxa"/>
            <w:tcBorders>
              <w:top w:val="nil"/>
              <w:left w:val="nil"/>
              <w:bottom w:val="single" w:sz="4" w:space="0" w:color="auto"/>
              <w:right w:val="single" w:sz="4" w:space="0" w:color="auto"/>
            </w:tcBorders>
            <w:shd w:val="clear" w:color="000000" w:fill="F2F2F2"/>
            <w:vAlign w:val="center"/>
            <w:hideMark/>
          </w:tcPr>
          <w:p w14:paraId="6B26B2AC" w14:textId="77777777" w:rsidR="009C3429" w:rsidRPr="007C299B" w:rsidRDefault="009C3429" w:rsidP="0098113C">
            <w:pPr>
              <w:jc w:val="center"/>
              <w:rPr>
                <w:rFonts w:ascii="Calibri" w:hAnsi="Calibri"/>
                <w:color w:val="FF0000"/>
                <w:sz w:val="16"/>
                <w:szCs w:val="28"/>
              </w:rPr>
            </w:pPr>
            <w:r>
              <w:rPr>
                <w:rFonts w:ascii="Calibri" w:hAnsi="Calibri"/>
                <w:color w:val="FF0000"/>
                <w:sz w:val="16"/>
                <w:szCs w:val="28"/>
              </w:rPr>
              <w:t>707,1</w:t>
            </w:r>
          </w:p>
        </w:tc>
        <w:tc>
          <w:tcPr>
            <w:tcW w:w="1147" w:type="dxa"/>
            <w:tcBorders>
              <w:top w:val="nil"/>
              <w:left w:val="nil"/>
              <w:bottom w:val="single" w:sz="4" w:space="0" w:color="auto"/>
              <w:right w:val="single" w:sz="4" w:space="0" w:color="auto"/>
            </w:tcBorders>
            <w:shd w:val="clear" w:color="000000" w:fill="F2F2F2"/>
            <w:noWrap/>
            <w:vAlign w:val="center"/>
            <w:hideMark/>
          </w:tcPr>
          <w:p w14:paraId="46A15929"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600</w:t>
            </w:r>
          </w:p>
        </w:tc>
        <w:tc>
          <w:tcPr>
            <w:tcW w:w="1427" w:type="dxa"/>
            <w:tcBorders>
              <w:top w:val="nil"/>
              <w:left w:val="nil"/>
              <w:bottom w:val="single" w:sz="4" w:space="0" w:color="auto"/>
              <w:right w:val="single" w:sz="4" w:space="0" w:color="auto"/>
            </w:tcBorders>
            <w:shd w:val="clear" w:color="000000" w:fill="F2F2F2"/>
            <w:vAlign w:val="center"/>
            <w:hideMark/>
          </w:tcPr>
          <w:p w14:paraId="36E64A4B" w14:textId="77777777" w:rsidR="009C3429" w:rsidRPr="007C299B" w:rsidRDefault="009C3429" w:rsidP="0098113C">
            <w:pPr>
              <w:jc w:val="center"/>
              <w:rPr>
                <w:rFonts w:ascii="Calibri" w:hAnsi="Calibri"/>
                <w:color w:val="000000"/>
                <w:sz w:val="18"/>
                <w:szCs w:val="28"/>
              </w:rPr>
            </w:pPr>
            <w:r w:rsidRPr="007C299B">
              <w:rPr>
                <w:rFonts w:ascii="Calibri" w:hAnsi="Calibri"/>
                <w:color w:val="000000"/>
                <w:sz w:val="18"/>
                <w:szCs w:val="28"/>
              </w:rPr>
              <w:t>żeliwo</w:t>
            </w:r>
          </w:p>
        </w:tc>
        <w:tc>
          <w:tcPr>
            <w:tcW w:w="1134" w:type="dxa"/>
            <w:tcBorders>
              <w:top w:val="nil"/>
              <w:left w:val="nil"/>
              <w:bottom w:val="single" w:sz="4" w:space="0" w:color="auto"/>
              <w:right w:val="single" w:sz="4" w:space="0" w:color="auto"/>
            </w:tcBorders>
            <w:shd w:val="clear" w:color="000000" w:fill="F2F2F2"/>
            <w:vAlign w:val="center"/>
            <w:hideMark/>
          </w:tcPr>
          <w:p w14:paraId="3BBCF544" w14:textId="77777777" w:rsidR="009C3429" w:rsidRPr="007C299B" w:rsidRDefault="009C3429" w:rsidP="0098113C">
            <w:pPr>
              <w:jc w:val="right"/>
              <w:rPr>
                <w:rFonts w:ascii="Calibri" w:hAnsi="Calibri"/>
                <w:color w:val="000000"/>
                <w:sz w:val="18"/>
                <w:szCs w:val="28"/>
              </w:rPr>
            </w:pPr>
            <w:r w:rsidRPr="007C299B">
              <w:rPr>
                <w:rFonts w:ascii="Calibri" w:hAnsi="Calibri"/>
                <w:color w:val="000000"/>
                <w:sz w:val="18"/>
                <w:szCs w:val="28"/>
              </w:rPr>
              <w:t>1970</w:t>
            </w:r>
          </w:p>
        </w:tc>
        <w:tc>
          <w:tcPr>
            <w:tcW w:w="3169" w:type="dxa"/>
            <w:tcBorders>
              <w:top w:val="nil"/>
              <w:left w:val="nil"/>
              <w:bottom w:val="single" w:sz="4" w:space="0" w:color="auto"/>
              <w:right w:val="single" w:sz="4" w:space="0" w:color="auto"/>
            </w:tcBorders>
            <w:shd w:val="clear" w:color="000000" w:fill="F2F2F2"/>
            <w:vAlign w:val="center"/>
            <w:hideMark/>
          </w:tcPr>
          <w:p w14:paraId="5B19F942" w14:textId="77777777" w:rsidR="009C3429" w:rsidRPr="007C299B" w:rsidRDefault="009C3429" w:rsidP="0098113C">
            <w:pPr>
              <w:jc w:val="center"/>
              <w:rPr>
                <w:rFonts w:ascii="Calibri" w:hAnsi="Calibri"/>
                <w:color w:val="000000"/>
                <w:sz w:val="18"/>
                <w:szCs w:val="28"/>
              </w:rPr>
            </w:pPr>
          </w:p>
        </w:tc>
      </w:tr>
      <w:tr w:rsidR="009C3429" w14:paraId="6479758B" w14:textId="77777777" w:rsidTr="0098113C">
        <w:trPr>
          <w:trHeight w:val="1320"/>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14:paraId="50654EB0" w14:textId="77777777" w:rsidR="009C3429" w:rsidRPr="007C299B" w:rsidRDefault="009C3429" w:rsidP="0098113C">
            <w:pPr>
              <w:ind w:left="-4"/>
              <w:jc w:val="center"/>
              <w:rPr>
                <w:rFonts w:ascii="Calibri" w:hAnsi="Calibri"/>
                <w:color w:val="000000"/>
                <w:sz w:val="16"/>
                <w:szCs w:val="28"/>
              </w:rPr>
            </w:pPr>
            <w:r w:rsidRPr="007C299B">
              <w:rPr>
                <w:rFonts w:ascii="Calibri" w:hAnsi="Calibri"/>
                <w:color w:val="000000"/>
                <w:sz w:val="16"/>
                <w:szCs w:val="28"/>
              </w:rPr>
              <w:t>41</w:t>
            </w:r>
          </w:p>
        </w:tc>
        <w:tc>
          <w:tcPr>
            <w:tcW w:w="2670" w:type="dxa"/>
            <w:tcBorders>
              <w:top w:val="nil"/>
              <w:left w:val="nil"/>
              <w:bottom w:val="single" w:sz="4" w:space="0" w:color="auto"/>
              <w:right w:val="single" w:sz="4" w:space="0" w:color="auto"/>
            </w:tcBorders>
            <w:shd w:val="clear" w:color="000000" w:fill="FFFFFF"/>
            <w:vAlign w:val="center"/>
            <w:hideMark/>
          </w:tcPr>
          <w:p w14:paraId="59889BD7"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trójnik stalowy 600/600/600</w:t>
            </w:r>
          </w:p>
        </w:tc>
        <w:tc>
          <w:tcPr>
            <w:tcW w:w="2150" w:type="dxa"/>
            <w:tcBorders>
              <w:top w:val="nil"/>
              <w:left w:val="nil"/>
              <w:bottom w:val="single" w:sz="4" w:space="0" w:color="auto"/>
              <w:right w:val="single" w:sz="4" w:space="0" w:color="auto"/>
            </w:tcBorders>
            <w:shd w:val="clear" w:color="000000" w:fill="FFFFFF"/>
            <w:vAlign w:val="center"/>
            <w:hideMark/>
          </w:tcPr>
          <w:p w14:paraId="68CF6224" w14:textId="77777777" w:rsidR="009C3429" w:rsidRPr="007C299B" w:rsidRDefault="009C3429" w:rsidP="0098113C">
            <w:pPr>
              <w:jc w:val="center"/>
              <w:rPr>
                <w:rFonts w:ascii="Calibri" w:hAnsi="Calibri"/>
                <w:color w:val="000000"/>
                <w:sz w:val="16"/>
                <w:szCs w:val="28"/>
              </w:rPr>
            </w:pPr>
          </w:p>
        </w:tc>
        <w:tc>
          <w:tcPr>
            <w:tcW w:w="1134" w:type="dxa"/>
            <w:tcBorders>
              <w:top w:val="nil"/>
              <w:left w:val="nil"/>
              <w:bottom w:val="single" w:sz="4" w:space="0" w:color="auto"/>
              <w:right w:val="single" w:sz="4" w:space="0" w:color="auto"/>
            </w:tcBorders>
            <w:shd w:val="clear" w:color="000000" w:fill="FFFFFF"/>
            <w:vAlign w:val="center"/>
            <w:hideMark/>
          </w:tcPr>
          <w:p w14:paraId="76F4F383" w14:textId="77777777" w:rsidR="009C3429" w:rsidRPr="007C299B" w:rsidRDefault="009C3429" w:rsidP="0098113C">
            <w:pPr>
              <w:jc w:val="center"/>
              <w:rPr>
                <w:rFonts w:ascii="Calibri" w:hAnsi="Calibri"/>
                <w:color w:val="000000"/>
                <w:sz w:val="16"/>
                <w:szCs w:val="28"/>
              </w:rPr>
            </w:pPr>
          </w:p>
        </w:tc>
        <w:tc>
          <w:tcPr>
            <w:tcW w:w="1276" w:type="dxa"/>
            <w:tcBorders>
              <w:top w:val="nil"/>
              <w:left w:val="nil"/>
              <w:bottom w:val="single" w:sz="4" w:space="0" w:color="auto"/>
              <w:right w:val="single" w:sz="4" w:space="0" w:color="auto"/>
            </w:tcBorders>
            <w:shd w:val="clear" w:color="000000" w:fill="FFFFFF"/>
            <w:vAlign w:val="center"/>
            <w:hideMark/>
          </w:tcPr>
          <w:p w14:paraId="2E2EF322" w14:textId="77777777" w:rsidR="009C3429" w:rsidRPr="007C299B" w:rsidRDefault="009C3429" w:rsidP="0098113C">
            <w:pPr>
              <w:jc w:val="center"/>
              <w:rPr>
                <w:rFonts w:ascii="Calibri" w:hAnsi="Calibri"/>
                <w:color w:val="FF0000"/>
                <w:sz w:val="16"/>
                <w:szCs w:val="28"/>
              </w:rPr>
            </w:pPr>
          </w:p>
        </w:tc>
        <w:tc>
          <w:tcPr>
            <w:tcW w:w="1147" w:type="dxa"/>
            <w:tcBorders>
              <w:top w:val="nil"/>
              <w:left w:val="nil"/>
              <w:bottom w:val="single" w:sz="4" w:space="0" w:color="auto"/>
              <w:right w:val="single" w:sz="4" w:space="0" w:color="auto"/>
            </w:tcBorders>
            <w:shd w:val="clear" w:color="000000" w:fill="FFFFFF"/>
            <w:noWrap/>
            <w:vAlign w:val="center"/>
            <w:hideMark/>
          </w:tcPr>
          <w:p w14:paraId="5A3233A5" w14:textId="77777777" w:rsidR="009C3429" w:rsidRPr="007C299B" w:rsidRDefault="009C3429" w:rsidP="0098113C">
            <w:pPr>
              <w:jc w:val="center"/>
              <w:rPr>
                <w:rFonts w:ascii="Calibri" w:hAnsi="Calibri"/>
                <w:color w:val="000000"/>
                <w:sz w:val="16"/>
                <w:szCs w:val="28"/>
              </w:rPr>
            </w:pPr>
          </w:p>
        </w:tc>
        <w:tc>
          <w:tcPr>
            <w:tcW w:w="1427" w:type="dxa"/>
            <w:tcBorders>
              <w:top w:val="nil"/>
              <w:left w:val="nil"/>
              <w:bottom w:val="single" w:sz="4" w:space="0" w:color="auto"/>
              <w:right w:val="single" w:sz="4" w:space="0" w:color="auto"/>
            </w:tcBorders>
            <w:shd w:val="clear" w:color="000000" w:fill="FFFFFF"/>
            <w:vAlign w:val="center"/>
            <w:hideMark/>
          </w:tcPr>
          <w:p w14:paraId="52F4280B" w14:textId="77777777" w:rsidR="009C3429" w:rsidRPr="007C299B" w:rsidRDefault="009C3429" w:rsidP="0098113C">
            <w:pPr>
              <w:jc w:val="center"/>
              <w:rPr>
                <w:rFonts w:ascii="Calibri" w:hAnsi="Calibri"/>
                <w:color w:val="000000"/>
                <w:sz w:val="18"/>
                <w:szCs w:val="28"/>
              </w:rPr>
            </w:pPr>
          </w:p>
        </w:tc>
        <w:tc>
          <w:tcPr>
            <w:tcW w:w="1134" w:type="dxa"/>
            <w:tcBorders>
              <w:top w:val="nil"/>
              <w:left w:val="nil"/>
              <w:bottom w:val="single" w:sz="4" w:space="0" w:color="auto"/>
              <w:right w:val="single" w:sz="4" w:space="0" w:color="auto"/>
            </w:tcBorders>
            <w:shd w:val="clear" w:color="000000" w:fill="FFFFFF"/>
            <w:vAlign w:val="center"/>
            <w:hideMark/>
          </w:tcPr>
          <w:p w14:paraId="7BB1056F" w14:textId="77777777" w:rsidR="009C3429" w:rsidRPr="007C299B" w:rsidRDefault="009C3429" w:rsidP="0098113C">
            <w:pPr>
              <w:jc w:val="right"/>
              <w:rPr>
                <w:rFonts w:ascii="Calibri" w:hAnsi="Calibri"/>
                <w:color w:val="000000"/>
                <w:sz w:val="18"/>
                <w:szCs w:val="28"/>
              </w:rPr>
            </w:pPr>
          </w:p>
        </w:tc>
        <w:tc>
          <w:tcPr>
            <w:tcW w:w="3169" w:type="dxa"/>
            <w:tcBorders>
              <w:top w:val="nil"/>
              <w:left w:val="nil"/>
              <w:bottom w:val="single" w:sz="4" w:space="0" w:color="auto"/>
              <w:right w:val="single" w:sz="4" w:space="0" w:color="auto"/>
            </w:tcBorders>
            <w:shd w:val="clear" w:color="000000" w:fill="FFFFFF"/>
            <w:vAlign w:val="center"/>
            <w:hideMark/>
          </w:tcPr>
          <w:p w14:paraId="512A728D" w14:textId="77777777" w:rsidR="009C3429" w:rsidRPr="007C299B" w:rsidRDefault="009C3429" w:rsidP="0098113C">
            <w:pPr>
              <w:jc w:val="center"/>
              <w:rPr>
                <w:rFonts w:ascii="Calibri" w:hAnsi="Calibri"/>
                <w:color w:val="000000"/>
                <w:sz w:val="18"/>
                <w:szCs w:val="28"/>
              </w:rPr>
            </w:pPr>
            <w:r>
              <w:rPr>
                <w:rFonts w:ascii="Calibri" w:hAnsi="Calibri"/>
                <w:color w:val="000000"/>
                <w:sz w:val="18"/>
                <w:szCs w:val="28"/>
              </w:rPr>
              <w:t>Likwidacja trójnika montaż łuku 45</w:t>
            </w:r>
            <w:r w:rsidRPr="007C299B">
              <w:rPr>
                <w:rFonts w:ascii="Calibri" w:hAnsi="Calibri"/>
                <w:color w:val="000000"/>
                <w:sz w:val="18"/>
                <w:szCs w:val="28"/>
                <w:vertAlign w:val="superscript"/>
              </w:rPr>
              <w:t>0</w:t>
            </w:r>
          </w:p>
        </w:tc>
      </w:tr>
      <w:tr w:rsidR="009C3429" w14:paraId="0E34E9F8" w14:textId="77777777" w:rsidTr="0098113C">
        <w:trPr>
          <w:trHeight w:val="1320"/>
        </w:trPr>
        <w:tc>
          <w:tcPr>
            <w:tcW w:w="708" w:type="dxa"/>
            <w:tcBorders>
              <w:top w:val="nil"/>
              <w:left w:val="single" w:sz="4" w:space="0" w:color="auto"/>
              <w:bottom w:val="single" w:sz="4" w:space="0" w:color="auto"/>
              <w:right w:val="single" w:sz="4" w:space="0" w:color="auto"/>
            </w:tcBorders>
            <w:shd w:val="clear" w:color="000000" w:fill="F2F2F2"/>
            <w:noWrap/>
            <w:vAlign w:val="center"/>
            <w:hideMark/>
          </w:tcPr>
          <w:p w14:paraId="229F4C09" w14:textId="77777777" w:rsidR="009C3429" w:rsidRPr="007C299B" w:rsidRDefault="009C3429" w:rsidP="0098113C">
            <w:pPr>
              <w:ind w:left="-4"/>
              <w:jc w:val="center"/>
              <w:rPr>
                <w:rFonts w:ascii="Calibri" w:hAnsi="Calibri"/>
                <w:color w:val="000000"/>
                <w:sz w:val="16"/>
                <w:szCs w:val="28"/>
              </w:rPr>
            </w:pPr>
            <w:r w:rsidRPr="007C299B">
              <w:rPr>
                <w:rFonts w:ascii="Calibri" w:hAnsi="Calibri"/>
                <w:color w:val="000000"/>
                <w:sz w:val="16"/>
                <w:szCs w:val="28"/>
              </w:rPr>
              <w:t>42</w:t>
            </w:r>
          </w:p>
        </w:tc>
        <w:tc>
          <w:tcPr>
            <w:tcW w:w="2670" w:type="dxa"/>
            <w:tcBorders>
              <w:top w:val="nil"/>
              <w:left w:val="nil"/>
              <w:bottom w:val="single" w:sz="4" w:space="0" w:color="auto"/>
              <w:right w:val="single" w:sz="4" w:space="0" w:color="auto"/>
            </w:tcBorders>
            <w:shd w:val="clear" w:color="000000" w:fill="F2F2F2"/>
            <w:vAlign w:val="center"/>
            <w:hideMark/>
          </w:tcPr>
          <w:p w14:paraId="5434B662" w14:textId="77777777" w:rsidR="009C3429" w:rsidRPr="007C299B" w:rsidRDefault="009C3429" w:rsidP="0098113C">
            <w:pPr>
              <w:jc w:val="center"/>
              <w:rPr>
                <w:rFonts w:ascii="Calibri" w:hAnsi="Calibri"/>
                <w:color w:val="000000"/>
                <w:sz w:val="16"/>
                <w:szCs w:val="28"/>
              </w:rPr>
            </w:pPr>
          </w:p>
        </w:tc>
        <w:tc>
          <w:tcPr>
            <w:tcW w:w="2150" w:type="dxa"/>
            <w:tcBorders>
              <w:top w:val="nil"/>
              <w:left w:val="nil"/>
              <w:bottom w:val="single" w:sz="4" w:space="0" w:color="auto"/>
              <w:right w:val="single" w:sz="4" w:space="0" w:color="auto"/>
            </w:tcBorders>
            <w:shd w:val="clear" w:color="000000" w:fill="F2F2F2"/>
            <w:vAlign w:val="center"/>
            <w:hideMark/>
          </w:tcPr>
          <w:p w14:paraId="0545A186"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odcinek magistrali</w:t>
            </w:r>
          </w:p>
        </w:tc>
        <w:tc>
          <w:tcPr>
            <w:tcW w:w="1134" w:type="dxa"/>
            <w:tcBorders>
              <w:top w:val="nil"/>
              <w:left w:val="nil"/>
              <w:bottom w:val="single" w:sz="4" w:space="0" w:color="auto"/>
              <w:right w:val="single" w:sz="4" w:space="0" w:color="auto"/>
            </w:tcBorders>
            <w:shd w:val="clear" w:color="000000" w:fill="F2F2F2"/>
            <w:vAlign w:val="center"/>
            <w:hideMark/>
          </w:tcPr>
          <w:p w14:paraId="5B5255F0"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16,3</w:t>
            </w:r>
          </w:p>
        </w:tc>
        <w:tc>
          <w:tcPr>
            <w:tcW w:w="1276" w:type="dxa"/>
            <w:tcBorders>
              <w:top w:val="nil"/>
              <w:left w:val="nil"/>
              <w:bottom w:val="single" w:sz="4" w:space="0" w:color="auto"/>
              <w:right w:val="single" w:sz="4" w:space="0" w:color="auto"/>
            </w:tcBorders>
            <w:shd w:val="clear" w:color="000000" w:fill="F2F2F2"/>
            <w:vAlign w:val="center"/>
            <w:hideMark/>
          </w:tcPr>
          <w:p w14:paraId="00B7C43D" w14:textId="77777777" w:rsidR="009C3429" w:rsidRPr="007C299B" w:rsidRDefault="009C3429" w:rsidP="0098113C">
            <w:pPr>
              <w:jc w:val="center"/>
              <w:rPr>
                <w:rFonts w:ascii="Calibri" w:hAnsi="Calibri"/>
                <w:color w:val="FF0000"/>
                <w:sz w:val="16"/>
                <w:szCs w:val="28"/>
              </w:rPr>
            </w:pPr>
            <w:r>
              <w:rPr>
                <w:rFonts w:ascii="Calibri" w:hAnsi="Calibri"/>
                <w:color w:val="FF0000"/>
                <w:sz w:val="16"/>
                <w:szCs w:val="28"/>
              </w:rPr>
              <w:t>723,4</w:t>
            </w:r>
          </w:p>
        </w:tc>
        <w:tc>
          <w:tcPr>
            <w:tcW w:w="1147" w:type="dxa"/>
            <w:tcBorders>
              <w:top w:val="nil"/>
              <w:left w:val="nil"/>
              <w:bottom w:val="single" w:sz="4" w:space="0" w:color="auto"/>
              <w:right w:val="single" w:sz="4" w:space="0" w:color="auto"/>
            </w:tcBorders>
            <w:shd w:val="clear" w:color="000000" w:fill="F2F2F2"/>
            <w:noWrap/>
            <w:vAlign w:val="center"/>
            <w:hideMark/>
          </w:tcPr>
          <w:p w14:paraId="24F008CA"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600</w:t>
            </w:r>
          </w:p>
        </w:tc>
        <w:tc>
          <w:tcPr>
            <w:tcW w:w="1427" w:type="dxa"/>
            <w:tcBorders>
              <w:top w:val="nil"/>
              <w:left w:val="nil"/>
              <w:bottom w:val="single" w:sz="4" w:space="0" w:color="auto"/>
              <w:right w:val="single" w:sz="4" w:space="0" w:color="auto"/>
            </w:tcBorders>
            <w:shd w:val="clear" w:color="000000" w:fill="F2F2F2"/>
            <w:vAlign w:val="center"/>
            <w:hideMark/>
          </w:tcPr>
          <w:p w14:paraId="278E02CE" w14:textId="77777777" w:rsidR="009C3429" w:rsidRPr="007C299B" w:rsidRDefault="009C3429" w:rsidP="0098113C">
            <w:pPr>
              <w:jc w:val="center"/>
              <w:rPr>
                <w:rFonts w:ascii="Calibri" w:hAnsi="Calibri"/>
                <w:color w:val="000000"/>
                <w:sz w:val="18"/>
                <w:szCs w:val="28"/>
              </w:rPr>
            </w:pPr>
            <w:r w:rsidRPr="007C299B">
              <w:rPr>
                <w:rFonts w:ascii="Calibri" w:hAnsi="Calibri"/>
                <w:color w:val="000000"/>
                <w:sz w:val="18"/>
                <w:szCs w:val="28"/>
              </w:rPr>
              <w:t>żeliwo</w:t>
            </w:r>
          </w:p>
        </w:tc>
        <w:tc>
          <w:tcPr>
            <w:tcW w:w="1134" w:type="dxa"/>
            <w:tcBorders>
              <w:top w:val="nil"/>
              <w:left w:val="nil"/>
              <w:bottom w:val="single" w:sz="4" w:space="0" w:color="auto"/>
              <w:right w:val="single" w:sz="4" w:space="0" w:color="auto"/>
            </w:tcBorders>
            <w:shd w:val="clear" w:color="000000" w:fill="F2F2F2"/>
            <w:vAlign w:val="center"/>
            <w:hideMark/>
          </w:tcPr>
          <w:p w14:paraId="0E0E5A84" w14:textId="77777777" w:rsidR="009C3429" w:rsidRPr="007C299B" w:rsidRDefault="009C3429" w:rsidP="0098113C">
            <w:pPr>
              <w:jc w:val="right"/>
              <w:rPr>
                <w:rFonts w:ascii="Calibri" w:hAnsi="Calibri"/>
                <w:color w:val="000000"/>
                <w:sz w:val="18"/>
                <w:szCs w:val="28"/>
              </w:rPr>
            </w:pPr>
            <w:r w:rsidRPr="007C299B">
              <w:rPr>
                <w:rFonts w:ascii="Calibri" w:hAnsi="Calibri"/>
                <w:color w:val="000000"/>
                <w:sz w:val="18"/>
                <w:szCs w:val="28"/>
              </w:rPr>
              <w:t>1970</w:t>
            </w:r>
          </w:p>
        </w:tc>
        <w:tc>
          <w:tcPr>
            <w:tcW w:w="3169" w:type="dxa"/>
            <w:tcBorders>
              <w:top w:val="nil"/>
              <w:left w:val="nil"/>
              <w:bottom w:val="single" w:sz="4" w:space="0" w:color="auto"/>
              <w:right w:val="single" w:sz="4" w:space="0" w:color="auto"/>
            </w:tcBorders>
            <w:shd w:val="clear" w:color="000000" w:fill="F2F2F2"/>
            <w:vAlign w:val="center"/>
            <w:hideMark/>
          </w:tcPr>
          <w:p w14:paraId="57B3223A" w14:textId="77777777" w:rsidR="009C3429" w:rsidRPr="007C299B" w:rsidRDefault="009C3429" w:rsidP="0098113C">
            <w:pPr>
              <w:jc w:val="center"/>
              <w:rPr>
                <w:rFonts w:ascii="Calibri" w:hAnsi="Calibri"/>
                <w:color w:val="000000"/>
                <w:sz w:val="18"/>
                <w:szCs w:val="28"/>
              </w:rPr>
            </w:pPr>
          </w:p>
        </w:tc>
      </w:tr>
      <w:tr w:rsidR="009C3429" w14:paraId="11086B00" w14:textId="77777777" w:rsidTr="0098113C">
        <w:trPr>
          <w:trHeight w:val="1320"/>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14:paraId="1F0097A0" w14:textId="77777777" w:rsidR="009C3429" w:rsidRPr="007C299B" w:rsidRDefault="009C3429" w:rsidP="0098113C">
            <w:pPr>
              <w:ind w:left="-4"/>
              <w:jc w:val="center"/>
              <w:rPr>
                <w:rFonts w:ascii="Calibri" w:hAnsi="Calibri"/>
                <w:color w:val="000000"/>
                <w:sz w:val="16"/>
                <w:szCs w:val="28"/>
              </w:rPr>
            </w:pPr>
            <w:r w:rsidRPr="007C299B">
              <w:rPr>
                <w:rFonts w:ascii="Calibri" w:hAnsi="Calibri"/>
                <w:color w:val="000000"/>
                <w:sz w:val="16"/>
                <w:szCs w:val="28"/>
              </w:rPr>
              <w:t>43</w:t>
            </w:r>
          </w:p>
        </w:tc>
        <w:tc>
          <w:tcPr>
            <w:tcW w:w="2670" w:type="dxa"/>
            <w:tcBorders>
              <w:top w:val="nil"/>
              <w:left w:val="nil"/>
              <w:bottom w:val="single" w:sz="4" w:space="0" w:color="auto"/>
              <w:right w:val="single" w:sz="4" w:space="0" w:color="auto"/>
            </w:tcBorders>
            <w:shd w:val="clear" w:color="000000" w:fill="FFFFFF"/>
            <w:vAlign w:val="center"/>
            <w:hideMark/>
          </w:tcPr>
          <w:p w14:paraId="74C5A85E"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trójnik  600/600/150</w:t>
            </w:r>
          </w:p>
        </w:tc>
        <w:tc>
          <w:tcPr>
            <w:tcW w:w="2150" w:type="dxa"/>
            <w:tcBorders>
              <w:top w:val="nil"/>
              <w:left w:val="nil"/>
              <w:bottom w:val="single" w:sz="4" w:space="0" w:color="auto"/>
              <w:right w:val="single" w:sz="4" w:space="0" w:color="auto"/>
            </w:tcBorders>
            <w:shd w:val="clear" w:color="000000" w:fill="FFFFFF"/>
            <w:vAlign w:val="center"/>
            <w:hideMark/>
          </w:tcPr>
          <w:p w14:paraId="5DD916C8"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spust zasuwa nr 13998</w:t>
            </w:r>
          </w:p>
        </w:tc>
        <w:tc>
          <w:tcPr>
            <w:tcW w:w="1134" w:type="dxa"/>
            <w:tcBorders>
              <w:top w:val="nil"/>
              <w:left w:val="nil"/>
              <w:bottom w:val="single" w:sz="4" w:space="0" w:color="auto"/>
              <w:right w:val="single" w:sz="4" w:space="0" w:color="auto"/>
            </w:tcBorders>
            <w:shd w:val="clear" w:color="000000" w:fill="FFFFFF"/>
            <w:vAlign w:val="center"/>
            <w:hideMark/>
          </w:tcPr>
          <w:p w14:paraId="6C4BE194" w14:textId="77777777" w:rsidR="009C3429" w:rsidRPr="007C299B" w:rsidRDefault="009C3429" w:rsidP="0098113C">
            <w:pPr>
              <w:jc w:val="center"/>
              <w:rPr>
                <w:rFonts w:ascii="Calibri" w:hAnsi="Calibri"/>
                <w:color w:val="000000"/>
                <w:sz w:val="16"/>
                <w:szCs w:val="28"/>
              </w:rPr>
            </w:pPr>
          </w:p>
        </w:tc>
        <w:tc>
          <w:tcPr>
            <w:tcW w:w="1276" w:type="dxa"/>
            <w:tcBorders>
              <w:top w:val="nil"/>
              <w:left w:val="nil"/>
              <w:bottom w:val="single" w:sz="4" w:space="0" w:color="auto"/>
              <w:right w:val="single" w:sz="4" w:space="0" w:color="auto"/>
            </w:tcBorders>
            <w:shd w:val="clear" w:color="000000" w:fill="FFFFFF"/>
            <w:vAlign w:val="center"/>
            <w:hideMark/>
          </w:tcPr>
          <w:p w14:paraId="3619CC53" w14:textId="77777777" w:rsidR="009C3429" w:rsidRPr="007C299B" w:rsidRDefault="009C3429" w:rsidP="0098113C">
            <w:pPr>
              <w:jc w:val="center"/>
              <w:rPr>
                <w:rFonts w:ascii="Calibri" w:hAnsi="Calibri"/>
                <w:color w:val="FF0000"/>
                <w:sz w:val="16"/>
                <w:szCs w:val="28"/>
              </w:rPr>
            </w:pPr>
          </w:p>
        </w:tc>
        <w:tc>
          <w:tcPr>
            <w:tcW w:w="1147" w:type="dxa"/>
            <w:tcBorders>
              <w:top w:val="nil"/>
              <w:left w:val="nil"/>
              <w:bottom w:val="single" w:sz="4" w:space="0" w:color="auto"/>
              <w:right w:val="single" w:sz="4" w:space="0" w:color="auto"/>
            </w:tcBorders>
            <w:shd w:val="clear" w:color="000000" w:fill="FFFFFF"/>
            <w:noWrap/>
            <w:vAlign w:val="center"/>
            <w:hideMark/>
          </w:tcPr>
          <w:p w14:paraId="16C052D0" w14:textId="77777777" w:rsidR="009C3429" w:rsidRPr="007C299B" w:rsidRDefault="009C3429" w:rsidP="0098113C">
            <w:pPr>
              <w:jc w:val="center"/>
              <w:rPr>
                <w:rFonts w:ascii="Calibri" w:hAnsi="Calibri"/>
                <w:color w:val="000000"/>
                <w:sz w:val="16"/>
                <w:szCs w:val="28"/>
              </w:rPr>
            </w:pPr>
          </w:p>
        </w:tc>
        <w:tc>
          <w:tcPr>
            <w:tcW w:w="1427" w:type="dxa"/>
            <w:tcBorders>
              <w:top w:val="nil"/>
              <w:left w:val="nil"/>
              <w:bottom w:val="single" w:sz="4" w:space="0" w:color="auto"/>
              <w:right w:val="single" w:sz="4" w:space="0" w:color="auto"/>
            </w:tcBorders>
            <w:shd w:val="clear" w:color="000000" w:fill="FFFFFF"/>
            <w:vAlign w:val="center"/>
            <w:hideMark/>
          </w:tcPr>
          <w:p w14:paraId="6B35B40D" w14:textId="77777777" w:rsidR="009C3429" w:rsidRPr="007C299B" w:rsidRDefault="009C3429" w:rsidP="0098113C">
            <w:pPr>
              <w:jc w:val="center"/>
              <w:rPr>
                <w:rFonts w:ascii="Calibri" w:hAnsi="Calibri"/>
                <w:color w:val="000000"/>
                <w:sz w:val="18"/>
                <w:szCs w:val="28"/>
              </w:rPr>
            </w:pPr>
          </w:p>
        </w:tc>
        <w:tc>
          <w:tcPr>
            <w:tcW w:w="1134" w:type="dxa"/>
            <w:tcBorders>
              <w:top w:val="nil"/>
              <w:left w:val="nil"/>
              <w:bottom w:val="single" w:sz="4" w:space="0" w:color="auto"/>
              <w:right w:val="single" w:sz="4" w:space="0" w:color="auto"/>
            </w:tcBorders>
            <w:shd w:val="clear" w:color="000000" w:fill="FFFFFF"/>
            <w:vAlign w:val="center"/>
            <w:hideMark/>
          </w:tcPr>
          <w:p w14:paraId="0649434C" w14:textId="77777777" w:rsidR="009C3429" w:rsidRPr="007C299B" w:rsidRDefault="009C3429" w:rsidP="0098113C">
            <w:pPr>
              <w:jc w:val="right"/>
              <w:rPr>
                <w:rFonts w:ascii="Calibri" w:hAnsi="Calibri"/>
                <w:color w:val="000000"/>
                <w:sz w:val="18"/>
                <w:szCs w:val="28"/>
              </w:rPr>
            </w:pPr>
          </w:p>
        </w:tc>
        <w:tc>
          <w:tcPr>
            <w:tcW w:w="3169" w:type="dxa"/>
            <w:tcBorders>
              <w:top w:val="nil"/>
              <w:left w:val="nil"/>
              <w:bottom w:val="single" w:sz="4" w:space="0" w:color="auto"/>
              <w:right w:val="single" w:sz="4" w:space="0" w:color="auto"/>
            </w:tcBorders>
            <w:shd w:val="clear" w:color="000000" w:fill="FFFFFF"/>
            <w:vAlign w:val="center"/>
            <w:hideMark/>
          </w:tcPr>
          <w:p w14:paraId="43A775BA" w14:textId="77777777" w:rsidR="009C3429" w:rsidRDefault="009C3429" w:rsidP="0098113C">
            <w:pPr>
              <w:jc w:val="center"/>
              <w:rPr>
                <w:rFonts w:ascii="Calibri" w:hAnsi="Calibri"/>
                <w:color w:val="000000"/>
                <w:sz w:val="18"/>
                <w:szCs w:val="28"/>
              </w:rPr>
            </w:pPr>
            <w:r>
              <w:rPr>
                <w:rFonts w:ascii="Calibri" w:hAnsi="Calibri"/>
                <w:color w:val="000000"/>
                <w:sz w:val="18"/>
                <w:szCs w:val="28"/>
              </w:rPr>
              <w:t>Montaż odwadniaka 600/150 , zasuwy DN 150  Renowacja rury spustowej do studni oraz od studni do punktu zrzutu , montaż klapy zwrotnej lub zasuwy DN 150</w:t>
            </w:r>
          </w:p>
          <w:p w14:paraId="0A5C467A" w14:textId="77777777" w:rsidR="009C3429" w:rsidRPr="007C299B" w:rsidRDefault="009C3429" w:rsidP="0098113C">
            <w:pPr>
              <w:jc w:val="center"/>
              <w:rPr>
                <w:rFonts w:ascii="Calibri" w:hAnsi="Calibri"/>
                <w:color w:val="000000"/>
                <w:sz w:val="18"/>
                <w:szCs w:val="28"/>
              </w:rPr>
            </w:pPr>
            <w:r>
              <w:rPr>
                <w:rFonts w:ascii="Calibri" w:hAnsi="Calibri"/>
                <w:color w:val="000000"/>
                <w:sz w:val="18"/>
                <w:szCs w:val="28"/>
              </w:rPr>
              <w:lastRenderedPageBreak/>
              <w:t xml:space="preserve"> Wymiana  studni spustowej wraz z płyta nakrywczą i włazem</w:t>
            </w:r>
          </w:p>
        </w:tc>
      </w:tr>
      <w:tr w:rsidR="009C3429" w14:paraId="6DD8E39B" w14:textId="77777777" w:rsidTr="0098113C">
        <w:trPr>
          <w:trHeight w:val="1320"/>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14:paraId="0AFD86B7" w14:textId="77777777" w:rsidR="009C3429" w:rsidRPr="007C299B" w:rsidRDefault="009C3429" w:rsidP="0098113C">
            <w:pPr>
              <w:ind w:left="-4"/>
              <w:jc w:val="center"/>
              <w:rPr>
                <w:rFonts w:ascii="Calibri" w:hAnsi="Calibri"/>
                <w:color w:val="000000"/>
                <w:sz w:val="16"/>
                <w:szCs w:val="28"/>
              </w:rPr>
            </w:pPr>
            <w:r w:rsidRPr="007C299B">
              <w:rPr>
                <w:rFonts w:ascii="Calibri" w:hAnsi="Calibri"/>
                <w:color w:val="000000"/>
                <w:sz w:val="16"/>
                <w:szCs w:val="28"/>
              </w:rPr>
              <w:lastRenderedPageBreak/>
              <w:t>44</w:t>
            </w:r>
          </w:p>
        </w:tc>
        <w:tc>
          <w:tcPr>
            <w:tcW w:w="2670" w:type="dxa"/>
            <w:tcBorders>
              <w:top w:val="nil"/>
              <w:left w:val="nil"/>
              <w:bottom w:val="single" w:sz="4" w:space="0" w:color="auto"/>
              <w:right w:val="single" w:sz="4" w:space="0" w:color="auto"/>
            </w:tcBorders>
            <w:shd w:val="clear" w:color="000000" w:fill="FFFFFF"/>
            <w:vAlign w:val="center"/>
            <w:hideMark/>
          </w:tcPr>
          <w:p w14:paraId="3B25D84C"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łuk 45°</w:t>
            </w:r>
          </w:p>
        </w:tc>
        <w:tc>
          <w:tcPr>
            <w:tcW w:w="2150" w:type="dxa"/>
            <w:tcBorders>
              <w:top w:val="nil"/>
              <w:left w:val="nil"/>
              <w:bottom w:val="single" w:sz="4" w:space="0" w:color="auto"/>
              <w:right w:val="single" w:sz="4" w:space="0" w:color="auto"/>
            </w:tcBorders>
            <w:shd w:val="clear" w:color="000000" w:fill="FFFFFF"/>
            <w:vAlign w:val="center"/>
            <w:hideMark/>
          </w:tcPr>
          <w:p w14:paraId="35E7AFD4" w14:textId="77777777" w:rsidR="009C3429" w:rsidRPr="007C299B" w:rsidRDefault="009C3429" w:rsidP="0098113C">
            <w:pPr>
              <w:jc w:val="center"/>
              <w:rPr>
                <w:rFonts w:ascii="Calibri" w:hAnsi="Calibri"/>
                <w:color w:val="000000"/>
                <w:sz w:val="16"/>
                <w:szCs w:val="28"/>
              </w:rPr>
            </w:pPr>
          </w:p>
        </w:tc>
        <w:tc>
          <w:tcPr>
            <w:tcW w:w="1134" w:type="dxa"/>
            <w:tcBorders>
              <w:top w:val="nil"/>
              <w:left w:val="nil"/>
              <w:bottom w:val="single" w:sz="4" w:space="0" w:color="auto"/>
              <w:right w:val="single" w:sz="4" w:space="0" w:color="auto"/>
            </w:tcBorders>
            <w:shd w:val="clear" w:color="000000" w:fill="FFFFFF"/>
            <w:vAlign w:val="center"/>
            <w:hideMark/>
          </w:tcPr>
          <w:p w14:paraId="14513827" w14:textId="77777777" w:rsidR="009C3429" w:rsidRPr="007C299B" w:rsidRDefault="009C3429" w:rsidP="0098113C">
            <w:pPr>
              <w:jc w:val="center"/>
              <w:rPr>
                <w:rFonts w:ascii="Calibri" w:hAnsi="Calibri"/>
                <w:color w:val="000000"/>
                <w:sz w:val="16"/>
                <w:szCs w:val="28"/>
              </w:rPr>
            </w:pPr>
          </w:p>
        </w:tc>
        <w:tc>
          <w:tcPr>
            <w:tcW w:w="1276" w:type="dxa"/>
            <w:tcBorders>
              <w:top w:val="nil"/>
              <w:left w:val="nil"/>
              <w:bottom w:val="single" w:sz="4" w:space="0" w:color="auto"/>
              <w:right w:val="single" w:sz="4" w:space="0" w:color="auto"/>
            </w:tcBorders>
            <w:shd w:val="clear" w:color="000000" w:fill="FFFFFF"/>
            <w:vAlign w:val="center"/>
            <w:hideMark/>
          </w:tcPr>
          <w:p w14:paraId="0AE3E55F" w14:textId="77777777" w:rsidR="009C3429" w:rsidRPr="007C299B" w:rsidRDefault="009C3429" w:rsidP="0098113C">
            <w:pPr>
              <w:jc w:val="center"/>
              <w:rPr>
                <w:rFonts w:ascii="Calibri" w:hAnsi="Calibri"/>
                <w:color w:val="FF0000"/>
                <w:sz w:val="16"/>
                <w:szCs w:val="28"/>
              </w:rPr>
            </w:pPr>
          </w:p>
        </w:tc>
        <w:tc>
          <w:tcPr>
            <w:tcW w:w="1147" w:type="dxa"/>
            <w:tcBorders>
              <w:top w:val="nil"/>
              <w:left w:val="nil"/>
              <w:bottom w:val="single" w:sz="4" w:space="0" w:color="auto"/>
              <w:right w:val="single" w:sz="4" w:space="0" w:color="auto"/>
            </w:tcBorders>
            <w:shd w:val="clear" w:color="000000" w:fill="FFFFFF"/>
            <w:noWrap/>
            <w:vAlign w:val="center"/>
            <w:hideMark/>
          </w:tcPr>
          <w:p w14:paraId="63E31FA3"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600</w:t>
            </w:r>
          </w:p>
        </w:tc>
        <w:tc>
          <w:tcPr>
            <w:tcW w:w="1427" w:type="dxa"/>
            <w:tcBorders>
              <w:top w:val="nil"/>
              <w:left w:val="nil"/>
              <w:bottom w:val="single" w:sz="4" w:space="0" w:color="auto"/>
              <w:right w:val="single" w:sz="4" w:space="0" w:color="auto"/>
            </w:tcBorders>
            <w:shd w:val="clear" w:color="000000" w:fill="FFFFFF"/>
            <w:vAlign w:val="center"/>
            <w:hideMark/>
          </w:tcPr>
          <w:p w14:paraId="1B419DEA" w14:textId="77777777" w:rsidR="009C3429" w:rsidRPr="007C299B" w:rsidRDefault="009C3429" w:rsidP="0098113C">
            <w:pPr>
              <w:jc w:val="center"/>
              <w:rPr>
                <w:rFonts w:ascii="Calibri" w:hAnsi="Calibri"/>
                <w:color w:val="000000"/>
                <w:sz w:val="18"/>
                <w:szCs w:val="28"/>
              </w:rPr>
            </w:pPr>
            <w:r w:rsidRPr="007C299B">
              <w:rPr>
                <w:rFonts w:ascii="Calibri" w:hAnsi="Calibri"/>
                <w:color w:val="000000"/>
                <w:sz w:val="18"/>
                <w:szCs w:val="28"/>
              </w:rPr>
              <w:t>żeliwo</w:t>
            </w:r>
          </w:p>
        </w:tc>
        <w:tc>
          <w:tcPr>
            <w:tcW w:w="1134" w:type="dxa"/>
            <w:tcBorders>
              <w:top w:val="nil"/>
              <w:left w:val="nil"/>
              <w:bottom w:val="single" w:sz="4" w:space="0" w:color="auto"/>
              <w:right w:val="single" w:sz="4" w:space="0" w:color="auto"/>
            </w:tcBorders>
            <w:shd w:val="clear" w:color="000000" w:fill="FFFFFF"/>
            <w:vAlign w:val="center"/>
            <w:hideMark/>
          </w:tcPr>
          <w:p w14:paraId="3F53CA7D" w14:textId="77777777" w:rsidR="009C3429" w:rsidRPr="007C299B" w:rsidRDefault="009C3429" w:rsidP="0098113C">
            <w:pPr>
              <w:jc w:val="right"/>
              <w:rPr>
                <w:rFonts w:ascii="Calibri" w:hAnsi="Calibri"/>
                <w:color w:val="000000"/>
                <w:sz w:val="18"/>
                <w:szCs w:val="28"/>
              </w:rPr>
            </w:pPr>
            <w:r w:rsidRPr="007C299B">
              <w:rPr>
                <w:rFonts w:ascii="Calibri" w:hAnsi="Calibri"/>
                <w:color w:val="000000"/>
                <w:sz w:val="18"/>
                <w:szCs w:val="28"/>
              </w:rPr>
              <w:t>1970</w:t>
            </w:r>
          </w:p>
        </w:tc>
        <w:tc>
          <w:tcPr>
            <w:tcW w:w="3169" w:type="dxa"/>
            <w:tcBorders>
              <w:top w:val="nil"/>
              <w:left w:val="nil"/>
              <w:bottom w:val="single" w:sz="4" w:space="0" w:color="auto"/>
              <w:right w:val="single" w:sz="4" w:space="0" w:color="auto"/>
            </w:tcBorders>
            <w:shd w:val="clear" w:color="000000" w:fill="FFFFFF"/>
            <w:vAlign w:val="center"/>
            <w:hideMark/>
          </w:tcPr>
          <w:p w14:paraId="0C8BE4E5" w14:textId="77777777" w:rsidR="009C3429" w:rsidRPr="007C299B" w:rsidRDefault="009C3429" w:rsidP="0098113C">
            <w:pPr>
              <w:jc w:val="center"/>
              <w:rPr>
                <w:rFonts w:ascii="Calibri" w:hAnsi="Calibri"/>
                <w:color w:val="000000"/>
                <w:sz w:val="18"/>
                <w:szCs w:val="28"/>
              </w:rPr>
            </w:pPr>
            <w:r>
              <w:rPr>
                <w:rFonts w:ascii="Calibri" w:hAnsi="Calibri"/>
                <w:color w:val="000000"/>
                <w:sz w:val="18"/>
                <w:szCs w:val="28"/>
              </w:rPr>
              <w:t>Wymiana</w:t>
            </w:r>
          </w:p>
        </w:tc>
      </w:tr>
      <w:tr w:rsidR="009C3429" w14:paraId="7E0F3CDE" w14:textId="77777777" w:rsidTr="0098113C">
        <w:trPr>
          <w:trHeight w:val="1320"/>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14:paraId="34A096EA" w14:textId="77777777" w:rsidR="009C3429" w:rsidRPr="007C299B" w:rsidRDefault="009C3429" w:rsidP="0098113C">
            <w:pPr>
              <w:ind w:left="-4"/>
              <w:jc w:val="center"/>
              <w:rPr>
                <w:rFonts w:ascii="Calibri" w:hAnsi="Calibri"/>
                <w:color w:val="000000"/>
                <w:sz w:val="16"/>
                <w:szCs w:val="28"/>
              </w:rPr>
            </w:pPr>
            <w:r w:rsidRPr="007C299B">
              <w:rPr>
                <w:rFonts w:ascii="Calibri" w:hAnsi="Calibri"/>
                <w:color w:val="000000"/>
                <w:sz w:val="16"/>
                <w:szCs w:val="28"/>
              </w:rPr>
              <w:t>45</w:t>
            </w:r>
          </w:p>
        </w:tc>
        <w:tc>
          <w:tcPr>
            <w:tcW w:w="2670" w:type="dxa"/>
            <w:tcBorders>
              <w:top w:val="nil"/>
              <w:left w:val="nil"/>
              <w:bottom w:val="single" w:sz="4" w:space="0" w:color="auto"/>
              <w:right w:val="single" w:sz="4" w:space="0" w:color="auto"/>
            </w:tcBorders>
            <w:shd w:val="clear" w:color="000000" w:fill="FFFFFF"/>
            <w:vAlign w:val="center"/>
            <w:hideMark/>
          </w:tcPr>
          <w:p w14:paraId="0FCA4E2D"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kompensator</w:t>
            </w:r>
          </w:p>
        </w:tc>
        <w:tc>
          <w:tcPr>
            <w:tcW w:w="2150" w:type="dxa"/>
            <w:tcBorders>
              <w:top w:val="nil"/>
              <w:left w:val="nil"/>
              <w:bottom w:val="single" w:sz="4" w:space="0" w:color="auto"/>
              <w:right w:val="single" w:sz="4" w:space="0" w:color="auto"/>
            </w:tcBorders>
            <w:shd w:val="clear" w:color="000000" w:fill="FFFFFF"/>
            <w:vAlign w:val="center"/>
            <w:hideMark/>
          </w:tcPr>
          <w:p w14:paraId="5F25CC8B" w14:textId="77777777" w:rsidR="009C3429" w:rsidRPr="007C299B" w:rsidRDefault="009C3429" w:rsidP="0098113C">
            <w:pPr>
              <w:jc w:val="center"/>
              <w:rPr>
                <w:rFonts w:ascii="Calibri" w:hAnsi="Calibri"/>
                <w:color w:val="000000"/>
                <w:sz w:val="16"/>
                <w:szCs w:val="28"/>
              </w:rPr>
            </w:pPr>
          </w:p>
        </w:tc>
        <w:tc>
          <w:tcPr>
            <w:tcW w:w="1134" w:type="dxa"/>
            <w:tcBorders>
              <w:top w:val="nil"/>
              <w:left w:val="nil"/>
              <w:bottom w:val="single" w:sz="4" w:space="0" w:color="auto"/>
              <w:right w:val="single" w:sz="4" w:space="0" w:color="auto"/>
            </w:tcBorders>
            <w:shd w:val="clear" w:color="000000" w:fill="FFFFFF"/>
            <w:vAlign w:val="center"/>
            <w:hideMark/>
          </w:tcPr>
          <w:p w14:paraId="4824D32D" w14:textId="77777777" w:rsidR="009C3429" w:rsidRPr="007C299B" w:rsidRDefault="009C3429" w:rsidP="0098113C">
            <w:pPr>
              <w:jc w:val="center"/>
              <w:rPr>
                <w:rFonts w:ascii="Calibri" w:hAnsi="Calibri"/>
                <w:color w:val="000000"/>
                <w:sz w:val="16"/>
                <w:szCs w:val="28"/>
              </w:rPr>
            </w:pPr>
          </w:p>
        </w:tc>
        <w:tc>
          <w:tcPr>
            <w:tcW w:w="1276" w:type="dxa"/>
            <w:tcBorders>
              <w:top w:val="nil"/>
              <w:left w:val="nil"/>
              <w:bottom w:val="single" w:sz="4" w:space="0" w:color="auto"/>
              <w:right w:val="single" w:sz="4" w:space="0" w:color="auto"/>
            </w:tcBorders>
            <w:shd w:val="clear" w:color="000000" w:fill="FFFFFF"/>
            <w:vAlign w:val="center"/>
            <w:hideMark/>
          </w:tcPr>
          <w:p w14:paraId="47C647A7" w14:textId="77777777" w:rsidR="009C3429" w:rsidRPr="007C299B" w:rsidRDefault="009C3429" w:rsidP="0098113C">
            <w:pPr>
              <w:jc w:val="center"/>
              <w:rPr>
                <w:rFonts w:ascii="Calibri" w:hAnsi="Calibri"/>
                <w:color w:val="FF0000"/>
                <w:sz w:val="16"/>
                <w:szCs w:val="28"/>
              </w:rPr>
            </w:pPr>
          </w:p>
        </w:tc>
        <w:tc>
          <w:tcPr>
            <w:tcW w:w="1147" w:type="dxa"/>
            <w:tcBorders>
              <w:top w:val="nil"/>
              <w:left w:val="nil"/>
              <w:bottom w:val="single" w:sz="4" w:space="0" w:color="auto"/>
              <w:right w:val="single" w:sz="4" w:space="0" w:color="auto"/>
            </w:tcBorders>
            <w:shd w:val="clear" w:color="000000" w:fill="FFFFFF"/>
            <w:noWrap/>
            <w:vAlign w:val="center"/>
            <w:hideMark/>
          </w:tcPr>
          <w:p w14:paraId="1CB7B77F"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600</w:t>
            </w:r>
          </w:p>
        </w:tc>
        <w:tc>
          <w:tcPr>
            <w:tcW w:w="1427" w:type="dxa"/>
            <w:tcBorders>
              <w:top w:val="nil"/>
              <w:left w:val="nil"/>
              <w:bottom w:val="single" w:sz="4" w:space="0" w:color="auto"/>
              <w:right w:val="single" w:sz="4" w:space="0" w:color="auto"/>
            </w:tcBorders>
            <w:shd w:val="clear" w:color="000000" w:fill="FFFFFF"/>
            <w:vAlign w:val="center"/>
            <w:hideMark/>
          </w:tcPr>
          <w:p w14:paraId="4F075735" w14:textId="77777777" w:rsidR="009C3429" w:rsidRPr="007C299B" w:rsidRDefault="009C3429" w:rsidP="0098113C">
            <w:pPr>
              <w:jc w:val="center"/>
              <w:rPr>
                <w:rFonts w:ascii="Calibri" w:hAnsi="Calibri"/>
                <w:color w:val="000000"/>
                <w:szCs w:val="28"/>
              </w:rPr>
            </w:pPr>
            <w:r w:rsidRPr="007C299B">
              <w:rPr>
                <w:rFonts w:ascii="Calibri" w:hAnsi="Calibri"/>
                <w:color w:val="000000"/>
                <w:szCs w:val="28"/>
              </w:rPr>
              <w:t>żeliwo</w:t>
            </w:r>
          </w:p>
        </w:tc>
        <w:tc>
          <w:tcPr>
            <w:tcW w:w="1134" w:type="dxa"/>
            <w:tcBorders>
              <w:top w:val="nil"/>
              <w:left w:val="nil"/>
              <w:bottom w:val="single" w:sz="4" w:space="0" w:color="auto"/>
              <w:right w:val="single" w:sz="4" w:space="0" w:color="auto"/>
            </w:tcBorders>
            <w:shd w:val="clear" w:color="000000" w:fill="FFFFFF"/>
            <w:vAlign w:val="center"/>
            <w:hideMark/>
          </w:tcPr>
          <w:p w14:paraId="67A95E73" w14:textId="77777777" w:rsidR="009C3429" w:rsidRPr="007C299B" w:rsidRDefault="009C3429" w:rsidP="0098113C">
            <w:pPr>
              <w:jc w:val="right"/>
              <w:rPr>
                <w:rFonts w:ascii="Calibri" w:hAnsi="Calibri"/>
                <w:color w:val="000000"/>
                <w:szCs w:val="28"/>
              </w:rPr>
            </w:pPr>
            <w:r w:rsidRPr="007C299B">
              <w:rPr>
                <w:rFonts w:ascii="Calibri" w:hAnsi="Calibri"/>
                <w:color w:val="000000"/>
                <w:szCs w:val="28"/>
              </w:rPr>
              <w:t>1970</w:t>
            </w:r>
          </w:p>
        </w:tc>
        <w:tc>
          <w:tcPr>
            <w:tcW w:w="3169" w:type="dxa"/>
            <w:tcBorders>
              <w:top w:val="nil"/>
              <w:left w:val="nil"/>
              <w:bottom w:val="single" w:sz="4" w:space="0" w:color="auto"/>
              <w:right w:val="single" w:sz="4" w:space="0" w:color="auto"/>
            </w:tcBorders>
            <w:shd w:val="clear" w:color="000000" w:fill="FFFFFF"/>
            <w:vAlign w:val="center"/>
            <w:hideMark/>
          </w:tcPr>
          <w:p w14:paraId="67994594" w14:textId="77777777" w:rsidR="009C3429" w:rsidRPr="007C299B" w:rsidRDefault="009C3429" w:rsidP="0098113C">
            <w:pPr>
              <w:jc w:val="center"/>
              <w:rPr>
                <w:rFonts w:ascii="Calibri" w:hAnsi="Calibri"/>
                <w:color w:val="000000"/>
                <w:szCs w:val="28"/>
              </w:rPr>
            </w:pPr>
          </w:p>
        </w:tc>
      </w:tr>
      <w:tr w:rsidR="009C3429" w14:paraId="1C0875DA" w14:textId="77777777" w:rsidTr="0098113C">
        <w:trPr>
          <w:trHeight w:val="1320"/>
        </w:trPr>
        <w:tc>
          <w:tcPr>
            <w:tcW w:w="708" w:type="dxa"/>
            <w:tcBorders>
              <w:top w:val="nil"/>
              <w:left w:val="single" w:sz="4" w:space="0" w:color="auto"/>
              <w:bottom w:val="single" w:sz="4" w:space="0" w:color="auto"/>
              <w:right w:val="single" w:sz="4" w:space="0" w:color="auto"/>
            </w:tcBorders>
            <w:shd w:val="clear" w:color="000000" w:fill="F2F2F2"/>
            <w:noWrap/>
            <w:vAlign w:val="center"/>
            <w:hideMark/>
          </w:tcPr>
          <w:p w14:paraId="299F0563" w14:textId="77777777" w:rsidR="009C3429" w:rsidRPr="007C299B" w:rsidRDefault="009C3429" w:rsidP="0098113C">
            <w:pPr>
              <w:ind w:left="-4"/>
              <w:jc w:val="center"/>
              <w:rPr>
                <w:rFonts w:ascii="Calibri" w:hAnsi="Calibri"/>
                <w:color w:val="000000"/>
                <w:sz w:val="16"/>
                <w:szCs w:val="28"/>
              </w:rPr>
            </w:pPr>
            <w:r w:rsidRPr="007C299B">
              <w:rPr>
                <w:rFonts w:ascii="Calibri" w:hAnsi="Calibri"/>
                <w:color w:val="000000"/>
                <w:sz w:val="16"/>
                <w:szCs w:val="28"/>
              </w:rPr>
              <w:t>46</w:t>
            </w:r>
          </w:p>
        </w:tc>
        <w:tc>
          <w:tcPr>
            <w:tcW w:w="2670" w:type="dxa"/>
            <w:tcBorders>
              <w:top w:val="nil"/>
              <w:left w:val="nil"/>
              <w:bottom w:val="single" w:sz="4" w:space="0" w:color="auto"/>
              <w:right w:val="single" w:sz="4" w:space="0" w:color="auto"/>
            </w:tcBorders>
            <w:shd w:val="clear" w:color="000000" w:fill="F2F2F2"/>
            <w:vAlign w:val="center"/>
            <w:hideMark/>
          </w:tcPr>
          <w:p w14:paraId="549E80CE" w14:textId="77777777" w:rsidR="009C3429" w:rsidRPr="007C299B" w:rsidRDefault="009C3429" w:rsidP="0098113C">
            <w:pPr>
              <w:jc w:val="center"/>
              <w:rPr>
                <w:rFonts w:ascii="Calibri" w:hAnsi="Calibri"/>
                <w:color w:val="000000"/>
                <w:sz w:val="16"/>
                <w:szCs w:val="28"/>
              </w:rPr>
            </w:pPr>
          </w:p>
        </w:tc>
        <w:tc>
          <w:tcPr>
            <w:tcW w:w="2150" w:type="dxa"/>
            <w:tcBorders>
              <w:top w:val="nil"/>
              <w:left w:val="nil"/>
              <w:bottom w:val="single" w:sz="4" w:space="0" w:color="auto"/>
              <w:right w:val="single" w:sz="4" w:space="0" w:color="auto"/>
            </w:tcBorders>
            <w:shd w:val="clear" w:color="000000" w:fill="F2F2F2"/>
            <w:vAlign w:val="center"/>
            <w:hideMark/>
          </w:tcPr>
          <w:p w14:paraId="5FC03082"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odcinek magistrali</w:t>
            </w:r>
          </w:p>
        </w:tc>
        <w:tc>
          <w:tcPr>
            <w:tcW w:w="1134" w:type="dxa"/>
            <w:tcBorders>
              <w:top w:val="nil"/>
              <w:left w:val="nil"/>
              <w:bottom w:val="single" w:sz="4" w:space="0" w:color="auto"/>
              <w:right w:val="single" w:sz="4" w:space="0" w:color="auto"/>
            </w:tcBorders>
            <w:shd w:val="clear" w:color="000000" w:fill="F2F2F2"/>
            <w:vAlign w:val="center"/>
            <w:hideMark/>
          </w:tcPr>
          <w:p w14:paraId="6B11C49D"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27,1</w:t>
            </w:r>
          </w:p>
        </w:tc>
        <w:tc>
          <w:tcPr>
            <w:tcW w:w="1276" w:type="dxa"/>
            <w:tcBorders>
              <w:top w:val="nil"/>
              <w:left w:val="nil"/>
              <w:bottom w:val="single" w:sz="4" w:space="0" w:color="auto"/>
              <w:right w:val="single" w:sz="4" w:space="0" w:color="auto"/>
            </w:tcBorders>
            <w:shd w:val="clear" w:color="000000" w:fill="F2F2F2"/>
            <w:vAlign w:val="center"/>
            <w:hideMark/>
          </w:tcPr>
          <w:p w14:paraId="23B0AFA0" w14:textId="77777777" w:rsidR="009C3429" w:rsidRPr="007C299B" w:rsidRDefault="009C3429" w:rsidP="0098113C">
            <w:pPr>
              <w:jc w:val="center"/>
              <w:rPr>
                <w:rFonts w:ascii="Calibri" w:hAnsi="Calibri"/>
                <w:color w:val="FF0000"/>
                <w:sz w:val="16"/>
                <w:szCs w:val="28"/>
              </w:rPr>
            </w:pPr>
            <w:r>
              <w:rPr>
                <w:rFonts w:ascii="Calibri" w:hAnsi="Calibri"/>
                <w:color w:val="FF0000"/>
                <w:sz w:val="16"/>
                <w:szCs w:val="28"/>
              </w:rPr>
              <w:t>750,5</w:t>
            </w:r>
          </w:p>
        </w:tc>
        <w:tc>
          <w:tcPr>
            <w:tcW w:w="1147" w:type="dxa"/>
            <w:tcBorders>
              <w:top w:val="nil"/>
              <w:left w:val="nil"/>
              <w:bottom w:val="single" w:sz="4" w:space="0" w:color="auto"/>
              <w:right w:val="single" w:sz="4" w:space="0" w:color="auto"/>
            </w:tcBorders>
            <w:shd w:val="clear" w:color="000000" w:fill="F2F2F2"/>
            <w:noWrap/>
            <w:vAlign w:val="center"/>
            <w:hideMark/>
          </w:tcPr>
          <w:p w14:paraId="4C4E58E1"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600</w:t>
            </w:r>
          </w:p>
        </w:tc>
        <w:tc>
          <w:tcPr>
            <w:tcW w:w="1427" w:type="dxa"/>
            <w:tcBorders>
              <w:top w:val="nil"/>
              <w:left w:val="nil"/>
              <w:bottom w:val="single" w:sz="4" w:space="0" w:color="auto"/>
              <w:right w:val="single" w:sz="4" w:space="0" w:color="auto"/>
            </w:tcBorders>
            <w:shd w:val="clear" w:color="000000" w:fill="F2F2F2"/>
            <w:vAlign w:val="center"/>
            <w:hideMark/>
          </w:tcPr>
          <w:p w14:paraId="74B47BB6" w14:textId="77777777" w:rsidR="009C3429" w:rsidRPr="007C299B" w:rsidRDefault="009C3429" w:rsidP="0098113C">
            <w:pPr>
              <w:jc w:val="center"/>
              <w:rPr>
                <w:rFonts w:ascii="Calibri" w:hAnsi="Calibri"/>
                <w:color w:val="000000"/>
                <w:szCs w:val="28"/>
              </w:rPr>
            </w:pPr>
            <w:r w:rsidRPr="007C299B">
              <w:rPr>
                <w:rFonts w:ascii="Calibri" w:hAnsi="Calibri"/>
                <w:color w:val="000000"/>
                <w:szCs w:val="28"/>
              </w:rPr>
              <w:t>żeliwo</w:t>
            </w:r>
          </w:p>
        </w:tc>
        <w:tc>
          <w:tcPr>
            <w:tcW w:w="1134" w:type="dxa"/>
            <w:tcBorders>
              <w:top w:val="nil"/>
              <w:left w:val="nil"/>
              <w:bottom w:val="single" w:sz="4" w:space="0" w:color="auto"/>
              <w:right w:val="single" w:sz="4" w:space="0" w:color="auto"/>
            </w:tcBorders>
            <w:shd w:val="clear" w:color="000000" w:fill="F2F2F2"/>
            <w:vAlign w:val="center"/>
            <w:hideMark/>
          </w:tcPr>
          <w:p w14:paraId="4AFAFC5D" w14:textId="77777777" w:rsidR="009C3429" w:rsidRPr="007C299B" w:rsidRDefault="009C3429" w:rsidP="0098113C">
            <w:pPr>
              <w:jc w:val="right"/>
              <w:rPr>
                <w:rFonts w:ascii="Calibri" w:hAnsi="Calibri"/>
                <w:color w:val="000000"/>
                <w:szCs w:val="28"/>
              </w:rPr>
            </w:pPr>
            <w:r w:rsidRPr="007C299B">
              <w:rPr>
                <w:rFonts w:ascii="Calibri" w:hAnsi="Calibri"/>
                <w:color w:val="000000"/>
                <w:szCs w:val="28"/>
              </w:rPr>
              <w:t>1970</w:t>
            </w:r>
          </w:p>
        </w:tc>
        <w:tc>
          <w:tcPr>
            <w:tcW w:w="3169" w:type="dxa"/>
            <w:tcBorders>
              <w:top w:val="nil"/>
              <w:left w:val="nil"/>
              <w:bottom w:val="single" w:sz="4" w:space="0" w:color="auto"/>
              <w:right w:val="single" w:sz="4" w:space="0" w:color="auto"/>
            </w:tcBorders>
            <w:shd w:val="clear" w:color="000000" w:fill="F2F2F2"/>
            <w:vAlign w:val="center"/>
            <w:hideMark/>
          </w:tcPr>
          <w:p w14:paraId="19B05062" w14:textId="77777777" w:rsidR="009C3429" w:rsidRPr="007C299B" w:rsidRDefault="009C3429" w:rsidP="0098113C">
            <w:pPr>
              <w:jc w:val="center"/>
              <w:rPr>
                <w:rFonts w:ascii="Calibri" w:hAnsi="Calibri"/>
                <w:color w:val="000000"/>
                <w:szCs w:val="28"/>
              </w:rPr>
            </w:pPr>
          </w:p>
        </w:tc>
      </w:tr>
      <w:tr w:rsidR="009C3429" w14:paraId="2BA25745" w14:textId="77777777" w:rsidTr="0098113C">
        <w:trPr>
          <w:trHeight w:val="1320"/>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14:paraId="0B9DF328" w14:textId="77777777" w:rsidR="009C3429" w:rsidRPr="007C299B" w:rsidRDefault="009C3429" w:rsidP="0098113C">
            <w:pPr>
              <w:ind w:left="-4"/>
              <w:jc w:val="center"/>
              <w:rPr>
                <w:rFonts w:ascii="Calibri" w:hAnsi="Calibri"/>
                <w:color w:val="000000"/>
                <w:sz w:val="16"/>
                <w:szCs w:val="28"/>
              </w:rPr>
            </w:pPr>
            <w:r w:rsidRPr="007C299B">
              <w:rPr>
                <w:rFonts w:ascii="Calibri" w:hAnsi="Calibri"/>
                <w:color w:val="000000"/>
                <w:sz w:val="16"/>
                <w:szCs w:val="28"/>
              </w:rPr>
              <w:t>47</w:t>
            </w:r>
          </w:p>
        </w:tc>
        <w:tc>
          <w:tcPr>
            <w:tcW w:w="2670" w:type="dxa"/>
            <w:tcBorders>
              <w:top w:val="nil"/>
              <w:left w:val="nil"/>
              <w:bottom w:val="single" w:sz="4" w:space="0" w:color="auto"/>
              <w:right w:val="single" w:sz="4" w:space="0" w:color="auto"/>
            </w:tcBorders>
            <w:shd w:val="clear" w:color="000000" w:fill="FFFFFF"/>
            <w:vAlign w:val="center"/>
            <w:hideMark/>
          </w:tcPr>
          <w:p w14:paraId="4585F988"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łuk 45°</w:t>
            </w:r>
          </w:p>
        </w:tc>
        <w:tc>
          <w:tcPr>
            <w:tcW w:w="2150" w:type="dxa"/>
            <w:tcBorders>
              <w:top w:val="nil"/>
              <w:left w:val="nil"/>
              <w:bottom w:val="single" w:sz="4" w:space="0" w:color="auto"/>
              <w:right w:val="single" w:sz="4" w:space="0" w:color="auto"/>
            </w:tcBorders>
            <w:shd w:val="clear" w:color="000000" w:fill="FFFFFF"/>
            <w:vAlign w:val="center"/>
            <w:hideMark/>
          </w:tcPr>
          <w:p w14:paraId="3FC2B27E" w14:textId="77777777" w:rsidR="009C3429" w:rsidRPr="007C299B" w:rsidRDefault="009C3429" w:rsidP="0098113C">
            <w:pPr>
              <w:jc w:val="center"/>
              <w:rPr>
                <w:rFonts w:ascii="Calibri" w:hAnsi="Calibri"/>
                <w:color w:val="000000"/>
                <w:sz w:val="16"/>
                <w:szCs w:val="28"/>
              </w:rPr>
            </w:pPr>
          </w:p>
        </w:tc>
        <w:tc>
          <w:tcPr>
            <w:tcW w:w="1134" w:type="dxa"/>
            <w:tcBorders>
              <w:top w:val="nil"/>
              <w:left w:val="nil"/>
              <w:bottom w:val="single" w:sz="4" w:space="0" w:color="auto"/>
              <w:right w:val="single" w:sz="4" w:space="0" w:color="auto"/>
            </w:tcBorders>
            <w:shd w:val="clear" w:color="000000" w:fill="FFFFFF"/>
            <w:vAlign w:val="center"/>
            <w:hideMark/>
          </w:tcPr>
          <w:p w14:paraId="2B466EAE" w14:textId="77777777" w:rsidR="009C3429" w:rsidRPr="007C299B" w:rsidRDefault="009C3429" w:rsidP="0098113C">
            <w:pPr>
              <w:jc w:val="center"/>
              <w:rPr>
                <w:rFonts w:ascii="Calibri" w:hAnsi="Calibri"/>
                <w:color w:val="000000"/>
                <w:sz w:val="16"/>
                <w:szCs w:val="28"/>
              </w:rPr>
            </w:pPr>
          </w:p>
        </w:tc>
        <w:tc>
          <w:tcPr>
            <w:tcW w:w="1276" w:type="dxa"/>
            <w:tcBorders>
              <w:top w:val="nil"/>
              <w:left w:val="nil"/>
              <w:bottom w:val="single" w:sz="4" w:space="0" w:color="auto"/>
              <w:right w:val="single" w:sz="4" w:space="0" w:color="auto"/>
            </w:tcBorders>
            <w:shd w:val="clear" w:color="000000" w:fill="FFFFFF"/>
            <w:vAlign w:val="center"/>
            <w:hideMark/>
          </w:tcPr>
          <w:p w14:paraId="4810DA0F" w14:textId="77777777" w:rsidR="009C3429" w:rsidRPr="007C299B" w:rsidRDefault="009C3429" w:rsidP="0098113C">
            <w:pPr>
              <w:jc w:val="center"/>
              <w:rPr>
                <w:rFonts w:ascii="Calibri" w:hAnsi="Calibri"/>
                <w:color w:val="FF0000"/>
                <w:sz w:val="16"/>
                <w:szCs w:val="28"/>
              </w:rPr>
            </w:pPr>
          </w:p>
        </w:tc>
        <w:tc>
          <w:tcPr>
            <w:tcW w:w="1147" w:type="dxa"/>
            <w:tcBorders>
              <w:top w:val="nil"/>
              <w:left w:val="nil"/>
              <w:bottom w:val="single" w:sz="4" w:space="0" w:color="auto"/>
              <w:right w:val="single" w:sz="4" w:space="0" w:color="auto"/>
            </w:tcBorders>
            <w:shd w:val="clear" w:color="000000" w:fill="FFFFFF"/>
            <w:noWrap/>
            <w:vAlign w:val="center"/>
            <w:hideMark/>
          </w:tcPr>
          <w:p w14:paraId="498A4AEA"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600</w:t>
            </w:r>
          </w:p>
        </w:tc>
        <w:tc>
          <w:tcPr>
            <w:tcW w:w="1427" w:type="dxa"/>
            <w:tcBorders>
              <w:top w:val="nil"/>
              <w:left w:val="nil"/>
              <w:bottom w:val="single" w:sz="4" w:space="0" w:color="auto"/>
              <w:right w:val="single" w:sz="4" w:space="0" w:color="auto"/>
            </w:tcBorders>
            <w:shd w:val="clear" w:color="000000" w:fill="FFFFFF"/>
            <w:vAlign w:val="center"/>
            <w:hideMark/>
          </w:tcPr>
          <w:p w14:paraId="5968C833" w14:textId="77777777" w:rsidR="009C3429" w:rsidRPr="007C299B" w:rsidRDefault="009C3429" w:rsidP="0098113C">
            <w:pPr>
              <w:jc w:val="center"/>
              <w:rPr>
                <w:rFonts w:ascii="Calibri" w:hAnsi="Calibri"/>
                <w:color w:val="000000"/>
                <w:szCs w:val="28"/>
              </w:rPr>
            </w:pPr>
            <w:r w:rsidRPr="007C299B">
              <w:rPr>
                <w:rFonts w:ascii="Calibri" w:hAnsi="Calibri"/>
                <w:color w:val="000000"/>
                <w:szCs w:val="28"/>
              </w:rPr>
              <w:t>żeliwo</w:t>
            </w:r>
          </w:p>
        </w:tc>
        <w:tc>
          <w:tcPr>
            <w:tcW w:w="1134" w:type="dxa"/>
            <w:tcBorders>
              <w:top w:val="nil"/>
              <w:left w:val="nil"/>
              <w:bottom w:val="single" w:sz="4" w:space="0" w:color="auto"/>
              <w:right w:val="single" w:sz="4" w:space="0" w:color="auto"/>
            </w:tcBorders>
            <w:shd w:val="clear" w:color="000000" w:fill="FFFFFF"/>
            <w:vAlign w:val="center"/>
            <w:hideMark/>
          </w:tcPr>
          <w:p w14:paraId="23D53A86" w14:textId="77777777" w:rsidR="009C3429" w:rsidRPr="007C299B" w:rsidRDefault="009C3429" w:rsidP="0098113C">
            <w:pPr>
              <w:jc w:val="right"/>
              <w:rPr>
                <w:rFonts w:ascii="Calibri" w:hAnsi="Calibri"/>
                <w:color w:val="000000"/>
                <w:szCs w:val="28"/>
              </w:rPr>
            </w:pPr>
            <w:r w:rsidRPr="007C299B">
              <w:rPr>
                <w:rFonts w:ascii="Calibri" w:hAnsi="Calibri"/>
                <w:color w:val="000000"/>
                <w:szCs w:val="28"/>
              </w:rPr>
              <w:t>1970</w:t>
            </w:r>
          </w:p>
        </w:tc>
        <w:tc>
          <w:tcPr>
            <w:tcW w:w="3169" w:type="dxa"/>
            <w:tcBorders>
              <w:top w:val="nil"/>
              <w:left w:val="nil"/>
              <w:bottom w:val="single" w:sz="4" w:space="0" w:color="auto"/>
              <w:right w:val="single" w:sz="4" w:space="0" w:color="auto"/>
            </w:tcBorders>
            <w:shd w:val="clear" w:color="000000" w:fill="FFFFFF"/>
            <w:vAlign w:val="center"/>
            <w:hideMark/>
          </w:tcPr>
          <w:p w14:paraId="4632F308" w14:textId="77777777" w:rsidR="009C3429" w:rsidRPr="007C299B" w:rsidRDefault="009C3429" w:rsidP="0098113C">
            <w:pPr>
              <w:jc w:val="center"/>
              <w:rPr>
                <w:rFonts w:ascii="Calibri" w:hAnsi="Calibri"/>
                <w:color w:val="000000"/>
                <w:szCs w:val="28"/>
              </w:rPr>
            </w:pPr>
            <w:r>
              <w:rPr>
                <w:rFonts w:ascii="Calibri" w:hAnsi="Calibri"/>
                <w:color w:val="000000"/>
                <w:szCs w:val="28"/>
              </w:rPr>
              <w:t>Wymiana</w:t>
            </w:r>
          </w:p>
        </w:tc>
      </w:tr>
      <w:tr w:rsidR="009C3429" w14:paraId="1667D8DF" w14:textId="77777777" w:rsidTr="0098113C">
        <w:trPr>
          <w:trHeight w:val="1320"/>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14:paraId="0DFAB1FC" w14:textId="77777777" w:rsidR="009C3429" w:rsidRPr="007C299B" w:rsidRDefault="009C3429" w:rsidP="0098113C">
            <w:pPr>
              <w:ind w:left="-4"/>
              <w:jc w:val="center"/>
              <w:rPr>
                <w:rFonts w:ascii="Calibri" w:hAnsi="Calibri"/>
                <w:color w:val="000000"/>
                <w:sz w:val="16"/>
                <w:szCs w:val="28"/>
              </w:rPr>
            </w:pPr>
            <w:r w:rsidRPr="007C299B">
              <w:rPr>
                <w:rFonts w:ascii="Calibri" w:hAnsi="Calibri"/>
                <w:color w:val="000000"/>
                <w:sz w:val="16"/>
                <w:szCs w:val="28"/>
              </w:rPr>
              <w:t>48</w:t>
            </w:r>
          </w:p>
        </w:tc>
        <w:tc>
          <w:tcPr>
            <w:tcW w:w="2670" w:type="dxa"/>
            <w:tcBorders>
              <w:top w:val="nil"/>
              <w:left w:val="nil"/>
              <w:bottom w:val="single" w:sz="4" w:space="0" w:color="auto"/>
              <w:right w:val="single" w:sz="4" w:space="0" w:color="auto"/>
            </w:tcBorders>
            <w:shd w:val="clear" w:color="000000" w:fill="FFFFFF"/>
            <w:vAlign w:val="center"/>
            <w:hideMark/>
          </w:tcPr>
          <w:p w14:paraId="658AC1B3"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trójnik  600/600/150</w:t>
            </w:r>
          </w:p>
        </w:tc>
        <w:tc>
          <w:tcPr>
            <w:tcW w:w="2150" w:type="dxa"/>
            <w:tcBorders>
              <w:top w:val="nil"/>
              <w:left w:val="nil"/>
              <w:bottom w:val="single" w:sz="4" w:space="0" w:color="auto"/>
              <w:right w:val="single" w:sz="4" w:space="0" w:color="auto"/>
            </w:tcBorders>
            <w:shd w:val="clear" w:color="000000" w:fill="FFFFFF"/>
            <w:vAlign w:val="center"/>
            <w:hideMark/>
          </w:tcPr>
          <w:p w14:paraId="1735CFDD"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spust zasuwa nr 13999</w:t>
            </w:r>
          </w:p>
        </w:tc>
        <w:tc>
          <w:tcPr>
            <w:tcW w:w="1134" w:type="dxa"/>
            <w:tcBorders>
              <w:top w:val="nil"/>
              <w:left w:val="nil"/>
              <w:bottom w:val="single" w:sz="4" w:space="0" w:color="auto"/>
              <w:right w:val="single" w:sz="4" w:space="0" w:color="auto"/>
            </w:tcBorders>
            <w:shd w:val="clear" w:color="000000" w:fill="FFFFFF"/>
            <w:vAlign w:val="center"/>
            <w:hideMark/>
          </w:tcPr>
          <w:p w14:paraId="067410FA" w14:textId="77777777" w:rsidR="009C3429" w:rsidRPr="007C299B" w:rsidRDefault="009C3429" w:rsidP="0098113C">
            <w:pPr>
              <w:jc w:val="center"/>
              <w:rPr>
                <w:rFonts w:ascii="Calibri" w:hAnsi="Calibri"/>
                <w:color w:val="000000"/>
                <w:sz w:val="16"/>
                <w:szCs w:val="28"/>
              </w:rPr>
            </w:pPr>
          </w:p>
        </w:tc>
        <w:tc>
          <w:tcPr>
            <w:tcW w:w="1276" w:type="dxa"/>
            <w:tcBorders>
              <w:top w:val="nil"/>
              <w:left w:val="nil"/>
              <w:bottom w:val="single" w:sz="4" w:space="0" w:color="auto"/>
              <w:right w:val="single" w:sz="4" w:space="0" w:color="auto"/>
            </w:tcBorders>
            <w:shd w:val="clear" w:color="000000" w:fill="FFFFFF"/>
            <w:vAlign w:val="center"/>
            <w:hideMark/>
          </w:tcPr>
          <w:p w14:paraId="2DBC096F" w14:textId="77777777" w:rsidR="009C3429" w:rsidRPr="007C299B" w:rsidRDefault="009C3429" w:rsidP="0098113C">
            <w:pPr>
              <w:jc w:val="center"/>
              <w:rPr>
                <w:rFonts w:ascii="Calibri" w:hAnsi="Calibri"/>
                <w:color w:val="FF0000"/>
                <w:sz w:val="16"/>
                <w:szCs w:val="28"/>
              </w:rPr>
            </w:pPr>
          </w:p>
        </w:tc>
        <w:tc>
          <w:tcPr>
            <w:tcW w:w="1147" w:type="dxa"/>
            <w:tcBorders>
              <w:top w:val="nil"/>
              <w:left w:val="nil"/>
              <w:bottom w:val="single" w:sz="4" w:space="0" w:color="auto"/>
              <w:right w:val="single" w:sz="4" w:space="0" w:color="auto"/>
            </w:tcBorders>
            <w:shd w:val="clear" w:color="000000" w:fill="FFFFFF"/>
            <w:noWrap/>
            <w:vAlign w:val="center"/>
            <w:hideMark/>
          </w:tcPr>
          <w:p w14:paraId="21C2AD29" w14:textId="77777777" w:rsidR="009C3429" w:rsidRPr="007C299B" w:rsidRDefault="009C3429" w:rsidP="0098113C">
            <w:pPr>
              <w:jc w:val="center"/>
              <w:rPr>
                <w:rFonts w:ascii="Calibri" w:hAnsi="Calibri"/>
                <w:color w:val="000000"/>
                <w:sz w:val="16"/>
                <w:szCs w:val="28"/>
              </w:rPr>
            </w:pPr>
          </w:p>
        </w:tc>
        <w:tc>
          <w:tcPr>
            <w:tcW w:w="1427" w:type="dxa"/>
            <w:tcBorders>
              <w:top w:val="nil"/>
              <w:left w:val="nil"/>
              <w:bottom w:val="single" w:sz="4" w:space="0" w:color="auto"/>
              <w:right w:val="single" w:sz="4" w:space="0" w:color="auto"/>
            </w:tcBorders>
            <w:shd w:val="clear" w:color="000000" w:fill="FFFFFF"/>
            <w:vAlign w:val="center"/>
            <w:hideMark/>
          </w:tcPr>
          <w:p w14:paraId="4479BC76" w14:textId="77777777" w:rsidR="009C3429" w:rsidRPr="007C299B" w:rsidRDefault="009C3429" w:rsidP="0098113C">
            <w:pPr>
              <w:jc w:val="center"/>
              <w:rPr>
                <w:rFonts w:ascii="Calibri" w:hAnsi="Calibri"/>
                <w:color w:val="000000"/>
                <w:szCs w:val="28"/>
              </w:rPr>
            </w:pPr>
          </w:p>
        </w:tc>
        <w:tc>
          <w:tcPr>
            <w:tcW w:w="1134" w:type="dxa"/>
            <w:tcBorders>
              <w:top w:val="nil"/>
              <w:left w:val="nil"/>
              <w:bottom w:val="single" w:sz="4" w:space="0" w:color="auto"/>
              <w:right w:val="single" w:sz="4" w:space="0" w:color="auto"/>
            </w:tcBorders>
            <w:shd w:val="clear" w:color="000000" w:fill="FFFFFF"/>
            <w:vAlign w:val="center"/>
            <w:hideMark/>
          </w:tcPr>
          <w:p w14:paraId="0D3FC80C" w14:textId="77777777" w:rsidR="009C3429" w:rsidRPr="007C299B" w:rsidRDefault="009C3429" w:rsidP="0098113C">
            <w:pPr>
              <w:jc w:val="right"/>
              <w:rPr>
                <w:rFonts w:ascii="Calibri" w:hAnsi="Calibri"/>
                <w:color w:val="000000"/>
                <w:szCs w:val="28"/>
              </w:rPr>
            </w:pPr>
          </w:p>
        </w:tc>
        <w:tc>
          <w:tcPr>
            <w:tcW w:w="3169" w:type="dxa"/>
            <w:tcBorders>
              <w:top w:val="nil"/>
              <w:left w:val="nil"/>
              <w:bottom w:val="single" w:sz="4" w:space="0" w:color="auto"/>
              <w:right w:val="single" w:sz="4" w:space="0" w:color="auto"/>
            </w:tcBorders>
            <w:shd w:val="clear" w:color="000000" w:fill="FFFFFF"/>
            <w:vAlign w:val="center"/>
            <w:hideMark/>
          </w:tcPr>
          <w:p w14:paraId="62EA2B48" w14:textId="77777777" w:rsidR="009C3429" w:rsidRDefault="009C3429" w:rsidP="0098113C">
            <w:pPr>
              <w:jc w:val="center"/>
              <w:rPr>
                <w:rFonts w:ascii="Calibri" w:hAnsi="Calibri"/>
                <w:color w:val="000000"/>
                <w:sz w:val="18"/>
                <w:szCs w:val="28"/>
              </w:rPr>
            </w:pPr>
            <w:r>
              <w:rPr>
                <w:rFonts w:ascii="Calibri" w:hAnsi="Calibri"/>
                <w:color w:val="000000"/>
                <w:sz w:val="18"/>
                <w:szCs w:val="28"/>
              </w:rPr>
              <w:t>Montaż odwadniaka 600/150 , zasuwy DN 150  Renowacja rury spustowej do studni oraz od studni do punktu zrzutu , montaż klapy zwrotnej lub zasuwy DN 150</w:t>
            </w:r>
          </w:p>
          <w:p w14:paraId="4C8B4877" w14:textId="77777777" w:rsidR="009C3429" w:rsidRPr="007C299B" w:rsidRDefault="009C3429" w:rsidP="0098113C">
            <w:pPr>
              <w:jc w:val="center"/>
              <w:rPr>
                <w:rFonts w:ascii="Calibri" w:hAnsi="Calibri"/>
                <w:color w:val="000000"/>
                <w:szCs w:val="28"/>
              </w:rPr>
            </w:pPr>
            <w:r>
              <w:rPr>
                <w:rFonts w:ascii="Calibri" w:hAnsi="Calibri"/>
                <w:color w:val="000000"/>
                <w:sz w:val="18"/>
                <w:szCs w:val="28"/>
              </w:rPr>
              <w:t>Wymiana  studni spustowej wraz z płyta nakrywczą i włazem</w:t>
            </w:r>
          </w:p>
        </w:tc>
      </w:tr>
      <w:tr w:rsidR="009C3429" w14:paraId="69229E1A" w14:textId="77777777" w:rsidTr="0098113C">
        <w:trPr>
          <w:trHeight w:val="1320"/>
        </w:trPr>
        <w:tc>
          <w:tcPr>
            <w:tcW w:w="708" w:type="dxa"/>
            <w:tcBorders>
              <w:top w:val="nil"/>
              <w:left w:val="single" w:sz="4" w:space="0" w:color="auto"/>
              <w:bottom w:val="single" w:sz="4" w:space="0" w:color="auto"/>
              <w:right w:val="single" w:sz="4" w:space="0" w:color="auto"/>
            </w:tcBorders>
            <w:shd w:val="clear" w:color="000000" w:fill="F2F2F2"/>
            <w:noWrap/>
            <w:vAlign w:val="center"/>
            <w:hideMark/>
          </w:tcPr>
          <w:p w14:paraId="28F79C1C" w14:textId="77777777" w:rsidR="009C3429" w:rsidRPr="007C299B" w:rsidRDefault="009C3429" w:rsidP="0098113C">
            <w:pPr>
              <w:ind w:left="-4"/>
              <w:jc w:val="center"/>
              <w:rPr>
                <w:rFonts w:ascii="Calibri" w:hAnsi="Calibri"/>
                <w:color w:val="000000"/>
                <w:sz w:val="16"/>
                <w:szCs w:val="28"/>
              </w:rPr>
            </w:pPr>
            <w:r w:rsidRPr="007C299B">
              <w:rPr>
                <w:rFonts w:ascii="Calibri" w:hAnsi="Calibri"/>
                <w:color w:val="000000"/>
                <w:sz w:val="16"/>
                <w:szCs w:val="28"/>
              </w:rPr>
              <w:lastRenderedPageBreak/>
              <w:t>49</w:t>
            </w:r>
          </w:p>
        </w:tc>
        <w:tc>
          <w:tcPr>
            <w:tcW w:w="2670" w:type="dxa"/>
            <w:tcBorders>
              <w:top w:val="nil"/>
              <w:left w:val="nil"/>
              <w:bottom w:val="single" w:sz="4" w:space="0" w:color="auto"/>
              <w:right w:val="single" w:sz="4" w:space="0" w:color="auto"/>
            </w:tcBorders>
            <w:shd w:val="clear" w:color="000000" w:fill="F2F2F2"/>
            <w:vAlign w:val="center"/>
            <w:hideMark/>
          </w:tcPr>
          <w:p w14:paraId="3E2CA162" w14:textId="77777777" w:rsidR="009C3429" w:rsidRPr="007C299B" w:rsidRDefault="009C3429" w:rsidP="0098113C">
            <w:pPr>
              <w:jc w:val="center"/>
              <w:rPr>
                <w:rFonts w:ascii="Calibri" w:hAnsi="Calibri"/>
                <w:color w:val="000000"/>
                <w:sz w:val="16"/>
                <w:szCs w:val="28"/>
              </w:rPr>
            </w:pPr>
          </w:p>
        </w:tc>
        <w:tc>
          <w:tcPr>
            <w:tcW w:w="2150" w:type="dxa"/>
            <w:tcBorders>
              <w:top w:val="nil"/>
              <w:left w:val="nil"/>
              <w:bottom w:val="single" w:sz="4" w:space="0" w:color="auto"/>
              <w:right w:val="single" w:sz="4" w:space="0" w:color="auto"/>
            </w:tcBorders>
            <w:shd w:val="clear" w:color="000000" w:fill="F2F2F2"/>
            <w:vAlign w:val="center"/>
            <w:hideMark/>
          </w:tcPr>
          <w:p w14:paraId="513803D1"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odcinek magistrali</w:t>
            </w:r>
          </w:p>
        </w:tc>
        <w:tc>
          <w:tcPr>
            <w:tcW w:w="1134" w:type="dxa"/>
            <w:tcBorders>
              <w:top w:val="nil"/>
              <w:left w:val="nil"/>
              <w:bottom w:val="single" w:sz="4" w:space="0" w:color="auto"/>
              <w:right w:val="single" w:sz="4" w:space="0" w:color="auto"/>
            </w:tcBorders>
            <w:shd w:val="clear" w:color="000000" w:fill="F2F2F2"/>
            <w:vAlign w:val="center"/>
            <w:hideMark/>
          </w:tcPr>
          <w:p w14:paraId="6CF7533F"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25,0</w:t>
            </w:r>
          </w:p>
        </w:tc>
        <w:tc>
          <w:tcPr>
            <w:tcW w:w="1276" w:type="dxa"/>
            <w:tcBorders>
              <w:top w:val="nil"/>
              <w:left w:val="nil"/>
              <w:bottom w:val="single" w:sz="4" w:space="0" w:color="auto"/>
              <w:right w:val="single" w:sz="4" w:space="0" w:color="auto"/>
            </w:tcBorders>
            <w:shd w:val="clear" w:color="000000" w:fill="F2F2F2"/>
            <w:vAlign w:val="center"/>
            <w:hideMark/>
          </w:tcPr>
          <w:p w14:paraId="67418E6C" w14:textId="77777777" w:rsidR="009C3429" w:rsidRPr="007C299B" w:rsidRDefault="009C3429" w:rsidP="0098113C">
            <w:pPr>
              <w:jc w:val="center"/>
              <w:rPr>
                <w:rFonts w:ascii="Calibri" w:hAnsi="Calibri"/>
                <w:color w:val="FF0000"/>
                <w:sz w:val="16"/>
                <w:szCs w:val="28"/>
              </w:rPr>
            </w:pPr>
            <w:r>
              <w:rPr>
                <w:rFonts w:ascii="Calibri" w:hAnsi="Calibri"/>
                <w:color w:val="FF0000"/>
                <w:sz w:val="16"/>
                <w:szCs w:val="28"/>
              </w:rPr>
              <w:t>775,5</w:t>
            </w:r>
          </w:p>
        </w:tc>
        <w:tc>
          <w:tcPr>
            <w:tcW w:w="1147" w:type="dxa"/>
            <w:tcBorders>
              <w:top w:val="nil"/>
              <w:left w:val="nil"/>
              <w:bottom w:val="single" w:sz="4" w:space="0" w:color="auto"/>
              <w:right w:val="single" w:sz="4" w:space="0" w:color="auto"/>
            </w:tcBorders>
            <w:shd w:val="clear" w:color="000000" w:fill="F2F2F2"/>
            <w:noWrap/>
            <w:vAlign w:val="center"/>
            <w:hideMark/>
          </w:tcPr>
          <w:p w14:paraId="5901ACDC"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600</w:t>
            </w:r>
          </w:p>
        </w:tc>
        <w:tc>
          <w:tcPr>
            <w:tcW w:w="1427" w:type="dxa"/>
            <w:tcBorders>
              <w:top w:val="nil"/>
              <w:left w:val="nil"/>
              <w:bottom w:val="single" w:sz="4" w:space="0" w:color="auto"/>
              <w:right w:val="single" w:sz="4" w:space="0" w:color="auto"/>
            </w:tcBorders>
            <w:shd w:val="clear" w:color="000000" w:fill="F2F2F2"/>
            <w:vAlign w:val="center"/>
            <w:hideMark/>
          </w:tcPr>
          <w:p w14:paraId="305155C8" w14:textId="77777777" w:rsidR="009C3429" w:rsidRPr="007C299B" w:rsidRDefault="009C3429" w:rsidP="0098113C">
            <w:pPr>
              <w:jc w:val="center"/>
              <w:rPr>
                <w:rFonts w:ascii="Calibri" w:hAnsi="Calibri"/>
                <w:color w:val="000000"/>
                <w:szCs w:val="28"/>
              </w:rPr>
            </w:pPr>
            <w:r w:rsidRPr="007C299B">
              <w:rPr>
                <w:rFonts w:ascii="Calibri" w:hAnsi="Calibri"/>
                <w:color w:val="000000"/>
                <w:szCs w:val="28"/>
              </w:rPr>
              <w:t>żeliwo</w:t>
            </w:r>
          </w:p>
        </w:tc>
        <w:tc>
          <w:tcPr>
            <w:tcW w:w="1134" w:type="dxa"/>
            <w:tcBorders>
              <w:top w:val="nil"/>
              <w:left w:val="nil"/>
              <w:bottom w:val="single" w:sz="4" w:space="0" w:color="auto"/>
              <w:right w:val="single" w:sz="4" w:space="0" w:color="auto"/>
            </w:tcBorders>
            <w:shd w:val="clear" w:color="000000" w:fill="F2F2F2"/>
            <w:vAlign w:val="center"/>
            <w:hideMark/>
          </w:tcPr>
          <w:p w14:paraId="3B5495AD" w14:textId="77777777" w:rsidR="009C3429" w:rsidRPr="007C299B" w:rsidRDefault="009C3429" w:rsidP="0098113C">
            <w:pPr>
              <w:jc w:val="right"/>
              <w:rPr>
                <w:rFonts w:ascii="Calibri" w:hAnsi="Calibri"/>
                <w:color w:val="000000"/>
                <w:szCs w:val="28"/>
              </w:rPr>
            </w:pPr>
            <w:r w:rsidRPr="007C299B">
              <w:rPr>
                <w:rFonts w:ascii="Calibri" w:hAnsi="Calibri"/>
                <w:color w:val="000000"/>
                <w:szCs w:val="28"/>
              </w:rPr>
              <w:t>1970</w:t>
            </w:r>
          </w:p>
        </w:tc>
        <w:tc>
          <w:tcPr>
            <w:tcW w:w="3169" w:type="dxa"/>
            <w:tcBorders>
              <w:top w:val="nil"/>
              <w:left w:val="nil"/>
              <w:bottom w:val="single" w:sz="4" w:space="0" w:color="auto"/>
              <w:right w:val="single" w:sz="4" w:space="0" w:color="auto"/>
            </w:tcBorders>
            <w:shd w:val="clear" w:color="000000" w:fill="F2F2F2"/>
            <w:vAlign w:val="center"/>
            <w:hideMark/>
          </w:tcPr>
          <w:p w14:paraId="36FED448" w14:textId="77777777" w:rsidR="009C3429" w:rsidRPr="007C299B" w:rsidRDefault="009C3429" w:rsidP="0098113C">
            <w:pPr>
              <w:jc w:val="center"/>
              <w:rPr>
                <w:rFonts w:ascii="Calibri" w:hAnsi="Calibri"/>
                <w:color w:val="000000"/>
                <w:szCs w:val="28"/>
              </w:rPr>
            </w:pPr>
          </w:p>
        </w:tc>
      </w:tr>
      <w:tr w:rsidR="009C3429" w14:paraId="7963C7B1" w14:textId="77777777" w:rsidTr="0098113C">
        <w:trPr>
          <w:trHeight w:val="1320"/>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14:paraId="70184461" w14:textId="77777777" w:rsidR="009C3429" w:rsidRPr="007C299B" w:rsidRDefault="009C3429" w:rsidP="0098113C">
            <w:pPr>
              <w:ind w:left="-4"/>
              <w:jc w:val="center"/>
              <w:rPr>
                <w:rFonts w:ascii="Calibri" w:hAnsi="Calibri"/>
                <w:color w:val="000000"/>
                <w:sz w:val="16"/>
                <w:szCs w:val="28"/>
              </w:rPr>
            </w:pPr>
            <w:r w:rsidRPr="007C299B">
              <w:rPr>
                <w:rFonts w:ascii="Calibri" w:hAnsi="Calibri"/>
                <w:color w:val="000000"/>
                <w:sz w:val="16"/>
                <w:szCs w:val="28"/>
              </w:rPr>
              <w:t>50</w:t>
            </w:r>
          </w:p>
        </w:tc>
        <w:tc>
          <w:tcPr>
            <w:tcW w:w="2670" w:type="dxa"/>
            <w:tcBorders>
              <w:top w:val="nil"/>
              <w:left w:val="nil"/>
              <w:bottom w:val="single" w:sz="4" w:space="0" w:color="auto"/>
              <w:right w:val="single" w:sz="4" w:space="0" w:color="auto"/>
            </w:tcBorders>
            <w:shd w:val="clear" w:color="000000" w:fill="FFFFFF"/>
            <w:vAlign w:val="center"/>
            <w:hideMark/>
          </w:tcPr>
          <w:p w14:paraId="6E041D85"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trójnik stalowy 600/600/600</w:t>
            </w:r>
          </w:p>
        </w:tc>
        <w:tc>
          <w:tcPr>
            <w:tcW w:w="2150" w:type="dxa"/>
            <w:tcBorders>
              <w:top w:val="nil"/>
              <w:left w:val="nil"/>
              <w:bottom w:val="single" w:sz="4" w:space="0" w:color="auto"/>
              <w:right w:val="single" w:sz="4" w:space="0" w:color="auto"/>
            </w:tcBorders>
            <w:shd w:val="clear" w:color="000000" w:fill="FFFFFF"/>
            <w:vAlign w:val="center"/>
            <w:hideMark/>
          </w:tcPr>
          <w:p w14:paraId="2EED60E4" w14:textId="77777777" w:rsidR="009C3429" w:rsidRPr="007C299B" w:rsidRDefault="009C3429" w:rsidP="0098113C">
            <w:pPr>
              <w:jc w:val="center"/>
              <w:rPr>
                <w:rFonts w:ascii="Calibri" w:hAnsi="Calibri"/>
                <w:color w:val="000000"/>
                <w:sz w:val="16"/>
                <w:szCs w:val="28"/>
              </w:rPr>
            </w:pPr>
          </w:p>
        </w:tc>
        <w:tc>
          <w:tcPr>
            <w:tcW w:w="1134" w:type="dxa"/>
            <w:tcBorders>
              <w:top w:val="nil"/>
              <w:left w:val="nil"/>
              <w:bottom w:val="single" w:sz="4" w:space="0" w:color="auto"/>
              <w:right w:val="single" w:sz="4" w:space="0" w:color="auto"/>
            </w:tcBorders>
            <w:shd w:val="clear" w:color="000000" w:fill="FFFFFF"/>
            <w:vAlign w:val="center"/>
            <w:hideMark/>
          </w:tcPr>
          <w:p w14:paraId="63AAE21E" w14:textId="77777777" w:rsidR="009C3429" w:rsidRPr="007C299B" w:rsidRDefault="009C3429" w:rsidP="0098113C">
            <w:pPr>
              <w:jc w:val="center"/>
              <w:rPr>
                <w:rFonts w:ascii="Calibri" w:hAnsi="Calibri"/>
                <w:color w:val="000000"/>
                <w:sz w:val="16"/>
                <w:szCs w:val="28"/>
              </w:rPr>
            </w:pPr>
          </w:p>
        </w:tc>
        <w:tc>
          <w:tcPr>
            <w:tcW w:w="1276" w:type="dxa"/>
            <w:tcBorders>
              <w:top w:val="nil"/>
              <w:left w:val="nil"/>
              <w:bottom w:val="single" w:sz="4" w:space="0" w:color="auto"/>
              <w:right w:val="single" w:sz="4" w:space="0" w:color="auto"/>
            </w:tcBorders>
            <w:shd w:val="clear" w:color="000000" w:fill="FFFFFF"/>
            <w:vAlign w:val="center"/>
            <w:hideMark/>
          </w:tcPr>
          <w:p w14:paraId="2DB18A31" w14:textId="77777777" w:rsidR="009C3429" w:rsidRPr="007C299B" w:rsidRDefault="009C3429" w:rsidP="0098113C">
            <w:pPr>
              <w:jc w:val="center"/>
              <w:rPr>
                <w:rFonts w:ascii="Calibri" w:hAnsi="Calibri"/>
                <w:color w:val="FF0000"/>
                <w:sz w:val="16"/>
                <w:szCs w:val="28"/>
              </w:rPr>
            </w:pPr>
          </w:p>
        </w:tc>
        <w:tc>
          <w:tcPr>
            <w:tcW w:w="1147" w:type="dxa"/>
            <w:tcBorders>
              <w:top w:val="nil"/>
              <w:left w:val="nil"/>
              <w:bottom w:val="single" w:sz="4" w:space="0" w:color="auto"/>
              <w:right w:val="single" w:sz="4" w:space="0" w:color="auto"/>
            </w:tcBorders>
            <w:shd w:val="clear" w:color="000000" w:fill="FFFFFF"/>
            <w:noWrap/>
            <w:vAlign w:val="center"/>
            <w:hideMark/>
          </w:tcPr>
          <w:p w14:paraId="0F0F45DB" w14:textId="77777777" w:rsidR="009C3429" w:rsidRPr="007C299B" w:rsidRDefault="009C3429" w:rsidP="0098113C">
            <w:pPr>
              <w:jc w:val="center"/>
              <w:rPr>
                <w:rFonts w:ascii="Calibri" w:hAnsi="Calibri"/>
                <w:color w:val="000000"/>
                <w:sz w:val="16"/>
                <w:szCs w:val="28"/>
              </w:rPr>
            </w:pPr>
          </w:p>
        </w:tc>
        <w:tc>
          <w:tcPr>
            <w:tcW w:w="1427" w:type="dxa"/>
            <w:tcBorders>
              <w:top w:val="nil"/>
              <w:left w:val="nil"/>
              <w:bottom w:val="single" w:sz="4" w:space="0" w:color="auto"/>
              <w:right w:val="single" w:sz="4" w:space="0" w:color="auto"/>
            </w:tcBorders>
            <w:shd w:val="clear" w:color="000000" w:fill="FFFFFF"/>
            <w:vAlign w:val="center"/>
            <w:hideMark/>
          </w:tcPr>
          <w:p w14:paraId="57F7A40B" w14:textId="77777777" w:rsidR="009C3429" w:rsidRPr="007C299B" w:rsidRDefault="009C3429" w:rsidP="0098113C">
            <w:pPr>
              <w:jc w:val="center"/>
              <w:rPr>
                <w:rFonts w:ascii="Calibri" w:hAnsi="Calibri"/>
                <w:color w:val="000000"/>
                <w:szCs w:val="28"/>
              </w:rPr>
            </w:pPr>
          </w:p>
        </w:tc>
        <w:tc>
          <w:tcPr>
            <w:tcW w:w="1134" w:type="dxa"/>
            <w:tcBorders>
              <w:top w:val="nil"/>
              <w:left w:val="nil"/>
              <w:bottom w:val="single" w:sz="4" w:space="0" w:color="auto"/>
              <w:right w:val="single" w:sz="4" w:space="0" w:color="auto"/>
            </w:tcBorders>
            <w:shd w:val="clear" w:color="000000" w:fill="FFFFFF"/>
            <w:vAlign w:val="center"/>
            <w:hideMark/>
          </w:tcPr>
          <w:p w14:paraId="525D30C2" w14:textId="77777777" w:rsidR="009C3429" w:rsidRPr="007C299B" w:rsidRDefault="009C3429" w:rsidP="0098113C">
            <w:pPr>
              <w:jc w:val="right"/>
              <w:rPr>
                <w:rFonts w:ascii="Calibri" w:hAnsi="Calibri"/>
                <w:color w:val="000000"/>
                <w:szCs w:val="28"/>
              </w:rPr>
            </w:pPr>
          </w:p>
        </w:tc>
        <w:tc>
          <w:tcPr>
            <w:tcW w:w="3169" w:type="dxa"/>
            <w:tcBorders>
              <w:top w:val="nil"/>
              <w:left w:val="nil"/>
              <w:bottom w:val="single" w:sz="4" w:space="0" w:color="auto"/>
              <w:right w:val="single" w:sz="4" w:space="0" w:color="auto"/>
            </w:tcBorders>
            <w:shd w:val="clear" w:color="000000" w:fill="FFFFFF"/>
            <w:vAlign w:val="center"/>
            <w:hideMark/>
          </w:tcPr>
          <w:p w14:paraId="5C24587E" w14:textId="77777777" w:rsidR="009C3429" w:rsidRPr="007C299B" w:rsidRDefault="009C3429" w:rsidP="0098113C">
            <w:pPr>
              <w:jc w:val="center"/>
              <w:rPr>
                <w:rFonts w:ascii="Calibri" w:hAnsi="Calibri"/>
                <w:color w:val="000000"/>
                <w:szCs w:val="28"/>
              </w:rPr>
            </w:pPr>
            <w:r>
              <w:rPr>
                <w:rFonts w:ascii="Calibri" w:hAnsi="Calibri"/>
                <w:color w:val="000000"/>
                <w:sz w:val="18"/>
                <w:szCs w:val="28"/>
              </w:rPr>
              <w:t>Likwidacja trójnika montaż łuku 45</w:t>
            </w:r>
            <w:r w:rsidRPr="00097DE1">
              <w:rPr>
                <w:rFonts w:ascii="Calibri" w:hAnsi="Calibri"/>
                <w:color w:val="000000"/>
                <w:sz w:val="18"/>
                <w:szCs w:val="28"/>
                <w:vertAlign w:val="superscript"/>
              </w:rPr>
              <w:t>0</w:t>
            </w:r>
          </w:p>
        </w:tc>
      </w:tr>
      <w:tr w:rsidR="009C3429" w14:paraId="2D1F3961" w14:textId="77777777" w:rsidTr="0098113C">
        <w:trPr>
          <w:trHeight w:val="1320"/>
        </w:trPr>
        <w:tc>
          <w:tcPr>
            <w:tcW w:w="708" w:type="dxa"/>
            <w:tcBorders>
              <w:top w:val="nil"/>
              <w:left w:val="single" w:sz="4" w:space="0" w:color="auto"/>
              <w:bottom w:val="single" w:sz="4" w:space="0" w:color="auto"/>
              <w:right w:val="single" w:sz="4" w:space="0" w:color="auto"/>
            </w:tcBorders>
            <w:shd w:val="clear" w:color="000000" w:fill="F2F2F2"/>
            <w:noWrap/>
            <w:vAlign w:val="center"/>
            <w:hideMark/>
          </w:tcPr>
          <w:p w14:paraId="03F0BD0D" w14:textId="77777777" w:rsidR="009C3429" w:rsidRPr="007C299B" w:rsidRDefault="009C3429" w:rsidP="0098113C">
            <w:pPr>
              <w:ind w:left="-4"/>
              <w:jc w:val="center"/>
              <w:rPr>
                <w:rFonts w:ascii="Calibri" w:hAnsi="Calibri"/>
                <w:color w:val="000000"/>
                <w:sz w:val="16"/>
                <w:szCs w:val="28"/>
              </w:rPr>
            </w:pPr>
            <w:r w:rsidRPr="007C299B">
              <w:rPr>
                <w:rFonts w:ascii="Calibri" w:hAnsi="Calibri"/>
                <w:color w:val="000000"/>
                <w:sz w:val="16"/>
                <w:szCs w:val="28"/>
              </w:rPr>
              <w:t>51</w:t>
            </w:r>
          </w:p>
        </w:tc>
        <w:tc>
          <w:tcPr>
            <w:tcW w:w="2670" w:type="dxa"/>
            <w:tcBorders>
              <w:top w:val="nil"/>
              <w:left w:val="nil"/>
              <w:bottom w:val="single" w:sz="4" w:space="0" w:color="auto"/>
              <w:right w:val="single" w:sz="4" w:space="0" w:color="auto"/>
            </w:tcBorders>
            <w:shd w:val="clear" w:color="000000" w:fill="F2F2F2"/>
            <w:vAlign w:val="center"/>
            <w:hideMark/>
          </w:tcPr>
          <w:p w14:paraId="459156FE" w14:textId="77777777" w:rsidR="009C3429" w:rsidRPr="007C299B" w:rsidRDefault="009C3429" w:rsidP="0098113C">
            <w:pPr>
              <w:jc w:val="center"/>
              <w:rPr>
                <w:rFonts w:ascii="Calibri" w:hAnsi="Calibri"/>
                <w:color w:val="000000"/>
                <w:sz w:val="16"/>
                <w:szCs w:val="28"/>
              </w:rPr>
            </w:pPr>
          </w:p>
        </w:tc>
        <w:tc>
          <w:tcPr>
            <w:tcW w:w="2150" w:type="dxa"/>
            <w:tcBorders>
              <w:top w:val="nil"/>
              <w:left w:val="nil"/>
              <w:bottom w:val="single" w:sz="4" w:space="0" w:color="auto"/>
              <w:right w:val="single" w:sz="4" w:space="0" w:color="auto"/>
            </w:tcBorders>
            <w:shd w:val="clear" w:color="000000" w:fill="F2F2F2"/>
            <w:vAlign w:val="center"/>
            <w:hideMark/>
          </w:tcPr>
          <w:p w14:paraId="73C31BBF"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odcinek magistrali</w:t>
            </w:r>
          </w:p>
        </w:tc>
        <w:tc>
          <w:tcPr>
            <w:tcW w:w="1134" w:type="dxa"/>
            <w:tcBorders>
              <w:top w:val="nil"/>
              <w:left w:val="nil"/>
              <w:bottom w:val="single" w:sz="4" w:space="0" w:color="auto"/>
              <w:right w:val="single" w:sz="4" w:space="0" w:color="auto"/>
            </w:tcBorders>
            <w:shd w:val="clear" w:color="000000" w:fill="F2F2F2"/>
            <w:vAlign w:val="center"/>
            <w:hideMark/>
          </w:tcPr>
          <w:p w14:paraId="1F0C678C"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8,4</w:t>
            </w:r>
          </w:p>
        </w:tc>
        <w:tc>
          <w:tcPr>
            <w:tcW w:w="1276" w:type="dxa"/>
            <w:tcBorders>
              <w:top w:val="nil"/>
              <w:left w:val="nil"/>
              <w:bottom w:val="single" w:sz="4" w:space="0" w:color="auto"/>
              <w:right w:val="single" w:sz="4" w:space="0" w:color="auto"/>
            </w:tcBorders>
            <w:shd w:val="clear" w:color="000000" w:fill="F2F2F2"/>
            <w:vAlign w:val="center"/>
            <w:hideMark/>
          </w:tcPr>
          <w:p w14:paraId="39ED34C2" w14:textId="77777777" w:rsidR="009C3429" w:rsidRPr="007C299B" w:rsidRDefault="009C3429" w:rsidP="0098113C">
            <w:pPr>
              <w:jc w:val="center"/>
              <w:rPr>
                <w:rFonts w:ascii="Calibri" w:hAnsi="Calibri"/>
                <w:b/>
                <w:bCs/>
                <w:color w:val="FF0000"/>
                <w:sz w:val="16"/>
                <w:szCs w:val="28"/>
              </w:rPr>
            </w:pPr>
            <w:r>
              <w:rPr>
                <w:rFonts w:ascii="Calibri" w:hAnsi="Calibri"/>
                <w:b/>
                <w:bCs/>
                <w:color w:val="FF0000"/>
                <w:sz w:val="16"/>
                <w:szCs w:val="28"/>
              </w:rPr>
              <w:t>783,9</w:t>
            </w:r>
          </w:p>
        </w:tc>
        <w:tc>
          <w:tcPr>
            <w:tcW w:w="1147" w:type="dxa"/>
            <w:tcBorders>
              <w:top w:val="nil"/>
              <w:left w:val="nil"/>
              <w:bottom w:val="single" w:sz="4" w:space="0" w:color="auto"/>
              <w:right w:val="single" w:sz="4" w:space="0" w:color="auto"/>
            </w:tcBorders>
            <w:shd w:val="clear" w:color="000000" w:fill="F2F2F2"/>
            <w:noWrap/>
            <w:vAlign w:val="center"/>
            <w:hideMark/>
          </w:tcPr>
          <w:p w14:paraId="5C0DDA94"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600</w:t>
            </w:r>
          </w:p>
        </w:tc>
        <w:tc>
          <w:tcPr>
            <w:tcW w:w="1427" w:type="dxa"/>
            <w:tcBorders>
              <w:top w:val="nil"/>
              <w:left w:val="nil"/>
              <w:bottom w:val="single" w:sz="4" w:space="0" w:color="auto"/>
              <w:right w:val="single" w:sz="4" w:space="0" w:color="auto"/>
            </w:tcBorders>
            <w:shd w:val="clear" w:color="000000" w:fill="F2F2F2"/>
            <w:vAlign w:val="center"/>
            <w:hideMark/>
          </w:tcPr>
          <w:p w14:paraId="1A875362" w14:textId="77777777" w:rsidR="009C3429" w:rsidRPr="007C299B" w:rsidRDefault="009C3429" w:rsidP="0098113C">
            <w:pPr>
              <w:jc w:val="center"/>
              <w:rPr>
                <w:rFonts w:ascii="Calibri" w:hAnsi="Calibri"/>
                <w:color w:val="000000"/>
                <w:szCs w:val="28"/>
              </w:rPr>
            </w:pPr>
            <w:r w:rsidRPr="007C299B">
              <w:rPr>
                <w:rFonts w:ascii="Calibri" w:hAnsi="Calibri"/>
                <w:color w:val="000000"/>
                <w:szCs w:val="28"/>
              </w:rPr>
              <w:t>żeliwo</w:t>
            </w:r>
          </w:p>
        </w:tc>
        <w:tc>
          <w:tcPr>
            <w:tcW w:w="1134" w:type="dxa"/>
            <w:tcBorders>
              <w:top w:val="nil"/>
              <w:left w:val="nil"/>
              <w:bottom w:val="single" w:sz="4" w:space="0" w:color="auto"/>
              <w:right w:val="single" w:sz="4" w:space="0" w:color="auto"/>
            </w:tcBorders>
            <w:shd w:val="clear" w:color="000000" w:fill="F2F2F2"/>
            <w:vAlign w:val="center"/>
            <w:hideMark/>
          </w:tcPr>
          <w:p w14:paraId="5496947E" w14:textId="77777777" w:rsidR="009C3429" w:rsidRPr="007C299B" w:rsidRDefault="009C3429" w:rsidP="0098113C">
            <w:pPr>
              <w:jc w:val="right"/>
              <w:rPr>
                <w:rFonts w:ascii="Calibri" w:hAnsi="Calibri"/>
                <w:color w:val="000000"/>
                <w:szCs w:val="28"/>
              </w:rPr>
            </w:pPr>
            <w:r w:rsidRPr="007C299B">
              <w:rPr>
                <w:rFonts w:ascii="Calibri" w:hAnsi="Calibri"/>
                <w:color w:val="000000"/>
                <w:szCs w:val="28"/>
              </w:rPr>
              <w:t>1970</w:t>
            </w:r>
          </w:p>
        </w:tc>
        <w:tc>
          <w:tcPr>
            <w:tcW w:w="3169" w:type="dxa"/>
            <w:tcBorders>
              <w:top w:val="nil"/>
              <w:left w:val="nil"/>
              <w:bottom w:val="single" w:sz="4" w:space="0" w:color="auto"/>
              <w:right w:val="single" w:sz="4" w:space="0" w:color="auto"/>
            </w:tcBorders>
            <w:shd w:val="clear" w:color="000000" w:fill="F2F2F2"/>
            <w:vAlign w:val="center"/>
            <w:hideMark/>
          </w:tcPr>
          <w:p w14:paraId="2FCB80F6" w14:textId="77777777" w:rsidR="009C3429" w:rsidRPr="007C299B" w:rsidRDefault="009C3429" w:rsidP="0098113C">
            <w:pPr>
              <w:jc w:val="center"/>
              <w:rPr>
                <w:rFonts w:ascii="Calibri" w:hAnsi="Calibri"/>
                <w:color w:val="000000"/>
                <w:szCs w:val="28"/>
              </w:rPr>
            </w:pPr>
          </w:p>
        </w:tc>
      </w:tr>
      <w:tr w:rsidR="009C3429" w14:paraId="6896E336" w14:textId="77777777" w:rsidTr="0098113C">
        <w:trPr>
          <w:trHeight w:val="1800"/>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14:paraId="21E91A2D" w14:textId="77777777" w:rsidR="009C3429" w:rsidRPr="007C299B" w:rsidRDefault="009C3429" w:rsidP="0098113C">
            <w:pPr>
              <w:ind w:left="-4"/>
              <w:jc w:val="center"/>
              <w:rPr>
                <w:rFonts w:ascii="Calibri" w:hAnsi="Calibri"/>
                <w:color w:val="000000"/>
                <w:sz w:val="16"/>
                <w:szCs w:val="28"/>
              </w:rPr>
            </w:pPr>
            <w:r w:rsidRPr="007C299B">
              <w:rPr>
                <w:rFonts w:ascii="Calibri" w:hAnsi="Calibri"/>
                <w:color w:val="000000"/>
                <w:sz w:val="16"/>
                <w:szCs w:val="28"/>
              </w:rPr>
              <w:t>52</w:t>
            </w:r>
          </w:p>
        </w:tc>
        <w:tc>
          <w:tcPr>
            <w:tcW w:w="2670" w:type="dxa"/>
            <w:tcBorders>
              <w:top w:val="nil"/>
              <w:left w:val="nil"/>
              <w:bottom w:val="single" w:sz="4" w:space="0" w:color="auto"/>
              <w:right w:val="single" w:sz="4" w:space="0" w:color="auto"/>
            </w:tcBorders>
            <w:shd w:val="clear" w:color="000000" w:fill="FFFFFF"/>
            <w:vAlign w:val="center"/>
            <w:hideMark/>
          </w:tcPr>
          <w:p w14:paraId="069E0552"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studzienka z cienkim kluczem bez przykrycia (zabetonowana ok. 0,4m od powierzchni terenu)</w:t>
            </w:r>
          </w:p>
        </w:tc>
        <w:tc>
          <w:tcPr>
            <w:tcW w:w="2150" w:type="dxa"/>
            <w:tcBorders>
              <w:top w:val="nil"/>
              <w:left w:val="nil"/>
              <w:bottom w:val="single" w:sz="4" w:space="0" w:color="auto"/>
              <w:right w:val="single" w:sz="4" w:space="0" w:color="auto"/>
            </w:tcBorders>
            <w:shd w:val="clear" w:color="000000" w:fill="FFFFFF"/>
            <w:vAlign w:val="center"/>
            <w:hideMark/>
          </w:tcPr>
          <w:p w14:paraId="773ECD83" w14:textId="77777777" w:rsidR="009C3429" w:rsidRPr="007C299B" w:rsidRDefault="009C3429" w:rsidP="0098113C">
            <w:pPr>
              <w:jc w:val="center"/>
              <w:rPr>
                <w:rFonts w:ascii="Calibri" w:hAnsi="Calibri"/>
                <w:color w:val="000000"/>
                <w:sz w:val="16"/>
                <w:szCs w:val="28"/>
              </w:rPr>
            </w:pPr>
          </w:p>
        </w:tc>
        <w:tc>
          <w:tcPr>
            <w:tcW w:w="1134" w:type="dxa"/>
            <w:tcBorders>
              <w:top w:val="nil"/>
              <w:left w:val="nil"/>
              <w:bottom w:val="single" w:sz="4" w:space="0" w:color="auto"/>
              <w:right w:val="single" w:sz="4" w:space="0" w:color="auto"/>
            </w:tcBorders>
            <w:shd w:val="clear" w:color="000000" w:fill="FFFFFF"/>
            <w:vAlign w:val="center"/>
            <w:hideMark/>
          </w:tcPr>
          <w:p w14:paraId="3F5F19AB" w14:textId="77777777" w:rsidR="009C3429" w:rsidRPr="007C299B" w:rsidRDefault="009C3429" w:rsidP="0098113C">
            <w:pPr>
              <w:jc w:val="center"/>
              <w:rPr>
                <w:rFonts w:ascii="Calibri" w:hAnsi="Calibri"/>
                <w:color w:val="000000"/>
                <w:sz w:val="16"/>
                <w:szCs w:val="28"/>
              </w:rPr>
            </w:pPr>
          </w:p>
        </w:tc>
        <w:tc>
          <w:tcPr>
            <w:tcW w:w="1276" w:type="dxa"/>
            <w:tcBorders>
              <w:top w:val="nil"/>
              <w:left w:val="nil"/>
              <w:bottom w:val="single" w:sz="4" w:space="0" w:color="auto"/>
              <w:right w:val="single" w:sz="4" w:space="0" w:color="auto"/>
            </w:tcBorders>
            <w:shd w:val="clear" w:color="000000" w:fill="FFFFFF"/>
            <w:vAlign w:val="center"/>
            <w:hideMark/>
          </w:tcPr>
          <w:p w14:paraId="3E68915C" w14:textId="77777777" w:rsidR="009C3429" w:rsidRPr="007C299B" w:rsidRDefault="009C3429" w:rsidP="0098113C">
            <w:pPr>
              <w:jc w:val="center"/>
              <w:rPr>
                <w:rFonts w:ascii="Calibri" w:hAnsi="Calibri"/>
                <w:b/>
                <w:bCs/>
                <w:color w:val="FF0000"/>
                <w:sz w:val="16"/>
                <w:szCs w:val="28"/>
              </w:rPr>
            </w:pPr>
          </w:p>
        </w:tc>
        <w:tc>
          <w:tcPr>
            <w:tcW w:w="1147" w:type="dxa"/>
            <w:tcBorders>
              <w:top w:val="nil"/>
              <w:left w:val="nil"/>
              <w:bottom w:val="single" w:sz="4" w:space="0" w:color="auto"/>
              <w:right w:val="single" w:sz="4" w:space="0" w:color="auto"/>
            </w:tcBorders>
            <w:shd w:val="clear" w:color="000000" w:fill="FFFFFF"/>
            <w:noWrap/>
            <w:vAlign w:val="center"/>
            <w:hideMark/>
          </w:tcPr>
          <w:p w14:paraId="4C9D40E6" w14:textId="77777777" w:rsidR="009C3429" w:rsidRPr="007C299B" w:rsidRDefault="009C3429" w:rsidP="0098113C">
            <w:pPr>
              <w:jc w:val="center"/>
              <w:rPr>
                <w:rFonts w:ascii="Calibri" w:hAnsi="Calibri"/>
                <w:color w:val="000000"/>
                <w:sz w:val="16"/>
                <w:szCs w:val="28"/>
              </w:rPr>
            </w:pPr>
          </w:p>
        </w:tc>
        <w:tc>
          <w:tcPr>
            <w:tcW w:w="1427" w:type="dxa"/>
            <w:tcBorders>
              <w:top w:val="nil"/>
              <w:left w:val="nil"/>
              <w:bottom w:val="single" w:sz="4" w:space="0" w:color="auto"/>
              <w:right w:val="single" w:sz="4" w:space="0" w:color="auto"/>
            </w:tcBorders>
            <w:shd w:val="clear" w:color="000000" w:fill="FFFFFF"/>
            <w:vAlign w:val="center"/>
            <w:hideMark/>
          </w:tcPr>
          <w:p w14:paraId="47CFA686" w14:textId="77777777" w:rsidR="009C3429" w:rsidRPr="007C299B" w:rsidRDefault="009C3429" w:rsidP="0098113C">
            <w:pPr>
              <w:jc w:val="center"/>
              <w:rPr>
                <w:rFonts w:ascii="Calibri" w:hAnsi="Calibri"/>
                <w:color w:val="000000"/>
                <w:szCs w:val="28"/>
              </w:rPr>
            </w:pPr>
          </w:p>
        </w:tc>
        <w:tc>
          <w:tcPr>
            <w:tcW w:w="1134" w:type="dxa"/>
            <w:tcBorders>
              <w:top w:val="nil"/>
              <w:left w:val="nil"/>
              <w:bottom w:val="single" w:sz="4" w:space="0" w:color="auto"/>
              <w:right w:val="single" w:sz="4" w:space="0" w:color="auto"/>
            </w:tcBorders>
            <w:shd w:val="clear" w:color="000000" w:fill="FFFFFF"/>
            <w:vAlign w:val="center"/>
            <w:hideMark/>
          </w:tcPr>
          <w:p w14:paraId="04343CE6" w14:textId="77777777" w:rsidR="009C3429" w:rsidRPr="007C299B" w:rsidRDefault="009C3429" w:rsidP="0098113C">
            <w:pPr>
              <w:jc w:val="right"/>
              <w:rPr>
                <w:rFonts w:ascii="Calibri" w:hAnsi="Calibri"/>
                <w:color w:val="000000"/>
                <w:szCs w:val="28"/>
              </w:rPr>
            </w:pPr>
          </w:p>
        </w:tc>
        <w:tc>
          <w:tcPr>
            <w:tcW w:w="3169" w:type="dxa"/>
            <w:tcBorders>
              <w:top w:val="nil"/>
              <w:left w:val="nil"/>
              <w:bottom w:val="single" w:sz="4" w:space="0" w:color="auto"/>
              <w:right w:val="single" w:sz="4" w:space="0" w:color="auto"/>
            </w:tcBorders>
            <w:shd w:val="clear" w:color="000000" w:fill="FFFFFF"/>
            <w:vAlign w:val="center"/>
            <w:hideMark/>
          </w:tcPr>
          <w:p w14:paraId="6310EB57" w14:textId="77777777" w:rsidR="009C3429" w:rsidRDefault="009C3429" w:rsidP="0098113C">
            <w:pPr>
              <w:jc w:val="center"/>
              <w:rPr>
                <w:rFonts w:ascii="Calibri" w:hAnsi="Calibri"/>
                <w:color w:val="000000"/>
                <w:szCs w:val="28"/>
              </w:rPr>
            </w:pPr>
            <w:r w:rsidRPr="007C299B">
              <w:rPr>
                <w:rFonts w:ascii="Calibri" w:hAnsi="Calibri"/>
                <w:color w:val="000000"/>
                <w:szCs w:val="28"/>
              </w:rPr>
              <w:t>prawdopodobnie połączenie do działek</w:t>
            </w:r>
          </w:p>
          <w:p w14:paraId="1B2153C1" w14:textId="77777777" w:rsidR="009C3429" w:rsidRPr="007C299B" w:rsidRDefault="009C3429" w:rsidP="0098113C">
            <w:pPr>
              <w:jc w:val="center"/>
              <w:rPr>
                <w:rFonts w:ascii="Calibri" w:hAnsi="Calibri"/>
                <w:color w:val="000000"/>
                <w:szCs w:val="28"/>
              </w:rPr>
            </w:pPr>
            <w:r>
              <w:rPr>
                <w:rFonts w:ascii="Calibri" w:hAnsi="Calibri"/>
                <w:color w:val="000000"/>
                <w:szCs w:val="28"/>
              </w:rPr>
              <w:t xml:space="preserve"> do likwidacji</w:t>
            </w:r>
          </w:p>
        </w:tc>
      </w:tr>
      <w:tr w:rsidR="009C3429" w14:paraId="006A3112" w14:textId="77777777" w:rsidTr="0098113C">
        <w:trPr>
          <w:trHeight w:val="1320"/>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14:paraId="7F976F1F" w14:textId="77777777" w:rsidR="009C3429" w:rsidRPr="007C299B" w:rsidRDefault="009C3429" w:rsidP="0098113C">
            <w:pPr>
              <w:ind w:left="-4"/>
              <w:jc w:val="center"/>
              <w:rPr>
                <w:rFonts w:ascii="Calibri" w:hAnsi="Calibri"/>
                <w:color w:val="000000"/>
                <w:sz w:val="16"/>
                <w:szCs w:val="28"/>
              </w:rPr>
            </w:pPr>
            <w:r w:rsidRPr="007C299B">
              <w:rPr>
                <w:rFonts w:ascii="Calibri" w:hAnsi="Calibri"/>
                <w:color w:val="000000"/>
                <w:sz w:val="16"/>
                <w:szCs w:val="28"/>
              </w:rPr>
              <w:t>53</w:t>
            </w:r>
          </w:p>
        </w:tc>
        <w:tc>
          <w:tcPr>
            <w:tcW w:w="2670" w:type="dxa"/>
            <w:tcBorders>
              <w:top w:val="nil"/>
              <w:left w:val="nil"/>
              <w:bottom w:val="single" w:sz="4" w:space="0" w:color="auto"/>
              <w:right w:val="single" w:sz="4" w:space="0" w:color="auto"/>
            </w:tcBorders>
            <w:shd w:val="clear" w:color="000000" w:fill="FFFFFF"/>
            <w:vAlign w:val="center"/>
            <w:hideMark/>
          </w:tcPr>
          <w:p w14:paraId="6F8EF6AA"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kompensator</w:t>
            </w:r>
          </w:p>
        </w:tc>
        <w:tc>
          <w:tcPr>
            <w:tcW w:w="2150" w:type="dxa"/>
            <w:tcBorders>
              <w:top w:val="nil"/>
              <w:left w:val="nil"/>
              <w:bottom w:val="single" w:sz="4" w:space="0" w:color="auto"/>
              <w:right w:val="single" w:sz="4" w:space="0" w:color="auto"/>
            </w:tcBorders>
            <w:shd w:val="clear" w:color="000000" w:fill="FFFFFF"/>
            <w:vAlign w:val="center"/>
            <w:hideMark/>
          </w:tcPr>
          <w:p w14:paraId="5A99C214" w14:textId="77777777" w:rsidR="009C3429" w:rsidRPr="007C299B" w:rsidRDefault="009C3429" w:rsidP="0098113C">
            <w:pPr>
              <w:jc w:val="center"/>
              <w:rPr>
                <w:rFonts w:ascii="Calibri" w:hAnsi="Calibri"/>
                <w:color w:val="000000"/>
                <w:sz w:val="16"/>
                <w:szCs w:val="28"/>
              </w:rPr>
            </w:pPr>
          </w:p>
        </w:tc>
        <w:tc>
          <w:tcPr>
            <w:tcW w:w="1134" w:type="dxa"/>
            <w:tcBorders>
              <w:top w:val="nil"/>
              <w:left w:val="nil"/>
              <w:bottom w:val="single" w:sz="4" w:space="0" w:color="auto"/>
              <w:right w:val="single" w:sz="4" w:space="0" w:color="auto"/>
            </w:tcBorders>
            <w:shd w:val="clear" w:color="000000" w:fill="FFFFFF"/>
            <w:vAlign w:val="center"/>
            <w:hideMark/>
          </w:tcPr>
          <w:p w14:paraId="57B76FE0" w14:textId="77777777" w:rsidR="009C3429" w:rsidRPr="007C299B" w:rsidRDefault="009C3429" w:rsidP="0098113C">
            <w:pPr>
              <w:jc w:val="center"/>
              <w:rPr>
                <w:rFonts w:ascii="Calibri" w:hAnsi="Calibri"/>
                <w:color w:val="000000"/>
                <w:sz w:val="16"/>
                <w:szCs w:val="28"/>
              </w:rPr>
            </w:pPr>
          </w:p>
        </w:tc>
        <w:tc>
          <w:tcPr>
            <w:tcW w:w="1276" w:type="dxa"/>
            <w:tcBorders>
              <w:top w:val="nil"/>
              <w:left w:val="nil"/>
              <w:bottom w:val="single" w:sz="4" w:space="0" w:color="auto"/>
              <w:right w:val="single" w:sz="4" w:space="0" w:color="auto"/>
            </w:tcBorders>
            <w:shd w:val="clear" w:color="000000" w:fill="FFFFFF"/>
            <w:vAlign w:val="center"/>
            <w:hideMark/>
          </w:tcPr>
          <w:p w14:paraId="334BD2D2" w14:textId="77777777" w:rsidR="009C3429" w:rsidRPr="007C299B" w:rsidRDefault="009C3429" w:rsidP="0098113C">
            <w:pPr>
              <w:jc w:val="center"/>
              <w:rPr>
                <w:rFonts w:ascii="Calibri" w:hAnsi="Calibri"/>
                <w:color w:val="FF0000"/>
                <w:sz w:val="16"/>
                <w:szCs w:val="28"/>
              </w:rPr>
            </w:pPr>
          </w:p>
        </w:tc>
        <w:tc>
          <w:tcPr>
            <w:tcW w:w="1147" w:type="dxa"/>
            <w:tcBorders>
              <w:top w:val="nil"/>
              <w:left w:val="nil"/>
              <w:bottom w:val="single" w:sz="4" w:space="0" w:color="auto"/>
              <w:right w:val="single" w:sz="4" w:space="0" w:color="auto"/>
            </w:tcBorders>
            <w:shd w:val="clear" w:color="000000" w:fill="FFFFFF"/>
            <w:noWrap/>
            <w:vAlign w:val="center"/>
            <w:hideMark/>
          </w:tcPr>
          <w:p w14:paraId="7EE39216"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600</w:t>
            </w:r>
          </w:p>
        </w:tc>
        <w:tc>
          <w:tcPr>
            <w:tcW w:w="1427" w:type="dxa"/>
            <w:tcBorders>
              <w:top w:val="nil"/>
              <w:left w:val="nil"/>
              <w:bottom w:val="single" w:sz="4" w:space="0" w:color="auto"/>
              <w:right w:val="single" w:sz="4" w:space="0" w:color="auto"/>
            </w:tcBorders>
            <w:shd w:val="clear" w:color="000000" w:fill="FFFFFF"/>
            <w:vAlign w:val="center"/>
            <w:hideMark/>
          </w:tcPr>
          <w:p w14:paraId="7B6840FD" w14:textId="77777777" w:rsidR="009C3429" w:rsidRPr="007C299B" w:rsidRDefault="009C3429" w:rsidP="0098113C">
            <w:pPr>
              <w:jc w:val="center"/>
              <w:rPr>
                <w:rFonts w:ascii="Calibri" w:hAnsi="Calibri"/>
                <w:color w:val="000000"/>
                <w:szCs w:val="28"/>
              </w:rPr>
            </w:pPr>
            <w:r w:rsidRPr="007C299B">
              <w:rPr>
                <w:rFonts w:ascii="Calibri" w:hAnsi="Calibri"/>
                <w:color w:val="000000"/>
                <w:szCs w:val="28"/>
              </w:rPr>
              <w:t>żeliwo</w:t>
            </w:r>
          </w:p>
        </w:tc>
        <w:tc>
          <w:tcPr>
            <w:tcW w:w="1134" w:type="dxa"/>
            <w:tcBorders>
              <w:top w:val="nil"/>
              <w:left w:val="nil"/>
              <w:bottom w:val="single" w:sz="4" w:space="0" w:color="auto"/>
              <w:right w:val="single" w:sz="4" w:space="0" w:color="auto"/>
            </w:tcBorders>
            <w:shd w:val="clear" w:color="000000" w:fill="FFFFFF"/>
            <w:vAlign w:val="center"/>
            <w:hideMark/>
          </w:tcPr>
          <w:p w14:paraId="6992126F" w14:textId="77777777" w:rsidR="009C3429" w:rsidRPr="007C299B" w:rsidRDefault="009C3429" w:rsidP="0098113C">
            <w:pPr>
              <w:jc w:val="right"/>
              <w:rPr>
                <w:rFonts w:ascii="Calibri" w:hAnsi="Calibri"/>
                <w:color w:val="000000"/>
                <w:szCs w:val="28"/>
              </w:rPr>
            </w:pPr>
            <w:r w:rsidRPr="007C299B">
              <w:rPr>
                <w:rFonts w:ascii="Calibri" w:hAnsi="Calibri"/>
                <w:color w:val="000000"/>
                <w:szCs w:val="28"/>
              </w:rPr>
              <w:t>1970</w:t>
            </w:r>
          </w:p>
        </w:tc>
        <w:tc>
          <w:tcPr>
            <w:tcW w:w="3169" w:type="dxa"/>
            <w:tcBorders>
              <w:top w:val="nil"/>
              <w:left w:val="nil"/>
              <w:bottom w:val="single" w:sz="4" w:space="0" w:color="auto"/>
              <w:right w:val="single" w:sz="4" w:space="0" w:color="auto"/>
            </w:tcBorders>
            <w:shd w:val="clear" w:color="000000" w:fill="FFFFFF"/>
            <w:vAlign w:val="center"/>
            <w:hideMark/>
          </w:tcPr>
          <w:p w14:paraId="23DA1527" w14:textId="77777777" w:rsidR="009C3429" w:rsidRPr="007C299B" w:rsidRDefault="009C3429" w:rsidP="0098113C">
            <w:pPr>
              <w:jc w:val="center"/>
              <w:rPr>
                <w:rFonts w:ascii="Calibri" w:hAnsi="Calibri"/>
                <w:color w:val="000000"/>
                <w:szCs w:val="28"/>
              </w:rPr>
            </w:pPr>
          </w:p>
        </w:tc>
      </w:tr>
      <w:tr w:rsidR="009C3429" w14:paraId="151E2DF8" w14:textId="77777777" w:rsidTr="0098113C">
        <w:trPr>
          <w:trHeight w:val="1320"/>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14:paraId="04E91FFD" w14:textId="77777777" w:rsidR="009C3429" w:rsidRPr="007C299B" w:rsidRDefault="009C3429" w:rsidP="0098113C">
            <w:pPr>
              <w:ind w:left="-4"/>
              <w:jc w:val="center"/>
              <w:rPr>
                <w:rFonts w:ascii="Calibri" w:hAnsi="Calibri"/>
                <w:color w:val="000000"/>
                <w:sz w:val="16"/>
                <w:szCs w:val="28"/>
              </w:rPr>
            </w:pPr>
            <w:r w:rsidRPr="007C299B">
              <w:rPr>
                <w:rFonts w:ascii="Calibri" w:hAnsi="Calibri"/>
                <w:color w:val="000000"/>
                <w:sz w:val="16"/>
                <w:szCs w:val="28"/>
              </w:rPr>
              <w:t>54</w:t>
            </w:r>
          </w:p>
        </w:tc>
        <w:tc>
          <w:tcPr>
            <w:tcW w:w="2670" w:type="dxa"/>
            <w:tcBorders>
              <w:top w:val="nil"/>
              <w:left w:val="nil"/>
              <w:bottom w:val="single" w:sz="4" w:space="0" w:color="auto"/>
              <w:right w:val="single" w:sz="4" w:space="0" w:color="auto"/>
            </w:tcBorders>
            <w:shd w:val="clear" w:color="000000" w:fill="FFFFFF"/>
            <w:vAlign w:val="center"/>
            <w:hideMark/>
          </w:tcPr>
          <w:p w14:paraId="7E7CD2F9"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zasuwa DN600 nr 13997</w:t>
            </w:r>
          </w:p>
        </w:tc>
        <w:tc>
          <w:tcPr>
            <w:tcW w:w="2150" w:type="dxa"/>
            <w:tcBorders>
              <w:top w:val="nil"/>
              <w:left w:val="nil"/>
              <w:bottom w:val="single" w:sz="4" w:space="0" w:color="auto"/>
              <w:right w:val="single" w:sz="4" w:space="0" w:color="auto"/>
            </w:tcBorders>
            <w:shd w:val="clear" w:color="000000" w:fill="FFFFFF"/>
            <w:vAlign w:val="center"/>
            <w:hideMark/>
          </w:tcPr>
          <w:p w14:paraId="15B68A49" w14:textId="77777777" w:rsidR="009C3429" w:rsidRPr="007C299B" w:rsidRDefault="009C3429" w:rsidP="0098113C">
            <w:pPr>
              <w:jc w:val="center"/>
              <w:rPr>
                <w:rFonts w:ascii="Calibri" w:hAnsi="Calibri"/>
                <w:b/>
                <w:bCs/>
                <w:i/>
                <w:iCs/>
                <w:color w:val="000000"/>
                <w:sz w:val="16"/>
                <w:szCs w:val="28"/>
              </w:rPr>
            </w:pPr>
            <w:r w:rsidRPr="007C299B">
              <w:rPr>
                <w:rFonts w:ascii="Calibri" w:hAnsi="Calibri"/>
                <w:b/>
                <w:bCs/>
                <w:i/>
                <w:iCs/>
                <w:color w:val="000000"/>
                <w:sz w:val="16"/>
                <w:szCs w:val="28"/>
              </w:rPr>
              <w:t>koniec opracowania</w:t>
            </w:r>
          </w:p>
        </w:tc>
        <w:tc>
          <w:tcPr>
            <w:tcW w:w="1134" w:type="dxa"/>
            <w:tcBorders>
              <w:top w:val="nil"/>
              <w:left w:val="nil"/>
              <w:bottom w:val="single" w:sz="4" w:space="0" w:color="auto"/>
              <w:right w:val="single" w:sz="4" w:space="0" w:color="auto"/>
            </w:tcBorders>
            <w:shd w:val="clear" w:color="000000" w:fill="FFFFFF"/>
            <w:vAlign w:val="center"/>
            <w:hideMark/>
          </w:tcPr>
          <w:p w14:paraId="16E3D56F" w14:textId="77777777" w:rsidR="009C3429" w:rsidRPr="007C299B" w:rsidRDefault="009C3429" w:rsidP="0098113C">
            <w:pPr>
              <w:jc w:val="center"/>
              <w:rPr>
                <w:rFonts w:ascii="Calibri" w:hAnsi="Calibri"/>
                <w:color w:val="000000"/>
                <w:sz w:val="16"/>
                <w:szCs w:val="28"/>
              </w:rPr>
            </w:pPr>
          </w:p>
        </w:tc>
        <w:tc>
          <w:tcPr>
            <w:tcW w:w="1276" w:type="dxa"/>
            <w:tcBorders>
              <w:top w:val="nil"/>
              <w:left w:val="nil"/>
              <w:bottom w:val="single" w:sz="4" w:space="0" w:color="auto"/>
              <w:right w:val="single" w:sz="4" w:space="0" w:color="auto"/>
            </w:tcBorders>
            <w:shd w:val="clear" w:color="000000" w:fill="FFFFFF"/>
            <w:vAlign w:val="center"/>
            <w:hideMark/>
          </w:tcPr>
          <w:p w14:paraId="3D7FBEAB" w14:textId="77777777" w:rsidR="009C3429" w:rsidRPr="007C299B" w:rsidRDefault="009C3429" w:rsidP="0098113C">
            <w:pPr>
              <w:jc w:val="center"/>
              <w:rPr>
                <w:rFonts w:ascii="Calibri" w:hAnsi="Calibri"/>
                <w:color w:val="FF0000"/>
                <w:sz w:val="16"/>
                <w:szCs w:val="28"/>
              </w:rPr>
            </w:pPr>
          </w:p>
        </w:tc>
        <w:tc>
          <w:tcPr>
            <w:tcW w:w="1147" w:type="dxa"/>
            <w:tcBorders>
              <w:top w:val="nil"/>
              <w:left w:val="nil"/>
              <w:bottom w:val="single" w:sz="4" w:space="0" w:color="auto"/>
              <w:right w:val="single" w:sz="4" w:space="0" w:color="auto"/>
            </w:tcBorders>
            <w:shd w:val="clear" w:color="000000" w:fill="FFFFFF"/>
            <w:noWrap/>
            <w:vAlign w:val="center"/>
            <w:hideMark/>
          </w:tcPr>
          <w:p w14:paraId="68C27A90" w14:textId="77777777" w:rsidR="009C3429" w:rsidRPr="007C299B" w:rsidRDefault="009C3429" w:rsidP="0098113C">
            <w:pPr>
              <w:jc w:val="center"/>
              <w:rPr>
                <w:rFonts w:ascii="Calibri" w:hAnsi="Calibri"/>
                <w:color w:val="000000"/>
                <w:sz w:val="16"/>
                <w:szCs w:val="28"/>
              </w:rPr>
            </w:pPr>
            <w:r w:rsidRPr="007C299B">
              <w:rPr>
                <w:rFonts w:ascii="Calibri" w:hAnsi="Calibri"/>
                <w:color w:val="000000"/>
                <w:sz w:val="16"/>
                <w:szCs w:val="28"/>
              </w:rPr>
              <w:t>600</w:t>
            </w:r>
          </w:p>
        </w:tc>
        <w:tc>
          <w:tcPr>
            <w:tcW w:w="1427" w:type="dxa"/>
            <w:tcBorders>
              <w:top w:val="nil"/>
              <w:left w:val="nil"/>
              <w:bottom w:val="single" w:sz="4" w:space="0" w:color="auto"/>
              <w:right w:val="single" w:sz="4" w:space="0" w:color="auto"/>
            </w:tcBorders>
            <w:shd w:val="clear" w:color="000000" w:fill="FFFFFF"/>
            <w:vAlign w:val="center"/>
            <w:hideMark/>
          </w:tcPr>
          <w:p w14:paraId="07E4DB5B" w14:textId="77777777" w:rsidR="009C3429" w:rsidRPr="007C299B" w:rsidRDefault="009C3429" w:rsidP="0098113C">
            <w:pPr>
              <w:jc w:val="center"/>
              <w:rPr>
                <w:rFonts w:ascii="Calibri" w:hAnsi="Calibri"/>
                <w:color w:val="000000"/>
                <w:szCs w:val="28"/>
              </w:rPr>
            </w:pPr>
            <w:r w:rsidRPr="007C299B">
              <w:rPr>
                <w:rFonts w:ascii="Calibri" w:hAnsi="Calibri"/>
                <w:color w:val="000000"/>
                <w:szCs w:val="28"/>
              </w:rPr>
              <w:t>żeliwo</w:t>
            </w:r>
          </w:p>
        </w:tc>
        <w:tc>
          <w:tcPr>
            <w:tcW w:w="1134" w:type="dxa"/>
            <w:tcBorders>
              <w:top w:val="nil"/>
              <w:left w:val="nil"/>
              <w:bottom w:val="single" w:sz="4" w:space="0" w:color="auto"/>
              <w:right w:val="single" w:sz="4" w:space="0" w:color="auto"/>
            </w:tcBorders>
            <w:shd w:val="clear" w:color="000000" w:fill="FFFFFF"/>
            <w:vAlign w:val="center"/>
            <w:hideMark/>
          </w:tcPr>
          <w:p w14:paraId="71BFDAE4" w14:textId="77777777" w:rsidR="009C3429" w:rsidRPr="007C299B" w:rsidRDefault="009C3429" w:rsidP="0098113C">
            <w:pPr>
              <w:jc w:val="right"/>
              <w:rPr>
                <w:rFonts w:ascii="Calibri" w:hAnsi="Calibri"/>
                <w:color w:val="000000"/>
                <w:szCs w:val="28"/>
              </w:rPr>
            </w:pPr>
            <w:r w:rsidRPr="007C299B">
              <w:rPr>
                <w:rFonts w:ascii="Calibri" w:hAnsi="Calibri"/>
                <w:color w:val="000000"/>
                <w:szCs w:val="28"/>
              </w:rPr>
              <w:t>1970</w:t>
            </w:r>
          </w:p>
        </w:tc>
        <w:tc>
          <w:tcPr>
            <w:tcW w:w="3169" w:type="dxa"/>
            <w:tcBorders>
              <w:top w:val="nil"/>
              <w:left w:val="nil"/>
              <w:bottom w:val="single" w:sz="4" w:space="0" w:color="auto"/>
              <w:right w:val="single" w:sz="4" w:space="0" w:color="auto"/>
            </w:tcBorders>
            <w:shd w:val="clear" w:color="000000" w:fill="FFFFFF"/>
            <w:vAlign w:val="center"/>
            <w:hideMark/>
          </w:tcPr>
          <w:p w14:paraId="683D5CCE" w14:textId="77777777" w:rsidR="009C3429" w:rsidRPr="007C299B" w:rsidRDefault="009C3429" w:rsidP="0098113C">
            <w:pPr>
              <w:jc w:val="center"/>
              <w:rPr>
                <w:rFonts w:ascii="Calibri" w:hAnsi="Calibri"/>
                <w:color w:val="000000"/>
                <w:szCs w:val="28"/>
              </w:rPr>
            </w:pPr>
            <w:r>
              <w:rPr>
                <w:rFonts w:ascii="Calibri" w:hAnsi="Calibri"/>
                <w:color w:val="000000"/>
                <w:sz w:val="18"/>
                <w:szCs w:val="28"/>
              </w:rPr>
              <w:t xml:space="preserve">Wymiana zasuwy wraz z kompletem łączników, wymiana kompensatora Remont komory o wymiarach 2,50x1,90x2,20 m ( </w:t>
            </w:r>
            <w:proofErr w:type="spellStart"/>
            <w:r>
              <w:rPr>
                <w:rFonts w:ascii="Calibri" w:hAnsi="Calibri"/>
                <w:color w:val="000000"/>
                <w:sz w:val="18"/>
                <w:szCs w:val="28"/>
              </w:rPr>
              <w:t>dłxszerxwys</w:t>
            </w:r>
            <w:proofErr w:type="spellEnd"/>
            <w:r>
              <w:rPr>
                <w:rFonts w:ascii="Calibri" w:hAnsi="Calibri"/>
                <w:color w:val="000000"/>
                <w:sz w:val="18"/>
                <w:szCs w:val="28"/>
              </w:rPr>
              <w:t xml:space="preserve">) komin 1,30 m wykonanie odwodnienia komory </w:t>
            </w:r>
          </w:p>
        </w:tc>
      </w:tr>
    </w:tbl>
    <w:p w14:paraId="0D56FD3A" w14:textId="77777777" w:rsidR="009C3429" w:rsidRDefault="009C3429" w:rsidP="00AD25B1">
      <w:pPr>
        <w:rPr>
          <w:rFonts w:cs="Arial"/>
          <w:lang w:eastAsia="zh-CN"/>
        </w:rPr>
      </w:pPr>
    </w:p>
    <w:p w14:paraId="3DD6069A" w14:textId="4EC92035" w:rsidR="000C2A4C" w:rsidRPr="00CC5145" w:rsidRDefault="000C2A4C">
      <w:pPr>
        <w:spacing w:after="0"/>
        <w:ind w:left="0"/>
        <w:jc w:val="left"/>
        <w:rPr>
          <w:lang w:eastAsia="x-none"/>
        </w:rPr>
      </w:pPr>
      <w:r w:rsidRPr="00CC5145">
        <w:rPr>
          <w:lang w:eastAsia="x-none"/>
        </w:rPr>
        <w:br w:type="page"/>
      </w:r>
    </w:p>
    <w:p w14:paraId="2FA90016" w14:textId="77777777" w:rsidR="000C2A4C" w:rsidRPr="00CC5145" w:rsidRDefault="000C2A4C" w:rsidP="00AD25B1">
      <w:pPr>
        <w:rPr>
          <w:lang w:eastAsia="x-none"/>
        </w:rPr>
        <w:sectPr w:rsidR="000C2A4C" w:rsidRPr="00CC5145" w:rsidSect="00650615">
          <w:headerReference w:type="default" r:id="rId12"/>
          <w:pgSz w:w="16838" w:h="11906" w:orient="landscape"/>
          <w:pgMar w:top="1418" w:right="1418" w:bottom="1418" w:left="1418" w:header="709" w:footer="709" w:gutter="0"/>
          <w:cols w:space="708"/>
          <w:docGrid w:linePitch="360"/>
        </w:sectPr>
      </w:pPr>
    </w:p>
    <w:p w14:paraId="14E5725D" w14:textId="1F0576BD" w:rsidR="00A16522" w:rsidRPr="00CC5145" w:rsidRDefault="00A16522" w:rsidP="00AD25B1">
      <w:pPr>
        <w:rPr>
          <w:lang w:eastAsia="x-none"/>
        </w:rPr>
      </w:pPr>
    </w:p>
    <w:p w14:paraId="247C8F97" w14:textId="77777777" w:rsidR="00BB0486" w:rsidRPr="00CC5145" w:rsidRDefault="00BB0486" w:rsidP="00BB0486">
      <w:pPr>
        <w:pStyle w:val="Nagwek1"/>
      </w:pPr>
      <w:bookmarkStart w:id="76" w:name="_Toc108595719"/>
      <w:bookmarkStart w:id="77" w:name="_Toc487787057"/>
      <w:r w:rsidRPr="00CC5145">
        <w:t>Opis Wymagań Zamawiającego w stosunku do przedmiotu zamówienia</w:t>
      </w:r>
      <w:bookmarkEnd w:id="76"/>
      <w:bookmarkEnd w:id="77"/>
    </w:p>
    <w:p w14:paraId="599D4B60" w14:textId="77777777" w:rsidR="00BB0486" w:rsidRPr="00CC5145" w:rsidRDefault="00BB0486" w:rsidP="00BB0486">
      <w:pPr>
        <w:pStyle w:val="Nagwek2"/>
      </w:pPr>
      <w:bookmarkStart w:id="78" w:name="_Toc487787058"/>
      <w:r w:rsidRPr="00CC5145">
        <w:t>Wymagania ogólne dotyczące projektowania</w:t>
      </w:r>
      <w:bookmarkEnd w:id="78"/>
    </w:p>
    <w:p w14:paraId="02619292" w14:textId="77777777" w:rsidR="00BB0486" w:rsidRPr="00CC5145" w:rsidRDefault="00BB0486" w:rsidP="00BB0486">
      <w:pPr>
        <w:pStyle w:val="Nagwek3"/>
      </w:pPr>
      <w:bookmarkStart w:id="79" w:name="_Toc487787059"/>
      <w:r w:rsidRPr="00CC5145">
        <w:t>Wymagania formalno-prawne</w:t>
      </w:r>
      <w:bookmarkEnd w:id="79"/>
    </w:p>
    <w:p w14:paraId="7440A5B4" w14:textId="0C81DF1E" w:rsidR="00BB0486" w:rsidRPr="00CC5145" w:rsidRDefault="00BB0486" w:rsidP="00504904">
      <w:r w:rsidRPr="00CC5145">
        <w:t xml:space="preserve">Zgodnie z art. 29 Ustawy Prawo budowlane realizacja zamierzenia budowlanego </w:t>
      </w:r>
      <w:r w:rsidR="003A29D7" w:rsidRPr="00CC5145">
        <w:t>nie wymaga</w:t>
      </w:r>
      <w:r w:rsidRPr="00CC5145">
        <w:t xml:space="preserve"> uzys</w:t>
      </w:r>
      <w:r w:rsidR="00106CB3" w:rsidRPr="00CC5145">
        <w:t xml:space="preserve">kania </w:t>
      </w:r>
      <w:r w:rsidR="003A29D7" w:rsidRPr="00CC5145">
        <w:t xml:space="preserve">decyzji o pozwoleniu na budowę. </w:t>
      </w:r>
    </w:p>
    <w:p w14:paraId="571C68D6" w14:textId="02620680" w:rsidR="00A938B3" w:rsidRPr="00CC5145" w:rsidRDefault="00A938B3" w:rsidP="00504904">
      <w:r w:rsidRPr="00CC5145">
        <w:t xml:space="preserve">Wykonawca na własny koszt i ryzyko uwzględni w Cenie </w:t>
      </w:r>
      <w:r w:rsidR="00EB02D8">
        <w:t>ofertowej</w:t>
      </w:r>
      <w:r w:rsidRPr="00CC5145">
        <w:t xml:space="preserve"> </w:t>
      </w:r>
      <w:r w:rsidRPr="008637D9">
        <w:rPr>
          <w:b/>
        </w:rPr>
        <w:t>ewentualną konieczność</w:t>
      </w:r>
      <w:r w:rsidRPr="00CC5145">
        <w:t xml:space="preserve"> uzyskania decyzji o pozwoleniu na budowę</w:t>
      </w:r>
      <w:r w:rsidR="002217C1">
        <w:t xml:space="preserve"> lub dokonania zgłoszenie robót</w:t>
      </w:r>
      <w:r w:rsidRPr="00CC5145">
        <w:t xml:space="preserve">, jeśli organ nałoży na Wykonawcę </w:t>
      </w:r>
      <w:r w:rsidR="002217C1">
        <w:t xml:space="preserve">taki </w:t>
      </w:r>
      <w:r w:rsidRPr="00CC5145">
        <w:t>obowiązek. Opracowanie Projektu Budowlanego oraz uzyskanie decyzji o pozwoleniu na budowę</w:t>
      </w:r>
      <w:r w:rsidR="002217C1">
        <w:t>/dokonanie zgłoszenia</w:t>
      </w:r>
      <w:r w:rsidRPr="00CC5145">
        <w:t xml:space="preserve"> nie będzie skutkowało zmianą Ceny </w:t>
      </w:r>
      <w:r w:rsidR="00EB02D8">
        <w:t>ofertowej</w:t>
      </w:r>
      <w:r w:rsidRPr="00CC5145">
        <w:t>.</w:t>
      </w:r>
    </w:p>
    <w:p w14:paraId="6F21F336" w14:textId="34FCA1F8" w:rsidR="00BB0486" w:rsidRPr="00CC5145" w:rsidRDefault="00BB0486" w:rsidP="00BB0486">
      <w:r w:rsidRPr="00CC5145">
        <w:t xml:space="preserve">Wykonawca przygotuje lub opracuje wszystkie niezbędne dokumenty projektowe i inne dokumenty (w tym, wnioski o decyzje administracyjne lub zmiany tych decyzji, informację dotyczącą bezpieczeństwa i ochrony zdrowia) oraz podejmie wszelkie niezbędne działania (poza zastrzeżonymi dla innych podmiotów), które będą </w:t>
      </w:r>
      <w:r w:rsidR="003A29D7" w:rsidRPr="00CC5145">
        <w:t>niezbędne do uzyskania prawomocnego zgłoszenia Robót.</w:t>
      </w:r>
    </w:p>
    <w:p w14:paraId="047C431A" w14:textId="1B88E3F2" w:rsidR="00106CB3" w:rsidRPr="00CC5145" w:rsidRDefault="00BB0486" w:rsidP="00504904">
      <w:pPr>
        <w:rPr>
          <w:rFonts w:cs="Arial"/>
        </w:rPr>
      </w:pPr>
      <w:r w:rsidRPr="00CC5145">
        <w:rPr>
          <w:rFonts w:cs="Arial"/>
        </w:rPr>
        <w:t xml:space="preserve">Wykonawca ponosi wszelkie koszty związane z opracowaniem niezbędnej dokumentacji projektowej oraz wszystkie inne koszty związane z uzyskaniem pozwolenia na realizację prac, zajęcia terenu oraz odtworzenia i przekazania terenu po wykonanych pracach. </w:t>
      </w:r>
    </w:p>
    <w:p w14:paraId="2E26DFE3" w14:textId="7241C126" w:rsidR="00504904" w:rsidRPr="00CC5145" w:rsidRDefault="0087297B" w:rsidP="00504904">
      <w:r w:rsidRPr="00CC5145">
        <w:t>Dokumentacja P</w:t>
      </w:r>
      <w:r w:rsidR="00106CB3" w:rsidRPr="00CC5145">
        <w:t>rojektowa powinna być opracowana zgodnie z odpowiednimi przepisami praw</w:t>
      </w:r>
      <w:r w:rsidR="003A29D7" w:rsidRPr="00CC5145">
        <w:t>a budowlanego</w:t>
      </w:r>
      <w:r w:rsidR="00106CB3" w:rsidRPr="00CC5145">
        <w:t>, obowiązującymi Polskimi Normami, zasadami wiedzy technicznej, wymaganiami technicznymi Zamawiającego i potrzebami sprawnego przeprowadzenia procesu inwestycyjnego.</w:t>
      </w:r>
    </w:p>
    <w:p w14:paraId="2467DE15" w14:textId="77777777" w:rsidR="00106CB3" w:rsidRPr="00CC5145" w:rsidRDefault="00106CB3" w:rsidP="00504904">
      <w:pPr>
        <w:rPr>
          <w:rFonts w:cs="Arial"/>
        </w:rPr>
      </w:pPr>
      <w:r w:rsidRPr="00CC5145">
        <w:rPr>
          <w:rFonts w:cs="Arial"/>
        </w:rPr>
        <w:t>Dane wyjściowe stanowiące</w:t>
      </w:r>
      <w:r w:rsidR="00504904" w:rsidRPr="00CC5145">
        <w:rPr>
          <w:rFonts w:cs="Arial"/>
        </w:rPr>
        <w:t xml:space="preserve"> podstawę opracowania Dokumentacji </w:t>
      </w:r>
      <w:r w:rsidR="0087297B" w:rsidRPr="00CC5145">
        <w:rPr>
          <w:rFonts w:cs="Arial"/>
        </w:rPr>
        <w:t>P</w:t>
      </w:r>
      <w:r w:rsidRPr="00CC5145">
        <w:rPr>
          <w:rFonts w:cs="Arial"/>
        </w:rPr>
        <w:t xml:space="preserve">rojektowej powinny być kompletne, rzetelne i mieć oparcie w odpowiednich dokumentach zamieszczonych w części informacyjnej niniejszego PFU lub uzyskanych przez Wykonawcę w trakcie opracowywania </w:t>
      </w:r>
      <w:r w:rsidR="00504904" w:rsidRPr="00CC5145">
        <w:rPr>
          <w:rFonts w:cs="Arial"/>
        </w:rPr>
        <w:t xml:space="preserve">Dokumentacji </w:t>
      </w:r>
      <w:r w:rsidR="0087297B" w:rsidRPr="00CC5145">
        <w:rPr>
          <w:rFonts w:cs="Arial"/>
        </w:rPr>
        <w:t>P</w:t>
      </w:r>
      <w:r w:rsidR="00504904" w:rsidRPr="00CC5145">
        <w:rPr>
          <w:rFonts w:cs="Arial"/>
        </w:rPr>
        <w:t>rojektowej</w:t>
      </w:r>
      <w:r w:rsidRPr="00CC5145">
        <w:rPr>
          <w:rFonts w:cs="Arial"/>
        </w:rPr>
        <w:t>, takich jak:</w:t>
      </w:r>
    </w:p>
    <w:p w14:paraId="3FBFA492" w14:textId="77777777" w:rsidR="00106CB3" w:rsidRPr="00CC5145" w:rsidRDefault="00106CB3" w:rsidP="009F3702">
      <w:pPr>
        <w:numPr>
          <w:ilvl w:val="0"/>
          <w:numId w:val="20"/>
        </w:numPr>
        <w:autoSpaceDE w:val="0"/>
        <w:autoSpaceDN w:val="0"/>
        <w:adjustRightInd w:val="0"/>
        <w:spacing w:after="0" w:line="276" w:lineRule="auto"/>
        <w:jc w:val="left"/>
        <w:rPr>
          <w:rFonts w:cs="Arial"/>
        </w:rPr>
      </w:pPr>
      <w:r w:rsidRPr="00CC5145">
        <w:rPr>
          <w:rFonts w:cs="Arial"/>
        </w:rPr>
        <w:t>plany zagospodarowania i zabudowy terenu,</w:t>
      </w:r>
    </w:p>
    <w:p w14:paraId="36193FD2" w14:textId="77777777" w:rsidR="00106CB3" w:rsidRPr="00CC5145" w:rsidRDefault="00106CB3" w:rsidP="009F3702">
      <w:pPr>
        <w:numPr>
          <w:ilvl w:val="0"/>
          <w:numId w:val="20"/>
        </w:numPr>
        <w:autoSpaceDE w:val="0"/>
        <w:autoSpaceDN w:val="0"/>
        <w:adjustRightInd w:val="0"/>
        <w:spacing w:after="0" w:line="276" w:lineRule="auto"/>
        <w:jc w:val="left"/>
        <w:rPr>
          <w:rFonts w:cs="Arial"/>
        </w:rPr>
      </w:pPr>
      <w:r w:rsidRPr="00CC5145">
        <w:rPr>
          <w:rFonts w:cs="Arial"/>
        </w:rPr>
        <w:t>decyzje o warunkach zabudowy i zagospodarowania terenu,</w:t>
      </w:r>
    </w:p>
    <w:p w14:paraId="22D3953E" w14:textId="77777777" w:rsidR="00106CB3" w:rsidRPr="00CC5145" w:rsidRDefault="00106CB3" w:rsidP="009F3702">
      <w:pPr>
        <w:numPr>
          <w:ilvl w:val="0"/>
          <w:numId w:val="20"/>
        </w:numPr>
        <w:autoSpaceDE w:val="0"/>
        <w:autoSpaceDN w:val="0"/>
        <w:adjustRightInd w:val="0"/>
        <w:spacing w:after="0" w:line="276" w:lineRule="auto"/>
        <w:rPr>
          <w:rFonts w:cs="Arial"/>
        </w:rPr>
      </w:pPr>
      <w:r w:rsidRPr="00CC5145">
        <w:rPr>
          <w:rFonts w:cs="Arial"/>
        </w:rPr>
        <w:t>odpisy lub wyciągi z dokumentów potwierdzających prawo inwestora do dysponowania nieruchomością na cele budowlane,</w:t>
      </w:r>
    </w:p>
    <w:p w14:paraId="2A11393A" w14:textId="3A94833D" w:rsidR="00106CB3" w:rsidRPr="00CC5145" w:rsidRDefault="00106CB3" w:rsidP="009F3702">
      <w:pPr>
        <w:numPr>
          <w:ilvl w:val="0"/>
          <w:numId w:val="20"/>
        </w:numPr>
        <w:autoSpaceDE w:val="0"/>
        <w:autoSpaceDN w:val="0"/>
        <w:adjustRightInd w:val="0"/>
        <w:spacing w:after="0" w:line="276" w:lineRule="auto"/>
        <w:rPr>
          <w:rFonts w:cs="Arial"/>
        </w:rPr>
      </w:pPr>
      <w:r w:rsidRPr="00CC5145">
        <w:rPr>
          <w:rFonts w:cs="Arial"/>
        </w:rPr>
        <w:t>aktualne mapy sytuacyjno - wysokościowe dla celów projektowych w odpowiedniej skali, w wersji cyfrowej opracowanej zgodnie z obowiązującymi przepisami oraz zatwierdzonej przez Wydzia</w:t>
      </w:r>
      <w:r w:rsidR="004C6AA0" w:rsidRPr="00CC5145">
        <w:rPr>
          <w:rFonts w:cs="Arial"/>
        </w:rPr>
        <w:t>ł Geodezji Urzędu Miasta Krakowa</w:t>
      </w:r>
      <w:r w:rsidRPr="00CC5145">
        <w:rPr>
          <w:rFonts w:cs="Arial"/>
        </w:rPr>
        <w:t xml:space="preserve"> jako mapa do celów projektowych,</w:t>
      </w:r>
    </w:p>
    <w:p w14:paraId="71CD2768" w14:textId="77777777" w:rsidR="00106CB3" w:rsidRPr="00CC5145" w:rsidRDefault="00106CB3" w:rsidP="009F3702">
      <w:pPr>
        <w:numPr>
          <w:ilvl w:val="0"/>
          <w:numId w:val="20"/>
        </w:numPr>
        <w:autoSpaceDE w:val="0"/>
        <w:autoSpaceDN w:val="0"/>
        <w:adjustRightInd w:val="0"/>
        <w:spacing w:after="0" w:line="276" w:lineRule="auto"/>
        <w:rPr>
          <w:rFonts w:cs="Arial"/>
        </w:rPr>
      </w:pPr>
      <w:r w:rsidRPr="00CC5145">
        <w:rPr>
          <w:rFonts w:cs="Arial"/>
        </w:rPr>
        <w:t>wyniki badań gruntowo - wodnych na terenie objętym projektem dla potrzeb posadowienia obiektów,</w:t>
      </w:r>
    </w:p>
    <w:p w14:paraId="666DA99B" w14:textId="77777777" w:rsidR="00106CB3" w:rsidRPr="00CC5145" w:rsidRDefault="00106CB3" w:rsidP="009F3702">
      <w:pPr>
        <w:numPr>
          <w:ilvl w:val="0"/>
          <w:numId w:val="20"/>
        </w:numPr>
        <w:autoSpaceDE w:val="0"/>
        <w:autoSpaceDN w:val="0"/>
        <w:adjustRightInd w:val="0"/>
        <w:spacing w:after="0" w:line="276" w:lineRule="auto"/>
        <w:rPr>
          <w:rFonts w:cs="Arial"/>
        </w:rPr>
      </w:pPr>
      <w:r w:rsidRPr="00CC5145">
        <w:rPr>
          <w:rFonts w:cs="Arial"/>
        </w:rPr>
        <w:t>inwentaryzacja lub dokumentacja istniejących urządzeń podziemnych znajdujących się na terenie objętym projektem,</w:t>
      </w:r>
    </w:p>
    <w:p w14:paraId="18107DA5" w14:textId="77777777" w:rsidR="00106CB3" w:rsidRPr="00CC5145" w:rsidRDefault="00106CB3" w:rsidP="009F3702">
      <w:pPr>
        <w:numPr>
          <w:ilvl w:val="0"/>
          <w:numId w:val="20"/>
        </w:numPr>
        <w:autoSpaceDE w:val="0"/>
        <w:autoSpaceDN w:val="0"/>
        <w:adjustRightInd w:val="0"/>
        <w:spacing w:after="0" w:line="276" w:lineRule="auto"/>
        <w:jc w:val="left"/>
        <w:rPr>
          <w:rFonts w:cs="Arial"/>
        </w:rPr>
      </w:pPr>
      <w:r w:rsidRPr="00CC5145">
        <w:rPr>
          <w:rFonts w:cs="Arial"/>
        </w:rPr>
        <w:t>warunki techniczne wydane przez Zamawiającego,</w:t>
      </w:r>
    </w:p>
    <w:p w14:paraId="4BB0F0B7" w14:textId="77777777" w:rsidR="00106CB3" w:rsidRPr="00CC5145" w:rsidRDefault="00106CB3" w:rsidP="009F3702">
      <w:pPr>
        <w:numPr>
          <w:ilvl w:val="0"/>
          <w:numId w:val="20"/>
        </w:numPr>
        <w:autoSpaceDE w:val="0"/>
        <w:autoSpaceDN w:val="0"/>
        <w:adjustRightInd w:val="0"/>
        <w:spacing w:after="0" w:line="276" w:lineRule="auto"/>
        <w:jc w:val="left"/>
        <w:rPr>
          <w:rFonts w:cs="Arial"/>
        </w:rPr>
      </w:pPr>
      <w:r w:rsidRPr="00CC5145">
        <w:rPr>
          <w:rFonts w:cs="Arial"/>
        </w:rPr>
        <w:t>uzgodnienia innych użytkowników uzbrojenia podziemnego i naziemnego.</w:t>
      </w:r>
    </w:p>
    <w:p w14:paraId="5E0F8B26" w14:textId="77777777" w:rsidR="00106CB3" w:rsidRPr="00CC5145" w:rsidRDefault="00106CB3" w:rsidP="00106CB3">
      <w:pPr>
        <w:rPr>
          <w:rFonts w:cs="Arial"/>
        </w:rPr>
      </w:pPr>
    </w:p>
    <w:p w14:paraId="2DDF2CE8" w14:textId="048DEC2C" w:rsidR="004C6AA0" w:rsidRPr="00CC5145" w:rsidRDefault="004C6AA0" w:rsidP="004C6AA0">
      <w:pPr>
        <w:autoSpaceDE w:val="0"/>
        <w:autoSpaceDN w:val="0"/>
        <w:adjustRightInd w:val="0"/>
        <w:spacing w:after="0"/>
        <w:rPr>
          <w:rFonts w:cs="Arial"/>
          <w:bCs/>
          <w:iCs/>
        </w:rPr>
      </w:pPr>
      <w:r w:rsidRPr="00CC5145">
        <w:rPr>
          <w:rFonts w:cs="Arial"/>
          <w:bCs/>
          <w:iCs/>
        </w:rPr>
        <w:t xml:space="preserve">Nie zachodzi konieczność uzyskiwania dokumentów potwierdzających zgodność zamierzenia budowlanego z wymaganiami wynikającymi z odrębnych przepisów (jak Wyciąg z planu zagospodarowania przestrzennego, decyzja o lokalizacji inwestycji celu publicznego, lub decyzja ULICP), gdyż Zadanie odnosi się do obiektów i urządzeń istniejących, </w:t>
      </w:r>
      <w:proofErr w:type="spellStart"/>
      <w:r w:rsidRPr="00CC5145">
        <w:rPr>
          <w:rFonts w:cs="Arial"/>
          <w:bCs/>
          <w:iCs/>
        </w:rPr>
        <w:t>tj</w:t>
      </w:r>
      <w:proofErr w:type="spellEnd"/>
      <w:r w:rsidRPr="00CC5145">
        <w:rPr>
          <w:rFonts w:cs="Arial"/>
          <w:bCs/>
          <w:iCs/>
        </w:rPr>
        <w:t xml:space="preserve"> sieci wodociągowej wraz z uzbrojeniem, dla których Zamawiający posiada tytuł prawny. Przedmiotowa sieć wodociągowa będzie podlegać remontowi metodą bezwykopową. </w:t>
      </w:r>
    </w:p>
    <w:p w14:paraId="6546B2A4" w14:textId="11088512" w:rsidR="00CC5145" w:rsidRPr="00CC5145" w:rsidRDefault="004C6AA0" w:rsidP="004C6AA0">
      <w:pPr>
        <w:rPr>
          <w:rFonts w:cs="Arial"/>
          <w:iCs/>
        </w:rPr>
      </w:pPr>
      <w:r w:rsidRPr="00CC5145">
        <w:rPr>
          <w:rFonts w:cs="Arial"/>
          <w:iCs/>
        </w:rPr>
        <w:t>Prace te zostaną więc wykonane</w:t>
      </w:r>
      <w:r w:rsidR="00CC5145" w:rsidRPr="00CC5145">
        <w:rPr>
          <w:rFonts w:cs="Arial"/>
          <w:iCs/>
        </w:rPr>
        <w:t xml:space="preserve"> w ramach bieżącej konserwacji </w:t>
      </w:r>
      <w:r w:rsidRPr="00CC5145">
        <w:rPr>
          <w:rFonts w:cs="Arial"/>
          <w:iCs/>
        </w:rPr>
        <w:t xml:space="preserve">w celu utrzymania rurociągów w dobrym stanie technicznym i pozwolą na użytkowanie rurociągów zgodnie z ich przeznaczeniem. </w:t>
      </w:r>
      <w:r w:rsidR="00CC5145" w:rsidRPr="00CC5145">
        <w:rPr>
          <w:rFonts w:cs="Arial"/>
          <w:iCs/>
        </w:rPr>
        <w:t xml:space="preserve">Oznacza to, że takie czynności należy rozpatrywać jako zwykłe użytkowanie, wynikające z prawa własności. Tym samym przeprowadzenie takich czynności nie wymaga ani </w:t>
      </w:r>
      <w:r w:rsidR="00CC5145" w:rsidRPr="00CC5145">
        <w:rPr>
          <w:rFonts w:cs="Arial"/>
          <w:iCs/>
        </w:rPr>
        <w:lastRenderedPageBreak/>
        <w:t>pozwolenia na budowę, ani dokonania zgłoszenia właściwemu miejscowo organowi administracji architektoniczno-budowlanej.</w:t>
      </w:r>
    </w:p>
    <w:p w14:paraId="155A1583" w14:textId="6E810226" w:rsidR="00504904" w:rsidRPr="00CC5145" w:rsidRDefault="00106CB3" w:rsidP="009F1A08">
      <w:pPr>
        <w:rPr>
          <w:rFonts w:cs="Arial"/>
        </w:rPr>
      </w:pPr>
      <w:r w:rsidRPr="00CC5145">
        <w:rPr>
          <w:rFonts w:cs="Arial"/>
        </w:rPr>
        <w:t xml:space="preserve">Niezależnie od danych zawartych w </w:t>
      </w:r>
      <w:r w:rsidR="00504904" w:rsidRPr="00CC5145">
        <w:rPr>
          <w:rFonts w:cs="Arial"/>
        </w:rPr>
        <w:t>PFU</w:t>
      </w:r>
      <w:r w:rsidRPr="00CC5145">
        <w:rPr>
          <w:rFonts w:cs="Arial"/>
        </w:rPr>
        <w:t>, W</w:t>
      </w:r>
      <w:r w:rsidR="00504904" w:rsidRPr="00CC5145">
        <w:rPr>
          <w:rFonts w:cs="Arial"/>
        </w:rPr>
        <w:t>ykonawca sporządzi odpowiednią Dokumentację P</w:t>
      </w:r>
      <w:r w:rsidRPr="00CC5145">
        <w:rPr>
          <w:rFonts w:cs="Arial"/>
        </w:rPr>
        <w:t xml:space="preserve">rojektową w taki sposób, że Roboty według niej wykonane będą nadawały się do celów, dla jakich zostały przeznaczone. Zatem zgodność Wykonawcy z minimalnymi wymaganiami projektowymi zawartymi w </w:t>
      </w:r>
      <w:r w:rsidR="00504904" w:rsidRPr="00CC5145">
        <w:rPr>
          <w:rFonts w:cs="Arial"/>
        </w:rPr>
        <w:t>PFU</w:t>
      </w:r>
      <w:r w:rsidRPr="00CC5145">
        <w:rPr>
          <w:rFonts w:cs="Arial"/>
        </w:rPr>
        <w:t xml:space="preserve">, </w:t>
      </w:r>
      <w:r w:rsidR="003D508F" w:rsidRPr="00CC5145">
        <w:rPr>
          <w:rFonts w:cs="Arial"/>
        </w:rPr>
        <w:t>nie zwolni Wykonawcy w żaden sposób od</w:t>
      </w:r>
      <w:r w:rsidRPr="00CC5145">
        <w:rPr>
          <w:rFonts w:cs="Arial"/>
        </w:rPr>
        <w:t xml:space="preserve"> odpowiedzialności według </w:t>
      </w:r>
      <w:proofErr w:type="spellStart"/>
      <w:r w:rsidR="00DD1196">
        <w:rPr>
          <w:rFonts w:cs="Arial"/>
        </w:rPr>
        <w:t>Umowy</w:t>
      </w:r>
      <w:r w:rsidR="00EB02D8">
        <w:rPr>
          <w:rFonts w:cs="Arial"/>
        </w:rPr>
        <w:t>y</w:t>
      </w:r>
      <w:proofErr w:type="spellEnd"/>
      <w:r w:rsidRPr="00CC5145">
        <w:rPr>
          <w:rFonts w:cs="Arial"/>
        </w:rPr>
        <w:t xml:space="preserve">. </w:t>
      </w:r>
    </w:p>
    <w:p w14:paraId="3BF7FADD" w14:textId="35872BCE" w:rsidR="00106CB3" w:rsidRPr="00CC5145" w:rsidRDefault="00106CB3" w:rsidP="00504904">
      <w:pPr>
        <w:rPr>
          <w:rFonts w:cs="Arial"/>
        </w:rPr>
      </w:pPr>
      <w:r w:rsidRPr="00CC5145">
        <w:rPr>
          <w:rFonts w:cs="Arial"/>
        </w:rPr>
        <w:t xml:space="preserve">Jeżeli prawo lub względy praktyczne wymagają, aby niektóre Dokumenty Wykonawcy były poddane weryfikacji przez osoby uprawnione lub uzgodnieniu przez odpowiednie władze, to przeprowadzenie weryfikacji i/lub uzyskanie uzgodnień będzie przeprowadzone przez Wykonawcę na jego koszt przed przedłożeniem tej dokumentacji do zatwierdzenia przez </w:t>
      </w:r>
      <w:r w:rsidR="006849B6">
        <w:rPr>
          <w:rFonts w:cs="Arial"/>
        </w:rPr>
        <w:t>Zamawiającego</w:t>
      </w:r>
      <w:r w:rsidRPr="00CC5145">
        <w:rPr>
          <w:rFonts w:cs="Arial"/>
        </w:rPr>
        <w:t xml:space="preserve">. Dokonanie weryfikacji i/lub uzyskanie uzgodnień nie przesądza o zatwierdzeniu przez </w:t>
      </w:r>
      <w:r w:rsidR="006849B6">
        <w:rPr>
          <w:rFonts w:cs="Arial"/>
        </w:rPr>
        <w:t>Zamawiającego</w:t>
      </w:r>
      <w:r w:rsidRPr="00CC5145">
        <w:rPr>
          <w:rFonts w:cs="Arial"/>
        </w:rPr>
        <w:t xml:space="preserve">, który odmówi zatwierdzenia w każdym przypadku, kiedy stwierdzi, że Dokument Wykonawcy nie spełnia wymagań </w:t>
      </w:r>
      <w:proofErr w:type="spellStart"/>
      <w:r w:rsidR="00DD1196">
        <w:rPr>
          <w:rFonts w:cs="Arial"/>
        </w:rPr>
        <w:t>Umowy</w:t>
      </w:r>
      <w:r w:rsidR="00EB02D8">
        <w:rPr>
          <w:rFonts w:cs="Arial"/>
        </w:rPr>
        <w:t>y</w:t>
      </w:r>
      <w:proofErr w:type="spellEnd"/>
      <w:r w:rsidRPr="00CC5145">
        <w:rPr>
          <w:rFonts w:cs="Arial"/>
        </w:rPr>
        <w:t>.</w:t>
      </w:r>
    </w:p>
    <w:p w14:paraId="29595EE9" w14:textId="577650A3" w:rsidR="00106CB3" w:rsidRPr="00CC5145" w:rsidRDefault="00106CB3" w:rsidP="009A3562">
      <w:pPr>
        <w:rPr>
          <w:rFonts w:cs="Arial"/>
        </w:rPr>
      </w:pPr>
      <w:r w:rsidRPr="00CC5145">
        <w:rPr>
          <w:rFonts w:cs="Arial"/>
        </w:rPr>
        <w:t xml:space="preserve">Ostateczna zawartość i szczegółowość Dokumentacji projektowej zostanie uzgodniona </w:t>
      </w:r>
      <w:r w:rsidR="00504904" w:rsidRPr="00CC5145">
        <w:rPr>
          <w:rFonts w:cs="Arial"/>
        </w:rPr>
        <w:t>z Zamawiającym</w:t>
      </w:r>
      <w:r w:rsidRPr="00CC5145">
        <w:rPr>
          <w:rFonts w:cs="Arial"/>
        </w:rPr>
        <w:t>.</w:t>
      </w:r>
    </w:p>
    <w:p w14:paraId="649AE131" w14:textId="77777777" w:rsidR="00BB0486" w:rsidRPr="00CC5145" w:rsidRDefault="00BB0486" w:rsidP="00BB0486">
      <w:pPr>
        <w:pStyle w:val="Nagwek4"/>
        <w:widowControl w:val="0"/>
        <w:adjustRightInd w:val="0"/>
        <w:spacing w:line="360" w:lineRule="atLeast"/>
        <w:textAlignment w:val="baseline"/>
      </w:pPr>
      <w:bookmarkStart w:id="80" w:name="_Toc148981425"/>
      <w:bookmarkStart w:id="81" w:name="_Toc151179944"/>
      <w:bookmarkStart w:id="82" w:name="_Toc155500586"/>
      <w:bookmarkStart w:id="83" w:name="_Toc161672160"/>
      <w:bookmarkStart w:id="84" w:name="_Toc223622636"/>
      <w:bookmarkStart w:id="85" w:name="_Toc441098188"/>
      <w:bookmarkStart w:id="86" w:name="_Toc487787060"/>
      <w:r w:rsidRPr="00CC5145">
        <w:t>Uzyskanie i wykonanie map oraz badanie dostępności nieruchomości dla celów realizacji zakresu rzeczowego Przedsięwzięcia</w:t>
      </w:r>
      <w:bookmarkEnd w:id="80"/>
      <w:bookmarkEnd w:id="81"/>
      <w:bookmarkEnd w:id="82"/>
      <w:bookmarkEnd w:id="83"/>
      <w:bookmarkEnd w:id="84"/>
      <w:bookmarkEnd w:id="85"/>
      <w:bookmarkEnd w:id="86"/>
    </w:p>
    <w:p w14:paraId="24BDF8C2" w14:textId="77777777" w:rsidR="00BB0486" w:rsidRPr="00CC5145" w:rsidRDefault="00BB0486" w:rsidP="00BB0486">
      <w:r w:rsidRPr="00CC5145">
        <w:t>Wykonawca uzyska, uzupełni lub sporządzi mapy potrzebne do wykonania projektów.</w:t>
      </w:r>
    </w:p>
    <w:p w14:paraId="26FCE9CB" w14:textId="77777777" w:rsidR="00BB0486" w:rsidRPr="00CC5145" w:rsidRDefault="00BB0486" w:rsidP="00BB0486">
      <w:r w:rsidRPr="00CC5145">
        <w:t xml:space="preserve">Niezależnie od potrzeb spełnienia wymogów obowiązujących przepisów, Wykonawca wykona dodatkowe mapy lub uzupełnienia map istniejących jeżeli będzie to potrzebne dla należytego wykonania projektów. </w:t>
      </w:r>
    </w:p>
    <w:p w14:paraId="4FA1D6E1" w14:textId="77777777" w:rsidR="00BB0486" w:rsidRPr="00CC5145" w:rsidRDefault="00BB0486" w:rsidP="00BB0486">
      <w:r w:rsidRPr="00CC5145">
        <w:t>Wykonawca dokona sprawdzenia w terenie poprawności map w zakresie niezbędnym do zaprojektowania zakresu rzeczowego Przedsięwzięcia w sposób gwarantujący sprawne wyb</w:t>
      </w:r>
      <w:r w:rsidR="00B96A71" w:rsidRPr="00CC5145">
        <w:t>udowanie tego zakresu</w:t>
      </w:r>
      <w:r w:rsidRPr="00CC5145">
        <w:t>.</w:t>
      </w:r>
    </w:p>
    <w:p w14:paraId="67D6A050" w14:textId="77777777" w:rsidR="00BB0486" w:rsidRPr="00CC5145" w:rsidRDefault="00BB0486" w:rsidP="00BB0486">
      <w:pPr>
        <w:pStyle w:val="Nagwek3"/>
        <w:jc w:val="both"/>
      </w:pPr>
      <w:bookmarkStart w:id="87" w:name="_Toc487787061"/>
      <w:r w:rsidRPr="00CC5145">
        <w:t>Działania Wykonawcy dla uzyskiwania pozwoleń, uzgodnień i decyzji administracyjnych</w:t>
      </w:r>
      <w:bookmarkEnd w:id="87"/>
    </w:p>
    <w:p w14:paraId="2FD1000B" w14:textId="77777777" w:rsidR="00BB0486" w:rsidRPr="00CC5145" w:rsidRDefault="00BB0486" w:rsidP="00BB0486">
      <w:r w:rsidRPr="00CC5145">
        <w:t>Wykonawca jest zobowiązany uzyskać wszelkie decyzje, uzgodnienia, warunki techniczne i pozwolenia niezbędne do rozpoczęcia, zakończenia i użytkowania Robót przez Zamawiającego.</w:t>
      </w:r>
    </w:p>
    <w:p w14:paraId="7FFB7DCF" w14:textId="77777777" w:rsidR="00BB0486" w:rsidRPr="00CC5145" w:rsidRDefault="00BB0486" w:rsidP="00BB0486">
      <w:r w:rsidRPr="00CC5145">
        <w:t>W szczególności do obowiązków Wykonawcy będzie należało:</w:t>
      </w:r>
    </w:p>
    <w:p w14:paraId="6E1669E7" w14:textId="7D79C9C7" w:rsidR="00BB0486" w:rsidRPr="00CC5145" w:rsidRDefault="00BB0486" w:rsidP="00B0462D">
      <w:pPr>
        <w:widowControl w:val="0"/>
        <w:numPr>
          <w:ilvl w:val="0"/>
          <w:numId w:val="12"/>
        </w:numPr>
        <w:adjustRightInd w:val="0"/>
        <w:spacing w:line="360" w:lineRule="atLeast"/>
        <w:textAlignment w:val="baseline"/>
      </w:pPr>
      <w:r w:rsidRPr="00CC5145">
        <w:t xml:space="preserve">uzyskanie </w:t>
      </w:r>
      <w:r w:rsidR="003A29D7" w:rsidRPr="00CC5145">
        <w:t xml:space="preserve"> zgód właścicieli działek</w:t>
      </w:r>
      <w:r w:rsidRPr="00CC5145">
        <w:t>,</w:t>
      </w:r>
    </w:p>
    <w:p w14:paraId="6CE9BEEC" w14:textId="443ED03A" w:rsidR="00BB0486" w:rsidRPr="00CC5145" w:rsidRDefault="00BB0486" w:rsidP="00B0462D">
      <w:pPr>
        <w:widowControl w:val="0"/>
        <w:numPr>
          <w:ilvl w:val="0"/>
          <w:numId w:val="12"/>
        </w:numPr>
        <w:adjustRightInd w:val="0"/>
        <w:spacing w:line="360" w:lineRule="atLeast"/>
        <w:textAlignment w:val="baseline"/>
      </w:pPr>
      <w:r w:rsidRPr="00CC5145">
        <w:t xml:space="preserve">uzyskanie  warunków prowadzenia Robót w pasach zieleni i w pobliżu drzew (jeśli wymagane). </w:t>
      </w:r>
    </w:p>
    <w:p w14:paraId="5E4E5540" w14:textId="5FCA3143" w:rsidR="00BB0486" w:rsidRPr="00CC5145" w:rsidRDefault="00BB0486" w:rsidP="00B0462D">
      <w:pPr>
        <w:widowControl w:val="0"/>
        <w:numPr>
          <w:ilvl w:val="0"/>
          <w:numId w:val="12"/>
        </w:numPr>
        <w:adjustRightInd w:val="0"/>
        <w:spacing w:line="360" w:lineRule="atLeast"/>
        <w:textAlignment w:val="baseline"/>
      </w:pPr>
      <w:r w:rsidRPr="00CC5145">
        <w:t>Opłaty administracyjne związane z uzyskaniem pozwoleń</w:t>
      </w:r>
      <w:r w:rsidR="00894592" w:rsidRPr="00CC5145">
        <w:t>/ dokonaniem zgłoszeń</w:t>
      </w:r>
      <w:r w:rsidRPr="00CC5145">
        <w:t xml:space="preserve"> ponosi Wykonawca. Opłaty te należy uwzględnić w Cenie </w:t>
      </w:r>
      <w:r w:rsidR="00EB02D8">
        <w:t>ofertowej</w:t>
      </w:r>
      <w:r w:rsidRPr="00CC5145">
        <w:t>.</w:t>
      </w:r>
    </w:p>
    <w:p w14:paraId="7E295947" w14:textId="77777777" w:rsidR="00BB0486" w:rsidRPr="00CC5145" w:rsidRDefault="00BB0486" w:rsidP="00B0462D">
      <w:pPr>
        <w:widowControl w:val="0"/>
        <w:numPr>
          <w:ilvl w:val="0"/>
          <w:numId w:val="12"/>
        </w:numPr>
        <w:adjustRightInd w:val="0"/>
        <w:spacing w:line="360" w:lineRule="atLeast"/>
        <w:textAlignment w:val="baseline"/>
      </w:pPr>
      <w:r w:rsidRPr="00CC5145">
        <w:t>uzyskanie warunków odtworzenia nawierzchni jezdni i chodników od Zarządców Dróg (do opracowania projektu odtworzenia nawierzchni),</w:t>
      </w:r>
    </w:p>
    <w:p w14:paraId="1353019D" w14:textId="77777777" w:rsidR="00BB0486" w:rsidRPr="00CC5145" w:rsidRDefault="00BB0486" w:rsidP="00B0462D">
      <w:pPr>
        <w:widowControl w:val="0"/>
        <w:numPr>
          <w:ilvl w:val="0"/>
          <w:numId w:val="12"/>
        </w:numPr>
        <w:adjustRightInd w:val="0"/>
        <w:spacing w:line="360" w:lineRule="atLeast"/>
        <w:textAlignment w:val="baseline"/>
      </w:pPr>
      <w:r w:rsidRPr="00CC5145">
        <w:t>uzyskanie od Zarządców Dróg wytycznych odtworzenia nawierzchni oraz warunków tymczasowej organizacji ruchu drogowego na czas pro</w:t>
      </w:r>
      <w:r w:rsidR="00894592" w:rsidRPr="00CC5145">
        <w:t>wadzenia Robót</w:t>
      </w:r>
      <w:r w:rsidRPr="00CC5145">
        <w:t>,</w:t>
      </w:r>
    </w:p>
    <w:p w14:paraId="7271B195" w14:textId="77777777" w:rsidR="00BB0486" w:rsidRPr="00CC5145" w:rsidRDefault="00BB0486" w:rsidP="00B0462D">
      <w:pPr>
        <w:widowControl w:val="0"/>
        <w:numPr>
          <w:ilvl w:val="0"/>
          <w:numId w:val="12"/>
        </w:numPr>
        <w:adjustRightInd w:val="0"/>
        <w:spacing w:line="360" w:lineRule="atLeast"/>
        <w:textAlignment w:val="baseline"/>
      </w:pPr>
      <w:r w:rsidRPr="00CC5145">
        <w:t>uzyskanie wymaganych prz</w:t>
      </w:r>
      <w:r w:rsidR="0087297B" w:rsidRPr="00CC5145">
        <w:t>episami uzgodnień Dokumentacji P</w:t>
      </w:r>
      <w:r w:rsidRPr="00CC5145">
        <w:t>rojektowej oraz poniesienie wszystkich kosztów związanych z uzyskaniem tych uzgodnień.</w:t>
      </w:r>
    </w:p>
    <w:p w14:paraId="0EB6A142" w14:textId="77777777" w:rsidR="00BB0486" w:rsidRPr="00CC5145" w:rsidRDefault="00BB0486" w:rsidP="00BB0486">
      <w:r w:rsidRPr="00CC5145">
        <w:lastRenderedPageBreak/>
        <w:t xml:space="preserve">Wykonawca tak szybko, jak to będzie możliwe, określi potrzeby w zakresie uzyskiwania pozwoleń, uzgodnień, decyzji administracyjnych lub innych działań władz. </w:t>
      </w:r>
    </w:p>
    <w:p w14:paraId="0F552BD5" w14:textId="77777777" w:rsidR="00BB0486" w:rsidRPr="00CC5145" w:rsidRDefault="00BB0486" w:rsidP="00BB0486">
      <w:r w:rsidRPr="00CC5145">
        <w:t>Wykonawca będzie w pierwszej kolejności podejmował działania na rzecz uzyskania ww. pozwoleń, uzgodnień i decyzji, których uzyskanie może być limitujące dla uzyskania wszystkich decyzji administracyjnych niezbędnych do wykonania Robót.</w:t>
      </w:r>
    </w:p>
    <w:p w14:paraId="517F4F76" w14:textId="7A74E3A9" w:rsidR="00BB0486" w:rsidRPr="00CC5145" w:rsidRDefault="00BB0486" w:rsidP="00BB0486">
      <w:r w:rsidRPr="00CC5145">
        <w:t>Przewidywany harmonogram uzyskiwania dokumentów opisanych w niniejszym punkcie Wykonawca</w:t>
      </w:r>
      <w:r w:rsidR="00894592" w:rsidRPr="00CC5145">
        <w:t xml:space="preserve"> przedstawi jako wykres </w:t>
      </w:r>
      <w:proofErr w:type="spellStart"/>
      <w:r w:rsidR="00894592" w:rsidRPr="00CC5145">
        <w:t>Gantt’a</w:t>
      </w:r>
      <w:proofErr w:type="spellEnd"/>
      <w:r w:rsidR="00894592" w:rsidRPr="00CC5145">
        <w:t xml:space="preserve"> lub w innej formie uzgodnionej z </w:t>
      </w:r>
      <w:r w:rsidR="006849B6">
        <w:t>Zamawiającym</w:t>
      </w:r>
      <w:r w:rsidR="00894592" w:rsidRPr="00CC5145">
        <w:t>.</w:t>
      </w:r>
    </w:p>
    <w:p w14:paraId="1C8B2888" w14:textId="31AC8192" w:rsidR="00BB0486" w:rsidRPr="00CC5145" w:rsidRDefault="00BB0486" w:rsidP="00361DC0">
      <w:r w:rsidRPr="00CC5145">
        <w:t>Zamawiają</w:t>
      </w:r>
      <w:r w:rsidR="009A3562" w:rsidRPr="00CC5145">
        <w:t>cy załącza w PFU-3 plany sytuacyjne z przebiegiem odcinków do remontu z naniesionymi numerami działek</w:t>
      </w:r>
      <w:r w:rsidR="00361DC0" w:rsidRPr="00CC5145">
        <w:t>. Wykaz ten</w:t>
      </w:r>
      <w:r w:rsidRPr="00CC5145">
        <w:t xml:space="preserve"> jest orientacyjny i będzie wymagał aktualizacji przez Wykonawcę na etapie projektowania związanego z wyznaczaniem trasy sieci wodociągowej lub aktualizacji z innych powodów, jakie wystąpią w trakcie projektowania. Konieczność uwzględnienia innych działek wynikająca z przeprowadzenia przez Wykonawcę analiz projektowych i projektowania </w:t>
      </w:r>
      <w:r w:rsidR="00361DC0" w:rsidRPr="00CC5145">
        <w:t>nie będzie podstawą do roszczeń</w:t>
      </w:r>
      <w:r w:rsidRPr="00CC5145">
        <w:t>.</w:t>
      </w:r>
    </w:p>
    <w:p w14:paraId="219E9F48" w14:textId="77777777" w:rsidR="00BB0486" w:rsidRPr="00CC5145" w:rsidRDefault="00BB0486" w:rsidP="00BB0486">
      <w:pPr>
        <w:pStyle w:val="Nagwek3"/>
      </w:pPr>
      <w:bookmarkStart w:id="88" w:name="_Toc487787062"/>
      <w:r w:rsidRPr="00CC5145">
        <w:t>Forma projektu wykonawczego</w:t>
      </w:r>
      <w:bookmarkEnd w:id="88"/>
    </w:p>
    <w:p w14:paraId="5D5157A2" w14:textId="6F133CC2" w:rsidR="00BB0486" w:rsidRPr="00CC5145" w:rsidRDefault="00BB0486" w:rsidP="00BB0486">
      <w:r w:rsidRPr="00CC5145">
        <w:t xml:space="preserve">Wykonawca opracuje </w:t>
      </w:r>
      <w:r w:rsidR="008773B5" w:rsidRPr="00CC5145">
        <w:t xml:space="preserve">Projekt Wykonawczy </w:t>
      </w:r>
      <w:r w:rsidRPr="00CC5145">
        <w:t>(PW) Robót, niezb</w:t>
      </w:r>
      <w:r w:rsidR="0029344A">
        <w:t>ędnych do realizacji niniejszej</w:t>
      </w:r>
      <w:r w:rsidRPr="00CC5145">
        <w:t xml:space="preserve"> </w:t>
      </w:r>
      <w:proofErr w:type="spellStart"/>
      <w:r w:rsidR="00DD1196">
        <w:t>Umowy</w:t>
      </w:r>
      <w:r w:rsidR="0029344A">
        <w:t>y</w:t>
      </w:r>
      <w:proofErr w:type="spellEnd"/>
      <w:r w:rsidRPr="00CC5145">
        <w:t>.</w:t>
      </w:r>
      <w:r w:rsidR="00525666" w:rsidRPr="00CC5145">
        <w:t xml:space="preserve"> Proje</w:t>
      </w:r>
      <w:r w:rsidR="008773B5" w:rsidRPr="00CC5145">
        <w:t xml:space="preserve">kt wykonawczy, powinien zawierać szczegółowe rozwiązania wykonania Robót dla potrzeb realizacji całości </w:t>
      </w:r>
      <w:proofErr w:type="spellStart"/>
      <w:r w:rsidR="00DD1196">
        <w:t>Umowy</w:t>
      </w:r>
      <w:r w:rsidR="0029344A">
        <w:t>y</w:t>
      </w:r>
      <w:proofErr w:type="spellEnd"/>
      <w:r w:rsidR="008773B5" w:rsidRPr="00CC5145">
        <w:t xml:space="preserve">. </w:t>
      </w:r>
    </w:p>
    <w:p w14:paraId="149BD0D3" w14:textId="0AB51C03" w:rsidR="00BB0486" w:rsidRPr="00CC5145" w:rsidRDefault="00BB0486" w:rsidP="00BB0486">
      <w:r w:rsidRPr="00CC5145">
        <w:t>Dokumentacja powinna być opracowana z uwzględnieniem warunków za</w:t>
      </w:r>
      <w:r w:rsidR="008773B5" w:rsidRPr="00CC5145">
        <w:t xml:space="preserve">wartych w uzyskanych opiniach i </w:t>
      </w:r>
      <w:r w:rsidRPr="00CC5145">
        <w:t>uzgodnieniach, jak również szczegółowych wytycznych Zamawiającego</w:t>
      </w:r>
      <w:r w:rsidR="008773B5" w:rsidRPr="00CC5145">
        <w:t xml:space="preserve"> zawartych w niniejszym PFU</w:t>
      </w:r>
      <w:r w:rsidRPr="00CC5145">
        <w:t>.</w:t>
      </w:r>
    </w:p>
    <w:p w14:paraId="754C3D03" w14:textId="62C85FC5" w:rsidR="00BB0486" w:rsidRPr="00CC5145" w:rsidRDefault="00BB0486" w:rsidP="00BB0486">
      <w:r w:rsidRPr="00CC5145">
        <w:t>Wykonawca uzgodni z Zamawiającym wszystkie parametry projektowanych elementów istotne z punktu widzenia kosztów eksploatacyjnych i trwałości poszczególnych elementów.</w:t>
      </w:r>
    </w:p>
    <w:p w14:paraId="08CD873E" w14:textId="7C1AB459" w:rsidR="00BB0486" w:rsidRPr="00CC5145" w:rsidRDefault="00BB0486" w:rsidP="00BB0486">
      <w:r w:rsidRPr="00CC5145">
        <w:t xml:space="preserve">Wykonawca wykona i wniesie do PW wszystkie potrzebne obliczenia dla wykazania, że </w:t>
      </w:r>
      <w:r w:rsidR="008773B5" w:rsidRPr="00CC5145">
        <w:t>ww. parametry zostaną dochowane.</w:t>
      </w:r>
    </w:p>
    <w:p w14:paraId="4FC9FF68" w14:textId="77777777" w:rsidR="00BB0486" w:rsidRPr="00CC5145" w:rsidRDefault="00BB0486" w:rsidP="00BB0486">
      <w:r w:rsidRPr="00CC5145">
        <w:t>PW powinien obejmować wszystkie branże i specjalności potrzebne do sprawnego wykonania zakresu rzeczowego Przedsięwzięcia.</w:t>
      </w:r>
    </w:p>
    <w:p w14:paraId="1358273B" w14:textId="77777777" w:rsidR="00BB0486" w:rsidRPr="00CC5145" w:rsidRDefault="00BB0486" w:rsidP="00BB0486">
      <w:r w:rsidRPr="00CC5145">
        <w:t>PW powinien składać się z niżej wymienionych projektów i opracowań branżowych:</w:t>
      </w:r>
    </w:p>
    <w:p w14:paraId="37E5ABDF" w14:textId="0BAB8D85" w:rsidR="00BB0486" w:rsidRPr="00CC5145" w:rsidRDefault="00DA5BBE" w:rsidP="00B0462D">
      <w:pPr>
        <w:widowControl w:val="0"/>
        <w:numPr>
          <w:ilvl w:val="0"/>
          <w:numId w:val="7"/>
        </w:numPr>
        <w:adjustRightInd w:val="0"/>
        <w:spacing w:line="360" w:lineRule="atLeast"/>
        <w:textAlignment w:val="baseline"/>
      </w:pPr>
      <w:r w:rsidRPr="00CC5145">
        <w:t>opis techniczny proponowanych rozwiązań</w:t>
      </w:r>
      <w:r w:rsidR="009E0D0E" w:rsidRPr="00CC5145">
        <w:t xml:space="preserve"> </w:t>
      </w:r>
      <w:r w:rsidR="009C6771" w:rsidRPr="00CC5145">
        <w:t>renowacji</w:t>
      </w:r>
      <w:r w:rsidR="009E0D0E" w:rsidRPr="00CC5145">
        <w:t xml:space="preserve"> wodociągu oraz robót towarzyszących</w:t>
      </w:r>
      <w:r w:rsidRPr="00CC5145">
        <w:t>,</w:t>
      </w:r>
    </w:p>
    <w:p w14:paraId="7BFB32C9" w14:textId="7B5559A2" w:rsidR="009D2A52" w:rsidRPr="00CC5145" w:rsidRDefault="009D2A52" w:rsidP="00B0462D">
      <w:pPr>
        <w:widowControl w:val="0"/>
        <w:numPr>
          <w:ilvl w:val="0"/>
          <w:numId w:val="7"/>
        </w:numPr>
        <w:adjustRightInd w:val="0"/>
        <w:spacing w:line="360" w:lineRule="atLeast"/>
        <w:textAlignment w:val="baseline"/>
      </w:pPr>
      <w:r w:rsidRPr="00CC5145">
        <w:t>obliczeni</w:t>
      </w:r>
      <w:r w:rsidR="0013607E" w:rsidRPr="00CC5145">
        <w:t>a</w:t>
      </w:r>
      <w:r w:rsidRPr="00CC5145">
        <w:t xml:space="preserve"> statyczno-wytrzymałościowe, </w:t>
      </w:r>
    </w:p>
    <w:p w14:paraId="5194EC9E" w14:textId="7B49F858" w:rsidR="009E0D0E" w:rsidRPr="00CC5145" w:rsidRDefault="009D2A52" w:rsidP="00B0462D">
      <w:pPr>
        <w:widowControl w:val="0"/>
        <w:numPr>
          <w:ilvl w:val="0"/>
          <w:numId w:val="7"/>
        </w:numPr>
        <w:adjustRightInd w:val="0"/>
        <w:spacing w:line="360" w:lineRule="atLeast"/>
        <w:textAlignment w:val="baseline"/>
      </w:pPr>
      <w:r w:rsidRPr="00CC5145">
        <w:t>obliczenia hydrauliczne,</w:t>
      </w:r>
    </w:p>
    <w:p w14:paraId="0B7BAA9A" w14:textId="6CDD87EF" w:rsidR="009D2A52" w:rsidRPr="00CC5145" w:rsidRDefault="009D2A52" w:rsidP="00B0462D">
      <w:pPr>
        <w:widowControl w:val="0"/>
        <w:numPr>
          <w:ilvl w:val="0"/>
          <w:numId w:val="7"/>
        </w:numPr>
        <w:adjustRightInd w:val="0"/>
        <w:spacing w:line="360" w:lineRule="atLeast"/>
        <w:textAlignment w:val="baseline"/>
      </w:pPr>
      <w:r w:rsidRPr="00CC5145">
        <w:t>projekt Robót ziemnych zawierający zabezpieczenie i odwodnienie wykopów,</w:t>
      </w:r>
    </w:p>
    <w:p w14:paraId="00FF4EA6" w14:textId="1D220578" w:rsidR="00BB0486" w:rsidRPr="00CC5145" w:rsidRDefault="00DA5BBE" w:rsidP="00525666">
      <w:pPr>
        <w:widowControl w:val="0"/>
        <w:numPr>
          <w:ilvl w:val="0"/>
          <w:numId w:val="7"/>
        </w:numPr>
        <w:adjustRightInd w:val="0"/>
        <w:spacing w:line="360" w:lineRule="atLeast"/>
        <w:textAlignment w:val="baseline"/>
      </w:pPr>
      <w:r w:rsidRPr="00CC5145">
        <w:t xml:space="preserve">projekt </w:t>
      </w:r>
      <w:r w:rsidR="00BB0486" w:rsidRPr="00CC5145">
        <w:t>zagos</w:t>
      </w:r>
      <w:r w:rsidRPr="00CC5145">
        <w:t>podarowania</w:t>
      </w:r>
      <w:r w:rsidR="00525666" w:rsidRPr="00CC5145">
        <w:t xml:space="preserve"> terenu,</w:t>
      </w:r>
    </w:p>
    <w:p w14:paraId="2A1584AC" w14:textId="77777777" w:rsidR="009D2A52" w:rsidRPr="00CC5145" w:rsidRDefault="009D2A52" w:rsidP="009D2A52">
      <w:pPr>
        <w:widowControl w:val="0"/>
        <w:numPr>
          <w:ilvl w:val="0"/>
          <w:numId w:val="14"/>
        </w:numPr>
        <w:adjustRightInd w:val="0"/>
        <w:spacing w:line="360" w:lineRule="atLeast"/>
        <w:textAlignment w:val="baseline"/>
      </w:pPr>
      <w:r w:rsidRPr="00CC5145">
        <w:t>projekty niezbędnych przekładek sieci lub linii energetycznych,</w:t>
      </w:r>
    </w:p>
    <w:p w14:paraId="5D78F877" w14:textId="77777777" w:rsidR="00BB0486" w:rsidRPr="00CC5145" w:rsidRDefault="00BB0486" w:rsidP="00B0462D">
      <w:pPr>
        <w:widowControl w:val="0"/>
        <w:numPr>
          <w:ilvl w:val="0"/>
          <w:numId w:val="14"/>
        </w:numPr>
        <w:adjustRightInd w:val="0"/>
        <w:spacing w:line="360" w:lineRule="atLeast"/>
        <w:textAlignment w:val="baseline"/>
      </w:pPr>
      <w:r w:rsidRPr="00CC5145">
        <w:t>dokumentacja geotechniczna (jeżeli będzie konieczne wykonanie dodatkowych badań geotechnicznych),</w:t>
      </w:r>
    </w:p>
    <w:p w14:paraId="2392ADD8" w14:textId="4EB93438" w:rsidR="009D2A52" w:rsidRPr="00CC5145" w:rsidRDefault="009D2A52" w:rsidP="009D2A52">
      <w:pPr>
        <w:widowControl w:val="0"/>
        <w:numPr>
          <w:ilvl w:val="0"/>
          <w:numId w:val="14"/>
        </w:numPr>
        <w:adjustRightInd w:val="0"/>
        <w:spacing w:line="360" w:lineRule="atLeast"/>
        <w:textAlignment w:val="baseline"/>
      </w:pPr>
      <w:r w:rsidRPr="00CC5145">
        <w:t>warunki i wymagania przeprowadzenia płukania przewodów, prób ciśnienia, prób bakteriologicznych i odbiorów,</w:t>
      </w:r>
    </w:p>
    <w:p w14:paraId="4D23FFD9" w14:textId="277CD7B8" w:rsidR="009D2A52" w:rsidRPr="00CC5145" w:rsidRDefault="009D2A52" w:rsidP="009D2A52">
      <w:pPr>
        <w:widowControl w:val="0"/>
        <w:numPr>
          <w:ilvl w:val="0"/>
          <w:numId w:val="14"/>
        </w:numPr>
        <w:adjustRightInd w:val="0"/>
        <w:spacing w:line="360" w:lineRule="atLeast"/>
        <w:textAlignment w:val="baseline"/>
      </w:pPr>
      <w:r w:rsidRPr="00CC5145">
        <w:t>projekty związane z etapowaniem Robót, w szczególności związanych z potrzebą zachowania ciągłości użytkowania (zasilanie tymczasowe odbiorców wodę, objazdy, obejścia, czasowe przejazdy itp.),</w:t>
      </w:r>
    </w:p>
    <w:p w14:paraId="791B1380" w14:textId="2B81073B" w:rsidR="009D2A52" w:rsidRPr="00CC5145" w:rsidRDefault="009D2A52" w:rsidP="009D2A52">
      <w:pPr>
        <w:widowControl w:val="0"/>
        <w:numPr>
          <w:ilvl w:val="0"/>
          <w:numId w:val="14"/>
        </w:numPr>
        <w:adjustRightInd w:val="0"/>
        <w:spacing w:line="360" w:lineRule="atLeast"/>
        <w:textAlignment w:val="baseline"/>
      </w:pPr>
      <w:r w:rsidRPr="00CC5145">
        <w:lastRenderedPageBreak/>
        <w:t>obliczenia dotyczące doboru średnic przewodów, urządzeń (dotyczy również rurociągów tymczasowych),</w:t>
      </w:r>
    </w:p>
    <w:p w14:paraId="4AA67FAA" w14:textId="00495DF6" w:rsidR="009D2A52" w:rsidRPr="00CC5145" w:rsidRDefault="009D2A52" w:rsidP="009D2A52">
      <w:pPr>
        <w:widowControl w:val="0"/>
        <w:numPr>
          <w:ilvl w:val="0"/>
          <w:numId w:val="14"/>
        </w:numPr>
        <w:adjustRightInd w:val="0"/>
        <w:spacing w:line="360" w:lineRule="atLeast"/>
        <w:textAlignment w:val="baseline"/>
      </w:pPr>
      <w:r w:rsidRPr="00CC5145">
        <w:t>projekt tymczasowej organizacji ruchu na czas trwania Robót,</w:t>
      </w:r>
    </w:p>
    <w:p w14:paraId="407DE0F0" w14:textId="77777777" w:rsidR="00BB0486" w:rsidRPr="00CC5145" w:rsidRDefault="00BB0486" w:rsidP="00B0462D">
      <w:pPr>
        <w:widowControl w:val="0"/>
        <w:numPr>
          <w:ilvl w:val="0"/>
          <w:numId w:val="14"/>
        </w:numPr>
        <w:adjustRightInd w:val="0"/>
        <w:spacing w:line="360" w:lineRule="atLeast"/>
        <w:textAlignment w:val="baseline"/>
      </w:pPr>
      <w:r w:rsidRPr="00CC5145">
        <w:t>opracowania, pozwolenia, uzgodnienia, decyzje i wytyczne dla potrzeb realizacji inwestycji,</w:t>
      </w:r>
    </w:p>
    <w:p w14:paraId="0F4C4A65" w14:textId="77777777" w:rsidR="00DA5BBE" w:rsidRPr="00CC5145" w:rsidRDefault="00DA5BBE" w:rsidP="00DA5BBE">
      <w:pPr>
        <w:widowControl w:val="0"/>
        <w:numPr>
          <w:ilvl w:val="0"/>
          <w:numId w:val="14"/>
        </w:numPr>
        <w:adjustRightInd w:val="0"/>
        <w:spacing w:line="360" w:lineRule="atLeast"/>
        <w:textAlignment w:val="baseline"/>
      </w:pPr>
      <w:r w:rsidRPr="00CC5145">
        <w:t>informacje dotyczące BIOZ,</w:t>
      </w:r>
    </w:p>
    <w:p w14:paraId="0FFE8536" w14:textId="77777777" w:rsidR="009E0D0E" w:rsidRPr="00CC5145" w:rsidRDefault="00DA5BBE" w:rsidP="00DA5BBE">
      <w:pPr>
        <w:widowControl w:val="0"/>
        <w:numPr>
          <w:ilvl w:val="0"/>
          <w:numId w:val="14"/>
        </w:numPr>
        <w:adjustRightInd w:val="0"/>
        <w:spacing w:line="360" w:lineRule="atLeast"/>
        <w:textAlignment w:val="baseline"/>
      </w:pPr>
      <w:r w:rsidRPr="00CC5145">
        <w:t xml:space="preserve">część rysunkową </w:t>
      </w:r>
      <w:r w:rsidRPr="00CC5145">
        <w:rPr>
          <w:rFonts w:cs="Arial"/>
          <w:lang w:eastAsia="zh-CN"/>
        </w:rPr>
        <w:t>zawierającą</w:t>
      </w:r>
      <w:r w:rsidRPr="00CC5145">
        <w:rPr>
          <w:rFonts w:eastAsia="Arial" w:cs="Arial"/>
          <w:lang w:eastAsia="zh-CN"/>
        </w:rPr>
        <w:t xml:space="preserve"> </w:t>
      </w:r>
      <w:r w:rsidRPr="00CC5145">
        <w:rPr>
          <w:rFonts w:cs="Arial"/>
          <w:lang w:eastAsia="zh-CN"/>
        </w:rPr>
        <w:t>w</w:t>
      </w:r>
      <w:r w:rsidRPr="00CC5145">
        <w:rPr>
          <w:rFonts w:eastAsia="Arial" w:cs="Arial"/>
          <w:lang w:eastAsia="zh-CN"/>
        </w:rPr>
        <w:t xml:space="preserve"> </w:t>
      </w:r>
      <w:r w:rsidRPr="00CC5145">
        <w:rPr>
          <w:rFonts w:cs="Arial"/>
          <w:lang w:eastAsia="zh-CN"/>
        </w:rPr>
        <w:t>szczególności:</w:t>
      </w:r>
      <w:r w:rsidRPr="00CC5145">
        <w:rPr>
          <w:rFonts w:eastAsia="Arial" w:cs="Arial"/>
          <w:lang w:eastAsia="zh-CN"/>
        </w:rPr>
        <w:t xml:space="preserve"> </w:t>
      </w:r>
    </w:p>
    <w:p w14:paraId="3BA7A0CB" w14:textId="77777777" w:rsidR="009E0D0E" w:rsidRPr="00CC5145" w:rsidRDefault="00DA5BBE" w:rsidP="009E0D0E">
      <w:pPr>
        <w:widowControl w:val="0"/>
        <w:numPr>
          <w:ilvl w:val="2"/>
          <w:numId w:val="14"/>
        </w:numPr>
        <w:adjustRightInd w:val="0"/>
        <w:spacing w:line="360" w:lineRule="atLeast"/>
        <w:textAlignment w:val="baseline"/>
      </w:pPr>
      <w:r w:rsidRPr="00CC5145">
        <w:rPr>
          <w:rFonts w:cs="Arial"/>
          <w:lang w:eastAsia="zh-CN"/>
        </w:rPr>
        <w:t>plany</w:t>
      </w:r>
      <w:r w:rsidRPr="00CC5145">
        <w:rPr>
          <w:rFonts w:eastAsia="Arial" w:cs="Arial"/>
          <w:lang w:eastAsia="zh-CN"/>
        </w:rPr>
        <w:t xml:space="preserve"> </w:t>
      </w:r>
      <w:r w:rsidRPr="00CC5145">
        <w:rPr>
          <w:rFonts w:cs="Arial"/>
          <w:lang w:eastAsia="zh-CN"/>
        </w:rPr>
        <w:t>sytuacyjne przebiegu sieci,</w:t>
      </w:r>
      <w:r w:rsidRPr="00CC5145">
        <w:rPr>
          <w:rFonts w:eastAsia="Arial" w:cs="Arial"/>
          <w:lang w:eastAsia="zh-CN"/>
        </w:rPr>
        <w:t xml:space="preserve"> </w:t>
      </w:r>
    </w:p>
    <w:p w14:paraId="3BB882A9" w14:textId="28D06776" w:rsidR="00DA5BBE" w:rsidRPr="00CC5145" w:rsidRDefault="00DA5BBE" w:rsidP="009E0D0E">
      <w:pPr>
        <w:widowControl w:val="0"/>
        <w:numPr>
          <w:ilvl w:val="2"/>
          <w:numId w:val="14"/>
        </w:numPr>
        <w:adjustRightInd w:val="0"/>
        <w:spacing w:line="360" w:lineRule="atLeast"/>
        <w:textAlignment w:val="baseline"/>
      </w:pPr>
      <w:r w:rsidRPr="00CC5145">
        <w:rPr>
          <w:rFonts w:eastAsia="Arial" w:cs="Arial"/>
          <w:lang w:eastAsia="zh-CN"/>
        </w:rPr>
        <w:t xml:space="preserve">lokalizację oraz sposób wykonania i zabezpieczenia </w:t>
      </w:r>
      <w:r w:rsidRPr="00CC5145">
        <w:rPr>
          <w:rFonts w:cs="Arial"/>
          <w:lang w:eastAsia="zh-CN"/>
        </w:rPr>
        <w:t>wykopów technologicznych,</w:t>
      </w:r>
    </w:p>
    <w:p w14:paraId="5E1DD9EE" w14:textId="06B23C9A" w:rsidR="009E0D0E" w:rsidRPr="00CC5145" w:rsidRDefault="009E0D0E" w:rsidP="009E0D0E">
      <w:pPr>
        <w:widowControl w:val="0"/>
        <w:numPr>
          <w:ilvl w:val="2"/>
          <w:numId w:val="14"/>
        </w:numPr>
        <w:adjustRightInd w:val="0"/>
        <w:spacing w:line="360" w:lineRule="atLeast"/>
        <w:textAlignment w:val="baseline"/>
      </w:pPr>
      <w:r w:rsidRPr="00CC5145">
        <w:t xml:space="preserve">rozmieszczenie armatury i urządzeń na sieci, </w:t>
      </w:r>
    </w:p>
    <w:p w14:paraId="19A663D0" w14:textId="1F4FD3F2" w:rsidR="009D2A52" w:rsidRPr="00CC5145" w:rsidRDefault="009D2A52" w:rsidP="009E0D0E">
      <w:pPr>
        <w:widowControl w:val="0"/>
        <w:numPr>
          <w:ilvl w:val="2"/>
          <w:numId w:val="14"/>
        </w:numPr>
        <w:adjustRightInd w:val="0"/>
        <w:spacing w:line="360" w:lineRule="atLeast"/>
        <w:textAlignment w:val="baseline"/>
      </w:pPr>
      <w:r w:rsidRPr="00CC5145">
        <w:t>schematy węzłów,</w:t>
      </w:r>
    </w:p>
    <w:p w14:paraId="64D4B188" w14:textId="77777777" w:rsidR="009E0D0E" w:rsidRPr="008637D9" w:rsidRDefault="009E0D0E" w:rsidP="009D2A52">
      <w:pPr>
        <w:widowControl w:val="0"/>
        <w:adjustRightInd w:val="0"/>
        <w:spacing w:line="360" w:lineRule="atLeast"/>
        <w:ind w:left="0"/>
        <w:textAlignment w:val="baseline"/>
        <w:rPr>
          <w:strike/>
        </w:rPr>
      </w:pPr>
    </w:p>
    <w:p w14:paraId="78471265" w14:textId="2B0F604E" w:rsidR="00BB0486" w:rsidRPr="00CC5145" w:rsidRDefault="00BB0486" w:rsidP="00BB0486">
      <w:r w:rsidRPr="00CC5145">
        <w:t>Wyłączenie niektórych z wyżej wymienionych opracowań z zakresu prac Wykonawcy może nastąpić po wyrażeni</w:t>
      </w:r>
      <w:r w:rsidR="009D2A52" w:rsidRPr="00CC5145">
        <w:t xml:space="preserve">u zgody przez </w:t>
      </w:r>
      <w:r w:rsidR="006849B6">
        <w:t>Zamawiającego</w:t>
      </w:r>
      <w:r w:rsidRPr="00CC5145">
        <w:t>.</w:t>
      </w:r>
    </w:p>
    <w:p w14:paraId="5999A40D" w14:textId="77777777" w:rsidR="00BB0486" w:rsidRPr="00CC5145" w:rsidRDefault="00BB0486" w:rsidP="00BB0486">
      <w:r w:rsidRPr="00CC5145">
        <w:t>Ponadto PW musi spełnić następujące wymagania:</w:t>
      </w:r>
    </w:p>
    <w:p w14:paraId="76376E32" w14:textId="77777777" w:rsidR="00BB0486" w:rsidRPr="00CC5145" w:rsidRDefault="00BB0486" w:rsidP="00B0462D">
      <w:pPr>
        <w:widowControl w:val="0"/>
        <w:numPr>
          <w:ilvl w:val="0"/>
          <w:numId w:val="13"/>
        </w:numPr>
        <w:adjustRightInd w:val="0"/>
        <w:spacing w:line="360" w:lineRule="atLeast"/>
        <w:textAlignment w:val="baseline"/>
      </w:pPr>
      <w:r w:rsidRPr="00CC5145">
        <w:t xml:space="preserve">PW musi zawierać rozwiązania wszystkich potencjalnych problemów, których rozwiązanie jest możliwe na etapie sporządzania Dokumentacji projektowej. Wykonawca powinien zidentyfikować wszystkie problemy, których identyfikacja jest możliwa przy pełnej wnikliwości i staranności. </w:t>
      </w:r>
    </w:p>
    <w:p w14:paraId="478B6E72" w14:textId="77777777" w:rsidR="00BB0486" w:rsidRPr="00CC5145" w:rsidRDefault="00BB0486" w:rsidP="00B0462D">
      <w:pPr>
        <w:widowControl w:val="0"/>
        <w:numPr>
          <w:ilvl w:val="0"/>
          <w:numId w:val="13"/>
        </w:numPr>
        <w:adjustRightInd w:val="0"/>
        <w:spacing w:line="360" w:lineRule="atLeast"/>
        <w:textAlignment w:val="baseline"/>
      </w:pPr>
      <w:r w:rsidRPr="00CC5145">
        <w:t>PW musi być dostarczony na rysunkach spełniających wymagania odpowiednich przepisów dla projektów budowlanych. Niezależnie od tego PW należy dostarczyć w postaci niezabezpieczonych plików, powszechnie używanych programów będących w dyspozycji Wykonawcy.</w:t>
      </w:r>
    </w:p>
    <w:p w14:paraId="168F868A" w14:textId="77777777" w:rsidR="009D2A52" w:rsidRPr="00CC5145" w:rsidRDefault="009D2A52" w:rsidP="0034132B"/>
    <w:p w14:paraId="7BBD316A" w14:textId="1FABE6C3" w:rsidR="0034132B" w:rsidRPr="00CC5145" w:rsidRDefault="0034132B" w:rsidP="0034132B">
      <w:r w:rsidRPr="00CC5145">
        <w:t>Wykonawca dostarczy Zamawiającemu</w:t>
      </w:r>
      <w:r w:rsidR="009D2A52" w:rsidRPr="00CC5145">
        <w:t xml:space="preserve"> po 2</w:t>
      </w:r>
      <w:r w:rsidRPr="00CC5145">
        <w:t xml:space="preserve"> komplety Projektu Wykonawczego </w:t>
      </w:r>
      <w:r w:rsidR="009C6771" w:rsidRPr="00CC5145">
        <w:t>renowacji</w:t>
      </w:r>
      <w:r w:rsidR="009D2A52" w:rsidRPr="00CC5145">
        <w:t xml:space="preserve"> </w:t>
      </w:r>
      <w:r w:rsidRPr="00CC5145">
        <w:t xml:space="preserve">sieci wodociągowej w wersji papierowej i 2 egzemplarze w wersji elektronicznej. Wykonawca przekaże 1 komplet dokumentacji (w wersji papierowej i elektronicznej) bezpośrednio </w:t>
      </w:r>
      <w:r w:rsidR="006849B6">
        <w:t>Inspektorowi Nadzoru</w:t>
      </w:r>
      <w:r w:rsidRPr="00CC5145">
        <w:t>.</w:t>
      </w:r>
    </w:p>
    <w:p w14:paraId="241DAB4B" w14:textId="77777777" w:rsidR="00BB0486" w:rsidRPr="00CC5145" w:rsidRDefault="00BB0486" w:rsidP="0034132B">
      <w:pPr>
        <w:ind w:left="0"/>
      </w:pPr>
    </w:p>
    <w:p w14:paraId="2141126C" w14:textId="77777777" w:rsidR="00BB0486" w:rsidRPr="00CC5145" w:rsidRDefault="00BB0486" w:rsidP="00BB0486">
      <w:r w:rsidRPr="00CC5145">
        <w:t>Wymagania dotyczące wersji papierowej:</w:t>
      </w:r>
    </w:p>
    <w:p w14:paraId="586C7939" w14:textId="77777777" w:rsidR="00BB0486" w:rsidRPr="00CC5145" w:rsidRDefault="00BB0486" w:rsidP="00BB0486">
      <w:r w:rsidRPr="00CC5145">
        <w:t xml:space="preserve">Wszystkie egzemplarze </w:t>
      </w:r>
      <w:r w:rsidRPr="00CC5145">
        <w:rPr>
          <w:u w:val="single"/>
        </w:rPr>
        <w:t>Projektu wykonawczego Robót</w:t>
      </w:r>
      <w:r w:rsidRPr="00CC5145">
        <w:t xml:space="preserve"> powinny być oprawione w segregatory  jednego koloru i opatrzone opisem na grzbiecie segregatora zawierającym:</w:t>
      </w:r>
    </w:p>
    <w:p w14:paraId="54735E31" w14:textId="77777777" w:rsidR="00BB0486" w:rsidRPr="00CC5145" w:rsidRDefault="00BB0486" w:rsidP="009F3702">
      <w:pPr>
        <w:numPr>
          <w:ilvl w:val="0"/>
          <w:numId w:val="21"/>
        </w:numPr>
      </w:pPr>
      <w:r w:rsidRPr="00CC5145">
        <w:t>napis „Projekt wykonawczy Robót”,</w:t>
      </w:r>
    </w:p>
    <w:p w14:paraId="68F15983" w14:textId="6619E407" w:rsidR="009F1A08" w:rsidRPr="00CC5145" w:rsidRDefault="009F1A08" w:rsidP="009F3702">
      <w:pPr>
        <w:numPr>
          <w:ilvl w:val="0"/>
          <w:numId w:val="21"/>
        </w:numPr>
      </w:pPr>
      <w:r w:rsidRPr="00CC5145">
        <w:t xml:space="preserve">numer </w:t>
      </w:r>
      <w:r w:rsidR="00DD1196">
        <w:t>Umowy</w:t>
      </w:r>
      <w:r w:rsidRPr="00CC5145">
        <w:t>,</w:t>
      </w:r>
    </w:p>
    <w:p w14:paraId="0E03DD05" w14:textId="64A61FBE" w:rsidR="009F1A08" w:rsidRPr="00CC5145" w:rsidRDefault="009F1A08" w:rsidP="009F3702">
      <w:pPr>
        <w:numPr>
          <w:ilvl w:val="0"/>
          <w:numId w:val="21"/>
        </w:numPr>
      </w:pPr>
      <w:r w:rsidRPr="00CC5145">
        <w:t xml:space="preserve">nazwa </w:t>
      </w:r>
      <w:r w:rsidR="00DD1196">
        <w:t>Umowy</w:t>
      </w:r>
      <w:r w:rsidRPr="00CC5145">
        <w:t>,</w:t>
      </w:r>
    </w:p>
    <w:p w14:paraId="4542C7E8" w14:textId="77777777" w:rsidR="009F1A08" w:rsidRPr="00CC5145" w:rsidRDefault="009F1A08" w:rsidP="009F3702">
      <w:pPr>
        <w:numPr>
          <w:ilvl w:val="0"/>
          <w:numId w:val="21"/>
        </w:numPr>
      </w:pPr>
      <w:r w:rsidRPr="00CC5145">
        <w:lastRenderedPageBreak/>
        <w:t>nazwa ulicy, rodzaj sieci,</w:t>
      </w:r>
    </w:p>
    <w:p w14:paraId="2DFBE6E0" w14:textId="77777777" w:rsidR="009F1A08" w:rsidRPr="00CC5145" w:rsidRDefault="009F1A08" w:rsidP="009F3702">
      <w:pPr>
        <w:numPr>
          <w:ilvl w:val="0"/>
          <w:numId w:val="21"/>
        </w:numPr>
      </w:pPr>
      <w:r w:rsidRPr="00CC5145">
        <w:t>numer egzemplarza,</w:t>
      </w:r>
    </w:p>
    <w:p w14:paraId="33D4DFD0" w14:textId="77777777" w:rsidR="009F1A08" w:rsidRPr="00CC5145" w:rsidRDefault="009F1A08" w:rsidP="009F3702">
      <w:pPr>
        <w:numPr>
          <w:ilvl w:val="0"/>
          <w:numId w:val="21"/>
        </w:numPr>
      </w:pPr>
      <w:r w:rsidRPr="00CC5145">
        <w:t>logo MPWiK</w:t>
      </w:r>
    </w:p>
    <w:p w14:paraId="089B107F" w14:textId="6C17BE21" w:rsidR="009F1A08" w:rsidRPr="00CC5145" w:rsidRDefault="009F1A08" w:rsidP="009F3702">
      <w:pPr>
        <w:numPr>
          <w:ilvl w:val="0"/>
          <w:numId w:val="21"/>
        </w:numPr>
      </w:pPr>
      <w:r w:rsidRPr="00CC5145">
        <w:t>logo instytucji finansującej – Zamawiający przekaże Wykonawcy d</w:t>
      </w:r>
      <w:r w:rsidR="00F24784" w:rsidRPr="00CC5145">
        <w:t>ane instytucji finansującej po</w:t>
      </w:r>
      <w:r w:rsidRPr="00CC5145">
        <w:t xml:space="preserve"> podpisaniu </w:t>
      </w:r>
      <w:r w:rsidR="00DD1196">
        <w:t>Umowy</w:t>
      </w:r>
      <w:r w:rsidRPr="00CC5145">
        <w:t>.</w:t>
      </w:r>
    </w:p>
    <w:p w14:paraId="3FD49B1F" w14:textId="77777777" w:rsidR="00BB0486" w:rsidRPr="00CC5145" w:rsidRDefault="00BB0486" w:rsidP="00BB0486">
      <w:pPr>
        <w:spacing w:after="0"/>
      </w:pPr>
    </w:p>
    <w:p w14:paraId="5A4FDCEF" w14:textId="77777777" w:rsidR="00BB0486" w:rsidRPr="00CC5145" w:rsidRDefault="00BB0486" w:rsidP="00BB0486">
      <w:r w:rsidRPr="00CC5145">
        <w:t xml:space="preserve">Wewnątrz segregatora </w:t>
      </w:r>
      <w:proofErr w:type="spellStart"/>
      <w:r w:rsidRPr="00CC5145">
        <w:t>pn</w:t>
      </w:r>
      <w:proofErr w:type="spellEnd"/>
      <w:r w:rsidRPr="00CC5145">
        <w:t>.„</w:t>
      </w:r>
      <w:r w:rsidRPr="00CC5145">
        <w:rPr>
          <w:u w:val="single"/>
        </w:rPr>
        <w:t>Projekt wykonawczy Robót</w:t>
      </w:r>
      <w:r w:rsidRPr="00CC5145">
        <w:t>” powinien znajdować się spis zawartości oraz wszystkie opracowania.</w:t>
      </w:r>
    </w:p>
    <w:p w14:paraId="44DBB383" w14:textId="77777777" w:rsidR="00BB0486" w:rsidRPr="00CC5145" w:rsidRDefault="00BB0486" w:rsidP="00BB0486">
      <w:r w:rsidRPr="00CC5145">
        <w:t>Egzemplarze dokumentacji opatrzone numerem „1” powinny zawierać wszystkie dokumenty oryginalne (uzgodnienia, opinie, decyzje itp.).</w:t>
      </w:r>
    </w:p>
    <w:p w14:paraId="3B8277A4" w14:textId="77777777" w:rsidR="00BB0486" w:rsidRPr="00CC5145" w:rsidRDefault="00BB0486" w:rsidP="00BB0486">
      <w:r w:rsidRPr="00CC5145">
        <w:t>Wszystkie podpisy na rysunkach, opisach technicznych, oświadczeniach itp. zawartych w projektach złożone przez autorów opracowań, powinny być oryginalne.</w:t>
      </w:r>
    </w:p>
    <w:p w14:paraId="17349A42" w14:textId="77777777" w:rsidR="00BB0486" w:rsidRPr="00CC5145" w:rsidRDefault="00BB0486" w:rsidP="00BB0486">
      <w:r w:rsidRPr="00CC5145">
        <w:t>Wszystkie kopie dokumentów zawarte w Projekcie wykonawczym Robót powinny być potwierdzone oryginalnym podpisem projektanta „za zgodność z oryginałem”,</w:t>
      </w:r>
    </w:p>
    <w:p w14:paraId="4A13B607" w14:textId="77777777" w:rsidR="00272487" w:rsidRPr="00CC5145" w:rsidRDefault="00272487" w:rsidP="00BB0486"/>
    <w:p w14:paraId="580E9AFC" w14:textId="77777777" w:rsidR="00BB0486" w:rsidRPr="00CC5145" w:rsidRDefault="00BB0486" w:rsidP="00BB0486">
      <w:r w:rsidRPr="00CC5145">
        <w:t>Wymagania dotyczące wersji elektronicznej:</w:t>
      </w:r>
    </w:p>
    <w:p w14:paraId="435C9A8D" w14:textId="2E6F2EFD" w:rsidR="00BB0486" w:rsidRPr="00CC5145" w:rsidRDefault="00BB0486" w:rsidP="00B0462D">
      <w:pPr>
        <w:numPr>
          <w:ilvl w:val="0"/>
          <w:numId w:val="5"/>
        </w:numPr>
      </w:pPr>
      <w:r w:rsidRPr="00CC5145">
        <w:t>Dokumentacja powinna być p</w:t>
      </w:r>
      <w:r w:rsidR="00F24784" w:rsidRPr="00CC5145">
        <w:t>rzekazywana na nośniku elektronicznym (pendrive)</w:t>
      </w:r>
      <w:r w:rsidRPr="00CC5145">
        <w:t>.</w:t>
      </w:r>
    </w:p>
    <w:p w14:paraId="52A1E75E" w14:textId="0099CFFA" w:rsidR="00BB0486" w:rsidRPr="00CC5145" w:rsidRDefault="00BB0486" w:rsidP="00B0462D">
      <w:pPr>
        <w:numPr>
          <w:ilvl w:val="0"/>
          <w:numId w:val="5"/>
        </w:numPr>
      </w:pPr>
      <w:r w:rsidRPr="00CC5145">
        <w:t>Opis techniczny – plik w formacie *.</w:t>
      </w:r>
      <w:proofErr w:type="spellStart"/>
      <w:r w:rsidRPr="00CC5145">
        <w:t>doc</w:t>
      </w:r>
      <w:proofErr w:type="spellEnd"/>
      <w:r w:rsidR="00272487" w:rsidRPr="00CC5145">
        <w:t xml:space="preserve"> i</w:t>
      </w:r>
      <w:r w:rsidR="00B96A71" w:rsidRPr="00CC5145">
        <w:t xml:space="preserve"> *.pdf</w:t>
      </w:r>
    </w:p>
    <w:p w14:paraId="2835DA51" w14:textId="77777777" w:rsidR="00BB0486" w:rsidRPr="00CC5145" w:rsidRDefault="00BB0486" w:rsidP="00B0462D">
      <w:pPr>
        <w:numPr>
          <w:ilvl w:val="0"/>
          <w:numId w:val="5"/>
        </w:numPr>
      </w:pPr>
      <w:r w:rsidRPr="00CC5145">
        <w:t xml:space="preserve">Rysunki: </w:t>
      </w:r>
    </w:p>
    <w:p w14:paraId="35050EBF" w14:textId="1DF9703E" w:rsidR="00BB0486" w:rsidRPr="00CC5145" w:rsidRDefault="00BB0486" w:rsidP="00B0462D">
      <w:pPr>
        <w:numPr>
          <w:ilvl w:val="1"/>
          <w:numId w:val="5"/>
        </w:numPr>
      </w:pPr>
      <w:r w:rsidRPr="00CC5145">
        <w:t>Format plików:</w:t>
      </w:r>
      <w:r w:rsidRPr="00CC5145">
        <w:tab/>
        <w:t>pliki w formacie *.</w:t>
      </w:r>
      <w:proofErr w:type="spellStart"/>
      <w:r w:rsidRPr="00CC5145">
        <w:t>dxf</w:t>
      </w:r>
      <w:proofErr w:type="spellEnd"/>
      <w:r w:rsidRPr="00CC5145">
        <w:t xml:space="preserve">, lub za zgodą </w:t>
      </w:r>
      <w:r w:rsidR="006849B6">
        <w:t>Inspektora Nadzoru</w:t>
      </w:r>
      <w:r w:rsidRPr="00CC5145">
        <w:t xml:space="preserve"> *.pdf lub *.</w:t>
      </w:r>
      <w:proofErr w:type="spellStart"/>
      <w:r w:rsidRPr="00CC5145">
        <w:t>tiff</w:t>
      </w:r>
      <w:proofErr w:type="spellEnd"/>
      <w:r w:rsidRPr="00CC5145">
        <w:t xml:space="preserve"> ,</w:t>
      </w:r>
    </w:p>
    <w:p w14:paraId="1E138D81" w14:textId="77777777" w:rsidR="00BB0486" w:rsidRPr="00CC5145" w:rsidRDefault="00BB0486" w:rsidP="00B0462D">
      <w:pPr>
        <w:numPr>
          <w:ilvl w:val="1"/>
          <w:numId w:val="5"/>
        </w:numPr>
      </w:pPr>
      <w:r w:rsidRPr="00CC5145">
        <w:t xml:space="preserve">Rozdzielczość obrazów rastrowych: 300 </w:t>
      </w:r>
      <w:proofErr w:type="spellStart"/>
      <w:r w:rsidRPr="00CC5145">
        <w:t>dpi</w:t>
      </w:r>
      <w:proofErr w:type="spellEnd"/>
    </w:p>
    <w:p w14:paraId="6F2858B7" w14:textId="77777777" w:rsidR="00BB0486" w:rsidRPr="00CC5145" w:rsidRDefault="00BB0486" w:rsidP="00B0462D">
      <w:pPr>
        <w:numPr>
          <w:ilvl w:val="1"/>
          <w:numId w:val="5"/>
        </w:numPr>
      </w:pPr>
      <w:r w:rsidRPr="00CC5145">
        <w:t>Paleta barw 24 bit, w przypadku pokładów mapowych dla plików *.</w:t>
      </w:r>
      <w:proofErr w:type="spellStart"/>
      <w:r w:rsidRPr="00CC5145">
        <w:t>dxf</w:t>
      </w:r>
      <w:proofErr w:type="spellEnd"/>
      <w:r w:rsidRPr="00CC5145">
        <w:t xml:space="preserve"> - 1bit,</w:t>
      </w:r>
    </w:p>
    <w:p w14:paraId="79E04FED" w14:textId="77777777" w:rsidR="00BB0486" w:rsidRPr="00CC5145" w:rsidRDefault="00BB0486" w:rsidP="00B0462D">
      <w:pPr>
        <w:numPr>
          <w:ilvl w:val="1"/>
          <w:numId w:val="5"/>
        </w:numPr>
      </w:pPr>
      <w:r w:rsidRPr="00CC5145">
        <w:t>Kompozycja, rozmiar i podział arkuszy musi być identyczny z papierowymi odpowiednikami,</w:t>
      </w:r>
    </w:p>
    <w:p w14:paraId="2D672338" w14:textId="27CC4D6A" w:rsidR="00BB0486" w:rsidRPr="00CC5145" w:rsidRDefault="00BB0486" w:rsidP="00B0462D">
      <w:pPr>
        <w:numPr>
          <w:ilvl w:val="1"/>
          <w:numId w:val="5"/>
        </w:numPr>
      </w:pPr>
      <w:r w:rsidRPr="00CC5145">
        <w:t xml:space="preserve">Mapy mają zawierać szczegóły takie jak: miejsca wykonania </w:t>
      </w:r>
      <w:proofErr w:type="spellStart"/>
      <w:r w:rsidRPr="00CC5145">
        <w:t>zgrzewów</w:t>
      </w:r>
      <w:proofErr w:type="spellEnd"/>
      <w:r w:rsidRPr="00CC5145">
        <w:t xml:space="preserve"> rurociągów, zasuwy, trójniki, studzienki, itp. Wszystkie informacje naniesione na mapach, poza podkładem geodezyjnym, muszą być umieszczone w osobnych warstwach.</w:t>
      </w:r>
    </w:p>
    <w:p w14:paraId="68BEF960" w14:textId="7B548D79" w:rsidR="00BB0486" w:rsidRPr="00CC5145" w:rsidRDefault="0034132B" w:rsidP="00BB0486">
      <w:r w:rsidRPr="00CC5145">
        <w:t xml:space="preserve">Szczegóły powyższych opracowań Wykonawca uzgodni z </w:t>
      </w:r>
      <w:r w:rsidR="006849B6">
        <w:t>Zamawiającym</w:t>
      </w:r>
      <w:r w:rsidRPr="00CC5145">
        <w:t>. Opracowania przekazywane w formie elektronicznej muszą być zapisane w formatach umożliwiających Zamawiającemu ich edycję i późniejsze wykorzystanie. Wykonawca przekaże Zamawiającemu prawa autorskie do dokumentacji projektowej</w:t>
      </w:r>
      <w:r w:rsidR="00BB0486" w:rsidRPr="00CC5145">
        <w:t>.</w:t>
      </w:r>
    </w:p>
    <w:p w14:paraId="0171D682" w14:textId="77777777" w:rsidR="00BB0486" w:rsidRPr="00CC5145" w:rsidRDefault="00BB0486" w:rsidP="00BB0486">
      <w:pPr>
        <w:pStyle w:val="Nagwek4"/>
        <w:widowControl w:val="0"/>
        <w:adjustRightInd w:val="0"/>
        <w:spacing w:line="360" w:lineRule="atLeast"/>
        <w:textAlignment w:val="baseline"/>
        <w:rPr>
          <w:b/>
        </w:rPr>
      </w:pPr>
      <w:bookmarkStart w:id="89" w:name="_Toc223622642"/>
      <w:bookmarkStart w:id="90" w:name="_Toc441098192"/>
      <w:bookmarkStart w:id="91" w:name="_Toc487787063"/>
      <w:bookmarkStart w:id="92" w:name="_Toc223622644"/>
      <w:bookmarkStart w:id="93" w:name="_Toc235321755"/>
      <w:r w:rsidRPr="00CC5145">
        <w:rPr>
          <w:b/>
        </w:rPr>
        <w:t xml:space="preserve">Plan  </w:t>
      </w:r>
      <w:bookmarkEnd w:id="89"/>
      <w:r w:rsidRPr="00CC5145">
        <w:rPr>
          <w:b/>
        </w:rPr>
        <w:t>Prób Końcowych</w:t>
      </w:r>
      <w:bookmarkEnd w:id="90"/>
      <w:bookmarkEnd w:id="91"/>
    </w:p>
    <w:p w14:paraId="073EEBA8" w14:textId="06E49CEC" w:rsidR="00BB0486" w:rsidRPr="00CC5145" w:rsidRDefault="00BB0486" w:rsidP="00BB0486">
      <w:r w:rsidRPr="00CC5145">
        <w:t>Przed rozpoczęciem Prób Końcowyc</w:t>
      </w:r>
      <w:r w:rsidR="00272487" w:rsidRPr="00CC5145">
        <w:t xml:space="preserve">h Wykonawca przekaże </w:t>
      </w:r>
      <w:r w:rsidR="006849B6">
        <w:t>Inspektorowi Nadzoru Zamawiającego</w:t>
      </w:r>
      <w:r w:rsidR="00272487" w:rsidRPr="00CC5145">
        <w:t xml:space="preserve"> do przeglądu plan </w:t>
      </w:r>
      <w:r w:rsidRPr="00CC5145">
        <w:t>p</w:t>
      </w:r>
      <w:r w:rsidR="00272487" w:rsidRPr="00CC5145">
        <w:t>rzeprowadzenia</w:t>
      </w:r>
      <w:r w:rsidRPr="00CC5145">
        <w:t xml:space="preserve"> prób końcowych.</w:t>
      </w:r>
    </w:p>
    <w:p w14:paraId="13E348E1" w14:textId="17FA9260" w:rsidR="00BB0486" w:rsidRPr="00CC5145" w:rsidRDefault="00BB0486" w:rsidP="00BB0486">
      <w:r w:rsidRPr="00CC5145">
        <w:t xml:space="preserve">Wykonawca nie będzie mógł rozpocząć Prób Końcowych przed akceptacją Planu Prób Końcowych przez </w:t>
      </w:r>
      <w:r w:rsidR="006849B6">
        <w:t>Inspektora Nadzoru Zamawiającego</w:t>
      </w:r>
      <w:r w:rsidRPr="00CC5145">
        <w:t>.</w:t>
      </w:r>
    </w:p>
    <w:p w14:paraId="116F8B3D" w14:textId="411EF0C1" w:rsidR="00BB0486" w:rsidRPr="00CC5145" w:rsidRDefault="00BB0486" w:rsidP="00BB0486">
      <w:r w:rsidRPr="00CC5145">
        <w:t xml:space="preserve">Plan zawierać będzie szczegółowy zakres, przebieg i wymagania Prób Końcowych. Plan zawierał będzie wszystkie szczegółowo opisane czynności, które będą niezbędne do wykonania, aby po zakończeniu Prób Końcowych całość obiektu mogła zostać uznana za działającą niezawodnie i zgodnie z </w:t>
      </w:r>
      <w:proofErr w:type="spellStart"/>
      <w:r w:rsidR="00DD1196">
        <w:t>Umowy</w:t>
      </w:r>
      <w:r w:rsidR="00B76203">
        <w:t>a</w:t>
      </w:r>
      <w:proofErr w:type="spellEnd"/>
      <w:r w:rsidRPr="00CC5145">
        <w:t>. Plan Prób Końcowych wymaga pozytywnego zaopiniowania ze strony Zamawiającego.</w:t>
      </w:r>
    </w:p>
    <w:p w14:paraId="7F3D546C" w14:textId="2E59D10E" w:rsidR="00BB0486" w:rsidRPr="00CC5145" w:rsidRDefault="00BB0486" w:rsidP="00BB0486">
      <w:r w:rsidRPr="00CC5145">
        <w:t xml:space="preserve">Wykonawca zawrze w Planie Prób Końcowych wszystkie niezbędne czynności, stosownie do zastosowanej technologii i wymagań urządzeń oraz planowany harmonogram Prób. W każdym przypadku Plan uwzględniał będzie wymagania </w:t>
      </w:r>
      <w:r w:rsidR="00DD1196">
        <w:t>Umowy</w:t>
      </w:r>
      <w:r w:rsidRPr="00CC5145">
        <w:t xml:space="preserve"> oraz wymagania zawarte w zatwierdzonych Dokumentach Wykonawcy. Jeżeli wymagania te nie zostaną uwzględnione lub </w:t>
      </w:r>
      <w:r w:rsidRPr="00CC5145">
        <w:lastRenderedPageBreak/>
        <w:t xml:space="preserve">sposób ich uwzględnienia nie będzie gwarantował spełnienia wymagań </w:t>
      </w:r>
      <w:r w:rsidR="00DD1196">
        <w:t>Umowy</w:t>
      </w:r>
      <w:r w:rsidRPr="00CC5145">
        <w:t xml:space="preserve"> </w:t>
      </w:r>
      <w:r w:rsidR="006849B6">
        <w:t>Inspektor Nadzoru</w:t>
      </w:r>
      <w:r w:rsidRPr="00CC5145">
        <w:t xml:space="preserve"> odrzuci Plan Prób Końcowych, a Wykonawca będzie zobowiązany do poprawienia i uzupełnienia tego planu zgodnie ze wskazówkami </w:t>
      </w:r>
      <w:r w:rsidR="006849B6">
        <w:t>Inspektora Nadzoru</w:t>
      </w:r>
      <w:r w:rsidRPr="00CC5145">
        <w:t>.</w:t>
      </w:r>
    </w:p>
    <w:p w14:paraId="6EDCB0B3" w14:textId="77777777" w:rsidR="00BB0486" w:rsidRPr="00CC5145" w:rsidRDefault="00BB0486" w:rsidP="00BB0486">
      <w:pPr>
        <w:pStyle w:val="Nagwek3"/>
      </w:pPr>
      <w:bookmarkStart w:id="94" w:name="_Toc487787064"/>
      <w:r w:rsidRPr="00CC5145">
        <w:t>Sprawowanie nadzoru autorskiego</w:t>
      </w:r>
      <w:bookmarkEnd w:id="92"/>
      <w:bookmarkEnd w:id="93"/>
      <w:bookmarkEnd w:id="94"/>
    </w:p>
    <w:p w14:paraId="2373B632" w14:textId="3CD567B5" w:rsidR="00BB0486" w:rsidRPr="00CC5145" w:rsidRDefault="00BB0486" w:rsidP="00BB0486">
      <w:r w:rsidRPr="00CC5145">
        <w:t xml:space="preserve">Wykonawca musi przyjąć, że został zobowiązany przez Zamawiającego do sprawowania nadzoru autorskiego. Nadzór autorski Wykonawcy będzie sprawowany do wystawienia przez </w:t>
      </w:r>
      <w:r w:rsidR="006849B6">
        <w:t>Inspektora Nadzoru</w:t>
      </w:r>
      <w:r w:rsidRPr="00CC5145">
        <w:t xml:space="preserve"> </w:t>
      </w:r>
      <w:r w:rsidR="00476AA2" w:rsidRPr="00CC5145">
        <w:t>Protokołu odbioru</w:t>
      </w:r>
      <w:r w:rsidRPr="00CC5145">
        <w:t>. Czynności nadzoru autorskiego muszą być wykonywane przez osoby posiadające uprawnienia projektowe.</w:t>
      </w:r>
    </w:p>
    <w:p w14:paraId="292156AF" w14:textId="77777777" w:rsidR="00BB0486" w:rsidRPr="00CC5145" w:rsidRDefault="00BB0486" w:rsidP="00BB0486">
      <w:r w:rsidRPr="00CC5145">
        <w:t>W zakresie nadzoru autorskiego objętego niniejszym zamówieniem leży:</w:t>
      </w:r>
    </w:p>
    <w:p w14:paraId="7F074C17" w14:textId="77777777" w:rsidR="00BB0486" w:rsidRPr="00CC5145" w:rsidRDefault="00BB0486" w:rsidP="00B0462D">
      <w:pPr>
        <w:widowControl w:val="0"/>
        <w:numPr>
          <w:ilvl w:val="0"/>
          <w:numId w:val="6"/>
        </w:numPr>
        <w:tabs>
          <w:tab w:val="left" w:pos="680"/>
        </w:tabs>
        <w:autoSpaceDE w:val="0"/>
        <w:autoSpaceDN w:val="0"/>
        <w:adjustRightInd w:val="0"/>
        <w:textAlignment w:val="baseline"/>
      </w:pPr>
      <w:r w:rsidRPr="00CC5145">
        <w:t>wyjaśnianie wątpliwości dotyczących projektu i zawartych w nim rozwiązań (zgodnie z art. 20.1b.3) Prawa budowlanego), stwierdzania w toku wykonywania Robót budowlanych zgodności realizacji z projektem, uzgadniania możliwości wprowadzenia rozwiązań zamiennych w stosunku do przewidzianych w projekcie, zgłoszonych przez kierownika budowy lub inspektora nadzoru inwestorskiego (art. 20.1b.4) Prawa budowlanego).</w:t>
      </w:r>
    </w:p>
    <w:p w14:paraId="55FF0A5C" w14:textId="0EAE4A1F" w:rsidR="00BB0486" w:rsidRPr="00CC5145" w:rsidRDefault="00BB0486" w:rsidP="00B0462D">
      <w:pPr>
        <w:widowControl w:val="0"/>
        <w:numPr>
          <w:ilvl w:val="0"/>
          <w:numId w:val="6"/>
        </w:numPr>
        <w:tabs>
          <w:tab w:val="left" w:pos="680"/>
        </w:tabs>
        <w:autoSpaceDE w:val="0"/>
        <w:autoSpaceDN w:val="0"/>
        <w:adjustRightInd w:val="0"/>
        <w:textAlignment w:val="baseline"/>
      </w:pPr>
      <w:r w:rsidRPr="00CC5145">
        <w:t>Pełniący nadzór autorski w czasie realizacji Robót budowlano-montażowych jest zobowiązany do pobytów na Terenie Budowy w miarę potrzeb na wezw</w:t>
      </w:r>
      <w:r w:rsidR="006849B6">
        <w:t xml:space="preserve">anie Zamawiającego </w:t>
      </w:r>
      <w:r w:rsidRPr="00CC5145">
        <w:t>.</w:t>
      </w:r>
    </w:p>
    <w:p w14:paraId="343D5CF0" w14:textId="77777777" w:rsidR="00476AA2" w:rsidRPr="00CC5145" w:rsidRDefault="00BB0486" w:rsidP="00476AA2">
      <w:pPr>
        <w:widowControl w:val="0"/>
        <w:numPr>
          <w:ilvl w:val="0"/>
          <w:numId w:val="6"/>
        </w:numPr>
        <w:tabs>
          <w:tab w:val="left" w:pos="680"/>
        </w:tabs>
        <w:autoSpaceDE w:val="0"/>
        <w:autoSpaceDN w:val="0"/>
        <w:adjustRightInd w:val="0"/>
        <w:textAlignment w:val="baseline"/>
      </w:pPr>
      <w:r w:rsidRPr="00CC5145">
        <w:t>dokonywanie korekt Dokumentacji projektowej, jeżeli okaże się, że nie spełnia wymagań zawartych w niniejszym PFU. Jeżeli w wyniku działania lub zaniechania  Wykonawcy powstaną trudności w realizowaniu budowy to Wykonawca będzie zobowiązany do dokonania takich korekt w Dokumentacji projektowej lub wykonania Dokumentacji zamiennej, aby wyeliminować lub zminimalizować ewentualne straty lub opóźnienia z tym związane.</w:t>
      </w:r>
    </w:p>
    <w:p w14:paraId="31234425" w14:textId="4F5E44ED" w:rsidR="00476AA2" w:rsidRPr="00CC5145" w:rsidRDefault="00476AA2" w:rsidP="00476AA2">
      <w:pPr>
        <w:widowControl w:val="0"/>
        <w:numPr>
          <w:ilvl w:val="0"/>
          <w:numId w:val="6"/>
        </w:numPr>
        <w:tabs>
          <w:tab w:val="left" w:pos="680"/>
        </w:tabs>
        <w:autoSpaceDE w:val="0"/>
        <w:autoSpaceDN w:val="0"/>
        <w:adjustRightInd w:val="0"/>
        <w:textAlignment w:val="baseline"/>
      </w:pPr>
      <w:r w:rsidRPr="00CC5145">
        <w:t>Uzgadnianie wprowadzanych zmian z Zamawiającym,</w:t>
      </w:r>
    </w:p>
    <w:p w14:paraId="30FA1AEE" w14:textId="77777777" w:rsidR="00476AA2" w:rsidRPr="00CC5145" w:rsidRDefault="00476AA2" w:rsidP="00476AA2">
      <w:pPr>
        <w:widowControl w:val="0"/>
        <w:numPr>
          <w:ilvl w:val="0"/>
          <w:numId w:val="6"/>
        </w:numPr>
        <w:tabs>
          <w:tab w:val="left" w:pos="680"/>
        </w:tabs>
        <w:autoSpaceDE w:val="0"/>
        <w:autoSpaceDN w:val="0"/>
        <w:adjustRightInd w:val="0"/>
        <w:textAlignment w:val="baseline"/>
      </w:pPr>
      <w:r w:rsidRPr="00CC5145">
        <w:t>Udzielanie wyjaśnień uczestnikom procesu budowlanego odnośnie wątpliwości dotyczących projektu i zawartych w  nich rozwiązań;</w:t>
      </w:r>
    </w:p>
    <w:p w14:paraId="05E7EDFD" w14:textId="77777777" w:rsidR="00476AA2" w:rsidRPr="00CC5145" w:rsidRDefault="00476AA2" w:rsidP="00476AA2">
      <w:pPr>
        <w:widowControl w:val="0"/>
        <w:numPr>
          <w:ilvl w:val="0"/>
          <w:numId w:val="6"/>
        </w:numPr>
        <w:tabs>
          <w:tab w:val="left" w:pos="680"/>
        </w:tabs>
        <w:autoSpaceDE w:val="0"/>
        <w:autoSpaceDN w:val="0"/>
        <w:adjustRightInd w:val="0"/>
        <w:textAlignment w:val="baseline"/>
      </w:pPr>
      <w:r w:rsidRPr="00CC5145">
        <w:t>W przypadku określenia przez Nadzór autorski zmian, jako istotne w rozumieniu ustawy Prawo Budowlane, opracowanie dokumentacji projektowej zamiennej. Szczegółowy zakres opracowania dokumentacji powinien obejmować m.in:</w:t>
      </w:r>
    </w:p>
    <w:p w14:paraId="2DA1A800" w14:textId="77777777" w:rsidR="00476AA2" w:rsidRPr="00CC5145" w:rsidRDefault="00476AA2" w:rsidP="009F3702">
      <w:pPr>
        <w:numPr>
          <w:ilvl w:val="1"/>
          <w:numId w:val="22"/>
        </w:numPr>
      </w:pPr>
      <w:r w:rsidRPr="00CC5145">
        <w:t>uzyskanie aktualnych podkładów geodezyjnych niezbędnych do opracowania dokumentacji projektowej,</w:t>
      </w:r>
    </w:p>
    <w:p w14:paraId="2DB6DE78" w14:textId="77777777" w:rsidR="00476AA2" w:rsidRPr="00CC5145" w:rsidRDefault="00476AA2" w:rsidP="009F3702">
      <w:pPr>
        <w:numPr>
          <w:ilvl w:val="1"/>
          <w:numId w:val="22"/>
        </w:numPr>
      </w:pPr>
      <w:r w:rsidRPr="00CC5145">
        <w:t>uzyskanie uzgodnień trasy wodociągu oraz zgody właścicieli posesji prywatnych na wejście w teren oraz lokalizację urządzeń wodociągowych;</w:t>
      </w:r>
    </w:p>
    <w:p w14:paraId="5B816C98" w14:textId="77777777" w:rsidR="00476AA2" w:rsidRPr="00CC5145" w:rsidRDefault="00476AA2" w:rsidP="009F3702">
      <w:pPr>
        <w:numPr>
          <w:ilvl w:val="1"/>
          <w:numId w:val="22"/>
        </w:numPr>
      </w:pPr>
      <w:r w:rsidRPr="00CC5145">
        <w:t>projekt budowlany opracowany zgodnie z Rozporządzeniem Ministra Infrastruktury z dnia 3 lipca 2003r w sprawie szczegółowego zakresu i formy projektu,</w:t>
      </w:r>
    </w:p>
    <w:p w14:paraId="0F2FFC9B" w14:textId="77777777" w:rsidR="00476AA2" w:rsidRPr="00CC5145" w:rsidRDefault="00476AA2" w:rsidP="009F3702">
      <w:pPr>
        <w:numPr>
          <w:ilvl w:val="1"/>
          <w:numId w:val="22"/>
        </w:numPr>
      </w:pPr>
      <w:r w:rsidRPr="00CC5145">
        <w:t>projekt wykonawczy opracowany zgodnie z § 5.1 Rozporządzenia Ministra Infrastruktury z dnia 02.09.2004r (Dz. U. nr 202 poz. 2072 ze zm.),</w:t>
      </w:r>
    </w:p>
    <w:p w14:paraId="3EFA83AD" w14:textId="0A5C99C2" w:rsidR="00476AA2" w:rsidRPr="00CC5145" w:rsidRDefault="00476AA2" w:rsidP="009F3702">
      <w:pPr>
        <w:numPr>
          <w:ilvl w:val="1"/>
          <w:numId w:val="22"/>
        </w:numPr>
      </w:pPr>
      <w:r w:rsidRPr="00CC5145">
        <w:t>projekty wszystkich koniecznych branż dotyczące ewentualnych obiektów technicznych na sieci wodociągowej</w:t>
      </w:r>
      <w:r w:rsidR="00272487" w:rsidRPr="00CC5145">
        <w:t>,</w:t>
      </w:r>
    </w:p>
    <w:p w14:paraId="2B9A549F" w14:textId="53E8D422" w:rsidR="00476AA2" w:rsidRPr="00CC5145" w:rsidRDefault="00476AA2" w:rsidP="009F3702">
      <w:pPr>
        <w:numPr>
          <w:ilvl w:val="1"/>
          <w:numId w:val="22"/>
        </w:numPr>
      </w:pPr>
      <w:r w:rsidRPr="00CC5145">
        <w:t>uzyskanie wszystkich niezbędnych dokumentów potwierdzających zgodę na realizacje robót zgodnie z Prawem Budowlanym oraz decyzji o środowiskowych uwarunkowaniach zgodnie z ustawą z dnia 3 października 2008r o udostępnianiu informacji o środowisku i jego ochronie, udziale społeczeństwa w ochronie środowiska oraz o ocenach oddziaływania na środowisko (w przypadku konieczności jej uzyskania) a tak</w:t>
      </w:r>
      <w:r w:rsidR="00272487" w:rsidRPr="00CC5145">
        <w:t xml:space="preserve">że wszelkich innych wymaganych </w:t>
      </w:r>
      <w:r w:rsidRPr="00CC5145">
        <w:t>przepisami prawa uzgodnień.</w:t>
      </w:r>
    </w:p>
    <w:p w14:paraId="5AAD2A42" w14:textId="77777777" w:rsidR="00476AA2" w:rsidRPr="00CC5145" w:rsidRDefault="00476AA2" w:rsidP="00476AA2">
      <w:pPr>
        <w:pStyle w:val="Zwykytekst"/>
        <w:spacing w:line="276" w:lineRule="auto"/>
        <w:ind w:left="709"/>
        <w:rPr>
          <w:rFonts w:ascii="Arial" w:hAnsi="Arial"/>
          <w:sz w:val="20"/>
          <w:szCs w:val="20"/>
        </w:rPr>
      </w:pPr>
    </w:p>
    <w:p w14:paraId="403AFF4B" w14:textId="51825622" w:rsidR="00476AA2" w:rsidRPr="00CC5145" w:rsidRDefault="00476AA2" w:rsidP="00476AA2">
      <w:r w:rsidRPr="00CC5145">
        <w:t>Wykonawca dostarczy Zamawiającemu</w:t>
      </w:r>
      <w:r w:rsidR="003B7011" w:rsidRPr="00CC5145">
        <w:t xml:space="preserve"> po 2</w:t>
      </w:r>
      <w:r w:rsidRPr="00CC5145">
        <w:t xml:space="preserve"> komplety zamiennej dokumentacji projektowej w wersji papierowej i 2 egzemplarze w wersji elektronicznej.</w:t>
      </w:r>
      <w:r w:rsidR="003B7011" w:rsidRPr="00CC5145">
        <w:t xml:space="preserve"> Wykonawca przekaże 1 komplet </w:t>
      </w:r>
      <w:proofErr w:type="spellStart"/>
      <w:r w:rsidR="003B7011" w:rsidRPr="00CC5145">
        <w:t>w</w:t>
      </w:r>
      <w:r w:rsidRPr="00CC5145">
        <w:t>w</w:t>
      </w:r>
      <w:proofErr w:type="spellEnd"/>
      <w:r w:rsidRPr="00CC5145">
        <w:t xml:space="preserve"> </w:t>
      </w:r>
      <w:r w:rsidRPr="00CC5145">
        <w:lastRenderedPageBreak/>
        <w:t xml:space="preserve">dokumentacji (w wersji papierowej i elektronicznej) bezpośrednio </w:t>
      </w:r>
      <w:r w:rsidR="006849B6">
        <w:t>Inspektorowi Nadzoru Zamawiającego</w:t>
      </w:r>
      <w:r w:rsidRPr="00CC5145">
        <w:t>. Sporządzenie dokumentacji zamiennej nie będzie podlegało odrębnej zapłacie.</w:t>
      </w:r>
    </w:p>
    <w:p w14:paraId="3260A781" w14:textId="46E420BB" w:rsidR="00476AA2" w:rsidRPr="00CC5145" w:rsidRDefault="00476AA2" w:rsidP="00476AA2">
      <w:r w:rsidRPr="00CC5145">
        <w:t xml:space="preserve">Wszystkie wprowadzane zmiany na etapie realizacji </w:t>
      </w:r>
      <w:r w:rsidR="00DD1196">
        <w:t>Umowy</w:t>
      </w:r>
      <w:r w:rsidRPr="00CC5145">
        <w:t xml:space="preserve"> powinny być wcześniej zaakceptowane przez </w:t>
      </w:r>
      <w:r w:rsidR="006849B6">
        <w:t xml:space="preserve">Inspektora Nadzoru </w:t>
      </w:r>
      <w:r w:rsidRPr="00CC5145">
        <w:t>Zamawiającego.</w:t>
      </w:r>
    </w:p>
    <w:p w14:paraId="4106CFBD" w14:textId="77777777" w:rsidR="00BB0486" w:rsidRPr="00CC5145" w:rsidRDefault="00BB0486" w:rsidP="00BB0486">
      <w:pPr>
        <w:pStyle w:val="Nagwek3"/>
      </w:pPr>
      <w:bookmarkStart w:id="95" w:name="_Toc223622643"/>
      <w:bookmarkStart w:id="96" w:name="_Toc235321754"/>
      <w:bookmarkStart w:id="97" w:name="_Toc487787065"/>
      <w:r w:rsidRPr="00CC5145">
        <w:t>Dokumentacja powykonawcza</w:t>
      </w:r>
      <w:bookmarkEnd w:id="95"/>
      <w:bookmarkEnd w:id="96"/>
      <w:bookmarkEnd w:id="97"/>
      <w:r w:rsidRPr="00CC5145">
        <w:t xml:space="preserve"> </w:t>
      </w:r>
    </w:p>
    <w:p w14:paraId="3D5C5143" w14:textId="736C722F" w:rsidR="00BB0486" w:rsidRPr="00CC5145" w:rsidRDefault="00BB0486" w:rsidP="00BB0486">
      <w:r w:rsidRPr="00CC5145">
        <w:t>Po wykonaniu Robót, przed ich przejęciem przez Zamawiającego, Wykonawca dostarczy dokumentację powykonawczą z</w:t>
      </w:r>
      <w:r w:rsidR="00382D2B" w:rsidRPr="00CC5145">
        <w:t xml:space="preserve"> </w:t>
      </w:r>
      <w:r w:rsidRPr="00CC5145">
        <w:t>nanies</w:t>
      </w:r>
      <w:r w:rsidR="00382D2B" w:rsidRPr="00CC5145">
        <w:t xml:space="preserve">ionymi w </w:t>
      </w:r>
      <w:r w:rsidRPr="00CC5145">
        <w:t>sposób czytelny wszelkimi zmianami wprowadzonymi w trakcie budowy potwierdzonymi przez autora Projektu. Po zakończonych Próbach ciśnie</w:t>
      </w:r>
      <w:r w:rsidR="00163AE5" w:rsidRPr="00CC5145">
        <w:t xml:space="preserve">niowych i Próbach szczelności, </w:t>
      </w:r>
      <w:r w:rsidRPr="00CC5145">
        <w:t>Wykonawca przedstawi osiągnięte wyniki.</w:t>
      </w:r>
    </w:p>
    <w:p w14:paraId="19A65BBF" w14:textId="77777777" w:rsidR="00BB0486" w:rsidRPr="00CC5145" w:rsidRDefault="00BB0486" w:rsidP="00BB0486">
      <w:r w:rsidRPr="00CC5145">
        <w:t>Ponadto Wykonawca zobowiązany jest do sporządzenia geodezyjnej inwentaryzacji powykonawczej w celu zebrania aktualnych danych o przestrzennym rozmieszczeniu elementów zagospodarowania terenu. Przewody podziemne oraz elementy uzbrojenia sieci należy poddawać pomiarowi powykonawczemu po ułożeniu w wykopie, ale przed ich przykryciem (zasypaniem).</w:t>
      </w:r>
    </w:p>
    <w:p w14:paraId="1E1A7126" w14:textId="77777777" w:rsidR="00BB0486" w:rsidRPr="008637D9" w:rsidRDefault="00BB0486" w:rsidP="00BB0486">
      <w:r w:rsidRPr="008637D9">
        <w:t xml:space="preserve">Na podstawie geodezyjnej inwentaryzacji powykonawczej Wykonawca powinien sporządzić dokumentację </w:t>
      </w:r>
      <w:proofErr w:type="spellStart"/>
      <w:r w:rsidRPr="008637D9">
        <w:t>geodezyjno</w:t>
      </w:r>
      <w:proofErr w:type="spellEnd"/>
      <w:r w:rsidRPr="008637D9">
        <w:t xml:space="preserve"> – kartograficzną, zawierającą dane umożliwiające wniesienie zmian na mapę zasadniczą oraz do ewidencji sieci uzbrojenia terenu. Forma i zakres powykonawczej dokumentacji </w:t>
      </w:r>
      <w:proofErr w:type="spellStart"/>
      <w:r w:rsidRPr="008637D9">
        <w:t>geodezyjno</w:t>
      </w:r>
      <w:proofErr w:type="spellEnd"/>
      <w:r w:rsidRPr="008637D9">
        <w:t xml:space="preserve"> – kartograficznej powinna być zgodna z aktualnie obowiązującymi przepisami w tym zakresie i wymaganiami właściwego ośrodka dokumentacji geodezyjnej i kartograficznej.</w:t>
      </w:r>
    </w:p>
    <w:p w14:paraId="77739292" w14:textId="7F7C1E49" w:rsidR="00BB0486" w:rsidRPr="00CC5145" w:rsidRDefault="00BB0486" w:rsidP="00BB0486">
      <w:r w:rsidRPr="00CC5145">
        <w:t>Dokumentację powykonawczą należy</w:t>
      </w:r>
      <w:r w:rsidR="00382D2B" w:rsidRPr="00CC5145">
        <w:t xml:space="preserve"> dostarczyć </w:t>
      </w:r>
      <w:r w:rsidR="006849B6">
        <w:t>Inspektorowi Nadzoru</w:t>
      </w:r>
      <w:r w:rsidRPr="00CC5145">
        <w:t xml:space="preserve"> do przeglądu przed rozpoczęciem Prób Końcowych.</w:t>
      </w:r>
    </w:p>
    <w:p w14:paraId="27CAEE17" w14:textId="77777777" w:rsidR="00BB0486" w:rsidRPr="00CC5145" w:rsidRDefault="00BB0486" w:rsidP="00BB0486">
      <w:r w:rsidRPr="00CC5145">
        <w:t>Jeżeli w trakcie Prób Końcowych lub procedury uzyskania pozwolenia na użytkowanie wprowadzone zostaną zmiany w zakresie Robót Wykonawca dokona właściwej korekty dokumentacji powykonawczej tak, aby ich zakres, forma i treść odpowiadała wymaganiom opisanym powyżej.</w:t>
      </w:r>
    </w:p>
    <w:p w14:paraId="2F1CB65B" w14:textId="77777777" w:rsidR="00BB0486" w:rsidRPr="00CC5145" w:rsidRDefault="00BB0486" w:rsidP="00BB0486">
      <w:r w:rsidRPr="00CC5145">
        <w:t>Wykonawca przekaże powykonawczą dokumentację geodezyjno-kartograficzną instytucjom zewnętrznym zgodną z wymaganiami zawartymi we wstępnych warunkach załączonych do PFU-3 oraz do właściwego ośrodka dokumentacji geodezyjnej i kartograficznej (forma i liczba egzemplarzy zgodne z wymaganiami ośrodka).</w:t>
      </w:r>
    </w:p>
    <w:p w14:paraId="7B8C9E44" w14:textId="1BFA95A1" w:rsidR="006E327C" w:rsidRPr="00CC5145" w:rsidRDefault="00BB0486" w:rsidP="006E327C">
      <w:r w:rsidRPr="00CC5145">
        <w:t>Wy</w:t>
      </w:r>
      <w:r w:rsidR="00382D2B" w:rsidRPr="00CC5145">
        <w:t>konawca przekaże Zamawiającemu 2</w:t>
      </w:r>
      <w:r w:rsidRPr="00CC5145">
        <w:t xml:space="preserve"> egzemplarze dokumentacji powykonawczej wraz z</w:t>
      </w:r>
      <w:r w:rsidR="006E327C" w:rsidRPr="00CC5145">
        <w:t xml:space="preserve"> wersją elektroniczn</w:t>
      </w:r>
      <w:r w:rsidR="005E5F3F" w:rsidRPr="00CC5145">
        <w:t>ą (2</w:t>
      </w:r>
      <w:r w:rsidR="006E327C" w:rsidRPr="00CC5145">
        <w:t xml:space="preserve"> płyty) oraz </w:t>
      </w:r>
      <w:r w:rsidR="006849B6">
        <w:t>Inspektorowi Nadzoru Zamawiającego</w:t>
      </w:r>
      <w:r w:rsidR="006E327C" w:rsidRPr="00CC5145">
        <w:t xml:space="preserve"> po 1 egzemplarzu wersji papierowej i elektronicznej.</w:t>
      </w:r>
    </w:p>
    <w:p w14:paraId="1790969E" w14:textId="77777777" w:rsidR="00BB0486" w:rsidRPr="00CC5145" w:rsidRDefault="00BB0486" w:rsidP="00BB0486">
      <w:r w:rsidRPr="00CC5145">
        <w:t>Wymagania dotyczące wersji papierowej:</w:t>
      </w:r>
    </w:p>
    <w:p w14:paraId="20EEEB17" w14:textId="77777777" w:rsidR="00BB0486" w:rsidRPr="00CC5145" w:rsidRDefault="00BB0486" w:rsidP="00BB0486">
      <w:r w:rsidRPr="00CC5145">
        <w:t xml:space="preserve">Wszystkie egzemplarze </w:t>
      </w:r>
      <w:r w:rsidRPr="00CC5145">
        <w:rPr>
          <w:u w:val="single"/>
        </w:rPr>
        <w:t>dokumentacji powykonawczej</w:t>
      </w:r>
      <w:r w:rsidRPr="00CC5145">
        <w:t xml:space="preserve"> powinny być oprawione w segregatory  jednego koloru i opatrzone opisem na grzbiecie segregatora zawierającym:</w:t>
      </w:r>
    </w:p>
    <w:p w14:paraId="08BD93F8" w14:textId="77777777" w:rsidR="00BB0486" w:rsidRPr="00CC5145" w:rsidRDefault="00BB0486" w:rsidP="009F3702">
      <w:pPr>
        <w:numPr>
          <w:ilvl w:val="0"/>
          <w:numId w:val="23"/>
        </w:numPr>
      </w:pPr>
      <w:r w:rsidRPr="00CC5145">
        <w:t>napis „Dokumentacja powykonawcza”,</w:t>
      </w:r>
    </w:p>
    <w:p w14:paraId="6BE256ED" w14:textId="7FE5F492" w:rsidR="00BB0486" w:rsidRPr="00CC5145" w:rsidRDefault="00BB0486" w:rsidP="009F3702">
      <w:pPr>
        <w:numPr>
          <w:ilvl w:val="0"/>
          <w:numId w:val="23"/>
        </w:numPr>
      </w:pPr>
      <w:r w:rsidRPr="00CC5145">
        <w:t xml:space="preserve">numer </w:t>
      </w:r>
      <w:r w:rsidR="00DD1196">
        <w:t>Umowy</w:t>
      </w:r>
      <w:r w:rsidRPr="00CC5145">
        <w:t>,</w:t>
      </w:r>
    </w:p>
    <w:p w14:paraId="652DA706" w14:textId="60D58D79" w:rsidR="00BB0486" w:rsidRPr="00CC5145" w:rsidRDefault="00BB0486" w:rsidP="009F3702">
      <w:pPr>
        <w:numPr>
          <w:ilvl w:val="0"/>
          <w:numId w:val="23"/>
        </w:numPr>
      </w:pPr>
      <w:r w:rsidRPr="00CC5145">
        <w:t xml:space="preserve">nazwa </w:t>
      </w:r>
      <w:r w:rsidR="00DD1196">
        <w:t>Umowy</w:t>
      </w:r>
      <w:r w:rsidRPr="00CC5145">
        <w:t>,</w:t>
      </w:r>
    </w:p>
    <w:p w14:paraId="236D84CC" w14:textId="77777777" w:rsidR="00BB0486" w:rsidRPr="00CC5145" w:rsidRDefault="00BB0486" w:rsidP="009F3702">
      <w:pPr>
        <w:numPr>
          <w:ilvl w:val="0"/>
          <w:numId w:val="23"/>
        </w:numPr>
      </w:pPr>
      <w:r w:rsidRPr="00CC5145">
        <w:t>nazwa ulicy, rodzaj sieci,</w:t>
      </w:r>
    </w:p>
    <w:p w14:paraId="3B8C4400" w14:textId="77777777" w:rsidR="00BB0486" w:rsidRPr="00CC5145" w:rsidRDefault="00BB0486" w:rsidP="009F3702">
      <w:pPr>
        <w:numPr>
          <w:ilvl w:val="0"/>
          <w:numId w:val="23"/>
        </w:numPr>
      </w:pPr>
      <w:r w:rsidRPr="00CC5145">
        <w:t>numer egzemplarza,</w:t>
      </w:r>
    </w:p>
    <w:p w14:paraId="0F198F31" w14:textId="77777777" w:rsidR="00BB0486" w:rsidRPr="00CC5145" w:rsidRDefault="006E327C" w:rsidP="009F3702">
      <w:pPr>
        <w:numPr>
          <w:ilvl w:val="0"/>
          <w:numId w:val="23"/>
        </w:numPr>
      </w:pPr>
      <w:r w:rsidRPr="00CC5145">
        <w:t>logo MPWiK</w:t>
      </w:r>
      <w:r w:rsidR="00BB0486" w:rsidRPr="00CC5145">
        <w:t xml:space="preserve">, </w:t>
      </w:r>
    </w:p>
    <w:p w14:paraId="62970073" w14:textId="7516C963" w:rsidR="006E327C" w:rsidRPr="00CC5145" w:rsidRDefault="006E327C" w:rsidP="009F3702">
      <w:pPr>
        <w:numPr>
          <w:ilvl w:val="0"/>
          <w:numId w:val="23"/>
        </w:numPr>
      </w:pPr>
      <w:r w:rsidRPr="00CC5145">
        <w:t>logo instytucji finansującej – Zamawiający przekaże Wykonawcy informacje d</w:t>
      </w:r>
      <w:r w:rsidR="00382D2B" w:rsidRPr="00CC5145">
        <w:t>ot. instytucji finansującej po</w:t>
      </w:r>
      <w:r w:rsidRPr="00CC5145">
        <w:t xml:space="preserve"> podpisaniu </w:t>
      </w:r>
      <w:r w:rsidR="00DD1196">
        <w:t>Umowy</w:t>
      </w:r>
      <w:r w:rsidR="00382D2B" w:rsidRPr="00CC5145">
        <w:t>.</w:t>
      </w:r>
    </w:p>
    <w:p w14:paraId="55F917B7" w14:textId="77777777" w:rsidR="00BB0486" w:rsidRPr="00CC5145" w:rsidRDefault="00BB0486" w:rsidP="00BB0486">
      <w:pPr>
        <w:spacing w:after="0"/>
      </w:pPr>
      <w:r w:rsidRPr="00CC5145">
        <w:t>Wewnątrz segregatora pn. „Dokumentacja powykonawcza” powinien znajdować się spis zawartości oraz dokumenty pogrupowane i oprawione w skoroszyty w wybranych przez Wykonawcę kolorach jednakowych dla danej grupy:</w:t>
      </w:r>
    </w:p>
    <w:p w14:paraId="500F9C73" w14:textId="77777777" w:rsidR="00BB0486" w:rsidRPr="00CC5145" w:rsidRDefault="00BB0486" w:rsidP="00B0462D">
      <w:pPr>
        <w:widowControl w:val="0"/>
        <w:numPr>
          <w:ilvl w:val="1"/>
          <w:numId w:val="7"/>
        </w:numPr>
        <w:tabs>
          <w:tab w:val="clear" w:pos="1440"/>
        </w:tabs>
        <w:adjustRightInd w:val="0"/>
        <w:spacing w:after="0"/>
        <w:textAlignment w:val="baseline"/>
      </w:pPr>
      <w:r w:rsidRPr="00CC5145">
        <w:t>opracowania projektowe,</w:t>
      </w:r>
    </w:p>
    <w:p w14:paraId="01F1C0DF" w14:textId="0AA04310" w:rsidR="00BB0486" w:rsidRPr="00CC5145" w:rsidRDefault="00BB0486" w:rsidP="00B0462D">
      <w:pPr>
        <w:widowControl w:val="0"/>
        <w:numPr>
          <w:ilvl w:val="1"/>
          <w:numId w:val="7"/>
        </w:numPr>
        <w:tabs>
          <w:tab w:val="clear" w:pos="1440"/>
        </w:tabs>
        <w:adjustRightInd w:val="0"/>
        <w:spacing w:after="0"/>
        <w:textAlignment w:val="baseline"/>
      </w:pPr>
      <w:r w:rsidRPr="00CC5145">
        <w:lastRenderedPageBreak/>
        <w:t>dokumenty: m.</w:t>
      </w:r>
      <w:r w:rsidR="00476538" w:rsidRPr="00CC5145">
        <w:t xml:space="preserve">in. zgłoszenie Robót, </w:t>
      </w:r>
      <w:r w:rsidRPr="00CC5145">
        <w:t>protokoły prób, odbiorów itp.,</w:t>
      </w:r>
    </w:p>
    <w:p w14:paraId="3280DD5D" w14:textId="77777777" w:rsidR="00BB0486" w:rsidRPr="00CC5145" w:rsidRDefault="00BB0486" w:rsidP="00B0462D">
      <w:pPr>
        <w:widowControl w:val="0"/>
        <w:numPr>
          <w:ilvl w:val="1"/>
          <w:numId w:val="7"/>
        </w:numPr>
        <w:tabs>
          <w:tab w:val="clear" w:pos="1440"/>
        </w:tabs>
        <w:adjustRightInd w:val="0"/>
        <w:spacing w:after="0"/>
        <w:textAlignment w:val="baseline"/>
      </w:pPr>
      <w:r w:rsidRPr="00CC5145">
        <w:t>dokumentacja fotograficzna,</w:t>
      </w:r>
    </w:p>
    <w:p w14:paraId="14B91507" w14:textId="77777777" w:rsidR="00BB0486" w:rsidRPr="00CC5145" w:rsidRDefault="00BB0486" w:rsidP="006E327C">
      <w:pPr>
        <w:widowControl w:val="0"/>
        <w:numPr>
          <w:ilvl w:val="1"/>
          <w:numId w:val="7"/>
        </w:numPr>
        <w:tabs>
          <w:tab w:val="clear" w:pos="1440"/>
        </w:tabs>
        <w:adjustRightInd w:val="0"/>
        <w:spacing w:after="0"/>
        <w:textAlignment w:val="baseline"/>
      </w:pPr>
      <w:r w:rsidRPr="00CC5145">
        <w:t>deklaracje zgodności, aprobaty, certyfikaty itp.</w:t>
      </w:r>
    </w:p>
    <w:p w14:paraId="1B6868AA" w14:textId="77777777" w:rsidR="006E327C" w:rsidRPr="00CC5145" w:rsidRDefault="007F562C" w:rsidP="006E327C">
      <w:pPr>
        <w:widowControl w:val="0"/>
        <w:numPr>
          <w:ilvl w:val="1"/>
          <w:numId w:val="7"/>
        </w:numPr>
        <w:adjustRightInd w:val="0"/>
        <w:spacing w:after="0"/>
        <w:textAlignment w:val="baseline"/>
      </w:pPr>
      <w:r w:rsidRPr="00CC5145">
        <w:t>p</w:t>
      </w:r>
      <w:r w:rsidR="006E327C" w:rsidRPr="00CC5145">
        <w:t xml:space="preserve">rotokół przekazania terenu, </w:t>
      </w:r>
    </w:p>
    <w:p w14:paraId="0F84014D" w14:textId="77777777" w:rsidR="006E327C" w:rsidRPr="00CC5145" w:rsidRDefault="007F562C" w:rsidP="006E327C">
      <w:pPr>
        <w:widowControl w:val="0"/>
        <w:numPr>
          <w:ilvl w:val="1"/>
          <w:numId w:val="7"/>
        </w:numPr>
        <w:adjustRightInd w:val="0"/>
        <w:spacing w:after="0"/>
        <w:textAlignment w:val="baseline"/>
      </w:pPr>
      <w:r w:rsidRPr="00CC5145">
        <w:t>p</w:t>
      </w:r>
      <w:r w:rsidR="006E327C" w:rsidRPr="00CC5145">
        <w:t>olecenie rozpoczęcia Robót,</w:t>
      </w:r>
    </w:p>
    <w:p w14:paraId="56329BA5" w14:textId="77777777" w:rsidR="006E327C" w:rsidRPr="00CC5145" w:rsidRDefault="007F562C" w:rsidP="006E327C">
      <w:pPr>
        <w:widowControl w:val="0"/>
        <w:numPr>
          <w:ilvl w:val="1"/>
          <w:numId w:val="7"/>
        </w:numPr>
        <w:adjustRightInd w:val="0"/>
        <w:spacing w:after="0"/>
        <w:textAlignment w:val="baseline"/>
      </w:pPr>
      <w:r w:rsidRPr="00CC5145">
        <w:t>g</w:t>
      </w:r>
      <w:r w:rsidR="006E327C" w:rsidRPr="00CC5145">
        <w:t>eodezyjna inwentaryzacja powykonawcza, w tym:</w:t>
      </w:r>
    </w:p>
    <w:p w14:paraId="6E89FD61" w14:textId="77777777" w:rsidR="006E327C" w:rsidRPr="00CC5145" w:rsidRDefault="006E327C" w:rsidP="006E327C">
      <w:pPr>
        <w:widowControl w:val="0"/>
        <w:numPr>
          <w:ilvl w:val="2"/>
          <w:numId w:val="7"/>
        </w:numPr>
        <w:adjustRightInd w:val="0"/>
        <w:spacing w:after="0"/>
        <w:textAlignment w:val="baseline"/>
      </w:pPr>
      <w:r w:rsidRPr="00CC5145">
        <w:t>Dokumentacja powykonawcza w rozumieniu Art. 3 pkt. 14 Prawa budowlanego - na kopii dokumentacji projektowej naniesione kolorem czerwonym zmiany nieistotne od zatwierdzonego projektu budowlanego,</w:t>
      </w:r>
    </w:p>
    <w:p w14:paraId="3ECA566B" w14:textId="77777777" w:rsidR="006E327C" w:rsidRPr="00CC5145" w:rsidRDefault="006E327C" w:rsidP="006E327C">
      <w:pPr>
        <w:widowControl w:val="0"/>
        <w:numPr>
          <w:ilvl w:val="2"/>
          <w:numId w:val="7"/>
        </w:numPr>
        <w:adjustRightInd w:val="0"/>
        <w:spacing w:after="0"/>
        <w:textAlignment w:val="baseline"/>
      </w:pPr>
      <w:r w:rsidRPr="00CC5145">
        <w:t>informacja geodety o zgodności usytuowania obiektu,</w:t>
      </w:r>
    </w:p>
    <w:p w14:paraId="73621B2A" w14:textId="77777777" w:rsidR="006E327C" w:rsidRPr="00CC5145" w:rsidRDefault="006E327C" w:rsidP="006E327C">
      <w:pPr>
        <w:widowControl w:val="0"/>
        <w:numPr>
          <w:ilvl w:val="2"/>
          <w:numId w:val="7"/>
        </w:numPr>
        <w:adjustRightInd w:val="0"/>
        <w:spacing w:after="0"/>
        <w:textAlignment w:val="baseline"/>
      </w:pPr>
      <w:r w:rsidRPr="00CC5145">
        <w:t>mapy geodezyjne inwentaryzacji powykonawczej oklauzulowane w Powiatowym Ośrodku Geodezyjnym,</w:t>
      </w:r>
    </w:p>
    <w:p w14:paraId="15B9015D" w14:textId="77777777" w:rsidR="006E327C" w:rsidRPr="00CC5145" w:rsidRDefault="006E327C" w:rsidP="006E327C">
      <w:pPr>
        <w:widowControl w:val="0"/>
        <w:numPr>
          <w:ilvl w:val="2"/>
          <w:numId w:val="7"/>
        </w:numPr>
        <w:adjustRightInd w:val="0"/>
        <w:spacing w:after="0"/>
        <w:textAlignment w:val="baseline"/>
      </w:pPr>
      <w:r w:rsidRPr="00CC5145">
        <w:t>Operaty geodezyjne powykonawcze dla odcinków sieci wykonanych na terenach kolejowych, pasach drogowych, RZGW itp.,</w:t>
      </w:r>
    </w:p>
    <w:p w14:paraId="7575FDDC" w14:textId="5253A70A" w:rsidR="006E327C" w:rsidRPr="00CC5145" w:rsidRDefault="00476538" w:rsidP="006E327C">
      <w:pPr>
        <w:widowControl w:val="0"/>
        <w:numPr>
          <w:ilvl w:val="2"/>
          <w:numId w:val="7"/>
        </w:numPr>
        <w:adjustRightInd w:val="0"/>
        <w:spacing w:after="0"/>
        <w:textAlignment w:val="baseline"/>
      </w:pPr>
      <w:r w:rsidRPr="00CC5145">
        <w:t>zestawienie długości wyremontowanych odcinków</w:t>
      </w:r>
      <w:r w:rsidR="006E327C" w:rsidRPr="00CC5145">
        <w:t xml:space="preserve"> sieci z podziałem na średnice,</w:t>
      </w:r>
    </w:p>
    <w:p w14:paraId="4A98E026" w14:textId="77777777" w:rsidR="006E327C" w:rsidRPr="00CC5145" w:rsidRDefault="007F562C" w:rsidP="006E327C">
      <w:pPr>
        <w:widowControl w:val="0"/>
        <w:numPr>
          <w:ilvl w:val="2"/>
          <w:numId w:val="7"/>
        </w:numPr>
        <w:adjustRightInd w:val="0"/>
        <w:spacing w:after="0"/>
        <w:textAlignment w:val="baseline"/>
      </w:pPr>
      <w:r w:rsidRPr="00CC5145">
        <w:t>k</w:t>
      </w:r>
      <w:r w:rsidR="006E327C" w:rsidRPr="00CC5145">
        <w:t xml:space="preserve">arty </w:t>
      </w:r>
      <w:r w:rsidRPr="00CC5145">
        <w:t>określające obmiar wykonanych robót odnoszące się do</w:t>
      </w:r>
      <w:r w:rsidR="006E327C" w:rsidRPr="00CC5145">
        <w:t xml:space="preserve"> rozl</w:t>
      </w:r>
      <w:r w:rsidRPr="00CC5145">
        <w:t>iczenia k</w:t>
      </w:r>
      <w:r w:rsidR="006E327C" w:rsidRPr="00CC5145">
        <w:t>ońcowego,</w:t>
      </w:r>
    </w:p>
    <w:p w14:paraId="65DBFC20" w14:textId="77777777" w:rsidR="006E327C" w:rsidRPr="00CC5145" w:rsidRDefault="006E327C" w:rsidP="006E327C">
      <w:pPr>
        <w:widowControl w:val="0"/>
        <w:numPr>
          <w:ilvl w:val="2"/>
          <w:numId w:val="7"/>
        </w:numPr>
        <w:adjustRightInd w:val="0"/>
        <w:spacing w:after="0"/>
        <w:textAlignment w:val="baseline"/>
      </w:pPr>
      <w:r w:rsidRPr="00CC5145">
        <w:t>zestawienie zbiorcze wykonanych elementów z uwzględnieniem kwalifikowalności,</w:t>
      </w:r>
    </w:p>
    <w:p w14:paraId="43644E29" w14:textId="77777777" w:rsidR="006E327C" w:rsidRPr="00CC5145" w:rsidRDefault="007F562C" w:rsidP="006E327C">
      <w:pPr>
        <w:widowControl w:val="0"/>
        <w:numPr>
          <w:ilvl w:val="1"/>
          <w:numId w:val="7"/>
        </w:numPr>
        <w:tabs>
          <w:tab w:val="clear" w:pos="1440"/>
        </w:tabs>
        <w:adjustRightInd w:val="0"/>
        <w:spacing w:after="0"/>
        <w:textAlignment w:val="baseline"/>
      </w:pPr>
      <w:r w:rsidRPr="00CC5145">
        <w:t>p</w:t>
      </w:r>
      <w:r w:rsidR="006E327C" w:rsidRPr="00CC5145">
        <w:t>rotokoły odbiorów, prób i sprawdzeń, w tym:</w:t>
      </w:r>
    </w:p>
    <w:p w14:paraId="7A17625E" w14:textId="77777777" w:rsidR="006E327C" w:rsidRPr="00CC5145" w:rsidRDefault="006E327C" w:rsidP="006E327C">
      <w:pPr>
        <w:widowControl w:val="0"/>
        <w:numPr>
          <w:ilvl w:val="2"/>
          <w:numId w:val="7"/>
        </w:numPr>
        <w:adjustRightInd w:val="0"/>
        <w:spacing w:after="0"/>
        <w:textAlignment w:val="baseline"/>
      </w:pPr>
      <w:r w:rsidRPr="00CC5145">
        <w:t>Protokoły prób szczelności,</w:t>
      </w:r>
    </w:p>
    <w:p w14:paraId="6E25AA6E" w14:textId="77777777" w:rsidR="006E327C" w:rsidRPr="00CC5145" w:rsidRDefault="006E327C" w:rsidP="006E327C">
      <w:pPr>
        <w:widowControl w:val="0"/>
        <w:numPr>
          <w:ilvl w:val="2"/>
          <w:numId w:val="7"/>
        </w:numPr>
        <w:adjustRightInd w:val="0"/>
        <w:spacing w:after="0"/>
        <w:textAlignment w:val="baseline"/>
      </w:pPr>
      <w:r w:rsidRPr="00CC5145">
        <w:t>Protokoły robót zanikających i ulegających zakryciu,</w:t>
      </w:r>
    </w:p>
    <w:p w14:paraId="36082896" w14:textId="77777777" w:rsidR="006E327C" w:rsidRPr="00CC5145" w:rsidRDefault="006E327C" w:rsidP="006E327C">
      <w:pPr>
        <w:widowControl w:val="0"/>
        <w:numPr>
          <w:ilvl w:val="2"/>
          <w:numId w:val="7"/>
        </w:numPr>
        <w:adjustRightInd w:val="0"/>
        <w:spacing w:after="0"/>
        <w:textAlignment w:val="baseline"/>
      </w:pPr>
      <w:r w:rsidRPr="00CC5145">
        <w:t>Badania zagęszczenia gruntu,</w:t>
      </w:r>
    </w:p>
    <w:p w14:paraId="7209C83F" w14:textId="77777777" w:rsidR="006E327C" w:rsidRPr="00CC5145" w:rsidRDefault="006E327C" w:rsidP="006E327C">
      <w:pPr>
        <w:widowControl w:val="0"/>
        <w:numPr>
          <w:ilvl w:val="2"/>
          <w:numId w:val="7"/>
        </w:numPr>
        <w:adjustRightInd w:val="0"/>
        <w:spacing w:after="0"/>
        <w:textAlignment w:val="baseline"/>
      </w:pPr>
      <w:r w:rsidRPr="00CC5145">
        <w:t>Protokół odbioru technicznego,</w:t>
      </w:r>
    </w:p>
    <w:p w14:paraId="7C541D35" w14:textId="2BA17E4D" w:rsidR="006E327C" w:rsidRPr="00CC5145" w:rsidRDefault="006E327C" w:rsidP="006E327C">
      <w:pPr>
        <w:widowControl w:val="0"/>
        <w:numPr>
          <w:ilvl w:val="2"/>
          <w:numId w:val="7"/>
        </w:numPr>
        <w:adjustRightInd w:val="0"/>
        <w:spacing w:after="0"/>
        <w:textAlignment w:val="baseline"/>
      </w:pPr>
      <w:r w:rsidRPr="00CC5145">
        <w:t>badania próbek wody, odbiór sieci wodociągowej przez Sanepid</w:t>
      </w:r>
      <w:r w:rsidR="00EA5197" w:rsidRPr="00CC5145">
        <w:t xml:space="preserve"> lub akredytowanej jednostki</w:t>
      </w:r>
      <w:r w:rsidRPr="00CC5145">
        <w:t>, dopuszczenie wodociągu do eksploatacji,</w:t>
      </w:r>
    </w:p>
    <w:p w14:paraId="41F17211" w14:textId="4CC7232E" w:rsidR="006E327C" w:rsidRPr="00CC5145" w:rsidRDefault="007F562C" w:rsidP="006E327C">
      <w:pPr>
        <w:widowControl w:val="0"/>
        <w:numPr>
          <w:ilvl w:val="1"/>
          <w:numId w:val="7"/>
        </w:numPr>
        <w:adjustRightInd w:val="0"/>
        <w:spacing w:after="0"/>
        <w:textAlignment w:val="baseline"/>
      </w:pPr>
      <w:r w:rsidRPr="00CC5145">
        <w:t>w</w:t>
      </w:r>
      <w:r w:rsidR="006E327C" w:rsidRPr="00CC5145">
        <w:t xml:space="preserve">ykaz certyfikatów, deklaracji i aprobat dla wymaganych </w:t>
      </w:r>
      <w:proofErr w:type="spellStart"/>
      <w:r w:rsidR="00DD1196">
        <w:t>Umowy</w:t>
      </w:r>
      <w:r w:rsidR="00B76203">
        <w:t>ą</w:t>
      </w:r>
      <w:proofErr w:type="spellEnd"/>
      <w:r w:rsidR="006E327C" w:rsidRPr="00CC5145">
        <w:t xml:space="preserve"> materiałów i urządzeń,</w:t>
      </w:r>
    </w:p>
    <w:p w14:paraId="66B1BABC" w14:textId="77777777" w:rsidR="006E327C" w:rsidRPr="00CC5145" w:rsidRDefault="007F562C" w:rsidP="006E327C">
      <w:pPr>
        <w:widowControl w:val="0"/>
        <w:numPr>
          <w:ilvl w:val="1"/>
          <w:numId w:val="7"/>
        </w:numPr>
        <w:adjustRightInd w:val="0"/>
        <w:spacing w:after="0"/>
        <w:textAlignment w:val="baseline"/>
      </w:pPr>
      <w:r w:rsidRPr="00CC5145">
        <w:t>d</w:t>
      </w:r>
      <w:r w:rsidR="006E327C" w:rsidRPr="00CC5145">
        <w:t>okumenty dotyczące wszystkich zastosowanych i wbudowanych materiałów (wnioski o zatwierdzenia, zatwierdzenia materiałów, aprobaty, deklaracje zgodności, atesty, świadectwa jakości)</w:t>
      </w:r>
    </w:p>
    <w:p w14:paraId="4B559FDA" w14:textId="05146749" w:rsidR="006E327C" w:rsidRPr="00CC5145" w:rsidRDefault="007F562C" w:rsidP="006E327C">
      <w:pPr>
        <w:widowControl w:val="0"/>
        <w:numPr>
          <w:ilvl w:val="1"/>
          <w:numId w:val="7"/>
        </w:numPr>
        <w:adjustRightInd w:val="0"/>
        <w:spacing w:after="0"/>
        <w:textAlignment w:val="baseline"/>
      </w:pPr>
      <w:r w:rsidRPr="00CC5145">
        <w:t>w</w:t>
      </w:r>
      <w:r w:rsidR="006E327C" w:rsidRPr="00CC5145">
        <w:t>ykaz właścicieli działek p</w:t>
      </w:r>
      <w:r w:rsidR="009523F7" w:rsidRPr="00CC5145">
        <w:t>o których przebiega</w:t>
      </w:r>
      <w:r w:rsidR="008A5F6A" w:rsidRPr="00CC5145">
        <w:t xml:space="preserve"> remontowana</w:t>
      </w:r>
      <w:r w:rsidR="006E327C" w:rsidRPr="00CC5145">
        <w:t xml:space="preserve"> sieć wodociągowa,</w:t>
      </w:r>
    </w:p>
    <w:p w14:paraId="2EE25B11" w14:textId="77777777" w:rsidR="006E327C" w:rsidRPr="00CC5145" w:rsidRDefault="007F562C" w:rsidP="006E327C">
      <w:pPr>
        <w:widowControl w:val="0"/>
        <w:numPr>
          <w:ilvl w:val="1"/>
          <w:numId w:val="7"/>
        </w:numPr>
        <w:adjustRightInd w:val="0"/>
        <w:spacing w:after="0"/>
        <w:textAlignment w:val="baseline"/>
      </w:pPr>
      <w:r w:rsidRPr="00CC5145">
        <w:t>o</w:t>
      </w:r>
      <w:r w:rsidR="006E327C" w:rsidRPr="00CC5145">
        <w:t>świadczenia właścicieli działek o przywróceniu terenu do stanu pierwotnego,</w:t>
      </w:r>
    </w:p>
    <w:p w14:paraId="3CCC7218" w14:textId="254B60AA" w:rsidR="006E327C" w:rsidRPr="00CC5145" w:rsidRDefault="007F562C" w:rsidP="006E327C">
      <w:pPr>
        <w:widowControl w:val="0"/>
        <w:numPr>
          <w:ilvl w:val="1"/>
          <w:numId w:val="7"/>
        </w:numPr>
        <w:adjustRightInd w:val="0"/>
        <w:spacing w:after="0"/>
        <w:textAlignment w:val="baseline"/>
      </w:pPr>
      <w:r w:rsidRPr="00CC5145">
        <w:t>p</w:t>
      </w:r>
      <w:r w:rsidR="006E327C" w:rsidRPr="00CC5145">
        <w:t>rotokoły przekazania terenu po uporządkowani</w:t>
      </w:r>
      <w:r w:rsidR="00C30216" w:rsidRPr="00CC5145">
        <w:t>u dla Zarządców</w:t>
      </w:r>
      <w:r w:rsidR="005B3551" w:rsidRPr="00CC5145">
        <w:t xml:space="preserve"> i Właścicieli</w:t>
      </w:r>
      <w:r w:rsidR="006E327C" w:rsidRPr="00CC5145">
        <w:t xml:space="preserve">, protokoły odbioru </w:t>
      </w:r>
      <w:r w:rsidRPr="00CC5145">
        <w:t>terenu</w:t>
      </w:r>
      <w:r w:rsidR="006E327C" w:rsidRPr="00CC5145">
        <w:t>, wraz z oświadczeniem o doprowadzeniu terenu do stanu pierwotnego</w:t>
      </w:r>
      <w:r w:rsidR="005B3551" w:rsidRPr="00CC5145">
        <w:t xml:space="preserve"> w miejscach gdzie były prowadzone prace i wykonywane wykopy technologiczne</w:t>
      </w:r>
      <w:r w:rsidR="006E327C" w:rsidRPr="00CC5145">
        <w:t>,</w:t>
      </w:r>
    </w:p>
    <w:p w14:paraId="0A41D12C" w14:textId="57C8121A" w:rsidR="006E327C" w:rsidRPr="00CC5145" w:rsidRDefault="007F562C" w:rsidP="006E327C">
      <w:pPr>
        <w:widowControl w:val="0"/>
        <w:numPr>
          <w:ilvl w:val="1"/>
          <w:numId w:val="7"/>
        </w:numPr>
        <w:adjustRightInd w:val="0"/>
        <w:spacing w:after="0"/>
        <w:textAlignment w:val="baseline"/>
      </w:pPr>
      <w:r w:rsidRPr="00CC5145">
        <w:t>k</w:t>
      </w:r>
      <w:r w:rsidR="006E327C" w:rsidRPr="00CC5145">
        <w:t xml:space="preserve">arty gwarancyjne dla zastosowanych urządzeń </w:t>
      </w:r>
      <w:r w:rsidR="007A16E7" w:rsidRPr="00CC5145">
        <w:t>i armatury</w:t>
      </w:r>
      <w:r w:rsidR="006E327C" w:rsidRPr="00CC5145">
        <w:t>,</w:t>
      </w:r>
    </w:p>
    <w:p w14:paraId="51B7085B" w14:textId="77777777" w:rsidR="007F562C" w:rsidRPr="00CC5145" w:rsidRDefault="006E327C" w:rsidP="007F562C">
      <w:pPr>
        <w:widowControl w:val="0"/>
        <w:numPr>
          <w:ilvl w:val="1"/>
          <w:numId w:val="7"/>
        </w:numPr>
        <w:tabs>
          <w:tab w:val="clear" w:pos="1440"/>
        </w:tabs>
        <w:adjustRightInd w:val="0"/>
        <w:spacing w:after="0"/>
        <w:textAlignment w:val="baseline"/>
      </w:pPr>
      <w:r w:rsidRPr="00CC5145">
        <w:t>dokumentacje fotograficzna kluczowych etapów budowy,</w:t>
      </w:r>
    </w:p>
    <w:p w14:paraId="256EAABC" w14:textId="27DCD13D" w:rsidR="006E327C" w:rsidRPr="00CC5145" w:rsidRDefault="007F562C" w:rsidP="009A3562">
      <w:pPr>
        <w:widowControl w:val="0"/>
        <w:numPr>
          <w:ilvl w:val="1"/>
          <w:numId w:val="7"/>
        </w:numPr>
        <w:tabs>
          <w:tab w:val="clear" w:pos="1440"/>
        </w:tabs>
        <w:adjustRightInd w:val="0"/>
        <w:spacing w:after="0"/>
        <w:textAlignment w:val="baseline"/>
      </w:pPr>
      <w:r w:rsidRPr="00CC5145">
        <w:t>o</w:t>
      </w:r>
      <w:r w:rsidR="006E327C" w:rsidRPr="00CC5145">
        <w:t>ry</w:t>
      </w:r>
      <w:r w:rsidR="008A5F6A" w:rsidRPr="00CC5145">
        <w:t>ginał dokumentacji projektowej.</w:t>
      </w:r>
    </w:p>
    <w:p w14:paraId="2198B9E7" w14:textId="77777777" w:rsidR="006E327C" w:rsidRPr="00CC5145" w:rsidRDefault="006E327C" w:rsidP="00BB0486"/>
    <w:p w14:paraId="7B2090F5" w14:textId="77777777" w:rsidR="00BB0486" w:rsidRPr="00CC5145" w:rsidRDefault="00BB0486" w:rsidP="00BB0486">
      <w:r w:rsidRPr="00CC5145">
        <w:t>Egzemplarze dokumentacji opatrzone numerem „1” powinny zawierać wszystkie dokumenty oryginalne (uzgodnienia, opinie, decyzje itp.).</w:t>
      </w:r>
    </w:p>
    <w:p w14:paraId="2B65F021" w14:textId="77777777" w:rsidR="00BB0486" w:rsidRPr="00CC5145" w:rsidRDefault="00BB0486" w:rsidP="00BB0486">
      <w:r w:rsidRPr="00CC5145">
        <w:t>Wszystkie podpisy na rysunkach, opisach technicznych, oświadczeniach itp. zawartych w projektach złożone przez autorów opracowań, powinny być oryginalne.</w:t>
      </w:r>
    </w:p>
    <w:p w14:paraId="00B9F5D6" w14:textId="77777777" w:rsidR="00BB0486" w:rsidRPr="00CC5145" w:rsidRDefault="00BB0486" w:rsidP="00BB0486">
      <w:r w:rsidRPr="00CC5145">
        <w:t>Wszystkie kopie dokumentów zawarte w dokumentacji powykonawczej powinny być potwierdzone oryginalnym podpisem Kierownika Budowy „za zgodność z oryginałem”.</w:t>
      </w:r>
    </w:p>
    <w:p w14:paraId="7918D008" w14:textId="77777777" w:rsidR="00BB0486" w:rsidRPr="00CC5145" w:rsidRDefault="00BB0486" w:rsidP="00BB0486">
      <w:r w:rsidRPr="00CC5145">
        <w:t>Opracowania przekazywane w formie elektronicznej muszą być zapisane w formacie *.pdf oraz w formatach umożliwiających Zamawiającemu ich edycję i późniejsze wykorzystanie.</w:t>
      </w:r>
    </w:p>
    <w:p w14:paraId="47F1B313" w14:textId="15A6AB3C" w:rsidR="00BB0486" w:rsidRPr="00CC5145" w:rsidRDefault="00BB0486" w:rsidP="00153C56">
      <w:r w:rsidRPr="00CC5145">
        <w:t xml:space="preserve">Szczegóły powyższych opracowań Wykonawca uzgodni z </w:t>
      </w:r>
      <w:r w:rsidR="006849B6">
        <w:t>Zamawiającym</w:t>
      </w:r>
      <w:r w:rsidRPr="00CC5145">
        <w:t>.</w:t>
      </w:r>
    </w:p>
    <w:p w14:paraId="772353E7" w14:textId="2156B89C" w:rsidR="008A5F6A" w:rsidRPr="00CC5145" w:rsidRDefault="008A5F6A">
      <w:pPr>
        <w:spacing w:after="0"/>
        <w:ind w:left="0"/>
        <w:jc w:val="left"/>
      </w:pPr>
      <w:r w:rsidRPr="00CC5145">
        <w:br w:type="page"/>
      </w:r>
    </w:p>
    <w:p w14:paraId="09EE3763" w14:textId="77777777" w:rsidR="008A5F6A" w:rsidRPr="00CC5145" w:rsidRDefault="008A5F6A" w:rsidP="00153C56">
      <w:pPr>
        <w:sectPr w:rsidR="008A5F6A" w:rsidRPr="00CC5145" w:rsidSect="000C2A4C">
          <w:footerReference w:type="default" r:id="rId13"/>
          <w:pgSz w:w="11906" w:h="16838"/>
          <w:pgMar w:top="1418" w:right="1418" w:bottom="1418" w:left="1418" w:header="709" w:footer="709" w:gutter="0"/>
          <w:cols w:space="708"/>
          <w:docGrid w:linePitch="360"/>
        </w:sectPr>
      </w:pPr>
    </w:p>
    <w:p w14:paraId="4113B76D" w14:textId="77777777" w:rsidR="002B263E" w:rsidRPr="00CC5145" w:rsidRDefault="00BB0486" w:rsidP="00BB0486">
      <w:pPr>
        <w:ind w:left="0"/>
      </w:pPr>
      <w:r w:rsidRPr="00CC5145">
        <w:lastRenderedPageBreak/>
        <w:t>Lista sprawdzająca do weryfikacji dokumentacji powykonawczej:</w:t>
      </w:r>
    </w:p>
    <w:p w14:paraId="2C709D1A" w14:textId="77777777" w:rsidR="00BB0486" w:rsidRPr="00CC5145" w:rsidRDefault="00BB0486" w:rsidP="00BB0486">
      <w:pPr>
        <w:ind w:left="0"/>
      </w:pPr>
    </w:p>
    <w:tbl>
      <w:tblPr>
        <w:tblW w:w="13609" w:type="dxa"/>
        <w:tblInd w:w="-72" w:type="dxa"/>
        <w:tblCellMar>
          <w:left w:w="70" w:type="dxa"/>
          <w:right w:w="70" w:type="dxa"/>
        </w:tblCellMar>
        <w:tblLook w:val="04A0" w:firstRow="1" w:lastRow="0" w:firstColumn="1" w:lastColumn="0" w:noHBand="0" w:noVBand="1"/>
      </w:tblPr>
      <w:tblGrid>
        <w:gridCol w:w="999"/>
        <w:gridCol w:w="1027"/>
        <w:gridCol w:w="5237"/>
        <w:gridCol w:w="1044"/>
        <w:gridCol w:w="981"/>
        <w:gridCol w:w="4321"/>
      </w:tblGrid>
      <w:tr w:rsidR="00CC5145" w:rsidRPr="00CC5145" w14:paraId="14B96E47" w14:textId="77777777" w:rsidTr="00B0462D">
        <w:trPr>
          <w:trHeight w:val="285"/>
          <w:tblHeader/>
        </w:trPr>
        <w:tc>
          <w:tcPr>
            <w:tcW w:w="13609"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47B360" w14:textId="77777777" w:rsidR="00BB0486" w:rsidRPr="008637D9" w:rsidRDefault="00BB0486" w:rsidP="00B0462D">
            <w:pPr>
              <w:ind w:left="0"/>
              <w:rPr>
                <w:rFonts w:cs="Arial"/>
                <w:b/>
                <w:bCs/>
              </w:rPr>
            </w:pPr>
            <w:r w:rsidRPr="008637D9">
              <w:rPr>
                <w:rFonts w:cs="Arial"/>
                <w:b/>
                <w:bCs/>
              </w:rPr>
              <w:t xml:space="preserve">LISTA SPRAWDZAJĄCA DO WERYFIKACJI DOKUMENTACJI POWYKONAWCZEJ </w:t>
            </w:r>
          </w:p>
        </w:tc>
      </w:tr>
      <w:tr w:rsidR="00CC5145" w:rsidRPr="00CC5145" w14:paraId="1972EFC2" w14:textId="77777777" w:rsidTr="00B0462D">
        <w:trPr>
          <w:trHeight w:val="285"/>
          <w:tblHeader/>
        </w:trPr>
        <w:tc>
          <w:tcPr>
            <w:tcW w:w="999" w:type="dxa"/>
            <w:tcBorders>
              <w:top w:val="nil"/>
              <w:left w:val="single" w:sz="4" w:space="0" w:color="auto"/>
              <w:bottom w:val="single" w:sz="4" w:space="0" w:color="auto"/>
              <w:right w:val="single" w:sz="4" w:space="0" w:color="auto"/>
            </w:tcBorders>
            <w:shd w:val="clear" w:color="000000" w:fill="FFFFFF"/>
            <w:noWrap/>
            <w:vAlign w:val="center"/>
            <w:hideMark/>
          </w:tcPr>
          <w:p w14:paraId="28C84BC6" w14:textId="77777777" w:rsidR="00BB0486" w:rsidRPr="008637D9" w:rsidRDefault="00BB0486" w:rsidP="00B0462D">
            <w:pPr>
              <w:ind w:left="0"/>
              <w:rPr>
                <w:rFonts w:cs="Arial"/>
                <w:b/>
                <w:bCs/>
              </w:rPr>
            </w:pPr>
            <w:r w:rsidRPr="008637D9">
              <w:rPr>
                <w:rFonts w:cs="Arial"/>
                <w:b/>
                <w:bCs/>
              </w:rPr>
              <w:t>L.p.</w:t>
            </w:r>
          </w:p>
        </w:tc>
        <w:tc>
          <w:tcPr>
            <w:tcW w:w="626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70FA454" w14:textId="77777777" w:rsidR="00BB0486" w:rsidRPr="008637D9" w:rsidRDefault="00BB0486" w:rsidP="00B0462D">
            <w:pPr>
              <w:ind w:left="0"/>
              <w:jc w:val="center"/>
              <w:rPr>
                <w:rFonts w:cs="Arial"/>
                <w:b/>
                <w:bCs/>
              </w:rPr>
            </w:pPr>
            <w:r w:rsidRPr="008637D9">
              <w:rPr>
                <w:rFonts w:cs="Arial"/>
                <w:b/>
                <w:bCs/>
              </w:rPr>
              <w:t>Kryterium weryfikacji dokumentacji</w:t>
            </w:r>
          </w:p>
        </w:tc>
        <w:tc>
          <w:tcPr>
            <w:tcW w:w="1044" w:type="dxa"/>
            <w:tcBorders>
              <w:top w:val="nil"/>
              <w:left w:val="nil"/>
              <w:bottom w:val="single" w:sz="4" w:space="0" w:color="auto"/>
              <w:right w:val="single" w:sz="4" w:space="0" w:color="auto"/>
            </w:tcBorders>
            <w:shd w:val="clear" w:color="000000" w:fill="FFFFFF"/>
            <w:noWrap/>
            <w:vAlign w:val="center"/>
            <w:hideMark/>
          </w:tcPr>
          <w:p w14:paraId="1E1FE33D" w14:textId="77777777" w:rsidR="00BB0486" w:rsidRPr="008637D9" w:rsidRDefault="00BB0486" w:rsidP="00B0462D">
            <w:pPr>
              <w:ind w:left="0"/>
              <w:jc w:val="center"/>
              <w:rPr>
                <w:rFonts w:cs="Arial"/>
                <w:b/>
                <w:bCs/>
              </w:rPr>
            </w:pPr>
            <w:r w:rsidRPr="008637D9">
              <w:rPr>
                <w:rFonts w:cs="Arial"/>
                <w:b/>
                <w:bCs/>
              </w:rPr>
              <w:t>TAK</w:t>
            </w:r>
          </w:p>
        </w:tc>
        <w:tc>
          <w:tcPr>
            <w:tcW w:w="981" w:type="dxa"/>
            <w:tcBorders>
              <w:top w:val="nil"/>
              <w:left w:val="nil"/>
              <w:bottom w:val="single" w:sz="4" w:space="0" w:color="auto"/>
              <w:right w:val="single" w:sz="4" w:space="0" w:color="auto"/>
            </w:tcBorders>
            <w:shd w:val="clear" w:color="000000" w:fill="FFFFFF"/>
            <w:noWrap/>
            <w:vAlign w:val="center"/>
            <w:hideMark/>
          </w:tcPr>
          <w:p w14:paraId="485D61E4" w14:textId="77777777" w:rsidR="00BB0486" w:rsidRPr="008637D9" w:rsidRDefault="00BB0486" w:rsidP="00B0462D">
            <w:pPr>
              <w:ind w:left="0"/>
              <w:jc w:val="center"/>
              <w:rPr>
                <w:rFonts w:cs="Arial"/>
                <w:b/>
                <w:bCs/>
              </w:rPr>
            </w:pPr>
            <w:r w:rsidRPr="008637D9">
              <w:rPr>
                <w:rFonts w:cs="Arial"/>
                <w:b/>
                <w:bCs/>
              </w:rPr>
              <w:t>NIE</w:t>
            </w:r>
          </w:p>
        </w:tc>
        <w:tc>
          <w:tcPr>
            <w:tcW w:w="4321" w:type="dxa"/>
            <w:tcBorders>
              <w:top w:val="nil"/>
              <w:left w:val="nil"/>
              <w:bottom w:val="single" w:sz="4" w:space="0" w:color="auto"/>
              <w:right w:val="single" w:sz="4" w:space="0" w:color="auto"/>
            </w:tcBorders>
            <w:shd w:val="clear" w:color="000000" w:fill="FFFFFF"/>
            <w:noWrap/>
            <w:vAlign w:val="center"/>
            <w:hideMark/>
          </w:tcPr>
          <w:p w14:paraId="418153A6" w14:textId="77777777" w:rsidR="00BB0486" w:rsidRPr="008637D9" w:rsidRDefault="00BB0486" w:rsidP="00B0462D">
            <w:pPr>
              <w:ind w:left="0"/>
              <w:jc w:val="center"/>
              <w:rPr>
                <w:rFonts w:cs="Arial"/>
                <w:b/>
                <w:bCs/>
              </w:rPr>
            </w:pPr>
            <w:r w:rsidRPr="008637D9">
              <w:rPr>
                <w:rFonts w:cs="Arial"/>
                <w:b/>
                <w:bCs/>
              </w:rPr>
              <w:t>UWAGI</w:t>
            </w:r>
          </w:p>
        </w:tc>
      </w:tr>
      <w:tr w:rsidR="00CC5145" w:rsidRPr="00CC5145" w14:paraId="547D4C9A" w14:textId="77777777" w:rsidTr="00B0462D">
        <w:trPr>
          <w:trHeight w:val="285"/>
        </w:trPr>
        <w:tc>
          <w:tcPr>
            <w:tcW w:w="13609"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64A0E4" w14:textId="77777777" w:rsidR="00BB0486" w:rsidRPr="008637D9" w:rsidRDefault="00BB0486" w:rsidP="00B0462D">
            <w:pPr>
              <w:ind w:left="0"/>
              <w:jc w:val="center"/>
              <w:rPr>
                <w:rFonts w:cs="Arial"/>
                <w:b/>
                <w:bCs/>
              </w:rPr>
            </w:pPr>
            <w:r w:rsidRPr="008637D9">
              <w:rPr>
                <w:rFonts w:cs="Arial"/>
                <w:b/>
                <w:bCs/>
              </w:rPr>
              <w:t>NAZWA ZADANIA</w:t>
            </w:r>
          </w:p>
        </w:tc>
      </w:tr>
      <w:tr w:rsidR="00CC5145" w:rsidRPr="00CC5145" w14:paraId="5C188703" w14:textId="77777777" w:rsidTr="00B0462D">
        <w:trPr>
          <w:trHeight w:val="285"/>
        </w:trPr>
        <w:tc>
          <w:tcPr>
            <w:tcW w:w="99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5F0A0DC" w14:textId="77777777" w:rsidR="00BB0486" w:rsidRPr="008637D9" w:rsidRDefault="00BB0486" w:rsidP="00B0462D">
            <w:pPr>
              <w:ind w:left="0"/>
              <w:rPr>
                <w:rFonts w:cs="Arial"/>
                <w:b/>
                <w:bCs/>
              </w:rPr>
            </w:pPr>
            <w:r w:rsidRPr="008637D9">
              <w:rPr>
                <w:rFonts w:cs="Arial"/>
                <w:b/>
                <w:bCs/>
              </w:rPr>
              <w:t>1</w:t>
            </w:r>
          </w:p>
        </w:tc>
        <w:tc>
          <w:tcPr>
            <w:tcW w:w="12610" w:type="dxa"/>
            <w:gridSpan w:val="5"/>
            <w:tcBorders>
              <w:top w:val="single" w:sz="4" w:space="0" w:color="auto"/>
              <w:left w:val="nil"/>
              <w:bottom w:val="single" w:sz="4" w:space="0" w:color="auto"/>
              <w:right w:val="single" w:sz="4" w:space="0" w:color="auto"/>
            </w:tcBorders>
            <w:shd w:val="clear" w:color="000000" w:fill="FFFFFF"/>
            <w:noWrap/>
            <w:vAlign w:val="bottom"/>
            <w:hideMark/>
          </w:tcPr>
          <w:p w14:paraId="5B580DDC" w14:textId="77777777" w:rsidR="00BB0486" w:rsidRPr="008637D9" w:rsidRDefault="00BB0486" w:rsidP="00B0462D">
            <w:pPr>
              <w:ind w:left="0"/>
              <w:rPr>
                <w:rFonts w:cs="Arial"/>
                <w:b/>
                <w:bCs/>
              </w:rPr>
            </w:pPr>
            <w:r w:rsidRPr="008637D9">
              <w:rPr>
                <w:rFonts w:cs="Arial"/>
                <w:b/>
                <w:bCs/>
              </w:rPr>
              <w:t>Oświadczenie o zakończeniu Robót</w:t>
            </w:r>
          </w:p>
        </w:tc>
      </w:tr>
      <w:tr w:rsidR="00CC5145" w:rsidRPr="00CC5145" w14:paraId="6E35F63F" w14:textId="77777777" w:rsidTr="00B0462D">
        <w:trPr>
          <w:trHeight w:val="552"/>
        </w:trPr>
        <w:tc>
          <w:tcPr>
            <w:tcW w:w="999" w:type="dxa"/>
            <w:vMerge/>
            <w:tcBorders>
              <w:top w:val="nil"/>
              <w:left w:val="single" w:sz="4" w:space="0" w:color="auto"/>
              <w:bottom w:val="single" w:sz="4" w:space="0" w:color="auto"/>
              <w:right w:val="single" w:sz="4" w:space="0" w:color="auto"/>
            </w:tcBorders>
            <w:vAlign w:val="center"/>
            <w:hideMark/>
          </w:tcPr>
          <w:p w14:paraId="340072FB" w14:textId="77777777" w:rsidR="00BB0486" w:rsidRPr="008637D9" w:rsidRDefault="00BB0486" w:rsidP="00B0462D">
            <w:pPr>
              <w:rPr>
                <w:rFonts w:cs="Arial"/>
                <w:b/>
                <w:bCs/>
              </w:rPr>
            </w:pPr>
          </w:p>
        </w:tc>
        <w:tc>
          <w:tcPr>
            <w:tcW w:w="1027" w:type="dxa"/>
            <w:tcBorders>
              <w:top w:val="nil"/>
              <w:left w:val="nil"/>
              <w:bottom w:val="single" w:sz="4" w:space="0" w:color="auto"/>
              <w:right w:val="single" w:sz="4" w:space="0" w:color="auto"/>
            </w:tcBorders>
            <w:shd w:val="clear" w:color="000000" w:fill="FFFFFF"/>
            <w:noWrap/>
            <w:vAlign w:val="center"/>
            <w:hideMark/>
          </w:tcPr>
          <w:p w14:paraId="1047C873" w14:textId="77777777" w:rsidR="00BB0486" w:rsidRPr="008637D9" w:rsidRDefault="00BB0486" w:rsidP="00B0462D">
            <w:pPr>
              <w:ind w:left="0"/>
              <w:rPr>
                <w:rFonts w:cs="Arial"/>
                <w:b/>
                <w:bCs/>
              </w:rPr>
            </w:pPr>
            <w:r w:rsidRPr="008637D9">
              <w:rPr>
                <w:rFonts w:cs="Arial"/>
                <w:b/>
                <w:bCs/>
              </w:rPr>
              <w:t>1.1</w:t>
            </w:r>
          </w:p>
        </w:tc>
        <w:tc>
          <w:tcPr>
            <w:tcW w:w="5237" w:type="dxa"/>
            <w:tcBorders>
              <w:top w:val="nil"/>
              <w:left w:val="nil"/>
              <w:bottom w:val="single" w:sz="4" w:space="0" w:color="auto"/>
              <w:right w:val="single" w:sz="4" w:space="0" w:color="auto"/>
            </w:tcBorders>
            <w:shd w:val="clear" w:color="000000" w:fill="FFFFFF"/>
            <w:vAlign w:val="bottom"/>
            <w:hideMark/>
          </w:tcPr>
          <w:p w14:paraId="2CE19F46" w14:textId="77777777" w:rsidR="00BB0486" w:rsidRPr="008637D9" w:rsidRDefault="00BB0486" w:rsidP="00B0462D">
            <w:pPr>
              <w:ind w:left="0"/>
              <w:rPr>
                <w:rFonts w:cs="Arial"/>
              </w:rPr>
            </w:pPr>
            <w:r w:rsidRPr="008637D9">
              <w:rPr>
                <w:rFonts w:cs="Arial"/>
              </w:rPr>
              <w:t>Oświadczenie Kierownika Budowy o zgodności wykonanych Robót z projektem budowlanym (na druku wymaganym przez właściwy organ)</w:t>
            </w:r>
          </w:p>
        </w:tc>
        <w:tc>
          <w:tcPr>
            <w:tcW w:w="1044" w:type="dxa"/>
            <w:tcBorders>
              <w:top w:val="nil"/>
              <w:left w:val="nil"/>
              <w:bottom w:val="single" w:sz="4" w:space="0" w:color="auto"/>
              <w:right w:val="single" w:sz="4" w:space="0" w:color="auto"/>
            </w:tcBorders>
            <w:shd w:val="clear" w:color="000000" w:fill="FFFFFF"/>
            <w:noWrap/>
            <w:vAlign w:val="center"/>
            <w:hideMark/>
          </w:tcPr>
          <w:p w14:paraId="66A7FC72" w14:textId="77777777" w:rsidR="00BB0486" w:rsidRPr="008637D9" w:rsidRDefault="00BB0486" w:rsidP="00B0462D">
            <w:pPr>
              <w:jc w:val="center"/>
              <w:rPr>
                <w:rFonts w:cs="Arial"/>
              </w:rPr>
            </w:pPr>
            <w:r w:rsidRPr="008637D9">
              <w:rPr>
                <w:rFonts w:cs="Arial"/>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558C8E35" w14:textId="77777777" w:rsidR="00BB0486" w:rsidRPr="008637D9" w:rsidRDefault="00BB0486" w:rsidP="00B0462D">
            <w:pPr>
              <w:jc w:val="center"/>
              <w:rPr>
                <w:rFonts w:cs="Arial"/>
              </w:rPr>
            </w:pPr>
            <w:r w:rsidRPr="008637D9">
              <w:rPr>
                <w:rFonts w:cs="Arial"/>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0C387D92" w14:textId="77777777" w:rsidR="00BB0486" w:rsidRPr="008637D9" w:rsidRDefault="00BB0486" w:rsidP="00B0462D">
            <w:pPr>
              <w:jc w:val="center"/>
              <w:rPr>
                <w:rFonts w:cs="Arial"/>
              </w:rPr>
            </w:pPr>
            <w:r w:rsidRPr="008637D9">
              <w:rPr>
                <w:rFonts w:cs="Arial"/>
              </w:rPr>
              <w:t> </w:t>
            </w:r>
          </w:p>
        </w:tc>
      </w:tr>
      <w:tr w:rsidR="00CC5145" w:rsidRPr="00CC5145" w14:paraId="0F2ECB62" w14:textId="77777777" w:rsidTr="00B0462D">
        <w:trPr>
          <w:trHeight w:val="285"/>
        </w:trPr>
        <w:tc>
          <w:tcPr>
            <w:tcW w:w="99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734AF2C" w14:textId="77777777" w:rsidR="00BB0486" w:rsidRPr="008637D9" w:rsidRDefault="00BB0486" w:rsidP="00B0462D">
            <w:pPr>
              <w:ind w:left="0"/>
              <w:rPr>
                <w:rFonts w:cs="Arial"/>
                <w:b/>
                <w:bCs/>
              </w:rPr>
            </w:pPr>
            <w:r w:rsidRPr="008637D9">
              <w:rPr>
                <w:rFonts w:cs="Arial"/>
                <w:b/>
                <w:bCs/>
              </w:rPr>
              <w:t>2</w:t>
            </w:r>
          </w:p>
        </w:tc>
        <w:tc>
          <w:tcPr>
            <w:tcW w:w="12610"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2B30EE32" w14:textId="77777777" w:rsidR="00BB0486" w:rsidRPr="008637D9" w:rsidRDefault="00BB0486" w:rsidP="00B0462D">
            <w:pPr>
              <w:ind w:left="0"/>
              <w:rPr>
                <w:rFonts w:cs="Arial"/>
                <w:b/>
                <w:bCs/>
              </w:rPr>
            </w:pPr>
            <w:r w:rsidRPr="008637D9">
              <w:rPr>
                <w:rFonts w:cs="Arial"/>
                <w:b/>
                <w:bCs/>
              </w:rPr>
              <w:t>Dokumenty budowy</w:t>
            </w:r>
          </w:p>
        </w:tc>
      </w:tr>
      <w:tr w:rsidR="00CC5145" w:rsidRPr="00CC5145" w14:paraId="74010E61" w14:textId="77777777" w:rsidTr="008A5F6A">
        <w:trPr>
          <w:trHeight w:val="401"/>
        </w:trPr>
        <w:tc>
          <w:tcPr>
            <w:tcW w:w="999" w:type="dxa"/>
            <w:vMerge/>
            <w:tcBorders>
              <w:top w:val="nil"/>
              <w:left w:val="single" w:sz="4" w:space="0" w:color="auto"/>
              <w:bottom w:val="single" w:sz="4" w:space="0" w:color="auto"/>
              <w:right w:val="single" w:sz="4" w:space="0" w:color="auto"/>
            </w:tcBorders>
            <w:vAlign w:val="center"/>
            <w:hideMark/>
          </w:tcPr>
          <w:p w14:paraId="113D3291" w14:textId="77777777" w:rsidR="00BB0486" w:rsidRPr="008637D9" w:rsidRDefault="00BB0486" w:rsidP="00B0462D">
            <w:pPr>
              <w:rPr>
                <w:rFonts w:cs="Arial"/>
                <w:b/>
                <w:bCs/>
              </w:rPr>
            </w:pPr>
          </w:p>
        </w:tc>
        <w:tc>
          <w:tcPr>
            <w:tcW w:w="1027" w:type="dxa"/>
            <w:tcBorders>
              <w:top w:val="nil"/>
              <w:left w:val="nil"/>
              <w:bottom w:val="single" w:sz="4" w:space="0" w:color="auto"/>
              <w:right w:val="single" w:sz="4" w:space="0" w:color="auto"/>
            </w:tcBorders>
            <w:shd w:val="clear" w:color="000000" w:fill="FFFFFF"/>
            <w:noWrap/>
            <w:vAlign w:val="center"/>
            <w:hideMark/>
          </w:tcPr>
          <w:p w14:paraId="73C98E7C" w14:textId="77777777" w:rsidR="00BB0486" w:rsidRPr="008637D9" w:rsidRDefault="00BB0486" w:rsidP="00B0462D">
            <w:pPr>
              <w:ind w:left="0"/>
              <w:rPr>
                <w:rFonts w:cs="Arial"/>
                <w:b/>
                <w:bCs/>
              </w:rPr>
            </w:pPr>
            <w:r w:rsidRPr="008637D9">
              <w:rPr>
                <w:rFonts w:cs="Arial"/>
                <w:b/>
                <w:bCs/>
              </w:rPr>
              <w:t>2.1</w:t>
            </w:r>
          </w:p>
        </w:tc>
        <w:tc>
          <w:tcPr>
            <w:tcW w:w="5237" w:type="dxa"/>
            <w:tcBorders>
              <w:top w:val="nil"/>
              <w:left w:val="nil"/>
              <w:bottom w:val="single" w:sz="4" w:space="0" w:color="auto"/>
              <w:right w:val="single" w:sz="4" w:space="0" w:color="auto"/>
            </w:tcBorders>
            <w:shd w:val="clear" w:color="000000" w:fill="FFFFFF"/>
            <w:vAlign w:val="bottom"/>
            <w:hideMark/>
          </w:tcPr>
          <w:p w14:paraId="166C1287" w14:textId="24C3779C" w:rsidR="00BB0486" w:rsidRPr="008637D9" w:rsidRDefault="008A5F6A" w:rsidP="008A5F6A">
            <w:pPr>
              <w:ind w:left="0"/>
              <w:rPr>
                <w:rFonts w:cs="Arial"/>
              </w:rPr>
            </w:pPr>
            <w:r w:rsidRPr="008637D9">
              <w:rPr>
                <w:rFonts w:cs="Arial"/>
              </w:rPr>
              <w:t>Zgłoszenie wraz z oryginałem</w:t>
            </w:r>
            <w:r w:rsidR="00BB0486" w:rsidRPr="008637D9">
              <w:rPr>
                <w:rFonts w:cs="Arial"/>
              </w:rPr>
              <w:t xml:space="preserve"> d</w:t>
            </w:r>
            <w:r w:rsidRPr="008637D9">
              <w:rPr>
                <w:rFonts w:cs="Arial"/>
              </w:rPr>
              <w:t>okumentacji projektowej</w:t>
            </w:r>
          </w:p>
        </w:tc>
        <w:tc>
          <w:tcPr>
            <w:tcW w:w="1044" w:type="dxa"/>
            <w:tcBorders>
              <w:top w:val="nil"/>
              <w:left w:val="nil"/>
              <w:bottom w:val="single" w:sz="4" w:space="0" w:color="auto"/>
              <w:right w:val="single" w:sz="4" w:space="0" w:color="auto"/>
            </w:tcBorders>
            <w:shd w:val="clear" w:color="000000" w:fill="FFFFFF"/>
            <w:noWrap/>
            <w:vAlign w:val="center"/>
            <w:hideMark/>
          </w:tcPr>
          <w:p w14:paraId="4B0F72AD" w14:textId="77777777" w:rsidR="00BB0486" w:rsidRPr="008637D9" w:rsidRDefault="00BB0486" w:rsidP="00B0462D">
            <w:pPr>
              <w:jc w:val="center"/>
              <w:rPr>
                <w:rFonts w:cs="Arial"/>
              </w:rPr>
            </w:pPr>
            <w:r w:rsidRPr="008637D9">
              <w:rPr>
                <w:rFonts w:cs="Arial"/>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2AAF2214" w14:textId="77777777" w:rsidR="00BB0486" w:rsidRPr="008637D9" w:rsidRDefault="00BB0486" w:rsidP="00B0462D">
            <w:pPr>
              <w:jc w:val="center"/>
              <w:rPr>
                <w:rFonts w:cs="Arial"/>
              </w:rPr>
            </w:pPr>
            <w:r w:rsidRPr="008637D9">
              <w:rPr>
                <w:rFonts w:cs="Arial"/>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1BBB1AD5" w14:textId="77777777" w:rsidR="00BB0486" w:rsidRPr="008637D9" w:rsidRDefault="00BB0486" w:rsidP="00B0462D">
            <w:pPr>
              <w:jc w:val="center"/>
              <w:rPr>
                <w:rFonts w:cs="Arial"/>
              </w:rPr>
            </w:pPr>
            <w:r w:rsidRPr="008637D9">
              <w:rPr>
                <w:rFonts w:cs="Arial"/>
              </w:rPr>
              <w:t> </w:t>
            </w:r>
          </w:p>
        </w:tc>
      </w:tr>
      <w:tr w:rsidR="00CC5145" w:rsidRPr="00CC5145" w14:paraId="4E1B1CD0" w14:textId="77777777" w:rsidTr="00B0462D">
        <w:trPr>
          <w:trHeight w:val="285"/>
        </w:trPr>
        <w:tc>
          <w:tcPr>
            <w:tcW w:w="999" w:type="dxa"/>
            <w:vMerge/>
            <w:tcBorders>
              <w:top w:val="nil"/>
              <w:left w:val="single" w:sz="4" w:space="0" w:color="auto"/>
              <w:bottom w:val="single" w:sz="4" w:space="0" w:color="auto"/>
              <w:right w:val="single" w:sz="4" w:space="0" w:color="auto"/>
            </w:tcBorders>
            <w:vAlign w:val="center"/>
            <w:hideMark/>
          </w:tcPr>
          <w:p w14:paraId="6791977F" w14:textId="77777777" w:rsidR="00BB0486" w:rsidRPr="008637D9" w:rsidRDefault="00BB0486" w:rsidP="00B0462D">
            <w:pPr>
              <w:rPr>
                <w:rFonts w:cs="Arial"/>
                <w:b/>
                <w:bCs/>
              </w:rPr>
            </w:pPr>
          </w:p>
        </w:tc>
        <w:tc>
          <w:tcPr>
            <w:tcW w:w="1027" w:type="dxa"/>
            <w:tcBorders>
              <w:top w:val="nil"/>
              <w:left w:val="nil"/>
              <w:bottom w:val="single" w:sz="4" w:space="0" w:color="auto"/>
              <w:right w:val="single" w:sz="4" w:space="0" w:color="auto"/>
            </w:tcBorders>
            <w:shd w:val="clear" w:color="000000" w:fill="FFFFFF"/>
            <w:noWrap/>
            <w:vAlign w:val="center"/>
            <w:hideMark/>
          </w:tcPr>
          <w:p w14:paraId="576DD181" w14:textId="77777777" w:rsidR="00BB0486" w:rsidRPr="008637D9" w:rsidRDefault="00BB0486" w:rsidP="00B0462D">
            <w:pPr>
              <w:ind w:left="0"/>
              <w:rPr>
                <w:rFonts w:cs="Arial"/>
                <w:b/>
                <w:bCs/>
              </w:rPr>
            </w:pPr>
            <w:r w:rsidRPr="008637D9">
              <w:rPr>
                <w:rFonts w:cs="Arial"/>
                <w:b/>
                <w:bCs/>
              </w:rPr>
              <w:t>2.2</w:t>
            </w:r>
          </w:p>
        </w:tc>
        <w:tc>
          <w:tcPr>
            <w:tcW w:w="5237" w:type="dxa"/>
            <w:tcBorders>
              <w:top w:val="nil"/>
              <w:left w:val="nil"/>
              <w:bottom w:val="single" w:sz="4" w:space="0" w:color="auto"/>
              <w:right w:val="single" w:sz="4" w:space="0" w:color="auto"/>
            </w:tcBorders>
            <w:shd w:val="clear" w:color="000000" w:fill="FFFFFF"/>
            <w:noWrap/>
            <w:vAlign w:val="bottom"/>
            <w:hideMark/>
          </w:tcPr>
          <w:p w14:paraId="2B0B310F" w14:textId="0A6FBF7A" w:rsidR="00BB0486" w:rsidRPr="008637D9" w:rsidRDefault="00BB0486" w:rsidP="006849B6">
            <w:pPr>
              <w:ind w:left="0"/>
              <w:rPr>
                <w:rFonts w:cs="Arial"/>
              </w:rPr>
            </w:pPr>
            <w:r w:rsidRPr="008637D9">
              <w:rPr>
                <w:rFonts w:cs="Arial"/>
              </w:rPr>
              <w:t>Polecenie</w:t>
            </w:r>
            <w:r w:rsidR="006849B6">
              <w:rPr>
                <w:rFonts w:cs="Arial"/>
              </w:rPr>
              <w:t xml:space="preserve"> Inspektora Nadzoru Zamawiającego</w:t>
            </w:r>
            <w:r w:rsidRPr="008637D9">
              <w:rPr>
                <w:rFonts w:cs="Arial"/>
              </w:rPr>
              <w:t xml:space="preserve"> o rozpoczęciu robót</w:t>
            </w:r>
          </w:p>
        </w:tc>
        <w:tc>
          <w:tcPr>
            <w:tcW w:w="1044" w:type="dxa"/>
            <w:tcBorders>
              <w:top w:val="nil"/>
              <w:left w:val="nil"/>
              <w:bottom w:val="single" w:sz="4" w:space="0" w:color="auto"/>
              <w:right w:val="single" w:sz="4" w:space="0" w:color="auto"/>
            </w:tcBorders>
            <w:shd w:val="clear" w:color="000000" w:fill="FFFFFF"/>
            <w:noWrap/>
            <w:vAlign w:val="center"/>
            <w:hideMark/>
          </w:tcPr>
          <w:p w14:paraId="6765D534" w14:textId="77777777" w:rsidR="00BB0486" w:rsidRPr="008637D9" w:rsidRDefault="00BB0486" w:rsidP="00B0462D">
            <w:pPr>
              <w:jc w:val="center"/>
              <w:rPr>
                <w:rFonts w:cs="Arial"/>
              </w:rPr>
            </w:pPr>
            <w:r w:rsidRPr="008637D9">
              <w:rPr>
                <w:rFonts w:cs="Arial"/>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48B1140A" w14:textId="77777777" w:rsidR="00BB0486" w:rsidRPr="008637D9" w:rsidRDefault="00BB0486" w:rsidP="00B0462D">
            <w:pPr>
              <w:jc w:val="center"/>
              <w:rPr>
                <w:rFonts w:cs="Arial"/>
              </w:rPr>
            </w:pPr>
            <w:r w:rsidRPr="008637D9">
              <w:rPr>
                <w:rFonts w:cs="Arial"/>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4C5AAFE7" w14:textId="77777777" w:rsidR="00BB0486" w:rsidRPr="008637D9" w:rsidRDefault="00BB0486" w:rsidP="00B0462D">
            <w:pPr>
              <w:jc w:val="center"/>
              <w:rPr>
                <w:rFonts w:cs="Arial"/>
              </w:rPr>
            </w:pPr>
            <w:r w:rsidRPr="008637D9">
              <w:rPr>
                <w:rFonts w:cs="Arial"/>
              </w:rPr>
              <w:t> </w:t>
            </w:r>
          </w:p>
        </w:tc>
      </w:tr>
      <w:tr w:rsidR="00CC5145" w:rsidRPr="00CC5145" w14:paraId="2FD7A6D0" w14:textId="77777777" w:rsidTr="00B0462D">
        <w:trPr>
          <w:trHeight w:val="285"/>
        </w:trPr>
        <w:tc>
          <w:tcPr>
            <w:tcW w:w="999" w:type="dxa"/>
            <w:vMerge/>
            <w:tcBorders>
              <w:top w:val="nil"/>
              <w:left w:val="single" w:sz="4" w:space="0" w:color="auto"/>
              <w:bottom w:val="single" w:sz="4" w:space="0" w:color="auto"/>
              <w:right w:val="single" w:sz="4" w:space="0" w:color="auto"/>
            </w:tcBorders>
            <w:vAlign w:val="center"/>
            <w:hideMark/>
          </w:tcPr>
          <w:p w14:paraId="012D46FC" w14:textId="77777777" w:rsidR="00BB0486" w:rsidRPr="008637D9" w:rsidRDefault="00BB0486" w:rsidP="00B0462D">
            <w:pPr>
              <w:rPr>
                <w:rFonts w:cs="Arial"/>
                <w:b/>
                <w:bCs/>
              </w:rPr>
            </w:pPr>
          </w:p>
        </w:tc>
        <w:tc>
          <w:tcPr>
            <w:tcW w:w="1027" w:type="dxa"/>
            <w:tcBorders>
              <w:top w:val="nil"/>
              <w:left w:val="nil"/>
              <w:bottom w:val="single" w:sz="4" w:space="0" w:color="auto"/>
              <w:right w:val="single" w:sz="4" w:space="0" w:color="auto"/>
            </w:tcBorders>
            <w:shd w:val="clear" w:color="000000" w:fill="FFFFFF"/>
            <w:noWrap/>
            <w:vAlign w:val="center"/>
            <w:hideMark/>
          </w:tcPr>
          <w:p w14:paraId="4108E8D8" w14:textId="77777777" w:rsidR="00BB0486" w:rsidRPr="008637D9" w:rsidRDefault="00BB0486" w:rsidP="00B0462D">
            <w:pPr>
              <w:ind w:left="0"/>
              <w:rPr>
                <w:rFonts w:cs="Arial"/>
                <w:b/>
                <w:bCs/>
              </w:rPr>
            </w:pPr>
            <w:r w:rsidRPr="008637D9">
              <w:rPr>
                <w:rFonts w:cs="Arial"/>
                <w:b/>
                <w:bCs/>
              </w:rPr>
              <w:t>2.3</w:t>
            </w:r>
          </w:p>
        </w:tc>
        <w:tc>
          <w:tcPr>
            <w:tcW w:w="5237" w:type="dxa"/>
            <w:tcBorders>
              <w:top w:val="nil"/>
              <w:left w:val="nil"/>
              <w:bottom w:val="single" w:sz="4" w:space="0" w:color="auto"/>
              <w:right w:val="single" w:sz="4" w:space="0" w:color="auto"/>
            </w:tcBorders>
            <w:shd w:val="clear" w:color="000000" w:fill="FFFFFF"/>
            <w:noWrap/>
            <w:vAlign w:val="bottom"/>
            <w:hideMark/>
          </w:tcPr>
          <w:p w14:paraId="0DD98243" w14:textId="77777777" w:rsidR="00BB0486" w:rsidRPr="008637D9" w:rsidRDefault="00BB0486" w:rsidP="00B0462D">
            <w:pPr>
              <w:ind w:left="0"/>
              <w:rPr>
                <w:rFonts w:cs="Arial"/>
              </w:rPr>
            </w:pPr>
            <w:r w:rsidRPr="008637D9">
              <w:rPr>
                <w:rFonts w:cs="Arial"/>
              </w:rPr>
              <w:t>Protokół z przekazania Terenu Budowy</w:t>
            </w:r>
          </w:p>
        </w:tc>
        <w:tc>
          <w:tcPr>
            <w:tcW w:w="1044" w:type="dxa"/>
            <w:tcBorders>
              <w:top w:val="nil"/>
              <w:left w:val="nil"/>
              <w:bottom w:val="single" w:sz="4" w:space="0" w:color="auto"/>
              <w:right w:val="single" w:sz="4" w:space="0" w:color="auto"/>
            </w:tcBorders>
            <w:shd w:val="clear" w:color="000000" w:fill="FFFFFF"/>
            <w:noWrap/>
            <w:vAlign w:val="center"/>
            <w:hideMark/>
          </w:tcPr>
          <w:p w14:paraId="6C66F078" w14:textId="77777777" w:rsidR="00BB0486" w:rsidRPr="008637D9" w:rsidRDefault="00BB0486" w:rsidP="00B0462D">
            <w:pPr>
              <w:jc w:val="center"/>
              <w:rPr>
                <w:rFonts w:cs="Arial"/>
              </w:rPr>
            </w:pPr>
            <w:r w:rsidRPr="008637D9">
              <w:rPr>
                <w:rFonts w:cs="Arial"/>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44242B46" w14:textId="77777777" w:rsidR="00BB0486" w:rsidRPr="008637D9" w:rsidRDefault="00BB0486" w:rsidP="00B0462D">
            <w:pPr>
              <w:jc w:val="center"/>
              <w:rPr>
                <w:rFonts w:cs="Arial"/>
              </w:rPr>
            </w:pPr>
            <w:r w:rsidRPr="008637D9">
              <w:rPr>
                <w:rFonts w:cs="Arial"/>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3A9CE3B0" w14:textId="77777777" w:rsidR="00BB0486" w:rsidRPr="008637D9" w:rsidRDefault="00BB0486" w:rsidP="00B0462D">
            <w:pPr>
              <w:jc w:val="center"/>
              <w:rPr>
                <w:rFonts w:cs="Arial"/>
              </w:rPr>
            </w:pPr>
            <w:r w:rsidRPr="008637D9">
              <w:rPr>
                <w:rFonts w:cs="Arial"/>
              </w:rPr>
              <w:t> </w:t>
            </w:r>
          </w:p>
        </w:tc>
      </w:tr>
      <w:tr w:rsidR="00CC5145" w:rsidRPr="00CC5145" w14:paraId="11202724" w14:textId="77777777" w:rsidTr="00B0462D">
        <w:trPr>
          <w:trHeight w:val="285"/>
        </w:trPr>
        <w:tc>
          <w:tcPr>
            <w:tcW w:w="999" w:type="dxa"/>
            <w:tcBorders>
              <w:top w:val="nil"/>
              <w:left w:val="single" w:sz="4" w:space="0" w:color="auto"/>
              <w:bottom w:val="single" w:sz="4" w:space="0" w:color="auto"/>
              <w:right w:val="single" w:sz="4" w:space="0" w:color="auto"/>
            </w:tcBorders>
            <w:shd w:val="clear" w:color="000000" w:fill="FFFFFF"/>
            <w:noWrap/>
            <w:vAlign w:val="center"/>
            <w:hideMark/>
          </w:tcPr>
          <w:p w14:paraId="7F274529" w14:textId="77777777" w:rsidR="00BB0486" w:rsidRPr="008637D9" w:rsidRDefault="00BB0486" w:rsidP="00B0462D">
            <w:pPr>
              <w:ind w:left="0"/>
              <w:rPr>
                <w:rFonts w:cs="Arial"/>
                <w:b/>
                <w:bCs/>
              </w:rPr>
            </w:pPr>
            <w:r w:rsidRPr="008637D9">
              <w:rPr>
                <w:rFonts w:cs="Arial"/>
                <w:b/>
                <w:bCs/>
              </w:rPr>
              <w:t>3</w:t>
            </w:r>
          </w:p>
        </w:tc>
        <w:tc>
          <w:tcPr>
            <w:tcW w:w="626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09540AA" w14:textId="77777777" w:rsidR="00BB0486" w:rsidRPr="008637D9" w:rsidRDefault="00BB0486" w:rsidP="00B0462D">
            <w:pPr>
              <w:ind w:left="0"/>
              <w:rPr>
                <w:rFonts w:cs="Arial"/>
                <w:b/>
                <w:bCs/>
              </w:rPr>
            </w:pPr>
            <w:r w:rsidRPr="008637D9">
              <w:rPr>
                <w:rFonts w:cs="Arial"/>
                <w:b/>
                <w:bCs/>
              </w:rPr>
              <w:t>Dzienniki budowy</w:t>
            </w:r>
          </w:p>
        </w:tc>
        <w:tc>
          <w:tcPr>
            <w:tcW w:w="1044" w:type="dxa"/>
            <w:tcBorders>
              <w:top w:val="nil"/>
              <w:left w:val="nil"/>
              <w:bottom w:val="single" w:sz="4" w:space="0" w:color="auto"/>
              <w:right w:val="single" w:sz="4" w:space="0" w:color="auto"/>
            </w:tcBorders>
            <w:shd w:val="clear" w:color="000000" w:fill="FFFFFF"/>
            <w:noWrap/>
            <w:vAlign w:val="center"/>
            <w:hideMark/>
          </w:tcPr>
          <w:p w14:paraId="18DE7C86" w14:textId="77777777" w:rsidR="00BB0486" w:rsidRPr="008637D9" w:rsidRDefault="00BB0486" w:rsidP="00B0462D">
            <w:pPr>
              <w:jc w:val="center"/>
              <w:rPr>
                <w:rFonts w:cs="Arial"/>
              </w:rPr>
            </w:pPr>
            <w:r w:rsidRPr="008637D9">
              <w:rPr>
                <w:rFonts w:cs="Arial"/>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2A5BCE16" w14:textId="77777777" w:rsidR="00BB0486" w:rsidRPr="008637D9" w:rsidRDefault="00BB0486" w:rsidP="00B0462D">
            <w:pPr>
              <w:jc w:val="center"/>
              <w:rPr>
                <w:rFonts w:cs="Arial"/>
              </w:rPr>
            </w:pPr>
            <w:r w:rsidRPr="008637D9">
              <w:rPr>
                <w:rFonts w:cs="Arial"/>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1EFDFEAE" w14:textId="77777777" w:rsidR="00BB0486" w:rsidRPr="008637D9" w:rsidRDefault="00BB0486" w:rsidP="00B0462D">
            <w:pPr>
              <w:jc w:val="center"/>
              <w:rPr>
                <w:rFonts w:cs="Arial"/>
              </w:rPr>
            </w:pPr>
            <w:r w:rsidRPr="008637D9">
              <w:rPr>
                <w:rFonts w:cs="Arial"/>
              </w:rPr>
              <w:t> </w:t>
            </w:r>
          </w:p>
        </w:tc>
      </w:tr>
      <w:tr w:rsidR="00CC5145" w:rsidRPr="00CC5145" w14:paraId="7701929C" w14:textId="77777777" w:rsidTr="00B0462D">
        <w:trPr>
          <w:trHeight w:val="285"/>
        </w:trPr>
        <w:tc>
          <w:tcPr>
            <w:tcW w:w="99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98A3FF6" w14:textId="77777777" w:rsidR="00BB0486" w:rsidRPr="008637D9" w:rsidRDefault="00BB0486" w:rsidP="00B0462D">
            <w:pPr>
              <w:ind w:left="0"/>
              <w:rPr>
                <w:rFonts w:cs="Arial"/>
                <w:b/>
                <w:bCs/>
              </w:rPr>
            </w:pPr>
            <w:r w:rsidRPr="008637D9">
              <w:rPr>
                <w:rFonts w:cs="Arial"/>
                <w:b/>
                <w:bCs/>
              </w:rPr>
              <w:t>4</w:t>
            </w:r>
          </w:p>
        </w:tc>
        <w:tc>
          <w:tcPr>
            <w:tcW w:w="12610"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67C47677" w14:textId="77777777" w:rsidR="00BB0486" w:rsidRPr="008637D9" w:rsidRDefault="00BB0486" w:rsidP="00B0462D">
            <w:pPr>
              <w:ind w:left="0"/>
              <w:rPr>
                <w:rFonts w:cs="Arial"/>
                <w:b/>
                <w:bCs/>
              </w:rPr>
            </w:pPr>
            <w:r w:rsidRPr="008637D9">
              <w:rPr>
                <w:rFonts w:cs="Arial"/>
                <w:b/>
                <w:bCs/>
              </w:rPr>
              <w:t>Inwentaryzacja geodezyjna powykonawcza</w:t>
            </w:r>
          </w:p>
        </w:tc>
      </w:tr>
      <w:tr w:rsidR="00CC5145" w:rsidRPr="00CC5145" w14:paraId="2367B416" w14:textId="77777777" w:rsidTr="00B0462D">
        <w:trPr>
          <w:trHeight w:val="1220"/>
        </w:trPr>
        <w:tc>
          <w:tcPr>
            <w:tcW w:w="999" w:type="dxa"/>
            <w:vMerge/>
            <w:tcBorders>
              <w:top w:val="nil"/>
              <w:left w:val="single" w:sz="4" w:space="0" w:color="auto"/>
              <w:bottom w:val="single" w:sz="4" w:space="0" w:color="auto"/>
              <w:right w:val="single" w:sz="4" w:space="0" w:color="auto"/>
            </w:tcBorders>
            <w:vAlign w:val="center"/>
            <w:hideMark/>
          </w:tcPr>
          <w:p w14:paraId="126273A5" w14:textId="77777777" w:rsidR="00BB0486" w:rsidRPr="008637D9" w:rsidRDefault="00BB0486" w:rsidP="00B0462D">
            <w:pPr>
              <w:rPr>
                <w:rFonts w:cs="Arial"/>
                <w:b/>
                <w:bCs/>
              </w:rPr>
            </w:pPr>
          </w:p>
        </w:tc>
        <w:tc>
          <w:tcPr>
            <w:tcW w:w="1027" w:type="dxa"/>
            <w:tcBorders>
              <w:top w:val="nil"/>
              <w:left w:val="nil"/>
              <w:bottom w:val="single" w:sz="4" w:space="0" w:color="auto"/>
              <w:right w:val="single" w:sz="4" w:space="0" w:color="auto"/>
            </w:tcBorders>
            <w:shd w:val="clear" w:color="000000" w:fill="FFFFFF"/>
            <w:noWrap/>
            <w:vAlign w:val="center"/>
            <w:hideMark/>
          </w:tcPr>
          <w:p w14:paraId="65FB35EA" w14:textId="77777777" w:rsidR="00BB0486" w:rsidRPr="008637D9" w:rsidRDefault="00BB0486" w:rsidP="00B0462D">
            <w:pPr>
              <w:ind w:left="0"/>
              <w:rPr>
                <w:rFonts w:cs="Arial"/>
                <w:b/>
                <w:bCs/>
              </w:rPr>
            </w:pPr>
            <w:r w:rsidRPr="008637D9">
              <w:rPr>
                <w:rFonts w:cs="Arial"/>
                <w:b/>
                <w:bCs/>
              </w:rPr>
              <w:t>4.1</w:t>
            </w:r>
          </w:p>
        </w:tc>
        <w:tc>
          <w:tcPr>
            <w:tcW w:w="5237" w:type="dxa"/>
            <w:tcBorders>
              <w:top w:val="nil"/>
              <w:left w:val="nil"/>
              <w:bottom w:val="single" w:sz="4" w:space="0" w:color="auto"/>
              <w:right w:val="single" w:sz="4" w:space="0" w:color="auto"/>
            </w:tcBorders>
            <w:shd w:val="clear" w:color="000000" w:fill="FFFFFF"/>
            <w:vAlign w:val="bottom"/>
            <w:hideMark/>
          </w:tcPr>
          <w:p w14:paraId="71503BF4" w14:textId="77777777" w:rsidR="00BB0486" w:rsidRPr="008637D9" w:rsidRDefault="00BB0486" w:rsidP="00B0462D">
            <w:pPr>
              <w:ind w:left="0"/>
              <w:rPr>
                <w:rFonts w:cs="Arial"/>
              </w:rPr>
            </w:pPr>
            <w:r w:rsidRPr="008637D9">
              <w:rPr>
                <w:rFonts w:cs="Arial"/>
              </w:rPr>
              <w:t>Dokumentacja powykonawcza w rozumieniu Art. 3 pkt. 14 Prawa budowlanego - na kopii dokumentacji projektowej naniesione kolorem czerwonym zmiany nieistotne od zatwierdzonego projektu budowlanego, zatwierdzone przez Projektanta, Inspektora Nadzoru i Kierownika budowy</w:t>
            </w:r>
          </w:p>
        </w:tc>
        <w:tc>
          <w:tcPr>
            <w:tcW w:w="1044" w:type="dxa"/>
            <w:tcBorders>
              <w:top w:val="nil"/>
              <w:left w:val="nil"/>
              <w:bottom w:val="single" w:sz="4" w:space="0" w:color="auto"/>
              <w:right w:val="single" w:sz="4" w:space="0" w:color="auto"/>
            </w:tcBorders>
            <w:shd w:val="clear" w:color="000000" w:fill="FFFFFF"/>
            <w:noWrap/>
            <w:vAlign w:val="center"/>
            <w:hideMark/>
          </w:tcPr>
          <w:p w14:paraId="2E18F9B3" w14:textId="77777777" w:rsidR="00BB0486" w:rsidRPr="008637D9" w:rsidRDefault="00BB0486" w:rsidP="00B0462D">
            <w:pPr>
              <w:jc w:val="center"/>
              <w:rPr>
                <w:rFonts w:cs="Arial"/>
              </w:rPr>
            </w:pPr>
            <w:r w:rsidRPr="008637D9">
              <w:rPr>
                <w:rFonts w:cs="Arial"/>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0F301DD3" w14:textId="77777777" w:rsidR="00BB0486" w:rsidRPr="008637D9" w:rsidRDefault="00BB0486" w:rsidP="00B0462D">
            <w:pPr>
              <w:jc w:val="center"/>
              <w:rPr>
                <w:rFonts w:cs="Arial"/>
              </w:rPr>
            </w:pPr>
            <w:r w:rsidRPr="008637D9">
              <w:rPr>
                <w:rFonts w:cs="Arial"/>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43F4DA4E" w14:textId="77777777" w:rsidR="00BB0486" w:rsidRPr="008637D9" w:rsidRDefault="00BB0486" w:rsidP="00B0462D">
            <w:pPr>
              <w:jc w:val="center"/>
              <w:rPr>
                <w:rFonts w:cs="Arial"/>
              </w:rPr>
            </w:pPr>
            <w:r w:rsidRPr="008637D9">
              <w:rPr>
                <w:rFonts w:cs="Arial"/>
              </w:rPr>
              <w:t> </w:t>
            </w:r>
          </w:p>
        </w:tc>
      </w:tr>
      <w:tr w:rsidR="00CC5145" w:rsidRPr="00CC5145" w14:paraId="65678C66" w14:textId="77777777" w:rsidTr="00B0462D">
        <w:trPr>
          <w:trHeight w:val="285"/>
        </w:trPr>
        <w:tc>
          <w:tcPr>
            <w:tcW w:w="999" w:type="dxa"/>
            <w:vMerge/>
            <w:tcBorders>
              <w:top w:val="nil"/>
              <w:left w:val="single" w:sz="4" w:space="0" w:color="auto"/>
              <w:bottom w:val="single" w:sz="4" w:space="0" w:color="auto"/>
              <w:right w:val="single" w:sz="4" w:space="0" w:color="auto"/>
            </w:tcBorders>
            <w:vAlign w:val="center"/>
            <w:hideMark/>
          </w:tcPr>
          <w:p w14:paraId="5C7469FC" w14:textId="77777777" w:rsidR="00BB0486" w:rsidRPr="008637D9" w:rsidRDefault="00BB0486" w:rsidP="00B0462D">
            <w:pPr>
              <w:rPr>
                <w:rFonts w:cs="Arial"/>
                <w:b/>
                <w:bCs/>
              </w:rPr>
            </w:pPr>
          </w:p>
        </w:tc>
        <w:tc>
          <w:tcPr>
            <w:tcW w:w="1027" w:type="dxa"/>
            <w:tcBorders>
              <w:top w:val="nil"/>
              <w:left w:val="nil"/>
              <w:bottom w:val="single" w:sz="4" w:space="0" w:color="auto"/>
              <w:right w:val="single" w:sz="4" w:space="0" w:color="auto"/>
            </w:tcBorders>
            <w:shd w:val="clear" w:color="000000" w:fill="FFFFFF"/>
            <w:noWrap/>
            <w:vAlign w:val="center"/>
            <w:hideMark/>
          </w:tcPr>
          <w:p w14:paraId="7912D903" w14:textId="77777777" w:rsidR="00BB0486" w:rsidRPr="008637D9" w:rsidRDefault="00BB0486" w:rsidP="00B0462D">
            <w:pPr>
              <w:ind w:left="0"/>
              <w:rPr>
                <w:rFonts w:cs="Arial"/>
                <w:b/>
                <w:bCs/>
              </w:rPr>
            </w:pPr>
            <w:r w:rsidRPr="008637D9">
              <w:rPr>
                <w:rFonts w:cs="Arial"/>
                <w:b/>
                <w:bCs/>
              </w:rPr>
              <w:t>4.2</w:t>
            </w:r>
          </w:p>
        </w:tc>
        <w:tc>
          <w:tcPr>
            <w:tcW w:w="5237" w:type="dxa"/>
            <w:tcBorders>
              <w:top w:val="nil"/>
              <w:left w:val="nil"/>
              <w:bottom w:val="single" w:sz="4" w:space="0" w:color="auto"/>
              <w:right w:val="single" w:sz="4" w:space="0" w:color="auto"/>
            </w:tcBorders>
            <w:shd w:val="clear" w:color="000000" w:fill="FFFFFF"/>
            <w:vAlign w:val="bottom"/>
            <w:hideMark/>
          </w:tcPr>
          <w:p w14:paraId="631C3A94" w14:textId="77777777" w:rsidR="00BB0486" w:rsidRPr="008637D9" w:rsidRDefault="00BB0486" w:rsidP="00B0462D">
            <w:pPr>
              <w:ind w:left="0"/>
              <w:rPr>
                <w:rFonts w:cs="Arial"/>
              </w:rPr>
            </w:pPr>
            <w:r w:rsidRPr="008637D9">
              <w:rPr>
                <w:rFonts w:cs="Arial"/>
              </w:rPr>
              <w:t>Informacja geodety o zgodności usytuowania obiektu</w:t>
            </w:r>
          </w:p>
        </w:tc>
        <w:tc>
          <w:tcPr>
            <w:tcW w:w="1044" w:type="dxa"/>
            <w:tcBorders>
              <w:top w:val="nil"/>
              <w:left w:val="nil"/>
              <w:bottom w:val="single" w:sz="4" w:space="0" w:color="auto"/>
              <w:right w:val="single" w:sz="4" w:space="0" w:color="auto"/>
            </w:tcBorders>
            <w:shd w:val="clear" w:color="000000" w:fill="FFFFFF"/>
            <w:noWrap/>
            <w:vAlign w:val="center"/>
            <w:hideMark/>
          </w:tcPr>
          <w:p w14:paraId="4D002E96" w14:textId="77777777" w:rsidR="00BB0486" w:rsidRPr="008637D9" w:rsidRDefault="00BB0486" w:rsidP="00B0462D">
            <w:pPr>
              <w:jc w:val="center"/>
              <w:rPr>
                <w:rFonts w:cs="Arial"/>
              </w:rPr>
            </w:pPr>
            <w:r w:rsidRPr="008637D9">
              <w:rPr>
                <w:rFonts w:cs="Arial"/>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1B07FCC6" w14:textId="77777777" w:rsidR="00BB0486" w:rsidRPr="008637D9" w:rsidRDefault="00BB0486" w:rsidP="00B0462D">
            <w:pPr>
              <w:jc w:val="center"/>
              <w:rPr>
                <w:rFonts w:cs="Arial"/>
              </w:rPr>
            </w:pPr>
            <w:r w:rsidRPr="008637D9">
              <w:rPr>
                <w:rFonts w:cs="Arial"/>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1C78E7F6" w14:textId="77777777" w:rsidR="00BB0486" w:rsidRPr="008637D9" w:rsidRDefault="00BB0486" w:rsidP="00B0462D">
            <w:pPr>
              <w:jc w:val="center"/>
              <w:rPr>
                <w:rFonts w:cs="Arial"/>
              </w:rPr>
            </w:pPr>
            <w:r w:rsidRPr="008637D9">
              <w:rPr>
                <w:rFonts w:cs="Arial"/>
              </w:rPr>
              <w:t> </w:t>
            </w:r>
          </w:p>
        </w:tc>
      </w:tr>
      <w:tr w:rsidR="00CC5145" w:rsidRPr="00CC5145" w14:paraId="6B302600" w14:textId="77777777" w:rsidTr="00B0462D">
        <w:trPr>
          <w:trHeight w:val="570"/>
        </w:trPr>
        <w:tc>
          <w:tcPr>
            <w:tcW w:w="999" w:type="dxa"/>
            <w:vMerge/>
            <w:tcBorders>
              <w:top w:val="nil"/>
              <w:left w:val="single" w:sz="4" w:space="0" w:color="auto"/>
              <w:bottom w:val="single" w:sz="4" w:space="0" w:color="auto"/>
              <w:right w:val="single" w:sz="4" w:space="0" w:color="auto"/>
            </w:tcBorders>
            <w:vAlign w:val="center"/>
            <w:hideMark/>
          </w:tcPr>
          <w:p w14:paraId="5082228F" w14:textId="77777777" w:rsidR="00BB0486" w:rsidRPr="008637D9" w:rsidRDefault="00BB0486" w:rsidP="00B0462D">
            <w:pPr>
              <w:rPr>
                <w:rFonts w:cs="Arial"/>
                <w:b/>
                <w:bCs/>
              </w:rPr>
            </w:pPr>
          </w:p>
        </w:tc>
        <w:tc>
          <w:tcPr>
            <w:tcW w:w="1027" w:type="dxa"/>
            <w:tcBorders>
              <w:top w:val="nil"/>
              <w:left w:val="nil"/>
              <w:bottom w:val="single" w:sz="4" w:space="0" w:color="auto"/>
              <w:right w:val="single" w:sz="4" w:space="0" w:color="auto"/>
            </w:tcBorders>
            <w:shd w:val="clear" w:color="000000" w:fill="FFFFFF"/>
            <w:noWrap/>
            <w:vAlign w:val="center"/>
            <w:hideMark/>
          </w:tcPr>
          <w:p w14:paraId="2B74AB4E" w14:textId="77777777" w:rsidR="00BB0486" w:rsidRPr="008637D9" w:rsidRDefault="00BB0486" w:rsidP="00B0462D">
            <w:pPr>
              <w:ind w:left="0"/>
              <w:rPr>
                <w:rFonts w:cs="Arial"/>
                <w:b/>
                <w:bCs/>
              </w:rPr>
            </w:pPr>
            <w:r w:rsidRPr="008637D9">
              <w:rPr>
                <w:rFonts w:cs="Arial"/>
                <w:b/>
                <w:bCs/>
              </w:rPr>
              <w:t>4.3</w:t>
            </w:r>
          </w:p>
        </w:tc>
        <w:tc>
          <w:tcPr>
            <w:tcW w:w="5237" w:type="dxa"/>
            <w:tcBorders>
              <w:top w:val="nil"/>
              <w:left w:val="nil"/>
              <w:bottom w:val="single" w:sz="4" w:space="0" w:color="auto"/>
              <w:right w:val="single" w:sz="4" w:space="0" w:color="auto"/>
            </w:tcBorders>
            <w:shd w:val="clear" w:color="000000" w:fill="FFFFFF"/>
            <w:vAlign w:val="bottom"/>
            <w:hideMark/>
          </w:tcPr>
          <w:p w14:paraId="35DCA3A2" w14:textId="77777777" w:rsidR="00BB0486" w:rsidRPr="008637D9" w:rsidRDefault="00BB0486" w:rsidP="00B0462D">
            <w:pPr>
              <w:ind w:left="0"/>
              <w:rPr>
                <w:rFonts w:cs="Arial"/>
              </w:rPr>
            </w:pPr>
            <w:r w:rsidRPr="008637D9">
              <w:rPr>
                <w:rFonts w:cs="Arial"/>
              </w:rPr>
              <w:t>Mapy geodezyjne inwentaryzacji powykonawczej oklauzulowane w Powiatowym Ośrodku Geodezyjnym</w:t>
            </w:r>
          </w:p>
        </w:tc>
        <w:tc>
          <w:tcPr>
            <w:tcW w:w="1044" w:type="dxa"/>
            <w:tcBorders>
              <w:top w:val="nil"/>
              <w:left w:val="nil"/>
              <w:bottom w:val="single" w:sz="4" w:space="0" w:color="auto"/>
              <w:right w:val="single" w:sz="4" w:space="0" w:color="auto"/>
            </w:tcBorders>
            <w:shd w:val="clear" w:color="000000" w:fill="FFFFFF"/>
            <w:noWrap/>
            <w:vAlign w:val="center"/>
            <w:hideMark/>
          </w:tcPr>
          <w:p w14:paraId="6C7E3E96" w14:textId="77777777" w:rsidR="00BB0486" w:rsidRPr="008637D9" w:rsidRDefault="00BB0486" w:rsidP="00B0462D">
            <w:pPr>
              <w:jc w:val="center"/>
              <w:rPr>
                <w:rFonts w:cs="Arial"/>
              </w:rPr>
            </w:pPr>
            <w:r w:rsidRPr="008637D9">
              <w:rPr>
                <w:rFonts w:cs="Arial"/>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4233FE4C" w14:textId="77777777" w:rsidR="00BB0486" w:rsidRPr="008637D9" w:rsidRDefault="00BB0486" w:rsidP="00B0462D">
            <w:pPr>
              <w:jc w:val="center"/>
              <w:rPr>
                <w:rFonts w:cs="Arial"/>
              </w:rPr>
            </w:pPr>
            <w:r w:rsidRPr="008637D9">
              <w:rPr>
                <w:rFonts w:cs="Arial"/>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5FAF828C" w14:textId="77777777" w:rsidR="00BB0486" w:rsidRPr="008637D9" w:rsidRDefault="00BB0486" w:rsidP="00B0462D">
            <w:pPr>
              <w:jc w:val="center"/>
              <w:rPr>
                <w:rFonts w:cs="Arial"/>
              </w:rPr>
            </w:pPr>
            <w:r w:rsidRPr="008637D9">
              <w:rPr>
                <w:rFonts w:cs="Arial"/>
              </w:rPr>
              <w:t> </w:t>
            </w:r>
          </w:p>
        </w:tc>
      </w:tr>
      <w:tr w:rsidR="00CC5145" w:rsidRPr="00CC5145" w14:paraId="64A53ED7" w14:textId="77777777" w:rsidTr="00B0462D">
        <w:trPr>
          <w:trHeight w:val="535"/>
        </w:trPr>
        <w:tc>
          <w:tcPr>
            <w:tcW w:w="999" w:type="dxa"/>
            <w:vMerge/>
            <w:tcBorders>
              <w:top w:val="nil"/>
              <w:left w:val="single" w:sz="4" w:space="0" w:color="auto"/>
              <w:bottom w:val="single" w:sz="4" w:space="0" w:color="auto"/>
              <w:right w:val="single" w:sz="4" w:space="0" w:color="auto"/>
            </w:tcBorders>
            <w:vAlign w:val="center"/>
            <w:hideMark/>
          </w:tcPr>
          <w:p w14:paraId="312EB27B" w14:textId="77777777" w:rsidR="00BB0486" w:rsidRPr="008637D9" w:rsidRDefault="00BB0486" w:rsidP="00B0462D">
            <w:pPr>
              <w:rPr>
                <w:rFonts w:cs="Arial"/>
                <w:b/>
                <w:bCs/>
              </w:rPr>
            </w:pPr>
          </w:p>
        </w:tc>
        <w:tc>
          <w:tcPr>
            <w:tcW w:w="1027" w:type="dxa"/>
            <w:tcBorders>
              <w:top w:val="nil"/>
              <w:left w:val="nil"/>
              <w:bottom w:val="single" w:sz="4" w:space="0" w:color="auto"/>
              <w:right w:val="single" w:sz="4" w:space="0" w:color="auto"/>
            </w:tcBorders>
            <w:shd w:val="clear" w:color="000000" w:fill="FFFFFF"/>
            <w:noWrap/>
            <w:vAlign w:val="center"/>
            <w:hideMark/>
          </w:tcPr>
          <w:p w14:paraId="6781E27C" w14:textId="77777777" w:rsidR="00BB0486" w:rsidRPr="008637D9" w:rsidRDefault="00BB0486" w:rsidP="00B0462D">
            <w:pPr>
              <w:ind w:left="0"/>
              <w:rPr>
                <w:rFonts w:cs="Arial"/>
                <w:b/>
                <w:bCs/>
              </w:rPr>
            </w:pPr>
            <w:r w:rsidRPr="008637D9">
              <w:rPr>
                <w:rFonts w:cs="Arial"/>
                <w:b/>
                <w:bCs/>
              </w:rPr>
              <w:t>4.4</w:t>
            </w:r>
          </w:p>
        </w:tc>
        <w:tc>
          <w:tcPr>
            <w:tcW w:w="5237" w:type="dxa"/>
            <w:tcBorders>
              <w:top w:val="nil"/>
              <w:left w:val="nil"/>
              <w:bottom w:val="single" w:sz="4" w:space="0" w:color="auto"/>
              <w:right w:val="single" w:sz="4" w:space="0" w:color="auto"/>
            </w:tcBorders>
            <w:shd w:val="clear" w:color="000000" w:fill="FFFFFF"/>
            <w:vAlign w:val="bottom"/>
            <w:hideMark/>
          </w:tcPr>
          <w:p w14:paraId="7CDAAC06" w14:textId="77777777" w:rsidR="00BB0486" w:rsidRPr="008637D9" w:rsidRDefault="00BB0486" w:rsidP="00B0462D">
            <w:pPr>
              <w:ind w:left="0"/>
              <w:rPr>
                <w:rFonts w:cs="Arial"/>
              </w:rPr>
            </w:pPr>
            <w:r w:rsidRPr="008637D9">
              <w:rPr>
                <w:rFonts w:cs="Arial"/>
              </w:rPr>
              <w:t xml:space="preserve">Operaty geodezyjne powykonawcze dla odcinków sieci wykonanych na terenach kolejowych, pasach drogowych, RZGW itp.. </w:t>
            </w:r>
          </w:p>
        </w:tc>
        <w:tc>
          <w:tcPr>
            <w:tcW w:w="1044" w:type="dxa"/>
            <w:tcBorders>
              <w:top w:val="nil"/>
              <w:left w:val="nil"/>
              <w:bottom w:val="single" w:sz="4" w:space="0" w:color="auto"/>
              <w:right w:val="single" w:sz="4" w:space="0" w:color="auto"/>
            </w:tcBorders>
            <w:shd w:val="clear" w:color="000000" w:fill="FFFFFF"/>
            <w:noWrap/>
            <w:vAlign w:val="center"/>
            <w:hideMark/>
          </w:tcPr>
          <w:p w14:paraId="6C06617B" w14:textId="77777777" w:rsidR="00BB0486" w:rsidRPr="008637D9" w:rsidRDefault="00BB0486" w:rsidP="00B0462D">
            <w:pPr>
              <w:jc w:val="center"/>
              <w:rPr>
                <w:rFonts w:cs="Arial"/>
              </w:rPr>
            </w:pPr>
            <w:r w:rsidRPr="008637D9">
              <w:rPr>
                <w:rFonts w:cs="Arial"/>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4BD69CE6" w14:textId="77777777" w:rsidR="00BB0486" w:rsidRPr="008637D9" w:rsidRDefault="00BB0486" w:rsidP="00B0462D">
            <w:pPr>
              <w:jc w:val="center"/>
              <w:rPr>
                <w:rFonts w:cs="Arial"/>
              </w:rPr>
            </w:pPr>
            <w:r w:rsidRPr="008637D9">
              <w:rPr>
                <w:rFonts w:cs="Arial"/>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034E0F15" w14:textId="77777777" w:rsidR="00BB0486" w:rsidRPr="008637D9" w:rsidRDefault="00BB0486" w:rsidP="00B0462D">
            <w:pPr>
              <w:jc w:val="center"/>
              <w:rPr>
                <w:rFonts w:cs="Arial"/>
              </w:rPr>
            </w:pPr>
            <w:r w:rsidRPr="008637D9">
              <w:rPr>
                <w:rFonts w:cs="Arial"/>
              </w:rPr>
              <w:t> </w:t>
            </w:r>
          </w:p>
        </w:tc>
      </w:tr>
      <w:tr w:rsidR="00CC5145" w:rsidRPr="00CC5145" w14:paraId="2ACCD489" w14:textId="77777777" w:rsidTr="00B0462D">
        <w:trPr>
          <w:trHeight w:val="285"/>
        </w:trPr>
        <w:tc>
          <w:tcPr>
            <w:tcW w:w="99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268B060" w14:textId="77777777" w:rsidR="00BB0486" w:rsidRPr="008637D9" w:rsidRDefault="00BB0486" w:rsidP="00B0462D">
            <w:pPr>
              <w:ind w:left="0"/>
              <w:rPr>
                <w:rFonts w:cs="Arial"/>
                <w:b/>
                <w:bCs/>
              </w:rPr>
            </w:pPr>
            <w:r w:rsidRPr="008637D9">
              <w:rPr>
                <w:rFonts w:cs="Arial"/>
                <w:b/>
                <w:bCs/>
              </w:rPr>
              <w:lastRenderedPageBreak/>
              <w:t>5</w:t>
            </w:r>
          </w:p>
        </w:tc>
        <w:tc>
          <w:tcPr>
            <w:tcW w:w="12610"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75431D6D" w14:textId="77777777" w:rsidR="00BB0486" w:rsidRPr="008637D9" w:rsidRDefault="00BB0486" w:rsidP="00B0462D">
            <w:pPr>
              <w:ind w:left="0"/>
              <w:rPr>
                <w:rFonts w:cs="Arial"/>
                <w:b/>
                <w:bCs/>
              </w:rPr>
            </w:pPr>
            <w:r w:rsidRPr="008637D9">
              <w:rPr>
                <w:rFonts w:cs="Arial"/>
                <w:b/>
                <w:bCs/>
              </w:rPr>
              <w:t>Szkice geodezyjne powykonawcze</w:t>
            </w:r>
          </w:p>
        </w:tc>
      </w:tr>
      <w:tr w:rsidR="00CC5145" w:rsidRPr="00CC5145" w14:paraId="0D658572" w14:textId="77777777" w:rsidTr="00B0462D">
        <w:trPr>
          <w:trHeight w:val="951"/>
        </w:trPr>
        <w:tc>
          <w:tcPr>
            <w:tcW w:w="999" w:type="dxa"/>
            <w:vMerge/>
            <w:tcBorders>
              <w:top w:val="nil"/>
              <w:left w:val="single" w:sz="4" w:space="0" w:color="auto"/>
              <w:bottom w:val="single" w:sz="4" w:space="0" w:color="auto"/>
              <w:right w:val="single" w:sz="4" w:space="0" w:color="auto"/>
            </w:tcBorders>
            <w:vAlign w:val="center"/>
            <w:hideMark/>
          </w:tcPr>
          <w:p w14:paraId="0F026204" w14:textId="77777777" w:rsidR="00BB0486" w:rsidRPr="008637D9" w:rsidRDefault="00BB0486" w:rsidP="00B0462D">
            <w:pPr>
              <w:rPr>
                <w:rFonts w:cs="Arial"/>
                <w:b/>
                <w:bCs/>
              </w:rPr>
            </w:pPr>
          </w:p>
        </w:tc>
        <w:tc>
          <w:tcPr>
            <w:tcW w:w="1027" w:type="dxa"/>
            <w:tcBorders>
              <w:top w:val="nil"/>
              <w:left w:val="nil"/>
              <w:bottom w:val="single" w:sz="4" w:space="0" w:color="auto"/>
              <w:right w:val="single" w:sz="4" w:space="0" w:color="auto"/>
            </w:tcBorders>
            <w:shd w:val="clear" w:color="000000" w:fill="FFFFFF"/>
            <w:noWrap/>
            <w:vAlign w:val="center"/>
            <w:hideMark/>
          </w:tcPr>
          <w:p w14:paraId="6976E98D" w14:textId="77777777" w:rsidR="00BB0486" w:rsidRPr="008637D9" w:rsidRDefault="00BB0486" w:rsidP="00B0462D">
            <w:pPr>
              <w:ind w:left="0"/>
              <w:rPr>
                <w:rFonts w:cs="Arial"/>
                <w:b/>
                <w:bCs/>
              </w:rPr>
            </w:pPr>
            <w:r w:rsidRPr="008637D9">
              <w:rPr>
                <w:rFonts w:cs="Arial"/>
                <w:b/>
                <w:bCs/>
              </w:rPr>
              <w:t>5.1</w:t>
            </w:r>
          </w:p>
        </w:tc>
        <w:tc>
          <w:tcPr>
            <w:tcW w:w="5237" w:type="dxa"/>
            <w:tcBorders>
              <w:top w:val="nil"/>
              <w:left w:val="nil"/>
              <w:bottom w:val="single" w:sz="4" w:space="0" w:color="auto"/>
              <w:right w:val="single" w:sz="4" w:space="0" w:color="auto"/>
            </w:tcBorders>
            <w:shd w:val="clear" w:color="000000" w:fill="FFFFFF"/>
            <w:vAlign w:val="bottom"/>
            <w:hideMark/>
          </w:tcPr>
          <w:p w14:paraId="11EAA59C" w14:textId="73D69B9F" w:rsidR="00BB0486" w:rsidRPr="008637D9" w:rsidRDefault="00BB0486" w:rsidP="009F3702">
            <w:pPr>
              <w:numPr>
                <w:ilvl w:val="0"/>
                <w:numId w:val="19"/>
              </w:numPr>
              <w:rPr>
                <w:rFonts w:cs="Arial"/>
              </w:rPr>
            </w:pPr>
            <w:r w:rsidRPr="008637D9">
              <w:rPr>
                <w:rFonts w:cs="Arial"/>
              </w:rPr>
              <w:t xml:space="preserve">zestawienie długości </w:t>
            </w:r>
            <w:r w:rsidR="0013607E" w:rsidRPr="008637D9">
              <w:rPr>
                <w:rFonts w:cs="Arial"/>
              </w:rPr>
              <w:t>wyremontowanej/</w:t>
            </w:r>
            <w:r w:rsidRPr="008637D9">
              <w:rPr>
                <w:rFonts w:cs="Arial"/>
              </w:rPr>
              <w:t>wybudowanej sieci z podziałem na średnice</w:t>
            </w:r>
          </w:p>
          <w:p w14:paraId="71E00DE9" w14:textId="0735A2E5" w:rsidR="00BB0486" w:rsidRPr="008637D9" w:rsidRDefault="00BB0486" w:rsidP="009F3702">
            <w:pPr>
              <w:numPr>
                <w:ilvl w:val="0"/>
                <w:numId w:val="19"/>
              </w:numPr>
              <w:rPr>
                <w:rFonts w:cs="Arial"/>
              </w:rPr>
            </w:pPr>
            <w:r w:rsidRPr="008637D9">
              <w:rPr>
                <w:rFonts w:cs="Arial"/>
              </w:rPr>
              <w:t>zestawienie ilości studzienek wodomierzowych</w:t>
            </w:r>
            <w:r w:rsidR="008A5F6A" w:rsidRPr="008637D9">
              <w:rPr>
                <w:rFonts w:cs="Arial"/>
              </w:rPr>
              <w:t>,</w:t>
            </w:r>
          </w:p>
          <w:p w14:paraId="3B82A559" w14:textId="77777777" w:rsidR="00BB0486" w:rsidRPr="008637D9" w:rsidRDefault="00BB0486" w:rsidP="009F3702">
            <w:pPr>
              <w:numPr>
                <w:ilvl w:val="0"/>
                <w:numId w:val="19"/>
              </w:numPr>
              <w:rPr>
                <w:rFonts w:cs="Arial"/>
              </w:rPr>
            </w:pPr>
            <w:r w:rsidRPr="008637D9">
              <w:rPr>
                <w:rFonts w:cs="Arial"/>
              </w:rPr>
              <w:t>zestawienie ilości zasuw, hydrantów itp.</w:t>
            </w:r>
          </w:p>
        </w:tc>
        <w:tc>
          <w:tcPr>
            <w:tcW w:w="1044" w:type="dxa"/>
            <w:tcBorders>
              <w:top w:val="nil"/>
              <w:left w:val="nil"/>
              <w:bottom w:val="single" w:sz="4" w:space="0" w:color="auto"/>
              <w:right w:val="single" w:sz="4" w:space="0" w:color="auto"/>
            </w:tcBorders>
            <w:shd w:val="clear" w:color="000000" w:fill="FFFFFF"/>
            <w:noWrap/>
            <w:vAlign w:val="center"/>
            <w:hideMark/>
          </w:tcPr>
          <w:p w14:paraId="1E0E0AFF" w14:textId="77777777" w:rsidR="00BB0486" w:rsidRPr="008637D9" w:rsidRDefault="00BB0486" w:rsidP="00B0462D">
            <w:pPr>
              <w:jc w:val="center"/>
              <w:rPr>
                <w:rFonts w:cs="Arial"/>
              </w:rPr>
            </w:pPr>
            <w:r w:rsidRPr="008637D9">
              <w:rPr>
                <w:rFonts w:cs="Arial"/>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1BC88CF0" w14:textId="77777777" w:rsidR="00BB0486" w:rsidRPr="008637D9" w:rsidRDefault="00BB0486" w:rsidP="00B0462D">
            <w:pPr>
              <w:jc w:val="center"/>
              <w:rPr>
                <w:rFonts w:cs="Arial"/>
              </w:rPr>
            </w:pPr>
            <w:r w:rsidRPr="008637D9">
              <w:rPr>
                <w:rFonts w:cs="Arial"/>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77D3A4C8" w14:textId="77777777" w:rsidR="00BB0486" w:rsidRPr="008637D9" w:rsidRDefault="00BB0486" w:rsidP="00B0462D">
            <w:pPr>
              <w:jc w:val="center"/>
              <w:rPr>
                <w:rFonts w:cs="Arial"/>
              </w:rPr>
            </w:pPr>
            <w:r w:rsidRPr="008637D9">
              <w:rPr>
                <w:rFonts w:cs="Arial"/>
              </w:rPr>
              <w:t> </w:t>
            </w:r>
          </w:p>
        </w:tc>
      </w:tr>
      <w:tr w:rsidR="00CC5145" w:rsidRPr="00CC5145" w14:paraId="1205D7D4" w14:textId="77777777" w:rsidTr="00B0462D">
        <w:trPr>
          <w:trHeight w:val="285"/>
        </w:trPr>
        <w:tc>
          <w:tcPr>
            <w:tcW w:w="99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ABD1267" w14:textId="77777777" w:rsidR="00BB0486" w:rsidRPr="008637D9" w:rsidRDefault="00BB0486" w:rsidP="00B0462D">
            <w:pPr>
              <w:ind w:left="0"/>
              <w:rPr>
                <w:rFonts w:cs="Arial"/>
                <w:b/>
                <w:bCs/>
              </w:rPr>
            </w:pPr>
            <w:r w:rsidRPr="008637D9">
              <w:rPr>
                <w:rFonts w:cs="Arial"/>
                <w:b/>
                <w:bCs/>
              </w:rPr>
              <w:t>6</w:t>
            </w:r>
          </w:p>
        </w:tc>
        <w:tc>
          <w:tcPr>
            <w:tcW w:w="12610" w:type="dxa"/>
            <w:gridSpan w:val="5"/>
            <w:tcBorders>
              <w:top w:val="single" w:sz="4" w:space="0" w:color="auto"/>
              <w:left w:val="nil"/>
              <w:bottom w:val="single" w:sz="4" w:space="0" w:color="auto"/>
              <w:right w:val="single" w:sz="4" w:space="0" w:color="auto"/>
            </w:tcBorders>
            <w:shd w:val="clear" w:color="000000" w:fill="FFFFFF"/>
            <w:noWrap/>
            <w:vAlign w:val="bottom"/>
            <w:hideMark/>
          </w:tcPr>
          <w:p w14:paraId="12779E70" w14:textId="77777777" w:rsidR="00BB0486" w:rsidRPr="008637D9" w:rsidRDefault="00BB0486" w:rsidP="00B0462D">
            <w:pPr>
              <w:ind w:left="0"/>
              <w:rPr>
                <w:rFonts w:cs="Arial"/>
                <w:b/>
                <w:bCs/>
              </w:rPr>
            </w:pPr>
            <w:r w:rsidRPr="008637D9">
              <w:rPr>
                <w:rFonts w:cs="Arial"/>
                <w:b/>
                <w:bCs/>
              </w:rPr>
              <w:t>Protokoły odbiorów i prób badań i sprawdzeń</w:t>
            </w:r>
          </w:p>
        </w:tc>
      </w:tr>
      <w:tr w:rsidR="00CC5145" w:rsidRPr="00CC5145" w14:paraId="0461D99D" w14:textId="77777777" w:rsidTr="00B0462D">
        <w:trPr>
          <w:trHeight w:val="285"/>
        </w:trPr>
        <w:tc>
          <w:tcPr>
            <w:tcW w:w="999" w:type="dxa"/>
            <w:vMerge/>
            <w:tcBorders>
              <w:top w:val="nil"/>
              <w:left w:val="single" w:sz="4" w:space="0" w:color="auto"/>
              <w:bottom w:val="single" w:sz="4" w:space="0" w:color="auto"/>
              <w:right w:val="single" w:sz="4" w:space="0" w:color="auto"/>
            </w:tcBorders>
            <w:vAlign w:val="center"/>
            <w:hideMark/>
          </w:tcPr>
          <w:p w14:paraId="053588C8" w14:textId="77777777" w:rsidR="00BB0486" w:rsidRPr="008637D9" w:rsidRDefault="00BB0486" w:rsidP="00B0462D">
            <w:pPr>
              <w:rPr>
                <w:rFonts w:cs="Arial"/>
                <w:b/>
                <w:bCs/>
              </w:rPr>
            </w:pPr>
          </w:p>
        </w:tc>
        <w:tc>
          <w:tcPr>
            <w:tcW w:w="1027" w:type="dxa"/>
            <w:tcBorders>
              <w:top w:val="nil"/>
              <w:left w:val="nil"/>
              <w:bottom w:val="single" w:sz="4" w:space="0" w:color="auto"/>
              <w:right w:val="single" w:sz="4" w:space="0" w:color="auto"/>
            </w:tcBorders>
            <w:shd w:val="clear" w:color="000000" w:fill="FFFFFF"/>
            <w:noWrap/>
            <w:vAlign w:val="center"/>
            <w:hideMark/>
          </w:tcPr>
          <w:p w14:paraId="71CD0CF0" w14:textId="77777777" w:rsidR="00BB0486" w:rsidRPr="008637D9" w:rsidRDefault="00BB0486" w:rsidP="00B0462D">
            <w:pPr>
              <w:ind w:left="0"/>
              <w:rPr>
                <w:rFonts w:cs="Arial"/>
                <w:b/>
                <w:bCs/>
              </w:rPr>
            </w:pPr>
            <w:r w:rsidRPr="008637D9">
              <w:rPr>
                <w:rFonts w:cs="Arial"/>
                <w:b/>
                <w:bCs/>
              </w:rPr>
              <w:t>6.1</w:t>
            </w:r>
          </w:p>
        </w:tc>
        <w:tc>
          <w:tcPr>
            <w:tcW w:w="5237" w:type="dxa"/>
            <w:tcBorders>
              <w:top w:val="nil"/>
              <w:left w:val="nil"/>
              <w:bottom w:val="single" w:sz="4" w:space="0" w:color="auto"/>
              <w:right w:val="single" w:sz="4" w:space="0" w:color="auto"/>
            </w:tcBorders>
            <w:shd w:val="clear" w:color="000000" w:fill="FFFFFF"/>
            <w:noWrap/>
            <w:vAlign w:val="bottom"/>
            <w:hideMark/>
          </w:tcPr>
          <w:p w14:paraId="62763A70" w14:textId="77777777" w:rsidR="00BB0486" w:rsidRPr="008637D9" w:rsidRDefault="00BB0486" w:rsidP="00B0462D">
            <w:pPr>
              <w:ind w:left="0"/>
              <w:rPr>
                <w:rFonts w:cs="Arial"/>
              </w:rPr>
            </w:pPr>
            <w:r w:rsidRPr="008637D9">
              <w:rPr>
                <w:rFonts w:cs="Arial"/>
              </w:rPr>
              <w:t>Protokoły prób szczelności</w:t>
            </w:r>
          </w:p>
        </w:tc>
        <w:tc>
          <w:tcPr>
            <w:tcW w:w="1044" w:type="dxa"/>
            <w:tcBorders>
              <w:top w:val="nil"/>
              <w:left w:val="nil"/>
              <w:bottom w:val="single" w:sz="4" w:space="0" w:color="auto"/>
              <w:right w:val="single" w:sz="4" w:space="0" w:color="auto"/>
            </w:tcBorders>
            <w:shd w:val="clear" w:color="000000" w:fill="FFFFFF"/>
            <w:noWrap/>
            <w:vAlign w:val="center"/>
            <w:hideMark/>
          </w:tcPr>
          <w:p w14:paraId="6CACC037" w14:textId="77777777" w:rsidR="00BB0486" w:rsidRPr="008637D9" w:rsidRDefault="00BB0486" w:rsidP="00B0462D">
            <w:pPr>
              <w:jc w:val="center"/>
              <w:rPr>
                <w:rFonts w:cs="Arial"/>
              </w:rPr>
            </w:pPr>
            <w:r w:rsidRPr="008637D9">
              <w:rPr>
                <w:rFonts w:cs="Arial"/>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3A56DC8A" w14:textId="77777777" w:rsidR="00BB0486" w:rsidRPr="008637D9" w:rsidRDefault="00BB0486" w:rsidP="00B0462D">
            <w:pPr>
              <w:jc w:val="center"/>
              <w:rPr>
                <w:rFonts w:cs="Arial"/>
              </w:rPr>
            </w:pPr>
            <w:r w:rsidRPr="008637D9">
              <w:rPr>
                <w:rFonts w:cs="Arial"/>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31577CF7" w14:textId="77777777" w:rsidR="00BB0486" w:rsidRPr="008637D9" w:rsidRDefault="00BB0486" w:rsidP="00B0462D">
            <w:pPr>
              <w:jc w:val="center"/>
              <w:rPr>
                <w:rFonts w:cs="Arial"/>
              </w:rPr>
            </w:pPr>
            <w:r w:rsidRPr="008637D9">
              <w:rPr>
                <w:rFonts w:cs="Arial"/>
              </w:rPr>
              <w:t> </w:t>
            </w:r>
          </w:p>
        </w:tc>
      </w:tr>
      <w:tr w:rsidR="00CC5145" w:rsidRPr="00CC5145" w14:paraId="274DD3F7" w14:textId="77777777" w:rsidTr="00B0462D">
        <w:trPr>
          <w:trHeight w:val="285"/>
        </w:trPr>
        <w:tc>
          <w:tcPr>
            <w:tcW w:w="999" w:type="dxa"/>
            <w:vMerge/>
            <w:tcBorders>
              <w:top w:val="nil"/>
              <w:left w:val="single" w:sz="4" w:space="0" w:color="auto"/>
              <w:bottom w:val="single" w:sz="4" w:space="0" w:color="auto"/>
              <w:right w:val="single" w:sz="4" w:space="0" w:color="auto"/>
            </w:tcBorders>
            <w:vAlign w:val="center"/>
            <w:hideMark/>
          </w:tcPr>
          <w:p w14:paraId="38E61342" w14:textId="77777777" w:rsidR="00BB0486" w:rsidRPr="008637D9" w:rsidRDefault="00BB0486" w:rsidP="00B0462D">
            <w:pPr>
              <w:rPr>
                <w:rFonts w:cs="Arial"/>
                <w:b/>
                <w:bCs/>
              </w:rPr>
            </w:pPr>
          </w:p>
        </w:tc>
        <w:tc>
          <w:tcPr>
            <w:tcW w:w="1027" w:type="dxa"/>
            <w:tcBorders>
              <w:top w:val="nil"/>
              <w:left w:val="nil"/>
              <w:bottom w:val="single" w:sz="4" w:space="0" w:color="auto"/>
              <w:right w:val="single" w:sz="4" w:space="0" w:color="auto"/>
            </w:tcBorders>
            <w:shd w:val="clear" w:color="000000" w:fill="FFFFFF"/>
            <w:noWrap/>
            <w:vAlign w:val="center"/>
            <w:hideMark/>
          </w:tcPr>
          <w:p w14:paraId="6D7D9FCB" w14:textId="77777777" w:rsidR="00BB0486" w:rsidRPr="008637D9" w:rsidRDefault="00BB0486" w:rsidP="00B0462D">
            <w:pPr>
              <w:ind w:left="0"/>
              <w:rPr>
                <w:rFonts w:cs="Arial"/>
                <w:b/>
                <w:bCs/>
              </w:rPr>
            </w:pPr>
            <w:r w:rsidRPr="008637D9">
              <w:rPr>
                <w:rFonts w:cs="Arial"/>
                <w:b/>
                <w:bCs/>
              </w:rPr>
              <w:t>6.2</w:t>
            </w:r>
          </w:p>
        </w:tc>
        <w:tc>
          <w:tcPr>
            <w:tcW w:w="5237" w:type="dxa"/>
            <w:tcBorders>
              <w:top w:val="nil"/>
              <w:left w:val="nil"/>
              <w:bottom w:val="single" w:sz="4" w:space="0" w:color="auto"/>
              <w:right w:val="single" w:sz="4" w:space="0" w:color="auto"/>
            </w:tcBorders>
            <w:shd w:val="clear" w:color="000000" w:fill="FFFFFF"/>
            <w:noWrap/>
            <w:vAlign w:val="bottom"/>
            <w:hideMark/>
          </w:tcPr>
          <w:p w14:paraId="07682044" w14:textId="77777777" w:rsidR="00BB0486" w:rsidRPr="008637D9" w:rsidRDefault="00BB0486" w:rsidP="00B0462D">
            <w:pPr>
              <w:ind w:left="0"/>
              <w:rPr>
                <w:rFonts w:cs="Arial"/>
              </w:rPr>
            </w:pPr>
            <w:r w:rsidRPr="008637D9">
              <w:rPr>
                <w:rFonts w:cs="Arial"/>
              </w:rPr>
              <w:t>Protokoły robót zanikających i ulegających zakryciu</w:t>
            </w:r>
          </w:p>
        </w:tc>
        <w:tc>
          <w:tcPr>
            <w:tcW w:w="1044" w:type="dxa"/>
            <w:tcBorders>
              <w:top w:val="nil"/>
              <w:left w:val="nil"/>
              <w:bottom w:val="single" w:sz="4" w:space="0" w:color="auto"/>
              <w:right w:val="single" w:sz="4" w:space="0" w:color="auto"/>
            </w:tcBorders>
            <w:shd w:val="clear" w:color="000000" w:fill="FFFFFF"/>
            <w:noWrap/>
            <w:vAlign w:val="center"/>
            <w:hideMark/>
          </w:tcPr>
          <w:p w14:paraId="40AA8B5F" w14:textId="77777777" w:rsidR="00BB0486" w:rsidRPr="008637D9" w:rsidRDefault="00BB0486" w:rsidP="00B0462D">
            <w:pPr>
              <w:jc w:val="center"/>
              <w:rPr>
                <w:rFonts w:cs="Arial"/>
              </w:rPr>
            </w:pPr>
            <w:r w:rsidRPr="008637D9">
              <w:rPr>
                <w:rFonts w:cs="Arial"/>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69B19DF7" w14:textId="77777777" w:rsidR="00BB0486" w:rsidRPr="008637D9" w:rsidRDefault="00BB0486" w:rsidP="00B0462D">
            <w:pPr>
              <w:jc w:val="center"/>
              <w:rPr>
                <w:rFonts w:cs="Arial"/>
              </w:rPr>
            </w:pPr>
            <w:r w:rsidRPr="008637D9">
              <w:rPr>
                <w:rFonts w:cs="Arial"/>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5E06007E" w14:textId="77777777" w:rsidR="00BB0486" w:rsidRPr="008637D9" w:rsidRDefault="00BB0486" w:rsidP="00B0462D">
            <w:pPr>
              <w:jc w:val="center"/>
              <w:rPr>
                <w:rFonts w:cs="Arial"/>
              </w:rPr>
            </w:pPr>
            <w:r w:rsidRPr="008637D9">
              <w:rPr>
                <w:rFonts w:cs="Arial"/>
              </w:rPr>
              <w:t> </w:t>
            </w:r>
          </w:p>
        </w:tc>
      </w:tr>
      <w:tr w:rsidR="00CC5145" w:rsidRPr="00CC5145" w14:paraId="5BDE3B08" w14:textId="77777777" w:rsidTr="00B0462D">
        <w:trPr>
          <w:trHeight w:val="285"/>
        </w:trPr>
        <w:tc>
          <w:tcPr>
            <w:tcW w:w="999" w:type="dxa"/>
            <w:vMerge/>
            <w:tcBorders>
              <w:top w:val="nil"/>
              <w:left w:val="single" w:sz="4" w:space="0" w:color="auto"/>
              <w:bottom w:val="single" w:sz="4" w:space="0" w:color="auto"/>
              <w:right w:val="single" w:sz="4" w:space="0" w:color="auto"/>
            </w:tcBorders>
            <w:vAlign w:val="center"/>
            <w:hideMark/>
          </w:tcPr>
          <w:p w14:paraId="6FC97DAC" w14:textId="77777777" w:rsidR="00BB0486" w:rsidRPr="008637D9" w:rsidRDefault="00BB0486" w:rsidP="00B0462D">
            <w:pPr>
              <w:rPr>
                <w:rFonts w:cs="Arial"/>
                <w:b/>
                <w:bCs/>
              </w:rPr>
            </w:pPr>
          </w:p>
        </w:tc>
        <w:tc>
          <w:tcPr>
            <w:tcW w:w="1027" w:type="dxa"/>
            <w:tcBorders>
              <w:top w:val="nil"/>
              <w:left w:val="nil"/>
              <w:bottom w:val="single" w:sz="4" w:space="0" w:color="auto"/>
              <w:right w:val="single" w:sz="4" w:space="0" w:color="auto"/>
            </w:tcBorders>
            <w:shd w:val="clear" w:color="000000" w:fill="FFFFFF"/>
            <w:noWrap/>
            <w:vAlign w:val="center"/>
            <w:hideMark/>
          </w:tcPr>
          <w:p w14:paraId="1FE7329C" w14:textId="77777777" w:rsidR="00BB0486" w:rsidRPr="008637D9" w:rsidRDefault="00BB0486" w:rsidP="00B0462D">
            <w:pPr>
              <w:ind w:left="0"/>
              <w:rPr>
                <w:rFonts w:cs="Arial"/>
                <w:b/>
                <w:bCs/>
              </w:rPr>
            </w:pPr>
            <w:r w:rsidRPr="008637D9">
              <w:rPr>
                <w:rFonts w:cs="Arial"/>
                <w:b/>
                <w:bCs/>
              </w:rPr>
              <w:t>6.3</w:t>
            </w:r>
          </w:p>
        </w:tc>
        <w:tc>
          <w:tcPr>
            <w:tcW w:w="5237" w:type="dxa"/>
            <w:tcBorders>
              <w:top w:val="nil"/>
              <w:left w:val="nil"/>
              <w:bottom w:val="single" w:sz="4" w:space="0" w:color="auto"/>
              <w:right w:val="single" w:sz="4" w:space="0" w:color="auto"/>
            </w:tcBorders>
            <w:shd w:val="clear" w:color="000000" w:fill="FFFFFF"/>
            <w:noWrap/>
            <w:vAlign w:val="bottom"/>
            <w:hideMark/>
          </w:tcPr>
          <w:p w14:paraId="038D5FB8" w14:textId="77777777" w:rsidR="00BB0486" w:rsidRPr="008637D9" w:rsidRDefault="00BB0486" w:rsidP="00B0462D">
            <w:pPr>
              <w:ind w:left="0"/>
              <w:rPr>
                <w:rFonts w:cs="Arial"/>
              </w:rPr>
            </w:pPr>
            <w:r w:rsidRPr="008637D9">
              <w:rPr>
                <w:rFonts w:cs="Arial"/>
              </w:rPr>
              <w:t>Badania zagęszczenia gruntu</w:t>
            </w:r>
          </w:p>
        </w:tc>
        <w:tc>
          <w:tcPr>
            <w:tcW w:w="1044" w:type="dxa"/>
            <w:tcBorders>
              <w:top w:val="nil"/>
              <w:left w:val="nil"/>
              <w:bottom w:val="single" w:sz="4" w:space="0" w:color="auto"/>
              <w:right w:val="single" w:sz="4" w:space="0" w:color="auto"/>
            </w:tcBorders>
            <w:shd w:val="clear" w:color="000000" w:fill="FFFFFF"/>
            <w:noWrap/>
            <w:vAlign w:val="center"/>
            <w:hideMark/>
          </w:tcPr>
          <w:p w14:paraId="619DCF89" w14:textId="77777777" w:rsidR="00BB0486" w:rsidRPr="008637D9" w:rsidRDefault="00BB0486" w:rsidP="00B0462D">
            <w:pPr>
              <w:jc w:val="center"/>
              <w:rPr>
                <w:rFonts w:cs="Arial"/>
              </w:rPr>
            </w:pPr>
            <w:r w:rsidRPr="008637D9">
              <w:rPr>
                <w:rFonts w:cs="Arial"/>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7E2FB5B9" w14:textId="77777777" w:rsidR="00BB0486" w:rsidRPr="008637D9" w:rsidRDefault="00BB0486" w:rsidP="00B0462D">
            <w:pPr>
              <w:jc w:val="center"/>
              <w:rPr>
                <w:rFonts w:cs="Arial"/>
              </w:rPr>
            </w:pPr>
            <w:r w:rsidRPr="008637D9">
              <w:rPr>
                <w:rFonts w:cs="Arial"/>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075B7D2F" w14:textId="77777777" w:rsidR="00BB0486" w:rsidRPr="008637D9" w:rsidRDefault="00BB0486" w:rsidP="00B0462D">
            <w:pPr>
              <w:jc w:val="center"/>
              <w:rPr>
                <w:rFonts w:cs="Arial"/>
              </w:rPr>
            </w:pPr>
            <w:r w:rsidRPr="008637D9">
              <w:rPr>
                <w:rFonts w:cs="Arial"/>
              </w:rPr>
              <w:t> </w:t>
            </w:r>
          </w:p>
        </w:tc>
      </w:tr>
      <w:tr w:rsidR="00CC5145" w:rsidRPr="00CC5145" w14:paraId="0F6A665A" w14:textId="77777777" w:rsidTr="00B0462D">
        <w:trPr>
          <w:trHeight w:val="295"/>
        </w:trPr>
        <w:tc>
          <w:tcPr>
            <w:tcW w:w="999" w:type="dxa"/>
            <w:vMerge/>
            <w:tcBorders>
              <w:top w:val="nil"/>
              <w:left w:val="single" w:sz="4" w:space="0" w:color="auto"/>
              <w:bottom w:val="single" w:sz="4" w:space="0" w:color="auto"/>
              <w:right w:val="single" w:sz="4" w:space="0" w:color="auto"/>
            </w:tcBorders>
            <w:vAlign w:val="center"/>
            <w:hideMark/>
          </w:tcPr>
          <w:p w14:paraId="778B7C44" w14:textId="77777777" w:rsidR="00BB0486" w:rsidRPr="008637D9" w:rsidRDefault="00BB0486" w:rsidP="00B0462D">
            <w:pPr>
              <w:rPr>
                <w:rFonts w:cs="Arial"/>
                <w:b/>
                <w:bCs/>
              </w:rPr>
            </w:pPr>
          </w:p>
        </w:tc>
        <w:tc>
          <w:tcPr>
            <w:tcW w:w="1027" w:type="dxa"/>
            <w:tcBorders>
              <w:top w:val="nil"/>
              <w:left w:val="nil"/>
              <w:bottom w:val="single" w:sz="4" w:space="0" w:color="auto"/>
              <w:right w:val="single" w:sz="4" w:space="0" w:color="auto"/>
            </w:tcBorders>
            <w:shd w:val="clear" w:color="000000" w:fill="FFFFFF"/>
            <w:noWrap/>
            <w:vAlign w:val="center"/>
            <w:hideMark/>
          </w:tcPr>
          <w:p w14:paraId="3D2B3F27" w14:textId="77777777" w:rsidR="00BB0486" w:rsidRPr="008637D9" w:rsidRDefault="00BB0486" w:rsidP="00B0462D">
            <w:pPr>
              <w:ind w:left="0"/>
              <w:rPr>
                <w:rFonts w:cs="Arial"/>
                <w:b/>
                <w:bCs/>
              </w:rPr>
            </w:pPr>
            <w:r w:rsidRPr="008637D9">
              <w:rPr>
                <w:rFonts w:cs="Arial"/>
                <w:b/>
                <w:bCs/>
              </w:rPr>
              <w:t>6.4</w:t>
            </w:r>
          </w:p>
        </w:tc>
        <w:tc>
          <w:tcPr>
            <w:tcW w:w="5237" w:type="dxa"/>
            <w:tcBorders>
              <w:top w:val="nil"/>
              <w:left w:val="nil"/>
              <w:bottom w:val="single" w:sz="4" w:space="0" w:color="auto"/>
              <w:right w:val="single" w:sz="4" w:space="0" w:color="auto"/>
            </w:tcBorders>
            <w:shd w:val="clear" w:color="000000" w:fill="FFFFFF"/>
            <w:vAlign w:val="bottom"/>
            <w:hideMark/>
          </w:tcPr>
          <w:p w14:paraId="3F229E26" w14:textId="77777777" w:rsidR="00BB0486" w:rsidRPr="008637D9" w:rsidRDefault="00BB0486" w:rsidP="00B0462D">
            <w:pPr>
              <w:ind w:left="0"/>
              <w:rPr>
                <w:rFonts w:cs="Arial"/>
              </w:rPr>
            </w:pPr>
            <w:r w:rsidRPr="008637D9">
              <w:rPr>
                <w:rFonts w:cs="Arial"/>
              </w:rPr>
              <w:t xml:space="preserve">Protokoły </w:t>
            </w:r>
            <w:proofErr w:type="spellStart"/>
            <w:r w:rsidRPr="008637D9">
              <w:rPr>
                <w:rFonts w:cs="Arial"/>
              </w:rPr>
              <w:t>zgrzewów</w:t>
            </w:r>
            <w:proofErr w:type="spellEnd"/>
          </w:p>
        </w:tc>
        <w:tc>
          <w:tcPr>
            <w:tcW w:w="1044" w:type="dxa"/>
            <w:tcBorders>
              <w:top w:val="nil"/>
              <w:left w:val="nil"/>
              <w:bottom w:val="single" w:sz="4" w:space="0" w:color="auto"/>
              <w:right w:val="single" w:sz="4" w:space="0" w:color="auto"/>
            </w:tcBorders>
            <w:shd w:val="clear" w:color="000000" w:fill="FFFFFF"/>
            <w:noWrap/>
            <w:vAlign w:val="center"/>
            <w:hideMark/>
          </w:tcPr>
          <w:p w14:paraId="2E19EF9F" w14:textId="77777777" w:rsidR="00BB0486" w:rsidRPr="008637D9" w:rsidRDefault="00BB0486" w:rsidP="00B0462D">
            <w:pPr>
              <w:jc w:val="center"/>
              <w:rPr>
                <w:rFonts w:cs="Arial"/>
              </w:rPr>
            </w:pPr>
            <w:r w:rsidRPr="008637D9">
              <w:rPr>
                <w:rFonts w:cs="Arial"/>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340A7C1B" w14:textId="77777777" w:rsidR="00BB0486" w:rsidRPr="008637D9" w:rsidRDefault="00BB0486" w:rsidP="00B0462D">
            <w:pPr>
              <w:jc w:val="center"/>
              <w:rPr>
                <w:rFonts w:cs="Arial"/>
              </w:rPr>
            </w:pPr>
            <w:r w:rsidRPr="008637D9">
              <w:rPr>
                <w:rFonts w:cs="Arial"/>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1147ED61" w14:textId="77777777" w:rsidR="00BB0486" w:rsidRPr="008637D9" w:rsidRDefault="00BB0486" w:rsidP="00B0462D">
            <w:pPr>
              <w:jc w:val="center"/>
              <w:rPr>
                <w:rFonts w:cs="Arial"/>
              </w:rPr>
            </w:pPr>
            <w:r w:rsidRPr="008637D9">
              <w:rPr>
                <w:rFonts w:cs="Arial"/>
              </w:rPr>
              <w:t> </w:t>
            </w:r>
          </w:p>
        </w:tc>
      </w:tr>
      <w:tr w:rsidR="00CC5145" w:rsidRPr="00CC5145" w14:paraId="36D85A96" w14:textId="77777777" w:rsidTr="00B0462D">
        <w:trPr>
          <w:trHeight w:val="285"/>
        </w:trPr>
        <w:tc>
          <w:tcPr>
            <w:tcW w:w="999" w:type="dxa"/>
            <w:vMerge/>
            <w:tcBorders>
              <w:top w:val="nil"/>
              <w:left w:val="single" w:sz="4" w:space="0" w:color="auto"/>
              <w:bottom w:val="single" w:sz="4" w:space="0" w:color="auto"/>
              <w:right w:val="single" w:sz="4" w:space="0" w:color="auto"/>
            </w:tcBorders>
            <w:vAlign w:val="center"/>
            <w:hideMark/>
          </w:tcPr>
          <w:p w14:paraId="7FE54270" w14:textId="77777777" w:rsidR="00BB0486" w:rsidRPr="008637D9" w:rsidRDefault="00BB0486" w:rsidP="00B0462D">
            <w:pPr>
              <w:rPr>
                <w:rFonts w:cs="Arial"/>
                <w:b/>
                <w:bCs/>
              </w:rPr>
            </w:pPr>
          </w:p>
        </w:tc>
        <w:tc>
          <w:tcPr>
            <w:tcW w:w="1027" w:type="dxa"/>
            <w:tcBorders>
              <w:top w:val="nil"/>
              <w:left w:val="nil"/>
              <w:bottom w:val="single" w:sz="4" w:space="0" w:color="auto"/>
              <w:right w:val="single" w:sz="4" w:space="0" w:color="auto"/>
            </w:tcBorders>
            <w:shd w:val="clear" w:color="000000" w:fill="FFFFFF"/>
            <w:noWrap/>
            <w:vAlign w:val="center"/>
            <w:hideMark/>
          </w:tcPr>
          <w:p w14:paraId="1932C84A" w14:textId="77777777" w:rsidR="00BB0486" w:rsidRPr="008637D9" w:rsidRDefault="00BB0486" w:rsidP="00B0462D">
            <w:pPr>
              <w:ind w:left="0"/>
              <w:rPr>
                <w:rFonts w:cs="Arial"/>
                <w:b/>
                <w:bCs/>
              </w:rPr>
            </w:pPr>
            <w:r w:rsidRPr="008637D9">
              <w:rPr>
                <w:rFonts w:cs="Arial"/>
                <w:b/>
                <w:bCs/>
              </w:rPr>
              <w:t>6.5</w:t>
            </w:r>
          </w:p>
        </w:tc>
        <w:tc>
          <w:tcPr>
            <w:tcW w:w="5237" w:type="dxa"/>
            <w:tcBorders>
              <w:top w:val="nil"/>
              <w:left w:val="nil"/>
              <w:bottom w:val="single" w:sz="4" w:space="0" w:color="auto"/>
              <w:right w:val="single" w:sz="4" w:space="0" w:color="auto"/>
            </w:tcBorders>
            <w:shd w:val="clear" w:color="000000" w:fill="FFFFFF"/>
            <w:vAlign w:val="bottom"/>
            <w:hideMark/>
          </w:tcPr>
          <w:p w14:paraId="4C3A6D43" w14:textId="77777777" w:rsidR="00BB0486" w:rsidRPr="008637D9" w:rsidRDefault="00BB0486" w:rsidP="00B0462D">
            <w:pPr>
              <w:ind w:left="0"/>
              <w:rPr>
                <w:rFonts w:cs="Arial"/>
              </w:rPr>
            </w:pPr>
            <w:r w:rsidRPr="008637D9">
              <w:rPr>
                <w:rFonts w:cs="Arial"/>
              </w:rPr>
              <w:t>Protokół z Odbioru Technicznego</w:t>
            </w:r>
          </w:p>
        </w:tc>
        <w:tc>
          <w:tcPr>
            <w:tcW w:w="1044" w:type="dxa"/>
            <w:tcBorders>
              <w:top w:val="nil"/>
              <w:left w:val="nil"/>
              <w:bottom w:val="single" w:sz="4" w:space="0" w:color="auto"/>
              <w:right w:val="single" w:sz="4" w:space="0" w:color="auto"/>
            </w:tcBorders>
            <w:shd w:val="clear" w:color="000000" w:fill="FFFFFF"/>
            <w:noWrap/>
            <w:vAlign w:val="center"/>
            <w:hideMark/>
          </w:tcPr>
          <w:p w14:paraId="787E8DE2" w14:textId="77777777" w:rsidR="00BB0486" w:rsidRPr="008637D9" w:rsidRDefault="00BB0486" w:rsidP="00B0462D">
            <w:pPr>
              <w:jc w:val="center"/>
              <w:rPr>
                <w:rFonts w:cs="Arial"/>
              </w:rPr>
            </w:pPr>
            <w:r w:rsidRPr="008637D9">
              <w:rPr>
                <w:rFonts w:cs="Arial"/>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2A16228B" w14:textId="77777777" w:rsidR="00BB0486" w:rsidRPr="008637D9" w:rsidRDefault="00BB0486" w:rsidP="00B0462D">
            <w:pPr>
              <w:jc w:val="center"/>
              <w:rPr>
                <w:rFonts w:cs="Arial"/>
              </w:rPr>
            </w:pPr>
            <w:r w:rsidRPr="008637D9">
              <w:rPr>
                <w:rFonts w:cs="Arial"/>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2E3809AF" w14:textId="77777777" w:rsidR="00BB0486" w:rsidRPr="008637D9" w:rsidRDefault="00BB0486" w:rsidP="00B0462D">
            <w:pPr>
              <w:jc w:val="center"/>
              <w:rPr>
                <w:rFonts w:cs="Arial"/>
              </w:rPr>
            </w:pPr>
            <w:r w:rsidRPr="008637D9">
              <w:rPr>
                <w:rFonts w:cs="Arial"/>
              </w:rPr>
              <w:t> </w:t>
            </w:r>
          </w:p>
        </w:tc>
      </w:tr>
      <w:tr w:rsidR="00CC5145" w:rsidRPr="00CC5145" w14:paraId="4CBEBADF" w14:textId="77777777" w:rsidTr="00B0462D">
        <w:trPr>
          <w:trHeight w:val="345"/>
        </w:trPr>
        <w:tc>
          <w:tcPr>
            <w:tcW w:w="999" w:type="dxa"/>
            <w:vMerge/>
            <w:tcBorders>
              <w:top w:val="nil"/>
              <w:left w:val="single" w:sz="4" w:space="0" w:color="auto"/>
              <w:bottom w:val="single" w:sz="4" w:space="0" w:color="auto"/>
              <w:right w:val="single" w:sz="4" w:space="0" w:color="auto"/>
            </w:tcBorders>
            <w:vAlign w:val="center"/>
            <w:hideMark/>
          </w:tcPr>
          <w:p w14:paraId="2518086E" w14:textId="77777777" w:rsidR="00BB0486" w:rsidRPr="008637D9" w:rsidRDefault="00BB0486" w:rsidP="00B0462D">
            <w:pPr>
              <w:rPr>
                <w:rFonts w:cs="Arial"/>
                <w:b/>
                <w:bCs/>
              </w:rPr>
            </w:pPr>
          </w:p>
        </w:tc>
        <w:tc>
          <w:tcPr>
            <w:tcW w:w="1027" w:type="dxa"/>
            <w:tcBorders>
              <w:top w:val="nil"/>
              <w:left w:val="nil"/>
              <w:bottom w:val="single" w:sz="4" w:space="0" w:color="auto"/>
              <w:right w:val="single" w:sz="4" w:space="0" w:color="auto"/>
            </w:tcBorders>
            <w:shd w:val="clear" w:color="000000" w:fill="FFFFFF"/>
            <w:noWrap/>
            <w:vAlign w:val="center"/>
            <w:hideMark/>
          </w:tcPr>
          <w:p w14:paraId="260838EE" w14:textId="77777777" w:rsidR="00BB0486" w:rsidRPr="008637D9" w:rsidRDefault="00BB0486" w:rsidP="00B0462D">
            <w:pPr>
              <w:ind w:left="0"/>
              <w:rPr>
                <w:rFonts w:cs="Arial"/>
                <w:b/>
                <w:bCs/>
              </w:rPr>
            </w:pPr>
            <w:r w:rsidRPr="008637D9">
              <w:rPr>
                <w:rFonts w:cs="Arial"/>
                <w:b/>
                <w:bCs/>
              </w:rPr>
              <w:t>6.6</w:t>
            </w:r>
          </w:p>
        </w:tc>
        <w:tc>
          <w:tcPr>
            <w:tcW w:w="5237" w:type="dxa"/>
            <w:tcBorders>
              <w:top w:val="nil"/>
              <w:left w:val="nil"/>
              <w:bottom w:val="single" w:sz="4" w:space="0" w:color="auto"/>
              <w:right w:val="single" w:sz="4" w:space="0" w:color="auto"/>
            </w:tcBorders>
            <w:shd w:val="clear" w:color="000000" w:fill="FFFFFF"/>
            <w:vAlign w:val="bottom"/>
            <w:hideMark/>
          </w:tcPr>
          <w:p w14:paraId="247CDB8D" w14:textId="77777777" w:rsidR="00BB0486" w:rsidRPr="008637D9" w:rsidRDefault="00BB0486" w:rsidP="00B0462D">
            <w:pPr>
              <w:ind w:left="0"/>
              <w:rPr>
                <w:rFonts w:cs="Arial"/>
              </w:rPr>
            </w:pPr>
            <w:r w:rsidRPr="008637D9">
              <w:rPr>
                <w:rFonts w:cs="Arial"/>
              </w:rPr>
              <w:t>Protokół z Prób końcowych</w:t>
            </w:r>
          </w:p>
        </w:tc>
        <w:tc>
          <w:tcPr>
            <w:tcW w:w="1044" w:type="dxa"/>
            <w:tcBorders>
              <w:top w:val="nil"/>
              <w:left w:val="nil"/>
              <w:bottom w:val="single" w:sz="4" w:space="0" w:color="auto"/>
              <w:right w:val="single" w:sz="4" w:space="0" w:color="auto"/>
            </w:tcBorders>
            <w:shd w:val="clear" w:color="000000" w:fill="FFFFFF"/>
            <w:noWrap/>
            <w:vAlign w:val="center"/>
            <w:hideMark/>
          </w:tcPr>
          <w:p w14:paraId="64FF88F0" w14:textId="77777777" w:rsidR="00BB0486" w:rsidRPr="008637D9" w:rsidRDefault="00BB0486" w:rsidP="00B0462D">
            <w:pPr>
              <w:jc w:val="center"/>
              <w:rPr>
                <w:rFonts w:cs="Arial"/>
              </w:rPr>
            </w:pPr>
            <w:r w:rsidRPr="008637D9">
              <w:rPr>
                <w:rFonts w:cs="Arial"/>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3A353B6D" w14:textId="77777777" w:rsidR="00BB0486" w:rsidRPr="008637D9" w:rsidRDefault="00BB0486" w:rsidP="00B0462D">
            <w:pPr>
              <w:jc w:val="center"/>
              <w:rPr>
                <w:rFonts w:cs="Arial"/>
              </w:rPr>
            </w:pPr>
            <w:r w:rsidRPr="008637D9">
              <w:rPr>
                <w:rFonts w:cs="Arial"/>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27358F14" w14:textId="77777777" w:rsidR="00BB0486" w:rsidRPr="008637D9" w:rsidRDefault="00BB0486" w:rsidP="00B0462D">
            <w:pPr>
              <w:jc w:val="center"/>
              <w:rPr>
                <w:rFonts w:cs="Arial"/>
              </w:rPr>
            </w:pPr>
            <w:r w:rsidRPr="008637D9">
              <w:rPr>
                <w:rFonts w:cs="Arial"/>
              </w:rPr>
              <w:t> </w:t>
            </w:r>
          </w:p>
        </w:tc>
      </w:tr>
      <w:tr w:rsidR="00CC5145" w:rsidRPr="00CC5145" w14:paraId="65444E32" w14:textId="77777777" w:rsidTr="00B0462D">
        <w:trPr>
          <w:trHeight w:val="345"/>
        </w:trPr>
        <w:tc>
          <w:tcPr>
            <w:tcW w:w="999" w:type="dxa"/>
            <w:vMerge/>
            <w:tcBorders>
              <w:top w:val="nil"/>
              <w:left w:val="single" w:sz="4" w:space="0" w:color="auto"/>
              <w:bottom w:val="single" w:sz="4" w:space="0" w:color="auto"/>
              <w:right w:val="single" w:sz="4" w:space="0" w:color="auto"/>
            </w:tcBorders>
            <w:vAlign w:val="center"/>
            <w:hideMark/>
          </w:tcPr>
          <w:p w14:paraId="4C13D73A" w14:textId="77777777" w:rsidR="00BB0486" w:rsidRPr="008637D9" w:rsidRDefault="00BB0486" w:rsidP="00B0462D">
            <w:pPr>
              <w:rPr>
                <w:rFonts w:cs="Arial"/>
                <w:b/>
                <w:bCs/>
              </w:rPr>
            </w:pPr>
          </w:p>
        </w:tc>
        <w:tc>
          <w:tcPr>
            <w:tcW w:w="1027" w:type="dxa"/>
            <w:tcBorders>
              <w:top w:val="nil"/>
              <w:left w:val="nil"/>
              <w:bottom w:val="single" w:sz="4" w:space="0" w:color="auto"/>
              <w:right w:val="single" w:sz="4" w:space="0" w:color="auto"/>
            </w:tcBorders>
            <w:shd w:val="clear" w:color="000000" w:fill="FFFFFF"/>
            <w:noWrap/>
            <w:vAlign w:val="center"/>
            <w:hideMark/>
          </w:tcPr>
          <w:p w14:paraId="30349A39" w14:textId="77777777" w:rsidR="00BB0486" w:rsidRPr="008637D9" w:rsidRDefault="00BB0486" w:rsidP="00B0462D">
            <w:pPr>
              <w:ind w:left="0"/>
              <w:rPr>
                <w:rFonts w:cs="Arial"/>
                <w:b/>
                <w:bCs/>
              </w:rPr>
            </w:pPr>
            <w:r w:rsidRPr="008637D9">
              <w:rPr>
                <w:rFonts w:cs="Arial"/>
                <w:b/>
                <w:bCs/>
              </w:rPr>
              <w:t>6.7</w:t>
            </w:r>
          </w:p>
        </w:tc>
        <w:tc>
          <w:tcPr>
            <w:tcW w:w="5237" w:type="dxa"/>
            <w:tcBorders>
              <w:top w:val="nil"/>
              <w:left w:val="nil"/>
              <w:bottom w:val="single" w:sz="4" w:space="0" w:color="auto"/>
              <w:right w:val="single" w:sz="4" w:space="0" w:color="auto"/>
            </w:tcBorders>
            <w:shd w:val="clear" w:color="000000" w:fill="FFFFFF"/>
            <w:noWrap/>
            <w:vAlign w:val="bottom"/>
            <w:hideMark/>
          </w:tcPr>
          <w:p w14:paraId="6D0D417D" w14:textId="77777777" w:rsidR="00BB0486" w:rsidRPr="008637D9" w:rsidRDefault="00BB0486" w:rsidP="00B0462D">
            <w:pPr>
              <w:ind w:left="0"/>
              <w:rPr>
                <w:rFonts w:cs="Arial"/>
              </w:rPr>
            </w:pPr>
            <w:r w:rsidRPr="008637D9">
              <w:rPr>
                <w:rFonts w:cs="Arial"/>
              </w:rPr>
              <w:t>Protokoły odbioru końcowego sieci wodociągowej</w:t>
            </w:r>
          </w:p>
        </w:tc>
        <w:tc>
          <w:tcPr>
            <w:tcW w:w="1044" w:type="dxa"/>
            <w:tcBorders>
              <w:top w:val="nil"/>
              <w:left w:val="nil"/>
              <w:bottom w:val="single" w:sz="4" w:space="0" w:color="auto"/>
              <w:right w:val="single" w:sz="4" w:space="0" w:color="auto"/>
            </w:tcBorders>
            <w:shd w:val="clear" w:color="000000" w:fill="FFFFFF"/>
            <w:noWrap/>
            <w:vAlign w:val="center"/>
            <w:hideMark/>
          </w:tcPr>
          <w:p w14:paraId="30964EE0" w14:textId="77777777" w:rsidR="00BB0486" w:rsidRPr="008637D9" w:rsidRDefault="00BB0486" w:rsidP="00B0462D">
            <w:pPr>
              <w:jc w:val="center"/>
              <w:rPr>
                <w:rFonts w:cs="Arial"/>
              </w:rPr>
            </w:pPr>
            <w:r w:rsidRPr="008637D9">
              <w:rPr>
                <w:rFonts w:cs="Arial"/>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115CA199" w14:textId="77777777" w:rsidR="00BB0486" w:rsidRPr="008637D9" w:rsidRDefault="00BB0486" w:rsidP="00B0462D">
            <w:pPr>
              <w:jc w:val="center"/>
              <w:rPr>
                <w:rFonts w:cs="Arial"/>
              </w:rPr>
            </w:pPr>
            <w:r w:rsidRPr="008637D9">
              <w:rPr>
                <w:rFonts w:cs="Arial"/>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29B0233B" w14:textId="77777777" w:rsidR="00BB0486" w:rsidRPr="008637D9" w:rsidRDefault="00BB0486" w:rsidP="00B0462D">
            <w:pPr>
              <w:jc w:val="center"/>
              <w:rPr>
                <w:rFonts w:cs="Arial"/>
              </w:rPr>
            </w:pPr>
            <w:r w:rsidRPr="008637D9">
              <w:rPr>
                <w:rFonts w:cs="Arial"/>
              </w:rPr>
              <w:t> </w:t>
            </w:r>
          </w:p>
        </w:tc>
      </w:tr>
      <w:tr w:rsidR="00CC5145" w:rsidRPr="00CC5145" w14:paraId="02B1ADCE" w14:textId="77777777" w:rsidTr="00B0462D">
        <w:trPr>
          <w:trHeight w:val="543"/>
        </w:trPr>
        <w:tc>
          <w:tcPr>
            <w:tcW w:w="999" w:type="dxa"/>
            <w:vMerge/>
            <w:tcBorders>
              <w:top w:val="nil"/>
              <w:left w:val="single" w:sz="4" w:space="0" w:color="auto"/>
              <w:bottom w:val="single" w:sz="4" w:space="0" w:color="auto"/>
              <w:right w:val="single" w:sz="4" w:space="0" w:color="auto"/>
            </w:tcBorders>
            <w:vAlign w:val="center"/>
            <w:hideMark/>
          </w:tcPr>
          <w:p w14:paraId="0878C41C" w14:textId="77777777" w:rsidR="00BB0486" w:rsidRPr="008637D9" w:rsidRDefault="00BB0486" w:rsidP="00B0462D">
            <w:pPr>
              <w:rPr>
                <w:rFonts w:cs="Arial"/>
                <w:b/>
                <w:bCs/>
              </w:rPr>
            </w:pPr>
          </w:p>
        </w:tc>
        <w:tc>
          <w:tcPr>
            <w:tcW w:w="1027" w:type="dxa"/>
            <w:tcBorders>
              <w:top w:val="nil"/>
              <w:left w:val="nil"/>
              <w:bottom w:val="single" w:sz="4" w:space="0" w:color="auto"/>
              <w:right w:val="single" w:sz="4" w:space="0" w:color="auto"/>
            </w:tcBorders>
            <w:shd w:val="clear" w:color="000000" w:fill="FFFFFF"/>
            <w:noWrap/>
            <w:vAlign w:val="center"/>
            <w:hideMark/>
          </w:tcPr>
          <w:p w14:paraId="1C0827E3" w14:textId="77777777" w:rsidR="00BB0486" w:rsidRPr="008637D9" w:rsidRDefault="00BB0486" w:rsidP="00B0462D">
            <w:pPr>
              <w:ind w:left="0"/>
              <w:rPr>
                <w:rFonts w:cs="Arial"/>
                <w:b/>
                <w:bCs/>
              </w:rPr>
            </w:pPr>
            <w:r w:rsidRPr="008637D9">
              <w:rPr>
                <w:rFonts w:cs="Arial"/>
                <w:b/>
                <w:bCs/>
              </w:rPr>
              <w:t>6.8</w:t>
            </w:r>
          </w:p>
        </w:tc>
        <w:tc>
          <w:tcPr>
            <w:tcW w:w="5237" w:type="dxa"/>
            <w:tcBorders>
              <w:top w:val="nil"/>
              <w:left w:val="nil"/>
              <w:bottom w:val="single" w:sz="4" w:space="0" w:color="auto"/>
              <w:right w:val="single" w:sz="4" w:space="0" w:color="auto"/>
            </w:tcBorders>
            <w:shd w:val="clear" w:color="000000" w:fill="FFFFFF"/>
            <w:vAlign w:val="bottom"/>
            <w:hideMark/>
          </w:tcPr>
          <w:p w14:paraId="7FEEEE67" w14:textId="1740E402" w:rsidR="00BB0486" w:rsidRPr="008637D9" w:rsidRDefault="00BB0486" w:rsidP="00B0462D">
            <w:pPr>
              <w:ind w:left="0"/>
              <w:rPr>
                <w:rFonts w:cs="Arial"/>
              </w:rPr>
            </w:pPr>
            <w:r w:rsidRPr="008637D9">
              <w:rPr>
                <w:rFonts w:cs="Arial"/>
              </w:rPr>
              <w:t>Badania próbek wody, odbiór sieci wodociągowej przez Sanepid, dopuszcz</w:t>
            </w:r>
            <w:r w:rsidR="008A5F6A" w:rsidRPr="008637D9">
              <w:rPr>
                <w:rFonts w:cs="Arial"/>
              </w:rPr>
              <w:t>enie wodociągu do eksploatacji</w:t>
            </w:r>
          </w:p>
        </w:tc>
        <w:tc>
          <w:tcPr>
            <w:tcW w:w="1044" w:type="dxa"/>
            <w:tcBorders>
              <w:top w:val="nil"/>
              <w:left w:val="nil"/>
              <w:bottom w:val="single" w:sz="4" w:space="0" w:color="auto"/>
              <w:right w:val="single" w:sz="4" w:space="0" w:color="auto"/>
            </w:tcBorders>
            <w:shd w:val="clear" w:color="000000" w:fill="FFFFFF"/>
            <w:noWrap/>
            <w:vAlign w:val="center"/>
            <w:hideMark/>
          </w:tcPr>
          <w:p w14:paraId="0C3CD570" w14:textId="77777777" w:rsidR="00BB0486" w:rsidRPr="008637D9" w:rsidRDefault="00BB0486" w:rsidP="00B0462D">
            <w:pPr>
              <w:jc w:val="center"/>
              <w:rPr>
                <w:rFonts w:cs="Arial"/>
              </w:rPr>
            </w:pPr>
            <w:r w:rsidRPr="008637D9">
              <w:rPr>
                <w:rFonts w:cs="Arial"/>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14D4F272" w14:textId="77777777" w:rsidR="00BB0486" w:rsidRPr="008637D9" w:rsidRDefault="00BB0486" w:rsidP="00B0462D">
            <w:pPr>
              <w:jc w:val="center"/>
              <w:rPr>
                <w:rFonts w:cs="Arial"/>
              </w:rPr>
            </w:pPr>
            <w:r w:rsidRPr="008637D9">
              <w:rPr>
                <w:rFonts w:cs="Arial"/>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4865C133" w14:textId="77777777" w:rsidR="00BB0486" w:rsidRPr="008637D9" w:rsidRDefault="00BB0486" w:rsidP="00B0462D">
            <w:pPr>
              <w:jc w:val="center"/>
              <w:rPr>
                <w:rFonts w:cs="Arial"/>
              </w:rPr>
            </w:pPr>
            <w:r w:rsidRPr="008637D9">
              <w:rPr>
                <w:rFonts w:cs="Arial"/>
              </w:rPr>
              <w:t> </w:t>
            </w:r>
          </w:p>
        </w:tc>
      </w:tr>
      <w:tr w:rsidR="00CC5145" w:rsidRPr="00CC5145" w14:paraId="46D5DD52" w14:textId="77777777" w:rsidTr="00B0462D">
        <w:trPr>
          <w:trHeight w:val="345"/>
        </w:trPr>
        <w:tc>
          <w:tcPr>
            <w:tcW w:w="99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5655701" w14:textId="77777777" w:rsidR="00BB0486" w:rsidRPr="008637D9" w:rsidRDefault="00BB0486" w:rsidP="00B0462D">
            <w:pPr>
              <w:ind w:left="0"/>
              <w:rPr>
                <w:rFonts w:cs="Arial"/>
                <w:b/>
                <w:bCs/>
              </w:rPr>
            </w:pPr>
            <w:r w:rsidRPr="008637D9">
              <w:rPr>
                <w:rFonts w:cs="Arial"/>
                <w:b/>
                <w:bCs/>
              </w:rPr>
              <w:t>7</w:t>
            </w:r>
          </w:p>
        </w:tc>
        <w:tc>
          <w:tcPr>
            <w:tcW w:w="12610"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4BC7B0C9" w14:textId="77777777" w:rsidR="00BB0486" w:rsidRPr="008637D9" w:rsidRDefault="00BB0486" w:rsidP="00B0462D">
            <w:pPr>
              <w:ind w:left="0"/>
              <w:rPr>
                <w:rFonts w:cs="Arial"/>
                <w:b/>
                <w:bCs/>
              </w:rPr>
            </w:pPr>
            <w:r w:rsidRPr="008637D9">
              <w:rPr>
                <w:rFonts w:cs="Arial"/>
                <w:b/>
                <w:bCs/>
              </w:rPr>
              <w:t>Zastosowane materiały i Urządzenia</w:t>
            </w:r>
          </w:p>
        </w:tc>
      </w:tr>
      <w:tr w:rsidR="00CC5145" w:rsidRPr="00CC5145" w14:paraId="2EEA254C" w14:textId="77777777" w:rsidTr="00B0462D">
        <w:trPr>
          <w:trHeight w:val="484"/>
        </w:trPr>
        <w:tc>
          <w:tcPr>
            <w:tcW w:w="999" w:type="dxa"/>
            <w:vMerge/>
            <w:tcBorders>
              <w:top w:val="nil"/>
              <w:left w:val="single" w:sz="4" w:space="0" w:color="auto"/>
              <w:bottom w:val="single" w:sz="4" w:space="0" w:color="auto"/>
              <w:right w:val="single" w:sz="4" w:space="0" w:color="auto"/>
            </w:tcBorders>
            <w:vAlign w:val="center"/>
            <w:hideMark/>
          </w:tcPr>
          <w:p w14:paraId="15986583" w14:textId="77777777" w:rsidR="00BB0486" w:rsidRPr="008637D9" w:rsidRDefault="00BB0486" w:rsidP="00B0462D">
            <w:pPr>
              <w:rPr>
                <w:rFonts w:cs="Arial"/>
                <w:b/>
                <w:bCs/>
              </w:rPr>
            </w:pPr>
          </w:p>
        </w:tc>
        <w:tc>
          <w:tcPr>
            <w:tcW w:w="1027" w:type="dxa"/>
            <w:tcBorders>
              <w:top w:val="nil"/>
              <w:left w:val="nil"/>
              <w:bottom w:val="single" w:sz="4" w:space="0" w:color="auto"/>
              <w:right w:val="single" w:sz="4" w:space="0" w:color="auto"/>
            </w:tcBorders>
            <w:shd w:val="clear" w:color="000000" w:fill="FFFFFF"/>
            <w:noWrap/>
            <w:vAlign w:val="center"/>
            <w:hideMark/>
          </w:tcPr>
          <w:p w14:paraId="127B1A73" w14:textId="77777777" w:rsidR="00BB0486" w:rsidRPr="008637D9" w:rsidRDefault="00BB0486" w:rsidP="00B0462D">
            <w:pPr>
              <w:ind w:left="0"/>
              <w:rPr>
                <w:rFonts w:cs="Arial"/>
                <w:b/>
                <w:bCs/>
              </w:rPr>
            </w:pPr>
            <w:r w:rsidRPr="008637D9">
              <w:rPr>
                <w:rFonts w:cs="Arial"/>
                <w:b/>
                <w:bCs/>
              </w:rPr>
              <w:t>7.1</w:t>
            </w:r>
          </w:p>
        </w:tc>
        <w:tc>
          <w:tcPr>
            <w:tcW w:w="5237" w:type="dxa"/>
            <w:tcBorders>
              <w:top w:val="nil"/>
              <w:left w:val="nil"/>
              <w:bottom w:val="single" w:sz="4" w:space="0" w:color="auto"/>
              <w:right w:val="single" w:sz="4" w:space="0" w:color="auto"/>
            </w:tcBorders>
            <w:shd w:val="clear" w:color="000000" w:fill="FFFFFF"/>
            <w:vAlign w:val="bottom"/>
            <w:hideMark/>
          </w:tcPr>
          <w:p w14:paraId="17B268AC" w14:textId="77777777" w:rsidR="00BB0486" w:rsidRPr="008637D9" w:rsidRDefault="00BB0486" w:rsidP="00B0462D">
            <w:pPr>
              <w:ind w:left="0"/>
              <w:rPr>
                <w:rFonts w:cs="Arial"/>
              </w:rPr>
            </w:pPr>
            <w:r w:rsidRPr="008637D9">
              <w:rPr>
                <w:rFonts w:cs="Arial"/>
              </w:rPr>
              <w:t>Wykaz certyfikatów, deklaracji i aprobat dla wymaganych materiałów i urządzeń</w:t>
            </w:r>
          </w:p>
        </w:tc>
        <w:tc>
          <w:tcPr>
            <w:tcW w:w="1044" w:type="dxa"/>
            <w:tcBorders>
              <w:top w:val="nil"/>
              <w:left w:val="nil"/>
              <w:bottom w:val="single" w:sz="4" w:space="0" w:color="auto"/>
              <w:right w:val="single" w:sz="4" w:space="0" w:color="auto"/>
            </w:tcBorders>
            <w:shd w:val="clear" w:color="000000" w:fill="FFFFFF"/>
            <w:noWrap/>
            <w:vAlign w:val="center"/>
            <w:hideMark/>
          </w:tcPr>
          <w:p w14:paraId="32665F7C" w14:textId="77777777" w:rsidR="00BB0486" w:rsidRPr="008637D9" w:rsidRDefault="00BB0486" w:rsidP="00B0462D">
            <w:pPr>
              <w:jc w:val="center"/>
              <w:rPr>
                <w:rFonts w:cs="Arial"/>
              </w:rPr>
            </w:pPr>
            <w:r w:rsidRPr="008637D9">
              <w:rPr>
                <w:rFonts w:cs="Arial"/>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1C69D916" w14:textId="77777777" w:rsidR="00BB0486" w:rsidRPr="008637D9" w:rsidRDefault="00BB0486" w:rsidP="00B0462D">
            <w:pPr>
              <w:jc w:val="center"/>
              <w:rPr>
                <w:rFonts w:cs="Arial"/>
              </w:rPr>
            </w:pPr>
            <w:r w:rsidRPr="008637D9">
              <w:rPr>
                <w:rFonts w:cs="Arial"/>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23B9EDF2" w14:textId="77777777" w:rsidR="00BB0486" w:rsidRPr="008637D9" w:rsidRDefault="00BB0486" w:rsidP="00B0462D">
            <w:pPr>
              <w:jc w:val="center"/>
              <w:rPr>
                <w:rFonts w:cs="Arial"/>
              </w:rPr>
            </w:pPr>
            <w:r w:rsidRPr="008637D9">
              <w:rPr>
                <w:rFonts w:cs="Arial"/>
              </w:rPr>
              <w:t> </w:t>
            </w:r>
          </w:p>
        </w:tc>
      </w:tr>
      <w:tr w:rsidR="00CC5145" w:rsidRPr="00CC5145" w14:paraId="724AB706" w14:textId="77777777" w:rsidTr="00B0462D">
        <w:trPr>
          <w:trHeight w:val="832"/>
        </w:trPr>
        <w:tc>
          <w:tcPr>
            <w:tcW w:w="999" w:type="dxa"/>
            <w:vMerge/>
            <w:tcBorders>
              <w:top w:val="nil"/>
              <w:left w:val="single" w:sz="4" w:space="0" w:color="auto"/>
              <w:bottom w:val="single" w:sz="4" w:space="0" w:color="auto"/>
              <w:right w:val="single" w:sz="4" w:space="0" w:color="auto"/>
            </w:tcBorders>
            <w:vAlign w:val="center"/>
            <w:hideMark/>
          </w:tcPr>
          <w:p w14:paraId="67A599EA" w14:textId="77777777" w:rsidR="00BB0486" w:rsidRPr="008637D9" w:rsidRDefault="00BB0486" w:rsidP="00B0462D">
            <w:pPr>
              <w:rPr>
                <w:rFonts w:cs="Arial"/>
                <w:b/>
                <w:bCs/>
              </w:rPr>
            </w:pPr>
          </w:p>
        </w:tc>
        <w:tc>
          <w:tcPr>
            <w:tcW w:w="1027" w:type="dxa"/>
            <w:tcBorders>
              <w:top w:val="nil"/>
              <w:left w:val="nil"/>
              <w:bottom w:val="single" w:sz="4" w:space="0" w:color="auto"/>
              <w:right w:val="single" w:sz="4" w:space="0" w:color="auto"/>
            </w:tcBorders>
            <w:shd w:val="clear" w:color="000000" w:fill="FFFFFF"/>
            <w:noWrap/>
            <w:vAlign w:val="center"/>
            <w:hideMark/>
          </w:tcPr>
          <w:p w14:paraId="570EA6E2" w14:textId="77777777" w:rsidR="00BB0486" w:rsidRPr="008637D9" w:rsidRDefault="00BB0486" w:rsidP="00B0462D">
            <w:pPr>
              <w:ind w:left="0"/>
              <w:rPr>
                <w:rFonts w:cs="Arial"/>
                <w:b/>
                <w:bCs/>
              </w:rPr>
            </w:pPr>
            <w:r w:rsidRPr="008637D9">
              <w:rPr>
                <w:rFonts w:cs="Arial"/>
                <w:b/>
                <w:bCs/>
              </w:rPr>
              <w:t>7.2</w:t>
            </w:r>
          </w:p>
        </w:tc>
        <w:tc>
          <w:tcPr>
            <w:tcW w:w="5237" w:type="dxa"/>
            <w:tcBorders>
              <w:top w:val="nil"/>
              <w:left w:val="nil"/>
              <w:bottom w:val="single" w:sz="4" w:space="0" w:color="auto"/>
              <w:right w:val="single" w:sz="4" w:space="0" w:color="auto"/>
            </w:tcBorders>
            <w:shd w:val="clear" w:color="000000" w:fill="FFFFFF"/>
            <w:vAlign w:val="bottom"/>
            <w:hideMark/>
          </w:tcPr>
          <w:p w14:paraId="6825161F" w14:textId="77777777" w:rsidR="00BB0486" w:rsidRPr="008637D9" w:rsidRDefault="00BB0486" w:rsidP="00B0462D">
            <w:pPr>
              <w:ind w:left="0"/>
              <w:rPr>
                <w:rFonts w:cs="Arial"/>
              </w:rPr>
            </w:pPr>
            <w:r w:rsidRPr="008637D9">
              <w:rPr>
                <w:rFonts w:cs="Arial"/>
              </w:rPr>
              <w:t>Dokumenty dotyczące wszystkich zastosowanych i wbudowanych materiałów (wnioski o zatwierdzenia, zatwierdzenia materiałów, aprobaty, deklaracje zgodności, atesty, świadectwa jakości)</w:t>
            </w:r>
          </w:p>
        </w:tc>
        <w:tc>
          <w:tcPr>
            <w:tcW w:w="1044" w:type="dxa"/>
            <w:tcBorders>
              <w:top w:val="nil"/>
              <w:left w:val="nil"/>
              <w:bottom w:val="single" w:sz="4" w:space="0" w:color="auto"/>
              <w:right w:val="single" w:sz="4" w:space="0" w:color="auto"/>
            </w:tcBorders>
            <w:shd w:val="clear" w:color="000000" w:fill="FFFFFF"/>
            <w:noWrap/>
            <w:vAlign w:val="center"/>
            <w:hideMark/>
          </w:tcPr>
          <w:p w14:paraId="71CEA449" w14:textId="77777777" w:rsidR="00BB0486" w:rsidRPr="008637D9" w:rsidRDefault="00BB0486" w:rsidP="00B0462D">
            <w:pPr>
              <w:jc w:val="center"/>
              <w:rPr>
                <w:rFonts w:cs="Arial"/>
              </w:rPr>
            </w:pPr>
            <w:r w:rsidRPr="008637D9">
              <w:rPr>
                <w:rFonts w:cs="Arial"/>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1F817C7B" w14:textId="77777777" w:rsidR="00BB0486" w:rsidRPr="008637D9" w:rsidRDefault="00BB0486" w:rsidP="00B0462D">
            <w:pPr>
              <w:jc w:val="center"/>
              <w:rPr>
                <w:rFonts w:cs="Arial"/>
              </w:rPr>
            </w:pPr>
            <w:r w:rsidRPr="008637D9">
              <w:rPr>
                <w:rFonts w:cs="Arial"/>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45914D2E" w14:textId="77777777" w:rsidR="00BB0486" w:rsidRPr="008637D9" w:rsidRDefault="00BB0486" w:rsidP="00B0462D">
            <w:pPr>
              <w:jc w:val="center"/>
              <w:rPr>
                <w:rFonts w:cs="Arial"/>
              </w:rPr>
            </w:pPr>
            <w:r w:rsidRPr="008637D9">
              <w:rPr>
                <w:rFonts w:cs="Arial"/>
              </w:rPr>
              <w:t> </w:t>
            </w:r>
          </w:p>
        </w:tc>
      </w:tr>
      <w:tr w:rsidR="00CC5145" w:rsidRPr="00CC5145" w14:paraId="65C6E7D2" w14:textId="77777777" w:rsidTr="00B0462D">
        <w:trPr>
          <w:trHeight w:val="345"/>
        </w:trPr>
        <w:tc>
          <w:tcPr>
            <w:tcW w:w="999" w:type="dxa"/>
            <w:vMerge/>
            <w:tcBorders>
              <w:top w:val="nil"/>
              <w:left w:val="single" w:sz="4" w:space="0" w:color="auto"/>
              <w:bottom w:val="single" w:sz="4" w:space="0" w:color="auto"/>
              <w:right w:val="single" w:sz="4" w:space="0" w:color="auto"/>
            </w:tcBorders>
            <w:vAlign w:val="center"/>
            <w:hideMark/>
          </w:tcPr>
          <w:p w14:paraId="375C4ECD" w14:textId="77777777" w:rsidR="00BB0486" w:rsidRPr="008637D9" w:rsidRDefault="00BB0486" w:rsidP="00B0462D">
            <w:pPr>
              <w:rPr>
                <w:rFonts w:cs="Arial"/>
                <w:b/>
                <w:bCs/>
              </w:rPr>
            </w:pPr>
          </w:p>
        </w:tc>
        <w:tc>
          <w:tcPr>
            <w:tcW w:w="1027" w:type="dxa"/>
            <w:tcBorders>
              <w:top w:val="nil"/>
              <w:left w:val="nil"/>
              <w:bottom w:val="single" w:sz="4" w:space="0" w:color="auto"/>
              <w:right w:val="single" w:sz="4" w:space="0" w:color="auto"/>
            </w:tcBorders>
            <w:shd w:val="clear" w:color="000000" w:fill="FFFFFF"/>
            <w:noWrap/>
            <w:vAlign w:val="center"/>
            <w:hideMark/>
          </w:tcPr>
          <w:p w14:paraId="6B47DE6B" w14:textId="77777777" w:rsidR="00BB0486" w:rsidRPr="008637D9" w:rsidRDefault="00BB0486" w:rsidP="00B0462D">
            <w:pPr>
              <w:ind w:left="0"/>
              <w:rPr>
                <w:rFonts w:cs="Arial"/>
                <w:b/>
                <w:bCs/>
              </w:rPr>
            </w:pPr>
            <w:r w:rsidRPr="008637D9">
              <w:rPr>
                <w:rFonts w:cs="Arial"/>
                <w:b/>
                <w:bCs/>
              </w:rPr>
              <w:t>7.3</w:t>
            </w:r>
          </w:p>
        </w:tc>
        <w:tc>
          <w:tcPr>
            <w:tcW w:w="5237" w:type="dxa"/>
            <w:tcBorders>
              <w:top w:val="nil"/>
              <w:left w:val="nil"/>
              <w:bottom w:val="single" w:sz="4" w:space="0" w:color="auto"/>
              <w:right w:val="single" w:sz="4" w:space="0" w:color="auto"/>
            </w:tcBorders>
            <w:shd w:val="clear" w:color="000000" w:fill="FFFFFF"/>
            <w:noWrap/>
            <w:vAlign w:val="bottom"/>
            <w:hideMark/>
          </w:tcPr>
          <w:p w14:paraId="3F2CA7CE" w14:textId="77777777" w:rsidR="00BB0486" w:rsidRPr="008637D9" w:rsidRDefault="00BB0486" w:rsidP="00B0462D">
            <w:pPr>
              <w:ind w:left="0"/>
              <w:rPr>
                <w:rFonts w:cs="Arial"/>
              </w:rPr>
            </w:pPr>
            <w:r w:rsidRPr="008637D9">
              <w:rPr>
                <w:rFonts w:cs="Arial"/>
              </w:rPr>
              <w:t>Warunki wykonania i odbioru robót budowlanych</w:t>
            </w:r>
          </w:p>
        </w:tc>
        <w:tc>
          <w:tcPr>
            <w:tcW w:w="1044" w:type="dxa"/>
            <w:tcBorders>
              <w:top w:val="nil"/>
              <w:left w:val="nil"/>
              <w:bottom w:val="single" w:sz="4" w:space="0" w:color="auto"/>
              <w:right w:val="single" w:sz="4" w:space="0" w:color="auto"/>
            </w:tcBorders>
            <w:shd w:val="clear" w:color="000000" w:fill="FFFFFF"/>
            <w:noWrap/>
            <w:vAlign w:val="center"/>
            <w:hideMark/>
          </w:tcPr>
          <w:p w14:paraId="2F2E6A45" w14:textId="77777777" w:rsidR="00BB0486" w:rsidRPr="008637D9" w:rsidRDefault="00BB0486" w:rsidP="00B0462D">
            <w:pPr>
              <w:jc w:val="center"/>
              <w:rPr>
                <w:rFonts w:cs="Arial"/>
              </w:rPr>
            </w:pPr>
            <w:r w:rsidRPr="008637D9">
              <w:rPr>
                <w:rFonts w:cs="Arial"/>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22AFAA24" w14:textId="77777777" w:rsidR="00BB0486" w:rsidRPr="008637D9" w:rsidRDefault="00BB0486" w:rsidP="00B0462D">
            <w:pPr>
              <w:jc w:val="center"/>
              <w:rPr>
                <w:rFonts w:cs="Arial"/>
              </w:rPr>
            </w:pPr>
            <w:r w:rsidRPr="008637D9">
              <w:rPr>
                <w:rFonts w:cs="Arial"/>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481EEF16" w14:textId="77777777" w:rsidR="00BB0486" w:rsidRPr="008637D9" w:rsidRDefault="00BB0486" w:rsidP="00B0462D">
            <w:pPr>
              <w:jc w:val="center"/>
              <w:rPr>
                <w:rFonts w:cs="Arial"/>
              </w:rPr>
            </w:pPr>
            <w:r w:rsidRPr="008637D9">
              <w:rPr>
                <w:rFonts w:cs="Arial"/>
              </w:rPr>
              <w:t> </w:t>
            </w:r>
          </w:p>
        </w:tc>
      </w:tr>
      <w:tr w:rsidR="00CC5145" w:rsidRPr="00CC5145" w14:paraId="6C5A61BB" w14:textId="77777777" w:rsidTr="00B0462D">
        <w:trPr>
          <w:trHeight w:val="345"/>
        </w:trPr>
        <w:tc>
          <w:tcPr>
            <w:tcW w:w="99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AB85269" w14:textId="77777777" w:rsidR="00BB0486" w:rsidRPr="008637D9" w:rsidRDefault="00BB0486" w:rsidP="00B0462D">
            <w:pPr>
              <w:ind w:left="0"/>
              <w:rPr>
                <w:rFonts w:cs="Arial"/>
                <w:b/>
                <w:bCs/>
              </w:rPr>
            </w:pPr>
            <w:r w:rsidRPr="008637D9">
              <w:rPr>
                <w:rFonts w:cs="Arial"/>
                <w:b/>
                <w:bCs/>
              </w:rPr>
              <w:t>8</w:t>
            </w:r>
          </w:p>
        </w:tc>
        <w:tc>
          <w:tcPr>
            <w:tcW w:w="12610"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2C3E47EF" w14:textId="77777777" w:rsidR="00BB0486" w:rsidRPr="008637D9" w:rsidRDefault="00BB0486" w:rsidP="00B0462D">
            <w:pPr>
              <w:ind w:left="0"/>
              <w:rPr>
                <w:rFonts w:cs="Arial"/>
                <w:b/>
                <w:bCs/>
              </w:rPr>
            </w:pPr>
            <w:r w:rsidRPr="008637D9">
              <w:rPr>
                <w:rFonts w:cs="Arial"/>
                <w:b/>
                <w:bCs/>
              </w:rPr>
              <w:t xml:space="preserve">Oświadczenia właścicieli działek </w:t>
            </w:r>
          </w:p>
        </w:tc>
      </w:tr>
      <w:tr w:rsidR="00CC5145" w:rsidRPr="00CC5145" w14:paraId="38619CCE" w14:textId="77777777" w:rsidTr="00B0462D">
        <w:trPr>
          <w:trHeight w:val="273"/>
        </w:trPr>
        <w:tc>
          <w:tcPr>
            <w:tcW w:w="999" w:type="dxa"/>
            <w:vMerge/>
            <w:tcBorders>
              <w:top w:val="nil"/>
              <w:left w:val="single" w:sz="4" w:space="0" w:color="auto"/>
              <w:bottom w:val="single" w:sz="4" w:space="0" w:color="auto"/>
              <w:right w:val="single" w:sz="4" w:space="0" w:color="auto"/>
            </w:tcBorders>
            <w:vAlign w:val="center"/>
            <w:hideMark/>
          </w:tcPr>
          <w:p w14:paraId="62642ED4" w14:textId="77777777" w:rsidR="00BB0486" w:rsidRPr="008637D9" w:rsidRDefault="00BB0486" w:rsidP="00B0462D">
            <w:pPr>
              <w:rPr>
                <w:rFonts w:cs="Arial"/>
                <w:b/>
                <w:bCs/>
              </w:rPr>
            </w:pPr>
          </w:p>
        </w:tc>
        <w:tc>
          <w:tcPr>
            <w:tcW w:w="1027" w:type="dxa"/>
            <w:tcBorders>
              <w:top w:val="nil"/>
              <w:left w:val="nil"/>
              <w:bottom w:val="single" w:sz="4" w:space="0" w:color="auto"/>
              <w:right w:val="single" w:sz="4" w:space="0" w:color="auto"/>
            </w:tcBorders>
            <w:shd w:val="clear" w:color="000000" w:fill="FFFFFF"/>
            <w:noWrap/>
            <w:vAlign w:val="center"/>
            <w:hideMark/>
          </w:tcPr>
          <w:p w14:paraId="38656A6F" w14:textId="77777777" w:rsidR="00BB0486" w:rsidRPr="008637D9" w:rsidRDefault="00BB0486" w:rsidP="00B0462D">
            <w:pPr>
              <w:ind w:left="0"/>
              <w:rPr>
                <w:rFonts w:cs="Arial"/>
                <w:b/>
                <w:bCs/>
              </w:rPr>
            </w:pPr>
            <w:r w:rsidRPr="008637D9">
              <w:rPr>
                <w:rFonts w:cs="Arial"/>
                <w:b/>
                <w:bCs/>
              </w:rPr>
              <w:t>8.1</w:t>
            </w:r>
          </w:p>
        </w:tc>
        <w:tc>
          <w:tcPr>
            <w:tcW w:w="5237" w:type="dxa"/>
            <w:tcBorders>
              <w:top w:val="nil"/>
              <w:left w:val="nil"/>
              <w:bottom w:val="single" w:sz="4" w:space="0" w:color="auto"/>
              <w:right w:val="single" w:sz="4" w:space="0" w:color="auto"/>
            </w:tcBorders>
            <w:shd w:val="clear" w:color="000000" w:fill="FFFFFF"/>
            <w:vAlign w:val="bottom"/>
            <w:hideMark/>
          </w:tcPr>
          <w:p w14:paraId="25B101FD" w14:textId="77777777" w:rsidR="00BB0486" w:rsidRPr="008637D9" w:rsidRDefault="00BB0486" w:rsidP="00B0462D">
            <w:pPr>
              <w:ind w:left="0"/>
              <w:rPr>
                <w:rFonts w:cs="Arial"/>
              </w:rPr>
            </w:pPr>
            <w:r w:rsidRPr="008637D9">
              <w:rPr>
                <w:rFonts w:cs="Arial"/>
              </w:rPr>
              <w:t>Wykaz właścicieli działek po których przebiega sieć wodociągowa</w:t>
            </w:r>
          </w:p>
        </w:tc>
        <w:tc>
          <w:tcPr>
            <w:tcW w:w="1044" w:type="dxa"/>
            <w:tcBorders>
              <w:top w:val="nil"/>
              <w:left w:val="nil"/>
              <w:bottom w:val="single" w:sz="4" w:space="0" w:color="auto"/>
              <w:right w:val="single" w:sz="4" w:space="0" w:color="auto"/>
            </w:tcBorders>
            <w:shd w:val="clear" w:color="000000" w:fill="FFFFFF"/>
            <w:noWrap/>
            <w:vAlign w:val="center"/>
            <w:hideMark/>
          </w:tcPr>
          <w:p w14:paraId="12A5FC56" w14:textId="77777777" w:rsidR="00BB0486" w:rsidRPr="008637D9" w:rsidRDefault="00BB0486" w:rsidP="00B0462D">
            <w:pPr>
              <w:jc w:val="center"/>
              <w:rPr>
                <w:rFonts w:cs="Arial"/>
              </w:rPr>
            </w:pPr>
            <w:r w:rsidRPr="008637D9">
              <w:rPr>
                <w:rFonts w:cs="Arial"/>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04CE3647" w14:textId="77777777" w:rsidR="00BB0486" w:rsidRPr="008637D9" w:rsidRDefault="00BB0486" w:rsidP="00B0462D">
            <w:pPr>
              <w:jc w:val="center"/>
              <w:rPr>
                <w:rFonts w:cs="Arial"/>
              </w:rPr>
            </w:pPr>
            <w:r w:rsidRPr="008637D9">
              <w:rPr>
                <w:rFonts w:cs="Arial"/>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7604FCC2" w14:textId="77777777" w:rsidR="00BB0486" w:rsidRPr="008637D9" w:rsidRDefault="00BB0486" w:rsidP="00B0462D">
            <w:pPr>
              <w:jc w:val="center"/>
              <w:rPr>
                <w:rFonts w:cs="Arial"/>
              </w:rPr>
            </w:pPr>
            <w:r w:rsidRPr="008637D9">
              <w:rPr>
                <w:rFonts w:cs="Arial"/>
              </w:rPr>
              <w:t> </w:t>
            </w:r>
          </w:p>
        </w:tc>
      </w:tr>
      <w:tr w:rsidR="00CC5145" w:rsidRPr="00CC5145" w14:paraId="708B80E8" w14:textId="77777777" w:rsidTr="00B0462D">
        <w:trPr>
          <w:trHeight w:val="560"/>
        </w:trPr>
        <w:tc>
          <w:tcPr>
            <w:tcW w:w="999" w:type="dxa"/>
            <w:vMerge/>
            <w:tcBorders>
              <w:top w:val="nil"/>
              <w:left w:val="single" w:sz="4" w:space="0" w:color="auto"/>
              <w:bottom w:val="single" w:sz="4" w:space="0" w:color="auto"/>
              <w:right w:val="single" w:sz="4" w:space="0" w:color="auto"/>
            </w:tcBorders>
            <w:vAlign w:val="center"/>
            <w:hideMark/>
          </w:tcPr>
          <w:p w14:paraId="13C96E45" w14:textId="77777777" w:rsidR="00BB0486" w:rsidRPr="008637D9" w:rsidRDefault="00BB0486" w:rsidP="00B0462D">
            <w:pPr>
              <w:rPr>
                <w:rFonts w:cs="Arial"/>
                <w:b/>
                <w:bCs/>
              </w:rPr>
            </w:pPr>
          </w:p>
        </w:tc>
        <w:tc>
          <w:tcPr>
            <w:tcW w:w="1027" w:type="dxa"/>
            <w:tcBorders>
              <w:top w:val="nil"/>
              <w:left w:val="nil"/>
              <w:bottom w:val="single" w:sz="4" w:space="0" w:color="auto"/>
              <w:right w:val="single" w:sz="4" w:space="0" w:color="auto"/>
            </w:tcBorders>
            <w:shd w:val="clear" w:color="000000" w:fill="FFFFFF"/>
            <w:noWrap/>
            <w:vAlign w:val="center"/>
            <w:hideMark/>
          </w:tcPr>
          <w:p w14:paraId="319801F8" w14:textId="77777777" w:rsidR="00BB0486" w:rsidRPr="008637D9" w:rsidRDefault="00BB0486" w:rsidP="00B0462D">
            <w:pPr>
              <w:ind w:left="0"/>
              <w:rPr>
                <w:rFonts w:cs="Arial"/>
                <w:b/>
                <w:bCs/>
              </w:rPr>
            </w:pPr>
            <w:r w:rsidRPr="008637D9">
              <w:rPr>
                <w:rFonts w:cs="Arial"/>
                <w:b/>
                <w:bCs/>
              </w:rPr>
              <w:t>8.2</w:t>
            </w:r>
          </w:p>
        </w:tc>
        <w:tc>
          <w:tcPr>
            <w:tcW w:w="5237" w:type="dxa"/>
            <w:tcBorders>
              <w:top w:val="nil"/>
              <w:left w:val="nil"/>
              <w:bottom w:val="single" w:sz="4" w:space="0" w:color="auto"/>
              <w:right w:val="single" w:sz="4" w:space="0" w:color="auto"/>
            </w:tcBorders>
            <w:shd w:val="clear" w:color="000000" w:fill="FFFFFF"/>
            <w:vAlign w:val="bottom"/>
            <w:hideMark/>
          </w:tcPr>
          <w:p w14:paraId="2F9043B6" w14:textId="77777777" w:rsidR="00BB0486" w:rsidRPr="008637D9" w:rsidRDefault="00BB0486" w:rsidP="00B0462D">
            <w:pPr>
              <w:ind w:left="0"/>
              <w:rPr>
                <w:rFonts w:cs="Arial"/>
              </w:rPr>
            </w:pPr>
            <w:r w:rsidRPr="008637D9">
              <w:rPr>
                <w:rFonts w:cs="Arial"/>
              </w:rPr>
              <w:t>Oświadczenia właścicieli działek o przywróceniu terenu do stanu pierwotnego</w:t>
            </w:r>
          </w:p>
        </w:tc>
        <w:tc>
          <w:tcPr>
            <w:tcW w:w="1044" w:type="dxa"/>
            <w:tcBorders>
              <w:top w:val="nil"/>
              <w:left w:val="nil"/>
              <w:bottom w:val="single" w:sz="4" w:space="0" w:color="auto"/>
              <w:right w:val="single" w:sz="4" w:space="0" w:color="auto"/>
            </w:tcBorders>
            <w:shd w:val="clear" w:color="000000" w:fill="FFFFFF"/>
            <w:noWrap/>
            <w:vAlign w:val="center"/>
            <w:hideMark/>
          </w:tcPr>
          <w:p w14:paraId="4C8274EF" w14:textId="77777777" w:rsidR="00BB0486" w:rsidRPr="008637D9" w:rsidRDefault="00BB0486" w:rsidP="00B0462D">
            <w:pPr>
              <w:jc w:val="center"/>
              <w:rPr>
                <w:rFonts w:cs="Arial"/>
              </w:rPr>
            </w:pPr>
            <w:r w:rsidRPr="008637D9">
              <w:rPr>
                <w:rFonts w:cs="Arial"/>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43CCCA2B" w14:textId="77777777" w:rsidR="00BB0486" w:rsidRPr="008637D9" w:rsidRDefault="00BB0486" w:rsidP="00B0462D">
            <w:pPr>
              <w:jc w:val="center"/>
              <w:rPr>
                <w:rFonts w:cs="Arial"/>
              </w:rPr>
            </w:pPr>
            <w:r w:rsidRPr="008637D9">
              <w:rPr>
                <w:rFonts w:cs="Arial"/>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2274A931" w14:textId="77777777" w:rsidR="00BB0486" w:rsidRPr="008637D9" w:rsidRDefault="00BB0486" w:rsidP="00B0462D">
            <w:pPr>
              <w:jc w:val="center"/>
              <w:rPr>
                <w:rFonts w:cs="Arial"/>
              </w:rPr>
            </w:pPr>
            <w:r w:rsidRPr="008637D9">
              <w:rPr>
                <w:rFonts w:cs="Arial"/>
              </w:rPr>
              <w:t> </w:t>
            </w:r>
          </w:p>
        </w:tc>
      </w:tr>
      <w:tr w:rsidR="00CC5145" w:rsidRPr="00CC5145" w14:paraId="3DB6E191" w14:textId="77777777" w:rsidTr="00B0462D">
        <w:trPr>
          <w:trHeight w:val="839"/>
        </w:trPr>
        <w:tc>
          <w:tcPr>
            <w:tcW w:w="999" w:type="dxa"/>
            <w:vMerge/>
            <w:tcBorders>
              <w:top w:val="nil"/>
              <w:left w:val="single" w:sz="4" w:space="0" w:color="auto"/>
              <w:bottom w:val="single" w:sz="4" w:space="0" w:color="auto"/>
              <w:right w:val="single" w:sz="4" w:space="0" w:color="auto"/>
            </w:tcBorders>
            <w:vAlign w:val="center"/>
            <w:hideMark/>
          </w:tcPr>
          <w:p w14:paraId="32DD48C1" w14:textId="77777777" w:rsidR="00BB0486" w:rsidRPr="008637D9" w:rsidRDefault="00BB0486" w:rsidP="00B0462D">
            <w:pPr>
              <w:rPr>
                <w:rFonts w:cs="Arial"/>
                <w:b/>
                <w:bCs/>
              </w:rPr>
            </w:pPr>
          </w:p>
        </w:tc>
        <w:tc>
          <w:tcPr>
            <w:tcW w:w="1027" w:type="dxa"/>
            <w:tcBorders>
              <w:top w:val="nil"/>
              <w:left w:val="nil"/>
              <w:bottom w:val="single" w:sz="4" w:space="0" w:color="auto"/>
              <w:right w:val="single" w:sz="4" w:space="0" w:color="auto"/>
            </w:tcBorders>
            <w:shd w:val="clear" w:color="000000" w:fill="FFFFFF"/>
            <w:noWrap/>
            <w:vAlign w:val="center"/>
            <w:hideMark/>
          </w:tcPr>
          <w:p w14:paraId="6E3CF358" w14:textId="77777777" w:rsidR="00BB0486" w:rsidRPr="008637D9" w:rsidRDefault="00BB0486" w:rsidP="00B0462D">
            <w:pPr>
              <w:ind w:left="0"/>
              <w:rPr>
                <w:rFonts w:cs="Arial"/>
                <w:b/>
                <w:bCs/>
              </w:rPr>
            </w:pPr>
            <w:r w:rsidRPr="008637D9">
              <w:rPr>
                <w:rFonts w:cs="Arial"/>
                <w:b/>
                <w:bCs/>
              </w:rPr>
              <w:t>8.3</w:t>
            </w:r>
          </w:p>
        </w:tc>
        <w:tc>
          <w:tcPr>
            <w:tcW w:w="5237" w:type="dxa"/>
            <w:tcBorders>
              <w:top w:val="nil"/>
              <w:left w:val="nil"/>
              <w:bottom w:val="single" w:sz="4" w:space="0" w:color="auto"/>
              <w:right w:val="single" w:sz="4" w:space="0" w:color="auto"/>
            </w:tcBorders>
            <w:shd w:val="clear" w:color="000000" w:fill="FFFFFF"/>
            <w:vAlign w:val="bottom"/>
            <w:hideMark/>
          </w:tcPr>
          <w:p w14:paraId="33507201" w14:textId="7F511FDF" w:rsidR="00BB0486" w:rsidRPr="008637D9" w:rsidRDefault="00BB0486" w:rsidP="00B0462D">
            <w:pPr>
              <w:ind w:left="0"/>
              <w:rPr>
                <w:rFonts w:cs="Arial"/>
              </w:rPr>
            </w:pPr>
            <w:r w:rsidRPr="008637D9">
              <w:rPr>
                <w:rFonts w:cs="Arial"/>
              </w:rPr>
              <w:t>Protokoły przekazania terenu po uporządkowaniu dl</w:t>
            </w:r>
            <w:r w:rsidR="00C30216" w:rsidRPr="008637D9">
              <w:rPr>
                <w:rFonts w:cs="Arial"/>
              </w:rPr>
              <w:t xml:space="preserve">a Zarządców </w:t>
            </w:r>
            <w:r w:rsidR="0013607E" w:rsidRPr="008637D9">
              <w:rPr>
                <w:rFonts w:cs="Arial"/>
              </w:rPr>
              <w:t>i Właścicieli terenu</w:t>
            </w:r>
            <w:r w:rsidRPr="008637D9">
              <w:rPr>
                <w:rFonts w:cs="Arial"/>
              </w:rPr>
              <w:t>, protokoły odbioru dróg, wraz z oświadczeniem o doprowadzeniu terenu do stanu pierwotnego</w:t>
            </w:r>
          </w:p>
        </w:tc>
        <w:tc>
          <w:tcPr>
            <w:tcW w:w="1044" w:type="dxa"/>
            <w:tcBorders>
              <w:top w:val="nil"/>
              <w:left w:val="nil"/>
              <w:bottom w:val="single" w:sz="4" w:space="0" w:color="auto"/>
              <w:right w:val="single" w:sz="4" w:space="0" w:color="auto"/>
            </w:tcBorders>
            <w:shd w:val="clear" w:color="000000" w:fill="FFFFFF"/>
            <w:noWrap/>
            <w:vAlign w:val="center"/>
            <w:hideMark/>
          </w:tcPr>
          <w:p w14:paraId="30324DBB" w14:textId="77777777" w:rsidR="00BB0486" w:rsidRPr="008637D9" w:rsidRDefault="00BB0486" w:rsidP="00B0462D">
            <w:pPr>
              <w:jc w:val="center"/>
              <w:rPr>
                <w:rFonts w:cs="Arial"/>
              </w:rPr>
            </w:pPr>
            <w:r w:rsidRPr="008637D9">
              <w:rPr>
                <w:rFonts w:cs="Arial"/>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14DCCFB6" w14:textId="77777777" w:rsidR="00BB0486" w:rsidRPr="008637D9" w:rsidRDefault="00BB0486" w:rsidP="00B0462D">
            <w:pPr>
              <w:jc w:val="center"/>
              <w:rPr>
                <w:rFonts w:cs="Arial"/>
              </w:rPr>
            </w:pPr>
            <w:r w:rsidRPr="008637D9">
              <w:rPr>
                <w:rFonts w:cs="Arial"/>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7619253F" w14:textId="77777777" w:rsidR="00BB0486" w:rsidRPr="008637D9" w:rsidRDefault="00BB0486" w:rsidP="00B0462D">
            <w:pPr>
              <w:jc w:val="center"/>
              <w:rPr>
                <w:rFonts w:cs="Arial"/>
              </w:rPr>
            </w:pPr>
            <w:r w:rsidRPr="008637D9">
              <w:rPr>
                <w:rFonts w:cs="Arial"/>
              </w:rPr>
              <w:t> </w:t>
            </w:r>
          </w:p>
        </w:tc>
      </w:tr>
      <w:tr w:rsidR="00CC5145" w:rsidRPr="00CC5145" w14:paraId="6B6EDAE4" w14:textId="77777777" w:rsidTr="00B0462D">
        <w:trPr>
          <w:trHeight w:val="345"/>
        </w:trPr>
        <w:tc>
          <w:tcPr>
            <w:tcW w:w="99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6335CD7" w14:textId="26421BF7" w:rsidR="00BB0486" w:rsidRPr="008637D9" w:rsidRDefault="008A5F6A" w:rsidP="00B0462D">
            <w:pPr>
              <w:ind w:left="0"/>
              <w:rPr>
                <w:rFonts w:cs="Arial"/>
                <w:b/>
                <w:bCs/>
              </w:rPr>
            </w:pPr>
            <w:r w:rsidRPr="008637D9">
              <w:rPr>
                <w:rFonts w:cs="Arial"/>
                <w:b/>
                <w:bCs/>
              </w:rPr>
              <w:t>11</w:t>
            </w:r>
          </w:p>
        </w:tc>
        <w:tc>
          <w:tcPr>
            <w:tcW w:w="12610"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0B7D92A1" w14:textId="77777777" w:rsidR="00BB0486" w:rsidRPr="008637D9" w:rsidRDefault="00BB0486" w:rsidP="00B0462D">
            <w:pPr>
              <w:ind w:left="0"/>
              <w:rPr>
                <w:rFonts w:cs="Arial"/>
                <w:b/>
                <w:bCs/>
              </w:rPr>
            </w:pPr>
            <w:r w:rsidRPr="008637D9">
              <w:rPr>
                <w:rFonts w:cs="Arial"/>
                <w:b/>
                <w:bCs/>
              </w:rPr>
              <w:t>Raport Końcowy</w:t>
            </w:r>
          </w:p>
        </w:tc>
      </w:tr>
      <w:tr w:rsidR="00CC5145" w:rsidRPr="00CC5145" w14:paraId="2DEB2CBA" w14:textId="77777777" w:rsidTr="00B0462D">
        <w:trPr>
          <w:trHeight w:val="345"/>
        </w:trPr>
        <w:tc>
          <w:tcPr>
            <w:tcW w:w="999" w:type="dxa"/>
            <w:vMerge/>
            <w:tcBorders>
              <w:top w:val="nil"/>
              <w:left w:val="single" w:sz="4" w:space="0" w:color="auto"/>
              <w:bottom w:val="single" w:sz="4" w:space="0" w:color="auto"/>
              <w:right w:val="single" w:sz="4" w:space="0" w:color="auto"/>
            </w:tcBorders>
            <w:vAlign w:val="center"/>
            <w:hideMark/>
          </w:tcPr>
          <w:p w14:paraId="16D043B5" w14:textId="77777777" w:rsidR="00BB0486" w:rsidRPr="008637D9" w:rsidRDefault="00BB0486" w:rsidP="00B0462D">
            <w:pPr>
              <w:rPr>
                <w:rFonts w:cs="Arial"/>
                <w:b/>
                <w:bCs/>
              </w:rPr>
            </w:pPr>
          </w:p>
        </w:tc>
        <w:tc>
          <w:tcPr>
            <w:tcW w:w="1027" w:type="dxa"/>
            <w:tcBorders>
              <w:top w:val="nil"/>
              <w:left w:val="nil"/>
              <w:bottom w:val="single" w:sz="4" w:space="0" w:color="auto"/>
              <w:right w:val="single" w:sz="4" w:space="0" w:color="auto"/>
            </w:tcBorders>
            <w:shd w:val="clear" w:color="000000" w:fill="FFFFFF"/>
            <w:noWrap/>
            <w:vAlign w:val="center"/>
            <w:hideMark/>
          </w:tcPr>
          <w:p w14:paraId="4EC2395D" w14:textId="5D85A9FF" w:rsidR="00BB0486" w:rsidRPr="008637D9" w:rsidRDefault="008A5F6A" w:rsidP="00B0462D">
            <w:pPr>
              <w:ind w:left="0"/>
              <w:rPr>
                <w:rFonts w:cs="Arial"/>
                <w:b/>
                <w:bCs/>
              </w:rPr>
            </w:pPr>
            <w:r w:rsidRPr="008637D9">
              <w:rPr>
                <w:rFonts w:cs="Arial"/>
                <w:b/>
                <w:bCs/>
              </w:rPr>
              <w:t>11</w:t>
            </w:r>
            <w:r w:rsidR="00BB0486" w:rsidRPr="008637D9">
              <w:rPr>
                <w:rFonts w:cs="Arial"/>
                <w:b/>
                <w:bCs/>
              </w:rPr>
              <w:t>.1</w:t>
            </w:r>
          </w:p>
        </w:tc>
        <w:tc>
          <w:tcPr>
            <w:tcW w:w="5237" w:type="dxa"/>
            <w:tcBorders>
              <w:top w:val="nil"/>
              <w:left w:val="nil"/>
              <w:bottom w:val="single" w:sz="4" w:space="0" w:color="auto"/>
              <w:right w:val="single" w:sz="4" w:space="0" w:color="auto"/>
            </w:tcBorders>
            <w:shd w:val="clear" w:color="000000" w:fill="FFFFFF"/>
            <w:vAlign w:val="bottom"/>
            <w:hideMark/>
          </w:tcPr>
          <w:p w14:paraId="0C1F90FC" w14:textId="77777777" w:rsidR="00BB0486" w:rsidRPr="008637D9" w:rsidRDefault="00BB0486" w:rsidP="00B0462D">
            <w:pPr>
              <w:ind w:left="0"/>
              <w:rPr>
                <w:rFonts w:cs="Arial"/>
              </w:rPr>
            </w:pPr>
            <w:r w:rsidRPr="008637D9">
              <w:rPr>
                <w:rFonts w:cs="Arial"/>
              </w:rPr>
              <w:t>Raport końcowy dla Zadania</w:t>
            </w:r>
          </w:p>
        </w:tc>
        <w:tc>
          <w:tcPr>
            <w:tcW w:w="1044" w:type="dxa"/>
            <w:tcBorders>
              <w:top w:val="nil"/>
              <w:left w:val="nil"/>
              <w:bottom w:val="single" w:sz="4" w:space="0" w:color="auto"/>
              <w:right w:val="single" w:sz="4" w:space="0" w:color="auto"/>
            </w:tcBorders>
            <w:shd w:val="clear" w:color="000000" w:fill="FFFFFF"/>
            <w:noWrap/>
            <w:vAlign w:val="center"/>
            <w:hideMark/>
          </w:tcPr>
          <w:p w14:paraId="3209D21D" w14:textId="77777777" w:rsidR="00BB0486" w:rsidRPr="008637D9" w:rsidRDefault="00BB0486" w:rsidP="00B0462D">
            <w:pPr>
              <w:jc w:val="center"/>
              <w:rPr>
                <w:rFonts w:cs="Arial"/>
              </w:rPr>
            </w:pPr>
            <w:r w:rsidRPr="008637D9">
              <w:rPr>
                <w:rFonts w:cs="Arial"/>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3DCE6FB6" w14:textId="77777777" w:rsidR="00BB0486" w:rsidRPr="008637D9" w:rsidRDefault="00BB0486" w:rsidP="00B0462D">
            <w:pPr>
              <w:jc w:val="center"/>
              <w:rPr>
                <w:rFonts w:cs="Arial"/>
              </w:rPr>
            </w:pPr>
            <w:r w:rsidRPr="008637D9">
              <w:rPr>
                <w:rFonts w:cs="Arial"/>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33A07667" w14:textId="77777777" w:rsidR="00BB0486" w:rsidRPr="008637D9" w:rsidRDefault="00BB0486" w:rsidP="00B0462D">
            <w:pPr>
              <w:jc w:val="center"/>
              <w:rPr>
                <w:rFonts w:cs="Arial"/>
              </w:rPr>
            </w:pPr>
            <w:r w:rsidRPr="008637D9">
              <w:rPr>
                <w:rFonts w:cs="Arial"/>
              </w:rPr>
              <w:t> </w:t>
            </w:r>
          </w:p>
        </w:tc>
      </w:tr>
      <w:tr w:rsidR="00CC5145" w:rsidRPr="00CC5145" w14:paraId="56996EB1" w14:textId="77777777" w:rsidTr="00B0462D">
        <w:trPr>
          <w:trHeight w:val="285"/>
        </w:trPr>
        <w:tc>
          <w:tcPr>
            <w:tcW w:w="99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21FB735" w14:textId="47858FAB" w:rsidR="00BB0486" w:rsidRPr="008637D9" w:rsidRDefault="008A5F6A" w:rsidP="00B0462D">
            <w:pPr>
              <w:ind w:left="0"/>
              <w:rPr>
                <w:rFonts w:cs="Arial"/>
                <w:b/>
                <w:bCs/>
              </w:rPr>
            </w:pPr>
            <w:r w:rsidRPr="008637D9">
              <w:rPr>
                <w:rFonts w:cs="Arial"/>
                <w:b/>
                <w:bCs/>
              </w:rPr>
              <w:t>12</w:t>
            </w:r>
          </w:p>
        </w:tc>
        <w:tc>
          <w:tcPr>
            <w:tcW w:w="12610" w:type="dxa"/>
            <w:gridSpan w:val="5"/>
            <w:tcBorders>
              <w:top w:val="single" w:sz="4" w:space="0" w:color="auto"/>
              <w:left w:val="nil"/>
              <w:bottom w:val="single" w:sz="4" w:space="0" w:color="auto"/>
              <w:right w:val="single" w:sz="4" w:space="0" w:color="000000"/>
            </w:tcBorders>
            <w:shd w:val="clear" w:color="000000" w:fill="FFFFFF"/>
            <w:noWrap/>
            <w:vAlign w:val="center"/>
            <w:hideMark/>
          </w:tcPr>
          <w:p w14:paraId="05C44BB7" w14:textId="0919DF3D" w:rsidR="00BB0486" w:rsidRPr="008637D9" w:rsidRDefault="00BB0486" w:rsidP="006849B6">
            <w:pPr>
              <w:ind w:left="0"/>
              <w:rPr>
                <w:rFonts w:cs="Arial"/>
                <w:b/>
                <w:bCs/>
              </w:rPr>
            </w:pPr>
            <w:r w:rsidRPr="008637D9">
              <w:rPr>
                <w:rFonts w:cs="Arial"/>
                <w:b/>
                <w:bCs/>
              </w:rPr>
              <w:t xml:space="preserve">Oświadczenia </w:t>
            </w:r>
            <w:r w:rsidR="006849B6" w:rsidRPr="008637D9">
              <w:rPr>
                <w:rFonts w:cs="Arial"/>
                <w:b/>
                <w:bCs/>
              </w:rPr>
              <w:t>I</w:t>
            </w:r>
            <w:r w:rsidR="006849B6">
              <w:rPr>
                <w:rFonts w:cs="Arial"/>
                <w:b/>
                <w:bCs/>
              </w:rPr>
              <w:t>nspektora Nadzoru Zamawiającego</w:t>
            </w:r>
          </w:p>
        </w:tc>
      </w:tr>
      <w:tr w:rsidR="00CC5145" w:rsidRPr="00CC5145" w14:paraId="132E6C5C" w14:textId="77777777" w:rsidTr="00B0462D">
        <w:trPr>
          <w:trHeight w:val="285"/>
        </w:trPr>
        <w:tc>
          <w:tcPr>
            <w:tcW w:w="999" w:type="dxa"/>
            <w:vMerge/>
            <w:tcBorders>
              <w:top w:val="nil"/>
              <w:left w:val="single" w:sz="4" w:space="0" w:color="auto"/>
              <w:bottom w:val="single" w:sz="4" w:space="0" w:color="000000"/>
              <w:right w:val="single" w:sz="4" w:space="0" w:color="auto"/>
            </w:tcBorders>
            <w:vAlign w:val="center"/>
            <w:hideMark/>
          </w:tcPr>
          <w:p w14:paraId="57385384" w14:textId="77777777" w:rsidR="00BB0486" w:rsidRPr="008637D9" w:rsidRDefault="00BB0486" w:rsidP="00B0462D">
            <w:pPr>
              <w:rPr>
                <w:rFonts w:cs="Arial"/>
                <w:b/>
                <w:bCs/>
              </w:rPr>
            </w:pPr>
          </w:p>
        </w:tc>
        <w:tc>
          <w:tcPr>
            <w:tcW w:w="1027" w:type="dxa"/>
            <w:tcBorders>
              <w:top w:val="nil"/>
              <w:left w:val="nil"/>
              <w:bottom w:val="single" w:sz="4" w:space="0" w:color="auto"/>
              <w:right w:val="single" w:sz="4" w:space="0" w:color="auto"/>
            </w:tcBorders>
            <w:shd w:val="clear" w:color="000000" w:fill="FFFFFF"/>
            <w:vAlign w:val="center"/>
            <w:hideMark/>
          </w:tcPr>
          <w:p w14:paraId="26E8D947" w14:textId="50F3D9E1" w:rsidR="00BB0486" w:rsidRPr="008637D9" w:rsidRDefault="008A5F6A" w:rsidP="00B0462D">
            <w:pPr>
              <w:ind w:left="0"/>
              <w:rPr>
                <w:rFonts w:cs="Arial"/>
                <w:b/>
                <w:bCs/>
              </w:rPr>
            </w:pPr>
            <w:r w:rsidRPr="008637D9">
              <w:rPr>
                <w:rFonts w:cs="Arial"/>
                <w:b/>
                <w:bCs/>
              </w:rPr>
              <w:t>12</w:t>
            </w:r>
            <w:r w:rsidR="00BB0486" w:rsidRPr="008637D9">
              <w:rPr>
                <w:rFonts w:cs="Arial"/>
                <w:b/>
                <w:bCs/>
              </w:rPr>
              <w:t>.1</w:t>
            </w:r>
          </w:p>
        </w:tc>
        <w:tc>
          <w:tcPr>
            <w:tcW w:w="5237" w:type="dxa"/>
            <w:tcBorders>
              <w:top w:val="nil"/>
              <w:left w:val="nil"/>
              <w:bottom w:val="single" w:sz="4" w:space="0" w:color="auto"/>
              <w:right w:val="single" w:sz="4" w:space="0" w:color="auto"/>
            </w:tcBorders>
            <w:shd w:val="clear" w:color="000000" w:fill="FFFFFF"/>
            <w:vAlign w:val="center"/>
            <w:hideMark/>
          </w:tcPr>
          <w:p w14:paraId="4DE448F7" w14:textId="4095E50D" w:rsidR="00BB0486" w:rsidRPr="008637D9" w:rsidRDefault="00BB0486" w:rsidP="006849B6">
            <w:pPr>
              <w:ind w:left="0"/>
              <w:rPr>
                <w:rFonts w:cs="Arial"/>
              </w:rPr>
            </w:pPr>
            <w:r w:rsidRPr="008637D9">
              <w:rPr>
                <w:rFonts w:cs="Arial"/>
              </w:rPr>
              <w:t xml:space="preserve">Oświadczenie o kompletności dok. </w:t>
            </w:r>
            <w:proofErr w:type="spellStart"/>
            <w:r w:rsidRPr="008637D9">
              <w:rPr>
                <w:rFonts w:cs="Arial"/>
              </w:rPr>
              <w:t>powyk</w:t>
            </w:r>
            <w:proofErr w:type="spellEnd"/>
            <w:r w:rsidRPr="008637D9">
              <w:rPr>
                <w:rFonts w:cs="Arial"/>
              </w:rPr>
              <w:t>.</w:t>
            </w:r>
          </w:p>
        </w:tc>
        <w:tc>
          <w:tcPr>
            <w:tcW w:w="1044" w:type="dxa"/>
            <w:tcBorders>
              <w:top w:val="nil"/>
              <w:left w:val="nil"/>
              <w:bottom w:val="single" w:sz="4" w:space="0" w:color="auto"/>
              <w:right w:val="single" w:sz="4" w:space="0" w:color="auto"/>
            </w:tcBorders>
            <w:shd w:val="clear" w:color="000000" w:fill="FFFFFF"/>
            <w:vAlign w:val="center"/>
            <w:hideMark/>
          </w:tcPr>
          <w:p w14:paraId="49D01335" w14:textId="77777777" w:rsidR="00BB0486" w:rsidRPr="008637D9" w:rsidRDefault="00BB0486" w:rsidP="00B0462D">
            <w:pPr>
              <w:rPr>
                <w:rFonts w:cs="Arial"/>
                <w:b/>
                <w:bCs/>
              </w:rPr>
            </w:pPr>
            <w:r w:rsidRPr="008637D9">
              <w:rPr>
                <w:rFonts w:cs="Arial"/>
                <w:b/>
                <w:bCs/>
              </w:rPr>
              <w:t> </w:t>
            </w:r>
          </w:p>
        </w:tc>
        <w:tc>
          <w:tcPr>
            <w:tcW w:w="981" w:type="dxa"/>
            <w:tcBorders>
              <w:top w:val="nil"/>
              <w:left w:val="nil"/>
              <w:bottom w:val="single" w:sz="4" w:space="0" w:color="auto"/>
              <w:right w:val="single" w:sz="4" w:space="0" w:color="auto"/>
            </w:tcBorders>
            <w:shd w:val="clear" w:color="000000" w:fill="FFFFFF"/>
            <w:vAlign w:val="center"/>
            <w:hideMark/>
          </w:tcPr>
          <w:p w14:paraId="4E7DAC2C" w14:textId="77777777" w:rsidR="00BB0486" w:rsidRPr="008637D9" w:rsidRDefault="00BB0486" w:rsidP="00B0462D">
            <w:pPr>
              <w:rPr>
                <w:rFonts w:cs="Arial"/>
                <w:b/>
                <w:bCs/>
              </w:rPr>
            </w:pPr>
            <w:r w:rsidRPr="008637D9">
              <w:rPr>
                <w:rFonts w:cs="Arial"/>
                <w:b/>
                <w:bCs/>
              </w:rPr>
              <w:t> </w:t>
            </w:r>
          </w:p>
        </w:tc>
        <w:tc>
          <w:tcPr>
            <w:tcW w:w="4321" w:type="dxa"/>
            <w:tcBorders>
              <w:top w:val="nil"/>
              <w:left w:val="nil"/>
              <w:bottom w:val="single" w:sz="4" w:space="0" w:color="auto"/>
              <w:right w:val="single" w:sz="4" w:space="0" w:color="auto"/>
            </w:tcBorders>
            <w:shd w:val="clear" w:color="000000" w:fill="FFFFFF"/>
            <w:vAlign w:val="center"/>
            <w:hideMark/>
          </w:tcPr>
          <w:p w14:paraId="4642FE9B" w14:textId="77777777" w:rsidR="00BB0486" w:rsidRPr="008637D9" w:rsidRDefault="00BB0486" w:rsidP="00B0462D">
            <w:pPr>
              <w:rPr>
                <w:rFonts w:cs="Arial"/>
                <w:b/>
                <w:bCs/>
              </w:rPr>
            </w:pPr>
            <w:r w:rsidRPr="008637D9">
              <w:rPr>
                <w:rFonts w:cs="Arial"/>
                <w:b/>
                <w:bCs/>
              </w:rPr>
              <w:t> </w:t>
            </w:r>
          </w:p>
        </w:tc>
      </w:tr>
      <w:tr w:rsidR="00CC5145" w:rsidRPr="00CC5145" w14:paraId="2344CF9E" w14:textId="77777777" w:rsidTr="00B0462D">
        <w:trPr>
          <w:trHeight w:val="285"/>
        </w:trPr>
        <w:tc>
          <w:tcPr>
            <w:tcW w:w="999" w:type="dxa"/>
            <w:tcBorders>
              <w:top w:val="nil"/>
              <w:left w:val="single" w:sz="4" w:space="0" w:color="auto"/>
              <w:bottom w:val="single" w:sz="4" w:space="0" w:color="auto"/>
              <w:right w:val="single" w:sz="4" w:space="0" w:color="auto"/>
            </w:tcBorders>
            <w:shd w:val="clear" w:color="000000" w:fill="FFFFFF"/>
            <w:noWrap/>
            <w:vAlign w:val="center"/>
            <w:hideMark/>
          </w:tcPr>
          <w:p w14:paraId="76FFB60C" w14:textId="2197AAC8" w:rsidR="00BB0486" w:rsidRPr="008637D9" w:rsidRDefault="008A5F6A" w:rsidP="00B0462D">
            <w:pPr>
              <w:ind w:left="0"/>
              <w:rPr>
                <w:rFonts w:cs="Arial"/>
                <w:b/>
                <w:bCs/>
              </w:rPr>
            </w:pPr>
            <w:r w:rsidRPr="008637D9">
              <w:rPr>
                <w:rFonts w:cs="Arial"/>
                <w:b/>
                <w:bCs/>
              </w:rPr>
              <w:t>13</w:t>
            </w:r>
          </w:p>
        </w:tc>
        <w:tc>
          <w:tcPr>
            <w:tcW w:w="1261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4AF7E624" w14:textId="77777777" w:rsidR="00BB0486" w:rsidRPr="008637D9" w:rsidRDefault="00BB0486" w:rsidP="00B0462D">
            <w:pPr>
              <w:ind w:left="0"/>
              <w:rPr>
                <w:rFonts w:cs="Arial"/>
                <w:b/>
                <w:bCs/>
              </w:rPr>
            </w:pPr>
            <w:r w:rsidRPr="008637D9">
              <w:rPr>
                <w:rFonts w:cs="Arial"/>
                <w:b/>
                <w:bCs/>
              </w:rPr>
              <w:t>Dokumentacja fotograficzna</w:t>
            </w:r>
          </w:p>
        </w:tc>
      </w:tr>
      <w:tr w:rsidR="00CC5145" w:rsidRPr="00CC5145" w14:paraId="2085D2EB" w14:textId="77777777" w:rsidTr="00B0462D">
        <w:trPr>
          <w:trHeight w:val="570"/>
        </w:trPr>
        <w:tc>
          <w:tcPr>
            <w:tcW w:w="99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1DDA064" w14:textId="02232CD1" w:rsidR="00BB0486" w:rsidRPr="008637D9" w:rsidRDefault="008A5F6A" w:rsidP="00B0462D">
            <w:pPr>
              <w:ind w:left="0"/>
              <w:rPr>
                <w:rFonts w:cs="Arial"/>
                <w:b/>
                <w:bCs/>
              </w:rPr>
            </w:pPr>
            <w:r w:rsidRPr="008637D9">
              <w:rPr>
                <w:rFonts w:cs="Arial"/>
                <w:b/>
                <w:bCs/>
              </w:rPr>
              <w:t>14</w:t>
            </w:r>
          </w:p>
        </w:tc>
        <w:tc>
          <w:tcPr>
            <w:tcW w:w="1027" w:type="dxa"/>
            <w:tcBorders>
              <w:top w:val="nil"/>
              <w:left w:val="nil"/>
              <w:bottom w:val="single" w:sz="4" w:space="0" w:color="auto"/>
              <w:right w:val="single" w:sz="4" w:space="0" w:color="auto"/>
            </w:tcBorders>
            <w:shd w:val="clear" w:color="auto" w:fill="auto"/>
            <w:noWrap/>
            <w:vAlign w:val="center"/>
            <w:hideMark/>
          </w:tcPr>
          <w:p w14:paraId="4E5ED473" w14:textId="61B133C6" w:rsidR="00BB0486" w:rsidRPr="008637D9" w:rsidRDefault="008A5F6A" w:rsidP="00B0462D">
            <w:pPr>
              <w:ind w:left="0"/>
              <w:rPr>
                <w:rFonts w:cs="Arial"/>
                <w:b/>
                <w:bCs/>
              </w:rPr>
            </w:pPr>
            <w:r w:rsidRPr="008637D9">
              <w:rPr>
                <w:rFonts w:cs="Arial"/>
                <w:b/>
                <w:bCs/>
              </w:rPr>
              <w:t>14</w:t>
            </w:r>
            <w:r w:rsidR="00BB0486" w:rsidRPr="008637D9">
              <w:rPr>
                <w:rFonts w:cs="Arial"/>
                <w:b/>
                <w:bCs/>
              </w:rPr>
              <w:t>.1</w:t>
            </w:r>
          </w:p>
        </w:tc>
        <w:tc>
          <w:tcPr>
            <w:tcW w:w="5237" w:type="dxa"/>
            <w:tcBorders>
              <w:top w:val="nil"/>
              <w:left w:val="nil"/>
              <w:bottom w:val="single" w:sz="4" w:space="0" w:color="auto"/>
              <w:right w:val="single" w:sz="4" w:space="0" w:color="auto"/>
            </w:tcBorders>
            <w:shd w:val="clear" w:color="000000" w:fill="FFFFFF"/>
            <w:vAlign w:val="center"/>
            <w:hideMark/>
          </w:tcPr>
          <w:p w14:paraId="27091B7E" w14:textId="77777777" w:rsidR="00BB0486" w:rsidRPr="008637D9" w:rsidRDefault="00BB0486" w:rsidP="00B0462D">
            <w:pPr>
              <w:ind w:left="0"/>
              <w:rPr>
                <w:rFonts w:cs="Arial"/>
              </w:rPr>
            </w:pPr>
            <w:r w:rsidRPr="008637D9">
              <w:rPr>
                <w:rFonts w:cs="Arial"/>
              </w:rPr>
              <w:t>Pieczęci Dokumentacja Powykonawcza i Za Zgodność z oryginałem – potwierdzone przez Wykonawcę wraz z datą</w:t>
            </w:r>
          </w:p>
        </w:tc>
        <w:tc>
          <w:tcPr>
            <w:tcW w:w="1044" w:type="dxa"/>
            <w:tcBorders>
              <w:top w:val="nil"/>
              <w:left w:val="nil"/>
              <w:bottom w:val="single" w:sz="4" w:space="0" w:color="auto"/>
              <w:right w:val="single" w:sz="4" w:space="0" w:color="auto"/>
            </w:tcBorders>
            <w:shd w:val="clear" w:color="000000" w:fill="FFFFFF"/>
            <w:noWrap/>
            <w:vAlign w:val="center"/>
            <w:hideMark/>
          </w:tcPr>
          <w:p w14:paraId="237070D7" w14:textId="77777777" w:rsidR="00BB0486" w:rsidRPr="008637D9" w:rsidRDefault="00BB0486" w:rsidP="00B0462D">
            <w:pPr>
              <w:rPr>
                <w:rFonts w:cs="Arial"/>
                <w:b/>
                <w:bCs/>
              </w:rPr>
            </w:pPr>
            <w:r w:rsidRPr="008637D9">
              <w:rPr>
                <w:rFonts w:cs="Arial"/>
                <w:b/>
                <w:bCs/>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2BA5A732" w14:textId="77777777" w:rsidR="00BB0486" w:rsidRPr="008637D9" w:rsidRDefault="00BB0486" w:rsidP="00B0462D">
            <w:pPr>
              <w:rPr>
                <w:rFonts w:cs="Arial"/>
                <w:b/>
                <w:bCs/>
              </w:rPr>
            </w:pPr>
            <w:r w:rsidRPr="008637D9">
              <w:rPr>
                <w:rFonts w:cs="Arial"/>
                <w:b/>
                <w:bCs/>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0D0C00C2" w14:textId="77777777" w:rsidR="00BB0486" w:rsidRPr="008637D9" w:rsidRDefault="00BB0486" w:rsidP="00B0462D">
            <w:pPr>
              <w:rPr>
                <w:rFonts w:cs="Arial"/>
                <w:b/>
                <w:bCs/>
              </w:rPr>
            </w:pPr>
            <w:r w:rsidRPr="008637D9">
              <w:rPr>
                <w:rFonts w:cs="Arial"/>
                <w:b/>
                <w:bCs/>
              </w:rPr>
              <w:t> </w:t>
            </w:r>
          </w:p>
        </w:tc>
      </w:tr>
      <w:tr w:rsidR="00CC5145" w:rsidRPr="00CC5145" w14:paraId="1497921F" w14:textId="77777777" w:rsidTr="00B0462D">
        <w:trPr>
          <w:trHeight w:val="285"/>
        </w:trPr>
        <w:tc>
          <w:tcPr>
            <w:tcW w:w="999" w:type="dxa"/>
            <w:vMerge/>
            <w:tcBorders>
              <w:top w:val="nil"/>
              <w:left w:val="single" w:sz="4" w:space="0" w:color="auto"/>
              <w:bottom w:val="single" w:sz="4" w:space="0" w:color="auto"/>
              <w:right w:val="single" w:sz="4" w:space="0" w:color="auto"/>
            </w:tcBorders>
            <w:vAlign w:val="center"/>
            <w:hideMark/>
          </w:tcPr>
          <w:p w14:paraId="48F93CF0" w14:textId="77777777" w:rsidR="00BB0486" w:rsidRPr="008637D9" w:rsidRDefault="00BB0486" w:rsidP="00B0462D">
            <w:pPr>
              <w:rPr>
                <w:rFonts w:cs="Arial"/>
                <w:b/>
                <w:bCs/>
              </w:rPr>
            </w:pPr>
          </w:p>
        </w:tc>
        <w:tc>
          <w:tcPr>
            <w:tcW w:w="1027" w:type="dxa"/>
            <w:tcBorders>
              <w:top w:val="nil"/>
              <w:left w:val="nil"/>
              <w:bottom w:val="single" w:sz="4" w:space="0" w:color="auto"/>
              <w:right w:val="single" w:sz="4" w:space="0" w:color="auto"/>
            </w:tcBorders>
            <w:shd w:val="clear" w:color="auto" w:fill="auto"/>
            <w:noWrap/>
            <w:vAlign w:val="bottom"/>
            <w:hideMark/>
          </w:tcPr>
          <w:p w14:paraId="1CA3AC8A" w14:textId="5E95828E" w:rsidR="00BB0486" w:rsidRPr="008637D9" w:rsidRDefault="008A5F6A" w:rsidP="00B0462D">
            <w:pPr>
              <w:ind w:left="0"/>
              <w:rPr>
                <w:rFonts w:cs="Arial"/>
                <w:b/>
                <w:bCs/>
              </w:rPr>
            </w:pPr>
            <w:r w:rsidRPr="008637D9">
              <w:rPr>
                <w:rFonts w:cs="Arial"/>
                <w:b/>
                <w:bCs/>
              </w:rPr>
              <w:t>14</w:t>
            </w:r>
            <w:r w:rsidR="00BB0486" w:rsidRPr="008637D9">
              <w:rPr>
                <w:rFonts w:cs="Arial"/>
                <w:b/>
                <w:bCs/>
              </w:rPr>
              <w:t>.2</w:t>
            </w:r>
          </w:p>
        </w:tc>
        <w:tc>
          <w:tcPr>
            <w:tcW w:w="5237" w:type="dxa"/>
            <w:tcBorders>
              <w:top w:val="nil"/>
              <w:left w:val="nil"/>
              <w:bottom w:val="single" w:sz="4" w:space="0" w:color="auto"/>
              <w:right w:val="single" w:sz="4" w:space="0" w:color="auto"/>
            </w:tcBorders>
            <w:shd w:val="clear" w:color="000000" w:fill="FFFFFF"/>
            <w:vAlign w:val="center"/>
            <w:hideMark/>
          </w:tcPr>
          <w:p w14:paraId="4E1EEC72" w14:textId="77777777" w:rsidR="00BB0486" w:rsidRPr="008637D9" w:rsidRDefault="00BB0486" w:rsidP="00B0462D">
            <w:pPr>
              <w:ind w:left="0"/>
              <w:rPr>
                <w:rFonts w:cs="Arial"/>
              </w:rPr>
            </w:pPr>
            <w:r w:rsidRPr="008637D9">
              <w:rPr>
                <w:rFonts w:cs="Arial"/>
              </w:rPr>
              <w:t>Wersja elektroniczna</w:t>
            </w:r>
          </w:p>
        </w:tc>
        <w:tc>
          <w:tcPr>
            <w:tcW w:w="1044" w:type="dxa"/>
            <w:tcBorders>
              <w:top w:val="nil"/>
              <w:left w:val="nil"/>
              <w:bottom w:val="single" w:sz="4" w:space="0" w:color="auto"/>
              <w:right w:val="single" w:sz="4" w:space="0" w:color="auto"/>
            </w:tcBorders>
            <w:shd w:val="clear" w:color="000000" w:fill="FFFFFF"/>
            <w:noWrap/>
            <w:vAlign w:val="center"/>
            <w:hideMark/>
          </w:tcPr>
          <w:p w14:paraId="1361A1BE" w14:textId="77777777" w:rsidR="00BB0486" w:rsidRPr="008637D9" w:rsidRDefault="00BB0486" w:rsidP="00B0462D">
            <w:pPr>
              <w:rPr>
                <w:rFonts w:cs="Arial"/>
                <w:b/>
                <w:bCs/>
              </w:rPr>
            </w:pPr>
            <w:r w:rsidRPr="008637D9">
              <w:rPr>
                <w:rFonts w:cs="Arial"/>
                <w:b/>
                <w:bCs/>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23869EB6" w14:textId="77777777" w:rsidR="00BB0486" w:rsidRPr="008637D9" w:rsidRDefault="00BB0486" w:rsidP="00B0462D">
            <w:pPr>
              <w:rPr>
                <w:rFonts w:cs="Arial"/>
                <w:b/>
                <w:bCs/>
              </w:rPr>
            </w:pPr>
            <w:r w:rsidRPr="008637D9">
              <w:rPr>
                <w:rFonts w:cs="Arial"/>
                <w:b/>
                <w:bCs/>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7E8377CB" w14:textId="77777777" w:rsidR="00BB0486" w:rsidRPr="008637D9" w:rsidRDefault="00BB0486" w:rsidP="00B0462D">
            <w:pPr>
              <w:rPr>
                <w:rFonts w:cs="Arial"/>
                <w:b/>
                <w:bCs/>
              </w:rPr>
            </w:pPr>
            <w:r w:rsidRPr="008637D9">
              <w:rPr>
                <w:rFonts w:cs="Arial"/>
                <w:b/>
                <w:bCs/>
              </w:rPr>
              <w:t> </w:t>
            </w:r>
          </w:p>
        </w:tc>
      </w:tr>
    </w:tbl>
    <w:p w14:paraId="3374D3DF" w14:textId="77777777" w:rsidR="00BB0486" w:rsidRPr="00CC5145" w:rsidRDefault="00BB0486" w:rsidP="00BB0486">
      <w:pPr>
        <w:ind w:left="0"/>
        <w:sectPr w:rsidR="00BB0486" w:rsidRPr="00CC5145" w:rsidSect="008A5F6A">
          <w:pgSz w:w="16838" w:h="11906" w:orient="landscape"/>
          <w:pgMar w:top="1418" w:right="1418" w:bottom="1418" w:left="1418" w:header="709" w:footer="709" w:gutter="0"/>
          <w:cols w:space="708"/>
          <w:docGrid w:linePitch="360"/>
        </w:sectPr>
      </w:pPr>
    </w:p>
    <w:p w14:paraId="23F0EC61" w14:textId="77777777" w:rsidR="005F37A3" w:rsidRPr="00CC5145" w:rsidRDefault="005F37A3" w:rsidP="00BB0486">
      <w:pPr>
        <w:ind w:left="0"/>
      </w:pPr>
      <w:bookmarkStart w:id="98" w:name="_Toc223420495"/>
      <w:bookmarkStart w:id="99" w:name="_Toc115592241"/>
      <w:bookmarkStart w:id="100" w:name="_Toc115595304"/>
      <w:bookmarkEnd w:id="0"/>
      <w:bookmarkEnd w:id="7"/>
      <w:bookmarkEnd w:id="8"/>
      <w:bookmarkEnd w:id="15"/>
      <w:bookmarkEnd w:id="16"/>
      <w:bookmarkEnd w:id="17"/>
      <w:bookmarkEnd w:id="98"/>
      <w:bookmarkEnd w:id="99"/>
      <w:bookmarkEnd w:id="100"/>
    </w:p>
    <w:p w14:paraId="6CA8FAF6" w14:textId="77777777" w:rsidR="006E08C9" w:rsidRPr="00CC5145" w:rsidRDefault="006E08C9" w:rsidP="00E729CE">
      <w:pPr>
        <w:pStyle w:val="Nagwek2"/>
      </w:pPr>
      <w:bookmarkStart w:id="101" w:name="_Toc487787066"/>
      <w:r w:rsidRPr="00CC5145">
        <w:t>Cechy obiektu dotyczące rozwiązań budowlano-konstrukcyjnych</w:t>
      </w:r>
      <w:bookmarkEnd w:id="101"/>
    </w:p>
    <w:p w14:paraId="29B09246" w14:textId="59636775" w:rsidR="00CD7A5C" w:rsidRPr="00CC5145" w:rsidRDefault="00F64030" w:rsidP="00CD7A5C">
      <w:bookmarkStart w:id="102" w:name="_Toc100566446"/>
      <w:r w:rsidRPr="00CC5145">
        <w:t xml:space="preserve">Remont odcinków magistrali </w:t>
      </w:r>
      <w:r w:rsidR="001D6C5D" w:rsidRPr="00CC5145">
        <w:t>wodociągowej ma być pr</w:t>
      </w:r>
      <w:r w:rsidRPr="00CC5145">
        <w:t xml:space="preserve">owadzony metodą bezwykopową przy pomocy rękawa – </w:t>
      </w:r>
      <w:r w:rsidRPr="00CC5145">
        <w:rPr>
          <w:bCs/>
        </w:rPr>
        <w:t>metodą „CIPP” lub przy pomocy rur PE – metoda „</w:t>
      </w:r>
      <w:proofErr w:type="spellStart"/>
      <w:r w:rsidRPr="00CC5145">
        <w:rPr>
          <w:bCs/>
        </w:rPr>
        <w:t>close</w:t>
      </w:r>
      <w:proofErr w:type="spellEnd"/>
      <w:r w:rsidRPr="00CC5145">
        <w:rPr>
          <w:bCs/>
        </w:rPr>
        <w:t xml:space="preserve"> </w:t>
      </w:r>
      <w:proofErr w:type="spellStart"/>
      <w:r w:rsidRPr="00CC5145">
        <w:rPr>
          <w:bCs/>
        </w:rPr>
        <w:t>fit</w:t>
      </w:r>
      <w:proofErr w:type="spellEnd"/>
      <w:r w:rsidRPr="00CC5145">
        <w:rPr>
          <w:bCs/>
        </w:rPr>
        <w:t>”.</w:t>
      </w:r>
    </w:p>
    <w:p w14:paraId="75E85846" w14:textId="77777777" w:rsidR="00CD7A5C" w:rsidRPr="00CC5145" w:rsidRDefault="00CD7A5C" w:rsidP="00CD7A5C">
      <w:r w:rsidRPr="00CC5145">
        <w:rPr>
          <w:rFonts w:eastAsia="Arial" w:cs="Arial"/>
        </w:rPr>
        <w:t>Przy wyborze rodzaju metody należy wziąć pod uwagę:</w:t>
      </w:r>
    </w:p>
    <w:p w14:paraId="6D8F7541" w14:textId="77A302A0" w:rsidR="00CD7A5C" w:rsidRPr="00CC5145" w:rsidRDefault="00CD7A5C" w:rsidP="009F3702">
      <w:pPr>
        <w:widowControl w:val="0"/>
        <w:numPr>
          <w:ilvl w:val="0"/>
          <w:numId w:val="25"/>
        </w:numPr>
        <w:spacing w:after="0" w:line="382" w:lineRule="exact"/>
        <w:rPr>
          <w:rFonts w:eastAsia="Arial" w:cs="Arial"/>
        </w:rPr>
      </w:pPr>
      <w:r w:rsidRPr="00CC5145">
        <w:rPr>
          <w:rFonts w:eastAsia="Arial" w:cs="Arial"/>
        </w:rPr>
        <w:t>parametry techniczne poszczególnych metod: maksymalne długości jedn</w:t>
      </w:r>
      <w:r w:rsidR="00134484" w:rsidRPr="00CC5145">
        <w:rPr>
          <w:rFonts w:eastAsia="Arial" w:cs="Arial"/>
        </w:rPr>
        <w:t>orazowo wbudowywanych przewodów</w:t>
      </w:r>
      <w:r w:rsidRPr="00CC5145">
        <w:rPr>
          <w:rFonts w:eastAsia="Arial" w:cs="Arial"/>
        </w:rPr>
        <w:t>, wartości maksymalne i minimalne ich średnice;</w:t>
      </w:r>
    </w:p>
    <w:p w14:paraId="0BD43170" w14:textId="77777777" w:rsidR="00CD7A5C" w:rsidRPr="00CC5145" w:rsidRDefault="00CD7A5C" w:rsidP="009F3702">
      <w:pPr>
        <w:widowControl w:val="0"/>
        <w:numPr>
          <w:ilvl w:val="0"/>
          <w:numId w:val="25"/>
        </w:numPr>
        <w:spacing w:after="0" w:line="382" w:lineRule="exact"/>
        <w:rPr>
          <w:rFonts w:eastAsia="Arial" w:cs="Arial"/>
        </w:rPr>
      </w:pPr>
      <w:r w:rsidRPr="00CC5145">
        <w:rPr>
          <w:rFonts w:eastAsia="Arial" w:cs="Arial"/>
        </w:rPr>
        <w:t>poziom wody gruntowej: czy dana metoda może być stosowana poniżej poziomu wody gruntowej, jeżeli tak, to jak głęboko poniżej lustra wody gruntowej;</w:t>
      </w:r>
    </w:p>
    <w:p w14:paraId="5398C179" w14:textId="77777777" w:rsidR="00CD7A5C" w:rsidRPr="00CC5145" w:rsidRDefault="00CD7A5C" w:rsidP="009F3702">
      <w:pPr>
        <w:widowControl w:val="0"/>
        <w:numPr>
          <w:ilvl w:val="0"/>
          <w:numId w:val="25"/>
        </w:numPr>
        <w:spacing w:after="0" w:line="382" w:lineRule="exact"/>
        <w:rPr>
          <w:rFonts w:eastAsia="Arial" w:cs="Arial"/>
        </w:rPr>
      </w:pPr>
      <w:r w:rsidRPr="00CC5145">
        <w:rPr>
          <w:rFonts w:eastAsia="Arial" w:cs="Arial"/>
        </w:rPr>
        <w:t>możliwość rozmieszczenia komór startowych i odbiorczych, w zależności od trasy przewodu, parametrów zastosowanego sprzętu i warunków gruntowych.</w:t>
      </w:r>
    </w:p>
    <w:p w14:paraId="2643344C" w14:textId="77777777" w:rsidR="00CD7A5C" w:rsidRPr="00CC5145" w:rsidRDefault="00CD7A5C" w:rsidP="00CD7A5C">
      <w:pPr>
        <w:widowControl w:val="0"/>
        <w:spacing w:after="0" w:line="382" w:lineRule="exact"/>
        <w:ind w:left="720"/>
        <w:rPr>
          <w:rFonts w:eastAsia="Arial" w:cs="Arial"/>
        </w:rPr>
      </w:pPr>
    </w:p>
    <w:p w14:paraId="7B3A0C51" w14:textId="238EDDAD" w:rsidR="00CD7A5C" w:rsidRPr="00CC5145" w:rsidRDefault="00CD7A5C" w:rsidP="00CD7A5C">
      <w:r w:rsidRPr="00CC5145">
        <w:rPr>
          <w:rFonts w:eastAsia="Arial" w:cs="Arial"/>
        </w:rPr>
        <w:t>Wszystkie Materiały i Urządzenia zastosowane w projek</w:t>
      </w:r>
      <w:r w:rsidR="00C30216" w:rsidRPr="00CC5145">
        <w:rPr>
          <w:rFonts w:eastAsia="Arial" w:cs="Arial"/>
        </w:rPr>
        <w:t xml:space="preserve">tach przygotowywanych w ramach </w:t>
      </w:r>
      <w:r w:rsidR="00DD1196">
        <w:rPr>
          <w:rFonts w:eastAsia="Arial" w:cs="Arial"/>
        </w:rPr>
        <w:t>Umowy</w:t>
      </w:r>
      <w:r w:rsidRPr="00CC5145">
        <w:rPr>
          <w:rFonts w:eastAsia="Arial" w:cs="Arial"/>
        </w:rPr>
        <w:t xml:space="preserve"> muszą być:</w:t>
      </w:r>
    </w:p>
    <w:p w14:paraId="7CF76EEA" w14:textId="77777777" w:rsidR="00CD7A5C" w:rsidRPr="00CC5145" w:rsidRDefault="00CD7A5C" w:rsidP="009F3702">
      <w:pPr>
        <w:widowControl w:val="0"/>
        <w:numPr>
          <w:ilvl w:val="0"/>
          <w:numId w:val="24"/>
        </w:numPr>
        <w:spacing w:after="0" w:line="385" w:lineRule="exact"/>
        <w:rPr>
          <w:rFonts w:eastAsia="Arial" w:cs="Arial"/>
        </w:rPr>
      </w:pPr>
      <w:r w:rsidRPr="00CC5145">
        <w:rPr>
          <w:rFonts w:eastAsia="Arial" w:cs="Arial"/>
        </w:rPr>
        <w:t>dopuszczone do obrotu i stosowania zgodnie z obowiązującym prawem (w tym w szczególności Prawem budowlanym i Ustawą o wyrobach budowlanych) i posiadać wymagane prawem deklaracje lub certyfikaty zgodności i oznakowanie,</w:t>
      </w:r>
    </w:p>
    <w:p w14:paraId="3B671200" w14:textId="7C4F9A26" w:rsidR="00CD7A5C" w:rsidRPr="00CC5145" w:rsidRDefault="00CD7A5C" w:rsidP="009F3702">
      <w:pPr>
        <w:widowControl w:val="0"/>
        <w:numPr>
          <w:ilvl w:val="0"/>
          <w:numId w:val="24"/>
        </w:numPr>
        <w:spacing w:after="0" w:line="385" w:lineRule="exact"/>
        <w:rPr>
          <w:rFonts w:eastAsia="Arial" w:cs="Arial"/>
        </w:rPr>
      </w:pPr>
      <w:r w:rsidRPr="00CC5145">
        <w:rPr>
          <w:rFonts w:eastAsia="Arial" w:cs="Arial"/>
        </w:rPr>
        <w:t xml:space="preserve">zgodne z postanowieniami </w:t>
      </w:r>
      <w:r w:rsidR="00DD1196">
        <w:rPr>
          <w:rFonts w:eastAsia="Arial" w:cs="Arial"/>
        </w:rPr>
        <w:t>Umowy</w:t>
      </w:r>
      <w:r w:rsidRPr="00CC5145">
        <w:rPr>
          <w:rFonts w:eastAsia="Arial" w:cs="Arial"/>
        </w:rPr>
        <w:t>, w tym w szczególności PFU,</w:t>
      </w:r>
    </w:p>
    <w:p w14:paraId="7C2A61BD" w14:textId="7566C671" w:rsidR="00CD7A5C" w:rsidRPr="00CC5145" w:rsidRDefault="00CD7A5C" w:rsidP="009F3702">
      <w:pPr>
        <w:widowControl w:val="0"/>
        <w:numPr>
          <w:ilvl w:val="0"/>
          <w:numId w:val="24"/>
        </w:numPr>
        <w:spacing w:after="0" w:line="385" w:lineRule="exact"/>
        <w:rPr>
          <w:rFonts w:eastAsia="Arial" w:cs="Arial"/>
        </w:rPr>
      </w:pPr>
      <w:r w:rsidRPr="00CC5145">
        <w:rPr>
          <w:rFonts w:eastAsia="Arial" w:cs="Arial"/>
        </w:rPr>
        <w:t>zgodne z wymaganiami operatora sieci wo</w:t>
      </w:r>
      <w:r w:rsidR="00134484" w:rsidRPr="00CC5145">
        <w:rPr>
          <w:rFonts w:eastAsia="Arial" w:cs="Arial"/>
        </w:rPr>
        <w:t>dociągowej – MPWiK w Krakowie</w:t>
      </w:r>
      <w:r w:rsidRPr="00CC5145">
        <w:rPr>
          <w:rFonts w:eastAsia="Arial" w:cs="Arial"/>
        </w:rPr>
        <w:t>,</w:t>
      </w:r>
    </w:p>
    <w:p w14:paraId="00F48467" w14:textId="77777777" w:rsidR="00CD7A5C" w:rsidRPr="00CC5145" w:rsidRDefault="00CD7A5C" w:rsidP="009F3702">
      <w:pPr>
        <w:widowControl w:val="0"/>
        <w:numPr>
          <w:ilvl w:val="0"/>
          <w:numId w:val="24"/>
        </w:numPr>
        <w:spacing w:after="0" w:line="385" w:lineRule="exact"/>
        <w:rPr>
          <w:rFonts w:eastAsia="Arial" w:cs="Arial"/>
        </w:rPr>
      </w:pPr>
      <w:r w:rsidRPr="00CC5145">
        <w:rPr>
          <w:rFonts w:eastAsia="Arial" w:cs="Arial"/>
        </w:rPr>
        <w:t>nowe i nieużywane, klasy I.</w:t>
      </w:r>
    </w:p>
    <w:p w14:paraId="3F8816E5" w14:textId="77777777" w:rsidR="00CD7A5C" w:rsidRPr="00CC5145" w:rsidRDefault="00CD7A5C" w:rsidP="001D6C5D"/>
    <w:p w14:paraId="4C6B4209" w14:textId="0218E764" w:rsidR="00524EE7" w:rsidRPr="00CC5145" w:rsidRDefault="001A1610" w:rsidP="001D6C5D">
      <w:r w:rsidRPr="00CC5145">
        <w:t xml:space="preserve">Metody </w:t>
      </w:r>
      <w:r w:rsidR="009C6771" w:rsidRPr="00CC5145">
        <w:t>renowacji</w:t>
      </w:r>
      <w:r w:rsidRPr="00CC5145">
        <w:t xml:space="preserve"> magistral wodociągowych przedstawiono w p. 1.2.2 niniejszego PFU.</w:t>
      </w:r>
    </w:p>
    <w:p w14:paraId="6E06440B" w14:textId="107198C9" w:rsidR="001A1610" w:rsidRPr="00CC5145" w:rsidRDefault="001A1610" w:rsidP="001A1610">
      <w:pPr>
        <w:autoSpaceDE w:val="0"/>
        <w:autoSpaceDN w:val="0"/>
        <w:adjustRightInd w:val="0"/>
        <w:spacing w:before="60" w:after="60"/>
        <w:rPr>
          <w:rFonts w:cs="Arial"/>
          <w:b/>
          <w:lang w:eastAsia="zh-CN"/>
        </w:rPr>
      </w:pPr>
      <w:r w:rsidRPr="00CC5145">
        <w:rPr>
          <w:rFonts w:cs="Arial"/>
          <w:b/>
          <w:lang w:eastAsia="zh-CN"/>
        </w:rPr>
        <w:t xml:space="preserve">Zamawiający wymaga by </w:t>
      </w:r>
      <w:r w:rsidR="009C6771" w:rsidRPr="00CC5145">
        <w:rPr>
          <w:rFonts w:cs="Arial"/>
          <w:b/>
          <w:lang w:eastAsia="zh-CN"/>
        </w:rPr>
        <w:t>renowac</w:t>
      </w:r>
      <w:r w:rsidR="007A16E7" w:rsidRPr="00CC5145">
        <w:rPr>
          <w:rFonts w:cs="Arial"/>
          <w:b/>
          <w:lang w:eastAsia="zh-CN"/>
        </w:rPr>
        <w:t>ję</w:t>
      </w:r>
      <w:r w:rsidRPr="00CC5145">
        <w:rPr>
          <w:rFonts w:cs="Arial"/>
          <w:b/>
          <w:lang w:eastAsia="zh-CN"/>
        </w:rPr>
        <w:t xml:space="preserve"> magistrali wodociągowej wykonano z zastosowaniem wykładziny klasy A zgodnie z normą PN-EN ISO 1295 oraz opisem w specyfikacji.</w:t>
      </w:r>
    </w:p>
    <w:p w14:paraId="19564AE6" w14:textId="77777777" w:rsidR="001A1610" w:rsidRPr="00CC5145" w:rsidRDefault="001A1610" w:rsidP="001A1610">
      <w:pPr>
        <w:autoSpaceDE w:val="0"/>
        <w:autoSpaceDN w:val="0"/>
        <w:adjustRightInd w:val="0"/>
        <w:spacing w:before="60" w:after="60"/>
        <w:rPr>
          <w:rFonts w:cs="Arial"/>
          <w:b/>
          <w:lang w:eastAsia="zh-CN"/>
        </w:rPr>
      </w:pPr>
    </w:p>
    <w:p w14:paraId="016D4D04" w14:textId="77777777" w:rsidR="001A1610" w:rsidRPr="00CC5145" w:rsidRDefault="001A1610" w:rsidP="001A1610">
      <w:pPr>
        <w:suppressAutoHyphens/>
        <w:rPr>
          <w:rFonts w:cs="Arial"/>
        </w:rPr>
      </w:pPr>
      <w:r w:rsidRPr="00CC5145">
        <w:rPr>
          <w:rFonts w:cs="Arial"/>
        </w:rPr>
        <w:t>Wymagane dokumenty:</w:t>
      </w:r>
    </w:p>
    <w:p w14:paraId="2AEF1909" w14:textId="726A783A" w:rsidR="001A1610" w:rsidRPr="00CC5145" w:rsidRDefault="001A1610" w:rsidP="001A1610">
      <w:pPr>
        <w:suppressAutoHyphens/>
        <w:rPr>
          <w:rFonts w:cs="Arial"/>
        </w:rPr>
      </w:pPr>
      <w:r w:rsidRPr="00CC5145">
        <w:rPr>
          <w:rFonts w:cs="Arial"/>
        </w:rPr>
        <w:t>- deklaracja zgodności z normą PN-EN ISO 11298-3: 2011 Systemy przewodów rurowych z tworzyw sztucznych do renowacji podziemnych sieci wodociągowych. Część 3: Wykładzina z rur ściśle pasowanych;</w:t>
      </w:r>
    </w:p>
    <w:p w14:paraId="31A02844" w14:textId="77777777" w:rsidR="001A1610" w:rsidRPr="00CC5145" w:rsidRDefault="001A1610" w:rsidP="001A1610">
      <w:pPr>
        <w:suppressAutoHyphens/>
        <w:rPr>
          <w:rFonts w:cs="Arial"/>
        </w:rPr>
      </w:pPr>
      <w:r w:rsidRPr="00CC5145">
        <w:rPr>
          <w:rFonts w:cs="Arial"/>
        </w:rPr>
        <w:t>- atest higieniczny PZH;</w:t>
      </w:r>
    </w:p>
    <w:p w14:paraId="683582CE" w14:textId="77777777" w:rsidR="001A1610" w:rsidRPr="00CC5145" w:rsidRDefault="001A1610" w:rsidP="001A1610">
      <w:pPr>
        <w:suppressAutoHyphens/>
        <w:rPr>
          <w:rFonts w:cs="Arial"/>
        </w:rPr>
      </w:pPr>
      <w:r w:rsidRPr="00CC5145">
        <w:rPr>
          <w:rFonts w:cs="Arial"/>
        </w:rPr>
        <w:t>- certyfikat 3.1 zgodny z normą PN-EN 10204.</w:t>
      </w:r>
    </w:p>
    <w:p w14:paraId="5E0D38F5" w14:textId="77777777" w:rsidR="001A1610" w:rsidRPr="00CC5145" w:rsidRDefault="001A1610" w:rsidP="001D6C5D"/>
    <w:p w14:paraId="49D12311" w14:textId="77777777" w:rsidR="006E08C9" w:rsidRPr="00CC5145" w:rsidRDefault="006E08C9" w:rsidP="00E729CE">
      <w:pPr>
        <w:pStyle w:val="Nagwek2"/>
      </w:pPr>
      <w:bookmarkStart w:id="103" w:name="_Toc100566512"/>
      <w:bookmarkStart w:id="104" w:name="_Toc108595806"/>
      <w:bookmarkStart w:id="105" w:name="_Toc131932483"/>
      <w:bookmarkStart w:id="106" w:name="_Toc487787067"/>
      <w:bookmarkEnd w:id="102"/>
      <w:r w:rsidRPr="00CC5145">
        <w:t>Warunki wykonania i odbioru robót</w:t>
      </w:r>
      <w:bookmarkEnd w:id="103"/>
      <w:bookmarkEnd w:id="104"/>
      <w:bookmarkEnd w:id="105"/>
      <w:r w:rsidRPr="00CC5145">
        <w:t xml:space="preserve"> budowlanych</w:t>
      </w:r>
      <w:bookmarkEnd w:id="106"/>
    </w:p>
    <w:p w14:paraId="773B2E2C" w14:textId="77777777" w:rsidR="000C21EB" w:rsidRPr="00CC5145" w:rsidRDefault="000C21EB">
      <w:r w:rsidRPr="00CC5145">
        <w:t>Warunki wykonania i odbioru robót budowlanych (</w:t>
      </w:r>
      <w:proofErr w:type="spellStart"/>
      <w:r w:rsidRPr="00CC5145">
        <w:t>WWiORB</w:t>
      </w:r>
      <w:proofErr w:type="spellEnd"/>
      <w:r w:rsidRPr="00CC5145">
        <w:t xml:space="preserve">) zamieszczono w odrębnym zeszycie </w:t>
      </w:r>
      <w:r w:rsidRPr="00CC5145">
        <w:rPr>
          <w:i/>
        </w:rPr>
        <w:t>„PFU</w:t>
      </w:r>
      <w:r w:rsidR="00E34DE4" w:rsidRPr="00CC5145">
        <w:rPr>
          <w:i/>
        </w:rPr>
        <w:t>-</w:t>
      </w:r>
      <w:r w:rsidRPr="00CC5145">
        <w:rPr>
          <w:i/>
        </w:rPr>
        <w:t>2 Warunki wykonania i odbioru robót budowlanych”.</w:t>
      </w:r>
    </w:p>
    <w:p w14:paraId="34673683" w14:textId="77777777" w:rsidR="000C21EB" w:rsidRPr="00CC5145" w:rsidRDefault="000C21EB">
      <w:r w:rsidRPr="00CC5145">
        <w:t>PFU</w:t>
      </w:r>
      <w:r w:rsidR="00E34DE4" w:rsidRPr="00CC5145">
        <w:t>-</w:t>
      </w:r>
      <w:r w:rsidRPr="00CC5145">
        <w:t xml:space="preserve">2 zawiera następujące </w:t>
      </w:r>
      <w:proofErr w:type="spellStart"/>
      <w:r w:rsidRPr="00CC5145">
        <w:t>WWiORB</w:t>
      </w:r>
      <w:proofErr w:type="spellEnd"/>
      <w:r w:rsidRPr="00CC5145">
        <w:t>:</w:t>
      </w:r>
    </w:p>
    <w:p w14:paraId="76A3020C" w14:textId="77777777" w:rsidR="00A33F2F" w:rsidRPr="00CC5145" w:rsidRDefault="00A33F2F" w:rsidP="00B0462D">
      <w:pPr>
        <w:widowControl w:val="0"/>
        <w:numPr>
          <w:ilvl w:val="0"/>
          <w:numId w:val="4"/>
        </w:numPr>
        <w:adjustRightInd w:val="0"/>
        <w:spacing w:line="360" w:lineRule="atLeast"/>
        <w:textAlignment w:val="baseline"/>
      </w:pPr>
      <w:r w:rsidRPr="00CC5145">
        <w:t>WW-00</w:t>
      </w:r>
      <w:r w:rsidRPr="00CC5145">
        <w:tab/>
        <w:t>Wymagania ogólne</w:t>
      </w:r>
    </w:p>
    <w:p w14:paraId="66928AFB" w14:textId="77777777" w:rsidR="00A33F2F" w:rsidRPr="00CC5145" w:rsidRDefault="00A33F2F" w:rsidP="00B0462D">
      <w:pPr>
        <w:widowControl w:val="0"/>
        <w:numPr>
          <w:ilvl w:val="0"/>
          <w:numId w:val="4"/>
        </w:numPr>
        <w:adjustRightInd w:val="0"/>
        <w:spacing w:line="360" w:lineRule="atLeast"/>
        <w:textAlignment w:val="baseline"/>
      </w:pPr>
      <w:r w:rsidRPr="00CC5145">
        <w:t>WW-01</w:t>
      </w:r>
      <w:r w:rsidRPr="00CC5145">
        <w:tab/>
        <w:t>Roboty pomiarowe</w:t>
      </w:r>
    </w:p>
    <w:p w14:paraId="1EEAAC82" w14:textId="77777777" w:rsidR="00A33F2F" w:rsidRPr="00CC5145" w:rsidRDefault="004802A4" w:rsidP="00B0462D">
      <w:pPr>
        <w:widowControl w:val="0"/>
        <w:numPr>
          <w:ilvl w:val="0"/>
          <w:numId w:val="4"/>
        </w:numPr>
        <w:adjustRightInd w:val="0"/>
        <w:spacing w:line="360" w:lineRule="atLeast"/>
        <w:textAlignment w:val="baseline"/>
      </w:pPr>
      <w:r w:rsidRPr="00CC5145">
        <w:lastRenderedPageBreak/>
        <w:t>WW-02</w:t>
      </w:r>
      <w:r w:rsidRPr="00CC5145">
        <w:tab/>
        <w:t>Roboty przygotowawcze</w:t>
      </w:r>
    </w:p>
    <w:p w14:paraId="2BE8AB3A" w14:textId="77777777" w:rsidR="00A33F2F" w:rsidRPr="00CC5145" w:rsidRDefault="00A33F2F" w:rsidP="00B0462D">
      <w:pPr>
        <w:widowControl w:val="0"/>
        <w:numPr>
          <w:ilvl w:val="0"/>
          <w:numId w:val="4"/>
        </w:numPr>
        <w:adjustRightInd w:val="0"/>
        <w:spacing w:line="360" w:lineRule="atLeast"/>
        <w:textAlignment w:val="baseline"/>
      </w:pPr>
      <w:r w:rsidRPr="00CC5145">
        <w:t>WW-03</w:t>
      </w:r>
      <w:r w:rsidRPr="00CC5145">
        <w:tab/>
        <w:t>Roboty ziemne</w:t>
      </w:r>
    </w:p>
    <w:p w14:paraId="17FDAC29" w14:textId="29C33CA6" w:rsidR="00A33F2F" w:rsidRPr="00CC5145" w:rsidRDefault="00FB47D0" w:rsidP="00FB47D0">
      <w:pPr>
        <w:widowControl w:val="0"/>
        <w:numPr>
          <w:ilvl w:val="0"/>
          <w:numId w:val="4"/>
        </w:numPr>
        <w:adjustRightInd w:val="0"/>
        <w:spacing w:line="360" w:lineRule="atLeast"/>
        <w:textAlignment w:val="baseline"/>
      </w:pPr>
      <w:r w:rsidRPr="00CC5145">
        <w:t>WW-04</w:t>
      </w:r>
      <w:r w:rsidRPr="00CC5145">
        <w:tab/>
        <w:t>Roboty remontowe rurociągów</w:t>
      </w:r>
    </w:p>
    <w:p w14:paraId="79C25D6F" w14:textId="3F2D76D3" w:rsidR="00A33F2F" w:rsidRPr="00CC5145" w:rsidRDefault="00FB47D0" w:rsidP="00B0462D">
      <w:pPr>
        <w:widowControl w:val="0"/>
        <w:numPr>
          <w:ilvl w:val="0"/>
          <w:numId w:val="4"/>
        </w:numPr>
        <w:adjustRightInd w:val="0"/>
        <w:spacing w:line="360" w:lineRule="atLeast"/>
        <w:textAlignment w:val="baseline"/>
      </w:pPr>
      <w:r w:rsidRPr="00CC5145">
        <w:t>WW-05</w:t>
      </w:r>
      <w:r w:rsidR="00A33F2F" w:rsidRPr="00CC5145">
        <w:tab/>
        <w:t>Odbudowa nawierzchni</w:t>
      </w:r>
    </w:p>
    <w:p w14:paraId="30876289" w14:textId="4A9BDDCA" w:rsidR="00777D1D" w:rsidRPr="00CC5145" w:rsidRDefault="00FB47D0" w:rsidP="00B0462D">
      <w:pPr>
        <w:widowControl w:val="0"/>
        <w:numPr>
          <w:ilvl w:val="0"/>
          <w:numId w:val="4"/>
        </w:numPr>
        <w:adjustRightInd w:val="0"/>
        <w:spacing w:line="360" w:lineRule="atLeast"/>
        <w:textAlignment w:val="baseline"/>
      </w:pPr>
      <w:r w:rsidRPr="00CC5145">
        <w:t>WW-06</w:t>
      </w:r>
      <w:r w:rsidR="002A6EE7" w:rsidRPr="00CC5145">
        <w:tab/>
        <w:t>Zieleń</w:t>
      </w:r>
    </w:p>
    <w:sectPr w:rsidR="00777D1D" w:rsidRPr="00CC5145" w:rsidSect="008A5F6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82CDA" w14:textId="77777777" w:rsidR="0098113C" w:rsidRDefault="0098113C">
      <w:r>
        <w:separator/>
      </w:r>
    </w:p>
  </w:endnote>
  <w:endnote w:type="continuationSeparator" w:id="0">
    <w:p w14:paraId="1D54E39F" w14:textId="77777777" w:rsidR="0098113C" w:rsidRDefault="00981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UGLUFU+Gatineau">
    <w:altName w:val="Gatineau"/>
    <w:panose1 w:val="00000000000000000000"/>
    <w:charset w:val="EE"/>
    <w:family w:val="roman"/>
    <w:notTrueType/>
    <w:pitch w:val="default"/>
    <w:sig w:usb0="00000005" w:usb1="00000000" w:usb2="00000000" w:usb3="00000000" w:csb0="00000002"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0CAAC" w14:textId="77777777" w:rsidR="0098113C" w:rsidRPr="001C655C" w:rsidRDefault="0098113C" w:rsidP="001C655C">
    <w:pPr>
      <w:pStyle w:val="Stopka"/>
      <w:pBdr>
        <w:top w:val="single" w:sz="4" w:space="1" w:color="auto"/>
      </w:pBdr>
      <w:ind w:left="0"/>
      <w:rPr>
        <w:rFonts w:cs="Arial"/>
        <w:i/>
        <w:sz w:val="10"/>
        <w:szCs w:val="10"/>
      </w:rPr>
    </w:pPr>
  </w:p>
  <w:p w14:paraId="05930688" w14:textId="0E1508CB" w:rsidR="0098113C" w:rsidRPr="00346E2A" w:rsidRDefault="0098113C" w:rsidP="00346E2A">
    <w:pPr>
      <w:autoSpaceDE w:val="0"/>
      <w:spacing w:after="0"/>
      <w:ind w:left="0"/>
      <w:rPr>
        <w:rFonts w:eastAsia="Tahoma" w:cs="Arial"/>
        <w:sz w:val="16"/>
        <w:szCs w:val="16"/>
        <w:lang w:eastAsia="ar-SA"/>
      </w:rPr>
    </w:pPr>
    <w:r>
      <w:rPr>
        <w:rFonts w:eastAsia="Tahoma" w:cs="Arial"/>
        <w:sz w:val="16"/>
        <w:szCs w:val="16"/>
        <w:lang w:eastAsia="ar-SA"/>
      </w:rPr>
      <w:t>Remont</w:t>
    </w:r>
    <w:r w:rsidRPr="00346E2A">
      <w:rPr>
        <w:rFonts w:eastAsia="Tahoma" w:cs="Arial"/>
        <w:sz w:val="16"/>
        <w:szCs w:val="16"/>
        <w:lang w:eastAsia="ar-SA"/>
      </w:rPr>
      <w:t xml:space="preserve"> rurociąg</w:t>
    </w:r>
    <w:r>
      <w:rPr>
        <w:rFonts w:eastAsia="Tahoma" w:cs="Arial"/>
        <w:sz w:val="16"/>
        <w:szCs w:val="16"/>
        <w:lang w:eastAsia="ar-SA"/>
      </w:rPr>
      <w:t>u</w:t>
    </w:r>
    <w:r w:rsidRPr="00346E2A">
      <w:rPr>
        <w:rFonts w:eastAsia="Tahoma" w:cs="Arial"/>
        <w:sz w:val="16"/>
        <w:szCs w:val="16"/>
        <w:lang w:eastAsia="ar-SA"/>
      </w:rPr>
      <w:t xml:space="preserve"> magistraln</w:t>
    </w:r>
    <w:r>
      <w:rPr>
        <w:rFonts w:eastAsia="Tahoma" w:cs="Arial"/>
        <w:sz w:val="16"/>
        <w:szCs w:val="16"/>
        <w:lang w:eastAsia="ar-SA"/>
      </w:rPr>
      <w:t>ego</w:t>
    </w:r>
  </w:p>
  <w:p w14:paraId="746E3624" w14:textId="745E4A0F" w:rsidR="0098113C" w:rsidRPr="00346E2A" w:rsidRDefault="0098113C" w:rsidP="00346E2A">
    <w:pPr>
      <w:autoSpaceDE w:val="0"/>
      <w:spacing w:after="0"/>
      <w:ind w:left="0"/>
      <w:rPr>
        <w:rFonts w:eastAsia="Tahoma" w:cs="Arial"/>
        <w:bCs/>
        <w:sz w:val="16"/>
        <w:szCs w:val="16"/>
        <w:lang w:eastAsia="ar-SA"/>
      </w:rPr>
    </w:pPr>
    <w:r>
      <w:rPr>
        <w:rFonts w:eastAsia="Tahoma" w:cs="Arial"/>
        <w:bCs/>
        <w:sz w:val="16"/>
        <w:szCs w:val="16"/>
        <w:lang w:eastAsia="ar-SA"/>
      </w:rPr>
      <w:t xml:space="preserve">Projekt </w:t>
    </w:r>
    <w:r w:rsidRPr="00346E2A">
      <w:rPr>
        <w:rFonts w:eastAsia="Tahoma" w:cs="Arial"/>
        <w:bCs/>
        <w:sz w:val="16"/>
        <w:szCs w:val="16"/>
        <w:lang w:eastAsia="ar-SA"/>
      </w:rPr>
      <w:t>pn.:</w:t>
    </w:r>
    <w:r w:rsidRPr="00346E2A">
      <w:rPr>
        <w:rFonts w:eastAsia="Cambria" w:cs="Arial"/>
        <w:sz w:val="16"/>
        <w:szCs w:val="16"/>
        <w:lang w:eastAsia="ar-SA"/>
      </w:rPr>
      <w:t xml:space="preserve"> </w:t>
    </w:r>
    <w:r w:rsidRPr="00346E2A">
      <w:rPr>
        <w:rFonts w:eastAsia="Tahoma" w:cs="Arial"/>
        <w:sz w:val="16"/>
        <w:szCs w:val="16"/>
        <w:lang w:eastAsia="ar-SA"/>
      </w:rPr>
      <w:t>„Gospod</w:t>
    </w:r>
    <w:r>
      <w:rPr>
        <w:rFonts w:eastAsia="Tahoma" w:cs="Arial"/>
        <w:sz w:val="16"/>
        <w:szCs w:val="16"/>
        <w:lang w:eastAsia="ar-SA"/>
      </w:rPr>
      <w:t xml:space="preserve">arka wodno-ściekowa w Krakowie </w:t>
    </w:r>
    <w:r w:rsidRPr="00346E2A">
      <w:rPr>
        <w:rFonts w:eastAsia="Tahoma" w:cs="Arial"/>
        <w:sz w:val="16"/>
        <w:szCs w:val="16"/>
        <w:lang w:eastAsia="ar-SA"/>
      </w:rPr>
      <w:t>”.</w:t>
    </w:r>
  </w:p>
  <w:p w14:paraId="4D05C91B" w14:textId="3CAE4B7E" w:rsidR="0098113C" w:rsidRPr="000C2A4C" w:rsidRDefault="0098113C" w:rsidP="00346E2A">
    <w:pPr>
      <w:pStyle w:val="Stopka"/>
      <w:ind w:left="0"/>
      <w:rPr>
        <w:rFonts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3F571" w14:textId="77777777" w:rsidR="0098113C" w:rsidRDefault="0098113C" w:rsidP="00DB043F">
    <w:pPr>
      <w:pStyle w:val="Stopka"/>
      <w:pBdr>
        <w:top w:val="single" w:sz="4" w:space="0" w:color="auto"/>
      </w:pBdr>
      <w:spacing w:after="0"/>
      <w:ind w:left="0"/>
      <w:rPr>
        <w:rFonts w:cs="Arial"/>
        <w:sz w:val="16"/>
        <w:szCs w:val="16"/>
      </w:rPr>
    </w:pPr>
  </w:p>
  <w:p w14:paraId="56172A03" w14:textId="53863485" w:rsidR="0098113C" w:rsidRPr="00B5084C" w:rsidRDefault="0098113C" w:rsidP="00B5084C">
    <w:pPr>
      <w:pStyle w:val="Default"/>
      <w:rPr>
        <w:rFonts w:cs="Arial"/>
        <w:sz w:val="16"/>
        <w:szCs w:val="16"/>
      </w:rPr>
    </w:pPr>
    <w:r w:rsidRPr="00B5084C">
      <w:rPr>
        <w:rFonts w:cs="Arial"/>
        <w:sz w:val="16"/>
        <w:szCs w:val="16"/>
      </w:rPr>
      <w:t>Remont rurociągów magistralnych</w:t>
    </w:r>
  </w:p>
  <w:p w14:paraId="304BDFFF" w14:textId="5E99B838" w:rsidR="0098113C" w:rsidRPr="00B5084C" w:rsidRDefault="0098113C" w:rsidP="00B5084C">
    <w:pPr>
      <w:pStyle w:val="Default"/>
      <w:rPr>
        <w:rFonts w:cs="Arial"/>
        <w:bCs/>
        <w:sz w:val="16"/>
        <w:szCs w:val="16"/>
      </w:rPr>
    </w:pPr>
    <w:r w:rsidRPr="00B5084C">
      <w:rPr>
        <w:rFonts w:cs="Arial"/>
        <w:bCs/>
        <w:sz w:val="16"/>
        <w:szCs w:val="16"/>
      </w:rPr>
      <w:t>Projekt pn.:</w:t>
    </w:r>
    <w:r w:rsidRPr="00B5084C">
      <w:rPr>
        <w:rFonts w:cs="Arial"/>
        <w:sz w:val="16"/>
        <w:szCs w:val="16"/>
      </w:rPr>
      <w:t xml:space="preserve"> „Gospodarka wodno-ściekowa w Krakowie – </w:t>
    </w:r>
    <w:r>
      <w:rPr>
        <w:rFonts w:cs="Arial"/>
        <w:sz w:val="16"/>
        <w:szCs w:val="16"/>
      </w:rPr>
      <w:t>E</w:t>
    </w:r>
    <w:r w:rsidRPr="00B5084C">
      <w:rPr>
        <w:rFonts w:cs="Arial"/>
        <w:sz w:val="16"/>
        <w:szCs w:val="16"/>
      </w:rPr>
      <w:t>tap V”.</w:t>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E2C5E" w14:textId="77777777" w:rsidR="0098113C" w:rsidRDefault="0098113C">
      <w:r>
        <w:separator/>
      </w:r>
    </w:p>
  </w:footnote>
  <w:footnote w:type="continuationSeparator" w:id="0">
    <w:p w14:paraId="18D37AEB" w14:textId="77777777" w:rsidR="0098113C" w:rsidRDefault="00981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284AA" w14:textId="77777777" w:rsidR="0098113C" w:rsidRDefault="0098113C" w:rsidP="002636F5">
    <w:pPr>
      <w:pStyle w:val="Nagwek"/>
      <w:framePr w:wrap="around" w:vAnchor="text" w:hAnchor="page" w:x="9698" w:y="170"/>
      <w:tabs>
        <w:tab w:val="clear" w:pos="4536"/>
      </w:tabs>
      <w:rPr>
        <w:rStyle w:val="Numerstrony"/>
        <w:sz w:val="16"/>
      </w:rPr>
    </w:pPr>
    <w:r>
      <w:rPr>
        <w:rStyle w:val="Numerstrony"/>
        <w:sz w:val="16"/>
      </w:rPr>
      <w:fldChar w:fldCharType="begin"/>
    </w:r>
    <w:r>
      <w:rPr>
        <w:rStyle w:val="Numerstrony"/>
        <w:sz w:val="16"/>
      </w:rPr>
      <w:instrText xml:space="preserve">PAGE  </w:instrText>
    </w:r>
    <w:r>
      <w:rPr>
        <w:rStyle w:val="Numerstrony"/>
        <w:sz w:val="16"/>
      </w:rPr>
      <w:fldChar w:fldCharType="separate"/>
    </w:r>
    <w:r w:rsidR="00DD1196">
      <w:rPr>
        <w:rStyle w:val="Numerstrony"/>
        <w:noProof/>
        <w:sz w:val="16"/>
      </w:rPr>
      <w:t>4</w:t>
    </w:r>
    <w:r>
      <w:rPr>
        <w:rStyle w:val="Numerstrony"/>
        <w:sz w:val="16"/>
      </w:rPr>
      <w:fldChar w:fldCharType="end"/>
    </w:r>
  </w:p>
  <w:p w14:paraId="4CF853E2" w14:textId="77777777" w:rsidR="0098113C" w:rsidRDefault="0098113C" w:rsidP="002636F5">
    <w:pPr>
      <w:pStyle w:val="Stopka"/>
      <w:tabs>
        <w:tab w:val="clear" w:pos="9072"/>
        <w:tab w:val="right" w:pos="13970"/>
      </w:tabs>
      <w:spacing w:after="0"/>
      <w:ind w:left="0" w:right="15"/>
      <w:rPr>
        <w:rFonts w:cs="Arial"/>
        <w:sz w:val="16"/>
        <w:szCs w:val="16"/>
      </w:rPr>
    </w:pPr>
    <w:r>
      <w:rPr>
        <w:rFonts w:cs="Arial"/>
        <w:sz w:val="16"/>
        <w:szCs w:val="16"/>
      </w:rPr>
      <w:t>Część III – Program funkcjonalno – użytkowy</w:t>
    </w:r>
  </w:p>
  <w:p w14:paraId="6DB6F50B" w14:textId="77777777" w:rsidR="0098113C" w:rsidRDefault="0098113C">
    <w:pPr>
      <w:pStyle w:val="Stopka"/>
      <w:pBdr>
        <w:bottom w:val="single" w:sz="4" w:space="1" w:color="auto"/>
      </w:pBdr>
      <w:spacing w:after="0"/>
      <w:ind w:left="0"/>
      <w:rPr>
        <w:rFonts w:cs="Arial"/>
        <w:sz w:val="16"/>
        <w:szCs w:val="16"/>
      </w:rPr>
    </w:pPr>
    <w:r>
      <w:rPr>
        <w:rFonts w:cs="Arial"/>
        <w:sz w:val="16"/>
        <w:szCs w:val="16"/>
      </w:rPr>
      <w:t>PFU-1 Część opisowa</w:t>
    </w:r>
    <w:r>
      <w:rPr>
        <w:rFonts w:cs="Arial"/>
        <w:sz w:val="16"/>
        <w:szCs w:val="16"/>
      </w:rPr>
      <w:tab/>
    </w:r>
    <w:r>
      <w:rPr>
        <w:rFonts w:cs="Arial"/>
        <w:sz w:val="16"/>
        <w:szCs w:val="16"/>
      </w:rPr>
      <w:tab/>
    </w:r>
  </w:p>
  <w:p w14:paraId="1EE38F13" w14:textId="77777777" w:rsidR="0098113C" w:rsidRDefault="0098113C">
    <w:pPr>
      <w:pStyle w:val="Stopka"/>
      <w:pBdr>
        <w:bottom w:val="single" w:sz="4" w:space="1" w:color="auto"/>
      </w:pBdr>
      <w:spacing w:after="0"/>
      <w:ind w:left="0"/>
      <w:rPr>
        <w:rFonts w:cs="Arial"/>
        <w:sz w:val="16"/>
        <w:szCs w:val="16"/>
      </w:rPr>
    </w:pPr>
  </w:p>
  <w:p w14:paraId="1AF48AEB" w14:textId="77777777" w:rsidR="0098113C" w:rsidRDefault="0098113C" w:rsidP="00D1122E">
    <w:pPr>
      <w:pStyle w:val="Nagwek"/>
      <w:tabs>
        <w:tab w:val="clear" w:pos="9072"/>
        <w:tab w:val="right" w:pos="14040"/>
      </w:tabs>
      <w:spacing w:after="0"/>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1E032" w14:textId="77777777" w:rsidR="0098113C" w:rsidRDefault="0098113C" w:rsidP="002636F5">
    <w:pPr>
      <w:pStyle w:val="Nagwek"/>
      <w:framePr w:wrap="around" w:vAnchor="text" w:hAnchor="page" w:x="9698" w:y="170"/>
      <w:tabs>
        <w:tab w:val="clear" w:pos="4536"/>
      </w:tabs>
      <w:rPr>
        <w:rStyle w:val="Numerstrony"/>
        <w:sz w:val="16"/>
      </w:rPr>
    </w:pPr>
    <w:r>
      <w:rPr>
        <w:rStyle w:val="Numerstrony"/>
        <w:sz w:val="16"/>
      </w:rPr>
      <w:fldChar w:fldCharType="begin"/>
    </w:r>
    <w:r>
      <w:rPr>
        <w:rStyle w:val="Numerstrony"/>
        <w:sz w:val="16"/>
      </w:rPr>
      <w:instrText xml:space="preserve">PAGE  </w:instrText>
    </w:r>
    <w:r>
      <w:rPr>
        <w:rStyle w:val="Numerstrony"/>
        <w:sz w:val="16"/>
      </w:rPr>
      <w:fldChar w:fldCharType="separate"/>
    </w:r>
    <w:r w:rsidR="00DD1196">
      <w:rPr>
        <w:rStyle w:val="Numerstrony"/>
        <w:noProof/>
        <w:sz w:val="16"/>
      </w:rPr>
      <w:t>43</w:t>
    </w:r>
    <w:r>
      <w:rPr>
        <w:rStyle w:val="Numerstrony"/>
        <w:sz w:val="16"/>
      </w:rPr>
      <w:fldChar w:fldCharType="end"/>
    </w:r>
  </w:p>
  <w:p w14:paraId="6552BFB8" w14:textId="77777777" w:rsidR="0098113C" w:rsidRDefault="0098113C" w:rsidP="002636F5">
    <w:pPr>
      <w:pStyle w:val="Stopka"/>
      <w:tabs>
        <w:tab w:val="clear" w:pos="9072"/>
        <w:tab w:val="right" w:pos="13970"/>
      </w:tabs>
      <w:spacing w:after="0"/>
      <w:ind w:left="0" w:right="15"/>
      <w:rPr>
        <w:rFonts w:cs="Arial"/>
        <w:sz w:val="16"/>
        <w:szCs w:val="16"/>
      </w:rPr>
    </w:pPr>
    <w:r>
      <w:rPr>
        <w:rFonts w:cs="Arial"/>
        <w:sz w:val="16"/>
        <w:szCs w:val="16"/>
      </w:rPr>
      <w:t>Część III – Program funkcjonalno – użytkowy</w:t>
    </w:r>
  </w:p>
  <w:p w14:paraId="3291E2B7" w14:textId="77777777" w:rsidR="0098113C" w:rsidRDefault="0098113C">
    <w:pPr>
      <w:pStyle w:val="Stopka"/>
      <w:pBdr>
        <w:bottom w:val="single" w:sz="4" w:space="1" w:color="auto"/>
      </w:pBdr>
      <w:spacing w:after="0"/>
      <w:ind w:left="0"/>
      <w:rPr>
        <w:rFonts w:cs="Arial"/>
        <w:sz w:val="16"/>
        <w:szCs w:val="16"/>
      </w:rPr>
    </w:pPr>
    <w:r>
      <w:rPr>
        <w:rFonts w:cs="Arial"/>
        <w:sz w:val="16"/>
        <w:szCs w:val="16"/>
      </w:rPr>
      <w:t>PFU-1 Część opisowa</w:t>
    </w:r>
    <w:r>
      <w:rPr>
        <w:rFonts w:cs="Arial"/>
        <w:sz w:val="16"/>
        <w:szCs w:val="16"/>
      </w:rPr>
      <w:tab/>
    </w:r>
    <w:r>
      <w:rPr>
        <w:rFonts w:cs="Arial"/>
        <w:sz w:val="16"/>
        <w:szCs w:val="16"/>
      </w:rPr>
      <w:tab/>
    </w:r>
  </w:p>
  <w:p w14:paraId="21B35D66" w14:textId="77777777" w:rsidR="0098113C" w:rsidRDefault="0098113C">
    <w:pPr>
      <w:pStyle w:val="Stopka"/>
      <w:pBdr>
        <w:bottom w:val="single" w:sz="4" w:space="1" w:color="auto"/>
      </w:pBdr>
      <w:spacing w:after="0"/>
      <w:ind w:left="0"/>
      <w:rPr>
        <w:rFonts w:cs="Arial"/>
        <w:sz w:val="16"/>
        <w:szCs w:val="16"/>
      </w:rPr>
    </w:pPr>
  </w:p>
  <w:p w14:paraId="7912E080" w14:textId="77777777" w:rsidR="0098113C" w:rsidRDefault="0098113C" w:rsidP="00D1122E">
    <w:pPr>
      <w:pStyle w:val="Nagwek"/>
      <w:tabs>
        <w:tab w:val="clear" w:pos="9072"/>
        <w:tab w:val="right" w:pos="14040"/>
      </w:tabs>
      <w:spacing w:after="0"/>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F52"/>
    <w:multiLevelType w:val="hybridMultilevel"/>
    <w:tmpl w:val="7ABAD2EE"/>
    <w:lvl w:ilvl="0" w:tplc="9C7E1372">
      <w:start w:val="1"/>
      <w:numFmt w:val="bullet"/>
      <w:lvlText w:val=""/>
      <w:lvlJc w:val="left"/>
      <w:pPr>
        <w:tabs>
          <w:tab w:val="num" w:pos="720"/>
        </w:tabs>
        <w:ind w:left="720" w:hanging="360"/>
      </w:pPr>
      <w:rPr>
        <w:rFonts w:ascii="Symbol" w:hAnsi="Symbol" w:cs="Times New Roman" w:hint="default"/>
        <w:b w:val="0"/>
        <w:i w:val="0"/>
        <w:color w:val="000000"/>
        <w:sz w:val="16"/>
        <w:szCs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4F14CD4"/>
    <w:multiLevelType w:val="hybridMultilevel"/>
    <w:tmpl w:val="445E1826"/>
    <w:lvl w:ilvl="0" w:tplc="90E65D9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nsid w:val="05065BB3"/>
    <w:multiLevelType w:val="multilevel"/>
    <w:tmpl w:val="E132B58A"/>
    <w:lvl w:ilvl="0">
      <w:start w:val="1"/>
      <w:numFmt w:val="bullet"/>
      <w:lvlText w:val="-"/>
      <w:lvlJc w:val="left"/>
      <w:pPr>
        <w:tabs>
          <w:tab w:val="num" w:pos="1287"/>
        </w:tabs>
        <w:ind w:left="1287"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A853475"/>
    <w:multiLevelType w:val="hybridMultilevel"/>
    <w:tmpl w:val="322C3FA8"/>
    <w:lvl w:ilvl="0" w:tplc="723854C8">
      <w:start w:val="1"/>
      <w:numFmt w:val="bullet"/>
      <w:lvlText w:val="-"/>
      <w:lvlJc w:val="left"/>
      <w:pPr>
        <w:tabs>
          <w:tab w:val="num" w:pos="1068"/>
        </w:tabs>
        <w:ind w:left="1068" w:hanging="360"/>
      </w:pPr>
      <w:rPr>
        <w:rFonts w:ascii="Arial" w:hAnsi="Arial" w:hint="default"/>
      </w:rPr>
    </w:lvl>
    <w:lvl w:ilvl="1" w:tplc="04150003" w:tentative="1">
      <w:start w:val="1"/>
      <w:numFmt w:val="bullet"/>
      <w:lvlText w:val="o"/>
      <w:lvlJc w:val="left"/>
      <w:pPr>
        <w:tabs>
          <w:tab w:val="num" w:pos="1221"/>
        </w:tabs>
        <w:ind w:left="1221" w:hanging="360"/>
      </w:pPr>
      <w:rPr>
        <w:rFonts w:ascii="Courier New" w:hAnsi="Courier New" w:cs="Courier New" w:hint="default"/>
      </w:rPr>
    </w:lvl>
    <w:lvl w:ilvl="2" w:tplc="04150005" w:tentative="1">
      <w:start w:val="1"/>
      <w:numFmt w:val="bullet"/>
      <w:lvlText w:val=""/>
      <w:lvlJc w:val="left"/>
      <w:pPr>
        <w:tabs>
          <w:tab w:val="num" w:pos="1941"/>
        </w:tabs>
        <w:ind w:left="1941" w:hanging="360"/>
      </w:pPr>
      <w:rPr>
        <w:rFonts w:ascii="Wingdings" w:hAnsi="Wingdings" w:hint="default"/>
      </w:rPr>
    </w:lvl>
    <w:lvl w:ilvl="3" w:tplc="04150001">
      <w:start w:val="1"/>
      <w:numFmt w:val="bullet"/>
      <w:lvlText w:val=""/>
      <w:lvlJc w:val="left"/>
      <w:pPr>
        <w:tabs>
          <w:tab w:val="num" w:pos="2661"/>
        </w:tabs>
        <w:ind w:left="2661" w:hanging="360"/>
      </w:pPr>
      <w:rPr>
        <w:rFonts w:ascii="Symbol" w:hAnsi="Symbol" w:hint="default"/>
      </w:rPr>
    </w:lvl>
    <w:lvl w:ilvl="4" w:tplc="04150003" w:tentative="1">
      <w:start w:val="1"/>
      <w:numFmt w:val="bullet"/>
      <w:lvlText w:val="o"/>
      <w:lvlJc w:val="left"/>
      <w:pPr>
        <w:tabs>
          <w:tab w:val="num" w:pos="3381"/>
        </w:tabs>
        <w:ind w:left="3381" w:hanging="360"/>
      </w:pPr>
      <w:rPr>
        <w:rFonts w:ascii="Courier New" w:hAnsi="Courier New" w:cs="Courier New" w:hint="default"/>
      </w:rPr>
    </w:lvl>
    <w:lvl w:ilvl="5" w:tplc="04150005" w:tentative="1">
      <w:start w:val="1"/>
      <w:numFmt w:val="bullet"/>
      <w:lvlText w:val=""/>
      <w:lvlJc w:val="left"/>
      <w:pPr>
        <w:tabs>
          <w:tab w:val="num" w:pos="4101"/>
        </w:tabs>
        <w:ind w:left="4101" w:hanging="360"/>
      </w:pPr>
      <w:rPr>
        <w:rFonts w:ascii="Wingdings" w:hAnsi="Wingdings" w:hint="default"/>
      </w:rPr>
    </w:lvl>
    <w:lvl w:ilvl="6" w:tplc="04150001" w:tentative="1">
      <w:start w:val="1"/>
      <w:numFmt w:val="bullet"/>
      <w:lvlText w:val=""/>
      <w:lvlJc w:val="left"/>
      <w:pPr>
        <w:tabs>
          <w:tab w:val="num" w:pos="4821"/>
        </w:tabs>
        <w:ind w:left="4821" w:hanging="360"/>
      </w:pPr>
      <w:rPr>
        <w:rFonts w:ascii="Symbol" w:hAnsi="Symbol" w:hint="default"/>
      </w:rPr>
    </w:lvl>
    <w:lvl w:ilvl="7" w:tplc="04150003" w:tentative="1">
      <w:start w:val="1"/>
      <w:numFmt w:val="bullet"/>
      <w:lvlText w:val="o"/>
      <w:lvlJc w:val="left"/>
      <w:pPr>
        <w:tabs>
          <w:tab w:val="num" w:pos="5541"/>
        </w:tabs>
        <w:ind w:left="5541" w:hanging="360"/>
      </w:pPr>
      <w:rPr>
        <w:rFonts w:ascii="Courier New" w:hAnsi="Courier New" w:cs="Courier New" w:hint="default"/>
      </w:rPr>
    </w:lvl>
    <w:lvl w:ilvl="8" w:tplc="04150005" w:tentative="1">
      <w:start w:val="1"/>
      <w:numFmt w:val="bullet"/>
      <w:lvlText w:val=""/>
      <w:lvlJc w:val="left"/>
      <w:pPr>
        <w:tabs>
          <w:tab w:val="num" w:pos="6261"/>
        </w:tabs>
        <w:ind w:left="6261" w:hanging="360"/>
      </w:pPr>
      <w:rPr>
        <w:rFonts w:ascii="Wingdings" w:hAnsi="Wingdings" w:hint="default"/>
      </w:rPr>
    </w:lvl>
  </w:abstractNum>
  <w:abstractNum w:abstractNumId="4">
    <w:nsid w:val="0B950B86"/>
    <w:multiLevelType w:val="hybridMultilevel"/>
    <w:tmpl w:val="AB5A2C9C"/>
    <w:styleLink w:val="Biecalista11"/>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BBB37F3"/>
    <w:multiLevelType w:val="hybridMultilevel"/>
    <w:tmpl w:val="6B144AA2"/>
    <w:lvl w:ilvl="0" w:tplc="B0D0952A">
      <w:start w:val="1"/>
      <w:numFmt w:val="decimal"/>
      <w:lvlText w:val="%1)"/>
      <w:lvlJc w:val="left"/>
      <w:pPr>
        <w:tabs>
          <w:tab w:val="num" w:pos="397"/>
        </w:tabs>
        <w:ind w:left="397" w:hanging="397"/>
      </w:pPr>
      <w:rPr>
        <w:rFonts w:hint="default"/>
      </w:rPr>
    </w:lvl>
    <w:lvl w:ilvl="1" w:tplc="39E470EC">
      <w:start w:val="1"/>
      <w:numFmt w:val="bullet"/>
      <w:lvlText w:val=""/>
      <w:lvlJc w:val="left"/>
      <w:pPr>
        <w:tabs>
          <w:tab w:val="num" w:pos="1134"/>
        </w:tabs>
        <w:ind w:left="1134" w:hanging="340"/>
      </w:pPr>
      <w:rPr>
        <w:rFonts w:ascii="Symbol" w:hAnsi="Symbol" w:hint="default"/>
      </w:rPr>
    </w:lvl>
    <w:lvl w:ilvl="2" w:tplc="7C9AB0C0">
      <w:start w:val="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6A0A31"/>
    <w:multiLevelType w:val="hybridMultilevel"/>
    <w:tmpl w:val="D2686B64"/>
    <w:lvl w:ilvl="0" w:tplc="5AA03E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75731C"/>
    <w:multiLevelType w:val="hybridMultilevel"/>
    <w:tmpl w:val="A85075A6"/>
    <w:lvl w:ilvl="0" w:tplc="9C7E1372">
      <w:start w:val="1"/>
      <w:numFmt w:val="bullet"/>
      <w:lvlText w:val=""/>
      <w:lvlJc w:val="left"/>
      <w:pPr>
        <w:tabs>
          <w:tab w:val="num" w:pos="720"/>
        </w:tabs>
        <w:ind w:left="720" w:hanging="360"/>
      </w:pPr>
      <w:rPr>
        <w:rFonts w:ascii="Symbol" w:hAnsi="Symbol" w:cs="Times New Roman" w:hint="default"/>
        <w:b w:val="0"/>
        <w:i w:val="0"/>
        <w:color w:val="000000"/>
        <w:sz w:val="16"/>
        <w:szCs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1FBE719E"/>
    <w:multiLevelType w:val="hybridMultilevel"/>
    <w:tmpl w:val="280EF692"/>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nsid w:val="24F4517B"/>
    <w:multiLevelType w:val="multilevel"/>
    <w:tmpl w:val="5D0E65C2"/>
    <w:lvl w:ilvl="0">
      <w:start w:val="1"/>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1134"/>
        </w:tabs>
        <w:ind w:left="1134" w:hanging="113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0">
    <w:nsid w:val="26DA26D7"/>
    <w:multiLevelType w:val="hybridMultilevel"/>
    <w:tmpl w:val="61BA72C6"/>
    <w:lvl w:ilvl="0" w:tplc="DB447918">
      <w:start w:val="1"/>
      <w:numFmt w:val="bullet"/>
      <w:lvlText w:val="-"/>
      <w:lvlJc w:val="left"/>
      <w:pPr>
        <w:tabs>
          <w:tab w:val="num" w:pos="1287"/>
        </w:tabs>
        <w:ind w:left="1287" w:hanging="360"/>
      </w:pPr>
      <w:rPr>
        <w:rFonts w:ascii="Arial" w:hAnsi="Arial" w:hint="default"/>
      </w:rPr>
    </w:lvl>
    <w:lvl w:ilvl="1" w:tplc="F524248C" w:tentative="1">
      <w:start w:val="1"/>
      <w:numFmt w:val="bullet"/>
      <w:lvlText w:val="o"/>
      <w:lvlJc w:val="left"/>
      <w:pPr>
        <w:tabs>
          <w:tab w:val="num" w:pos="2007"/>
        </w:tabs>
        <w:ind w:left="2007" w:hanging="360"/>
      </w:pPr>
      <w:rPr>
        <w:rFonts w:ascii="Courier New" w:hAnsi="Courier New" w:cs="Courier New" w:hint="default"/>
      </w:rPr>
    </w:lvl>
    <w:lvl w:ilvl="2" w:tplc="8526892A">
      <w:start w:val="1"/>
      <w:numFmt w:val="bullet"/>
      <w:lvlText w:val=""/>
      <w:lvlJc w:val="left"/>
      <w:pPr>
        <w:tabs>
          <w:tab w:val="num" w:pos="2727"/>
        </w:tabs>
        <w:ind w:left="2727" w:hanging="360"/>
      </w:pPr>
      <w:rPr>
        <w:rFonts w:ascii="Wingdings" w:hAnsi="Wingdings" w:hint="default"/>
      </w:rPr>
    </w:lvl>
    <w:lvl w:ilvl="3" w:tplc="955C8514" w:tentative="1">
      <w:start w:val="1"/>
      <w:numFmt w:val="bullet"/>
      <w:lvlText w:val=""/>
      <w:lvlJc w:val="left"/>
      <w:pPr>
        <w:tabs>
          <w:tab w:val="num" w:pos="3447"/>
        </w:tabs>
        <w:ind w:left="3447" w:hanging="360"/>
      </w:pPr>
      <w:rPr>
        <w:rFonts w:ascii="Symbol" w:hAnsi="Symbol" w:hint="default"/>
      </w:rPr>
    </w:lvl>
    <w:lvl w:ilvl="4" w:tplc="C682FFEC" w:tentative="1">
      <w:start w:val="1"/>
      <w:numFmt w:val="bullet"/>
      <w:lvlText w:val="o"/>
      <w:lvlJc w:val="left"/>
      <w:pPr>
        <w:tabs>
          <w:tab w:val="num" w:pos="4167"/>
        </w:tabs>
        <w:ind w:left="4167" w:hanging="360"/>
      </w:pPr>
      <w:rPr>
        <w:rFonts w:ascii="Courier New" w:hAnsi="Courier New" w:cs="Courier New" w:hint="default"/>
      </w:rPr>
    </w:lvl>
    <w:lvl w:ilvl="5" w:tplc="AB509816" w:tentative="1">
      <w:start w:val="1"/>
      <w:numFmt w:val="bullet"/>
      <w:lvlText w:val=""/>
      <w:lvlJc w:val="left"/>
      <w:pPr>
        <w:tabs>
          <w:tab w:val="num" w:pos="4887"/>
        </w:tabs>
        <w:ind w:left="4887" w:hanging="360"/>
      </w:pPr>
      <w:rPr>
        <w:rFonts w:ascii="Wingdings" w:hAnsi="Wingdings" w:hint="default"/>
      </w:rPr>
    </w:lvl>
    <w:lvl w:ilvl="6" w:tplc="277E5594" w:tentative="1">
      <w:start w:val="1"/>
      <w:numFmt w:val="bullet"/>
      <w:lvlText w:val=""/>
      <w:lvlJc w:val="left"/>
      <w:pPr>
        <w:tabs>
          <w:tab w:val="num" w:pos="5607"/>
        </w:tabs>
        <w:ind w:left="5607" w:hanging="360"/>
      </w:pPr>
      <w:rPr>
        <w:rFonts w:ascii="Symbol" w:hAnsi="Symbol" w:hint="default"/>
      </w:rPr>
    </w:lvl>
    <w:lvl w:ilvl="7" w:tplc="67BE7D82" w:tentative="1">
      <w:start w:val="1"/>
      <w:numFmt w:val="bullet"/>
      <w:lvlText w:val="o"/>
      <w:lvlJc w:val="left"/>
      <w:pPr>
        <w:tabs>
          <w:tab w:val="num" w:pos="6327"/>
        </w:tabs>
        <w:ind w:left="6327" w:hanging="360"/>
      </w:pPr>
      <w:rPr>
        <w:rFonts w:ascii="Courier New" w:hAnsi="Courier New" w:cs="Courier New" w:hint="default"/>
      </w:rPr>
    </w:lvl>
    <w:lvl w:ilvl="8" w:tplc="4CE416F0" w:tentative="1">
      <w:start w:val="1"/>
      <w:numFmt w:val="bullet"/>
      <w:lvlText w:val=""/>
      <w:lvlJc w:val="left"/>
      <w:pPr>
        <w:tabs>
          <w:tab w:val="num" w:pos="7047"/>
        </w:tabs>
        <w:ind w:left="7047" w:hanging="360"/>
      </w:pPr>
      <w:rPr>
        <w:rFonts w:ascii="Wingdings" w:hAnsi="Wingdings" w:hint="default"/>
      </w:rPr>
    </w:lvl>
  </w:abstractNum>
  <w:abstractNum w:abstractNumId="11">
    <w:nsid w:val="28FC7EA2"/>
    <w:multiLevelType w:val="hybridMultilevel"/>
    <w:tmpl w:val="ACE67154"/>
    <w:lvl w:ilvl="0" w:tplc="4E94E7F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AE96AB7"/>
    <w:multiLevelType w:val="hybridMultilevel"/>
    <w:tmpl w:val="6BE4A5EA"/>
    <w:lvl w:ilvl="0" w:tplc="22D0D322">
      <w:start w:val="1"/>
      <w:numFmt w:val="decimal"/>
      <w:lvlText w:val="%1."/>
      <w:lvlJc w:val="left"/>
      <w:pPr>
        <w:tabs>
          <w:tab w:val="num" w:pos="1066"/>
        </w:tabs>
        <w:ind w:left="1066" w:hanging="357"/>
      </w:pPr>
      <w:rPr>
        <w:rFonts w:ascii="Times New Roman" w:hAnsi="Times New Roman" w:cs="Times New Roman" w:hint="default"/>
        <w:caps w:val="0"/>
        <w:strike w:val="0"/>
        <w:dstrike w:val="0"/>
        <w:vanish w:val="0"/>
        <w:color w:val="000000"/>
        <w:sz w:val="24"/>
        <w:szCs w:val="24"/>
        <w:vertAlign w:val="baseline"/>
      </w:rPr>
    </w:lvl>
    <w:lvl w:ilvl="1" w:tplc="52C268CC">
      <w:start w:val="1"/>
      <w:numFmt w:val="bullet"/>
      <w:pStyle w:val="punkt"/>
      <w:lvlText w:val=""/>
      <w:lvlJc w:val="left"/>
      <w:pPr>
        <w:tabs>
          <w:tab w:val="num" w:pos="1304"/>
        </w:tabs>
        <w:ind w:left="1304" w:hanging="224"/>
      </w:pPr>
      <w:rPr>
        <w:rFonts w:ascii="Symbol" w:hAnsi="Symbol" w:hint="default"/>
        <w:caps w:val="0"/>
        <w:strike w:val="0"/>
        <w:dstrike w:val="0"/>
        <w:vanish w:val="0"/>
        <w:color w:val="000000"/>
        <w:sz w:val="20"/>
        <w:vertAlign w:val="baseline"/>
      </w:rPr>
    </w:lvl>
    <w:lvl w:ilvl="2" w:tplc="EF0A06F4">
      <w:start w:val="1"/>
      <w:numFmt w:val="bullet"/>
      <w:lvlText w:val=""/>
      <w:lvlJc w:val="left"/>
      <w:pPr>
        <w:tabs>
          <w:tab w:val="num" w:pos="1418"/>
        </w:tabs>
        <w:ind w:left="1531" w:hanging="284"/>
      </w:pPr>
      <w:rPr>
        <w:rFonts w:ascii="Wingdings" w:hAnsi="Wingdings" w:hint="default"/>
        <w:caps w:val="0"/>
        <w:strike w:val="0"/>
        <w:dstrike w:val="0"/>
        <w:vanish w:val="0"/>
        <w:color w:val="000000"/>
        <w:sz w:val="24"/>
        <w:vertAlign w:val="baseline"/>
      </w:rPr>
    </w:lvl>
    <w:lvl w:ilvl="3" w:tplc="1C6E077E">
      <w:start w:val="1"/>
      <w:numFmt w:val="upperRoman"/>
      <w:lvlText w:val="%4."/>
      <w:lvlJc w:val="left"/>
      <w:pPr>
        <w:ind w:left="3240" w:hanging="720"/>
      </w:pPr>
      <w:rPr>
        <w:rFonts w:cs="Times New Roman" w:hint="default"/>
      </w:rPr>
    </w:lvl>
    <w:lvl w:ilvl="4" w:tplc="AC6EA67A">
      <w:start w:val="1"/>
      <w:numFmt w:val="lowerLetter"/>
      <w:lvlText w:val="%5."/>
      <w:lvlJc w:val="left"/>
      <w:pPr>
        <w:tabs>
          <w:tab w:val="num" w:pos="3600"/>
        </w:tabs>
        <w:ind w:left="3600" w:hanging="360"/>
      </w:pPr>
      <w:rPr>
        <w:rFonts w:cs="Times New Roman"/>
      </w:rPr>
    </w:lvl>
    <w:lvl w:ilvl="5" w:tplc="2D381D38">
      <w:start w:val="1"/>
      <w:numFmt w:val="lowerRoman"/>
      <w:lvlText w:val="%6."/>
      <w:lvlJc w:val="right"/>
      <w:pPr>
        <w:tabs>
          <w:tab w:val="num" w:pos="4320"/>
        </w:tabs>
        <w:ind w:left="4320" w:hanging="180"/>
      </w:pPr>
      <w:rPr>
        <w:rFonts w:cs="Times New Roman"/>
      </w:rPr>
    </w:lvl>
    <w:lvl w:ilvl="6" w:tplc="50CCF0CE">
      <w:start w:val="30"/>
      <w:numFmt w:val="decimal"/>
      <w:lvlText w:val="%7"/>
      <w:lvlJc w:val="left"/>
      <w:pPr>
        <w:ind w:left="5040" w:hanging="360"/>
      </w:pPr>
      <w:rPr>
        <w:rFonts w:cs="Times New Roman" w:hint="default"/>
      </w:rPr>
    </w:lvl>
    <w:lvl w:ilvl="7" w:tplc="B0DA27C0" w:tentative="1">
      <w:start w:val="1"/>
      <w:numFmt w:val="lowerLetter"/>
      <w:lvlText w:val="%8."/>
      <w:lvlJc w:val="left"/>
      <w:pPr>
        <w:tabs>
          <w:tab w:val="num" w:pos="5760"/>
        </w:tabs>
        <w:ind w:left="5760" w:hanging="360"/>
      </w:pPr>
      <w:rPr>
        <w:rFonts w:cs="Times New Roman"/>
      </w:rPr>
    </w:lvl>
    <w:lvl w:ilvl="8" w:tplc="732E30F4" w:tentative="1">
      <w:start w:val="1"/>
      <w:numFmt w:val="lowerRoman"/>
      <w:lvlText w:val="%9."/>
      <w:lvlJc w:val="right"/>
      <w:pPr>
        <w:tabs>
          <w:tab w:val="num" w:pos="6480"/>
        </w:tabs>
        <w:ind w:left="6480" w:hanging="180"/>
      </w:pPr>
      <w:rPr>
        <w:rFonts w:cs="Times New Roman"/>
      </w:rPr>
    </w:lvl>
  </w:abstractNum>
  <w:abstractNum w:abstractNumId="13">
    <w:nsid w:val="31357710"/>
    <w:multiLevelType w:val="hybridMultilevel"/>
    <w:tmpl w:val="4C6E9642"/>
    <w:lvl w:ilvl="0" w:tplc="9244C620">
      <w:start w:val="3"/>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32D25D39"/>
    <w:multiLevelType w:val="hybridMultilevel"/>
    <w:tmpl w:val="5C907440"/>
    <w:lvl w:ilvl="0" w:tplc="0415000F">
      <w:start w:val="1"/>
      <w:numFmt w:val="bullet"/>
      <w:lvlText w:val="-"/>
      <w:lvlJc w:val="left"/>
      <w:pPr>
        <w:tabs>
          <w:tab w:val="num" w:pos="1287"/>
        </w:tabs>
        <w:ind w:left="1287" w:hanging="360"/>
      </w:pPr>
      <w:rPr>
        <w:rFonts w:ascii="Arial" w:hAnsi="Arial" w:hint="default"/>
      </w:rPr>
    </w:lvl>
    <w:lvl w:ilvl="1" w:tplc="04150019">
      <w:start w:val="1"/>
      <w:numFmt w:val="bullet"/>
      <w:lvlText w:val="o"/>
      <w:lvlJc w:val="left"/>
      <w:pPr>
        <w:tabs>
          <w:tab w:val="num" w:pos="2007"/>
        </w:tabs>
        <w:ind w:left="2007" w:hanging="360"/>
      </w:pPr>
      <w:rPr>
        <w:rFonts w:ascii="Courier New" w:hAnsi="Courier New" w:cs="Courier New" w:hint="default"/>
      </w:rPr>
    </w:lvl>
    <w:lvl w:ilvl="2" w:tplc="0415001B" w:tentative="1">
      <w:start w:val="1"/>
      <w:numFmt w:val="bullet"/>
      <w:lvlText w:val=""/>
      <w:lvlJc w:val="left"/>
      <w:pPr>
        <w:tabs>
          <w:tab w:val="num" w:pos="2727"/>
        </w:tabs>
        <w:ind w:left="2727" w:hanging="360"/>
      </w:pPr>
      <w:rPr>
        <w:rFonts w:ascii="Wingdings" w:hAnsi="Wingdings" w:hint="default"/>
      </w:rPr>
    </w:lvl>
    <w:lvl w:ilvl="3" w:tplc="0415000F" w:tentative="1">
      <w:start w:val="1"/>
      <w:numFmt w:val="bullet"/>
      <w:lvlText w:val=""/>
      <w:lvlJc w:val="left"/>
      <w:pPr>
        <w:tabs>
          <w:tab w:val="num" w:pos="3447"/>
        </w:tabs>
        <w:ind w:left="3447" w:hanging="360"/>
      </w:pPr>
      <w:rPr>
        <w:rFonts w:ascii="Symbol" w:hAnsi="Symbol" w:hint="default"/>
      </w:rPr>
    </w:lvl>
    <w:lvl w:ilvl="4" w:tplc="04150019" w:tentative="1">
      <w:start w:val="1"/>
      <w:numFmt w:val="bullet"/>
      <w:lvlText w:val="o"/>
      <w:lvlJc w:val="left"/>
      <w:pPr>
        <w:tabs>
          <w:tab w:val="num" w:pos="4167"/>
        </w:tabs>
        <w:ind w:left="4167" w:hanging="360"/>
      </w:pPr>
      <w:rPr>
        <w:rFonts w:ascii="Courier New" w:hAnsi="Courier New" w:cs="Courier New" w:hint="default"/>
      </w:rPr>
    </w:lvl>
    <w:lvl w:ilvl="5" w:tplc="0415001B" w:tentative="1">
      <w:start w:val="1"/>
      <w:numFmt w:val="bullet"/>
      <w:lvlText w:val=""/>
      <w:lvlJc w:val="left"/>
      <w:pPr>
        <w:tabs>
          <w:tab w:val="num" w:pos="4887"/>
        </w:tabs>
        <w:ind w:left="4887" w:hanging="360"/>
      </w:pPr>
      <w:rPr>
        <w:rFonts w:ascii="Wingdings" w:hAnsi="Wingdings" w:hint="default"/>
      </w:rPr>
    </w:lvl>
    <w:lvl w:ilvl="6" w:tplc="0415000F" w:tentative="1">
      <w:start w:val="1"/>
      <w:numFmt w:val="bullet"/>
      <w:lvlText w:val=""/>
      <w:lvlJc w:val="left"/>
      <w:pPr>
        <w:tabs>
          <w:tab w:val="num" w:pos="5607"/>
        </w:tabs>
        <w:ind w:left="5607" w:hanging="360"/>
      </w:pPr>
      <w:rPr>
        <w:rFonts w:ascii="Symbol" w:hAnsi="Symbol" w:hint="default"/>
      </w:rPr>
    </w:lvl>
    <w:lvl w:ilvl="7" w:tplc="04150019" w:tentative="1">
      <w:start w:val="1"/>
      <w:numFmt w:val="bullet"/>
      <w:lvlText w:val="o"/>
      <w:lvlJc w:val="left"/>
      <w:pPr>
        <w:tabs>
          <w:tab w:val="num" w:pos="6327"/>
        </w:tabs>
        <w:ind w:left="6327" w:hanging="360"/>
      </w:pPr>
      <w:rPr>
        <w:rFonts w:ascii="Courier New" w:hAnsi="Courier New" w:cs="Courier New" w:hint="default"/>
      </w:rPr>
    </w:lvl>
    <w:lvl w:ilvl="8" w:tplc="0415001B" w:tentative="1">
      <w:start w:val="1"/>
      <w:numFmt w:val="bullet"/>
      <w:lvlText w:val=""/>
      <w:lvlJc w:val="left"/>
      <w:pPr>
        <w:tabs>
          <w:tab w:val="num" w:pos="7047"/>
        </w:tabs>
        <w:ind w:left="7047" w:hanging="360"/>
      </w:pPr>
      <w:rPr>
        <w:rFonts w:ascii="Wingdings" w:hAnsi="Wingdings" w:hint="default"/>
      </w:rPr>
    </w:lvl>
  </w:abstractNum>
  <w:abstractNum w:abstractNumId="15">
    <w:nsid w:val="344F679A"/>
    <w:multiLevelType w:val="hybridMultilevel"/>
    <w:tmpl w:val="A6F6DC6E"/>
    <w:lvl w:ilvl="0" w:tplc="26F01420">
      <w:start w:val="1"/>
      <w:numFmt w:val="decimal"/>
      <w:lvlText w:val="%1)"/>
      <w:lvlJc w:val="left"/>
      <w:pPr>
        <w:tabs>
          <w:tab w:val="num" w:pos="1107"/>
        </w:tabs>
        <w:ind w:left="110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84601F1"/>
    <w:multiLevelType w:val="hybridMultilevel"/>
    <w:tmpl w:val="7570E8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0332FC6"/>
    <w:multiLevelType w:val="hybridMultilevel"/>
    <w:tmpl w:val="E132B58A"/>
    <w:lvl w:ilvl="0" w:tplc="04150001">
      <w:start w:val="1"/>
      <w:numFmt w:val="bullet"/>
      <w:lvlText w:val="-"/>
      <w:lvlJc w:val="left"/>
      <w:pPr>
        <w:tabs>
          <w:tab w:val="num" w:pos="1287"/>
        </w:tabs>
        <w:ind w:left="1287" w:hanging="360"/>
      </w:pPr>
      <w:rPr>
        <w:rFonts w:ascii="Arial" w:hAnsi="Aria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416E6367"/>
    <w:multiLevelType w:val="hybridMultilevel"/>
    <w:tmpl w:val="609A8874"/>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nsid w:val="48E42762"/>
    <w:multiLevelType w:val="hybridMultilevel"/>
    <w:tmpl w:val="22D0EA9E"/>
    <w:lvl w:ilvl="0" w:tplc="04150001">
      <w:start w:val="1"/>
      <w:numFmt w:val="bullet"/>
      <w:pStyle w:val="Listapunktowana"/>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
    <w:nsid w:val="495E69C3"/>
    <w:multiLevelType w:val="hybridMultilevel"/>
    <w:tmpl w:val="457AB33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
    <w:nsid w:val="4A7070F8"/>
    <w:multiLevelType w:val="hybridMultilevel"/>
    <w:tmpl w:val="34D06038"/>
    <w:lvl w:ilvl="0" w:tplc="90E65D90">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2">
    <w:nsid w:val="4DDC24D6"/>
    <w:multiLevelType w:val="hybridMultilevel"/>
    <w:tmpl w:val="CCC074D0"/>
    <w:lvl w:ilvl="0" w:tplc="90E65D90">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nsid w:val="500E713C"/>
    <w:multiLevelType w:val="hybridMultilevel"/>
    <w:tmpl w:val="82846880"/>
    <w:lvl w:ilvl="0" w:tplc="0415000F">
      <w:start w:val="1"/>
      <w:numFmt w:val="lowerLetter"/>
      <w:lvlText w:val="%1)"/>
      <w:lvlJc w:val="left"/>
      <w:pPr>
        <w:tabs>
          <w:tab w:val="num" w:pos="1428"/>
        </w:tabs>
        <w:ind w:left="1428" w:hanging="360"/>
      </w:pPr>
      <w:rPr>
        <w:rFonts w:hint="default"/>
      </w:rPr>
    </w:lvl>
    <w:lvl w:ilvl="1" w:tplc="04150019">
      <w:start w:val="1"/>
      <w:numFmt w:val="bullet"/>
      <w:lvlText w:val=""/>
      <w:lvlJc w:val="left"/>
      <w:pPr>
        <w:tabs>
          <w:tab w:val="num" w:pos="1741"/>
        </w:tabs>
        <w:ind w:left="1741" w:hanging="301"/>
      </w:pPr>
      <w:rPr>
        <w:rFonts w:ascii="Symbol" w:hAnsi="Symbol" w:hint="default"/>
      </w:rPr>
    </w:lvl>
    <w:lvl w:ilvl="2" w:tplc="0415001B" w:tentative="1">
      <w:start w:val="1"/>
      <w:numFmt w:val="lowerRoman"/>
      <w:lvlText w:val="%3."/>
      <w:lvlJc w:val="right"/>
      <w:pPr>
        <w:tabs>
          <w:tab w:val="num" w:pos="1564"/>
        </w:tabs>
        <w:ind w:left="1564" w:hanging="180"/>
      </w:pPr>
    </w:lvl>
    <w:lvl w:ilvl="3" w:tplc="0415000F">
      <w:start w:val="1"/>
      <w:numFmt w:val="decimal"/>
      <w:lvlText w:val="%4."/>
      <w:lvlJc w:val="left"/>
      <w:pPr>
        <w:tabs>
          <w:tab w:val="num" w:pos="2284"/>
        </w:tabs>
        <w:ind w:left="2284" w:hanging="360"/>
      </w:pPr>
    </w:lvl>
    <w:lvl w:ilvl="4" w:tplc="04150019" w:tentative="1">
      <w:start w:val="1"/>
      <w:numFmt w:val="lowerLetter"/>
      <w:lvlText w:val="%5."/>
      <w:lvlJc w:val="left"/>
      <w:pPr>
        <w:tabs>
          <w:tab w:val="num" w:pos="3004"/>
        </w:tabs>
        <w:ind w:left="3004" w:hanging="360"/>
      </w:pPr>
    </w:lvl>
    <w:lvl w:ilvl="5" w:tplc="0415001B" w:tentative="1">
      <w:start w:val="1"/>
      <w:numFmt w:val="lowerRoman"/>
      <w:lvlText w:val="%6."/>
      <w:lvlJc w:val="right"/>
      <w:pPr>
        <w:tabs>
          <w:tab w:val="num" w:pos="3724"/>
        </w:tabs>
        <w:ind w:left="3724" w:hanging="180"/>
      </w:pPr>
    </w:lvl>
    <w:lvl w:ilvl="6" w:tplc="0415000F" w:tentative="1">
      <w:start w:val="1"/>
      <w:numFmt w:val="decimal"/>
      <w:lvlText w:val="%7."/>
      <w:lvlJc w:val="left"/>
      <w:pPr>
        <w:tabs>
          <w:tab w:val="num" w:pos="4444"/>
        </w:tabs>
        <w:ind w:left="4444" w:hanging="360"/>
      </w:pPr>
    </w:lvl>
    <w:lvl w:ilvl="7" w:tplc="04150019" w:tentative="1">
      <w:start w:val="1"/>
      <w:numFmt w:val="lowerLetter"/>
      <w:lvlText w:val="%8."/>
      <w:lvlJc w:val="left"/>
      <w:pPr>
        <w:tabs>
          <w:tab w:val="num" w:pos="5164"/>
        </w:tabs>
        <w:ind w:left="5164" w:hanging="360"/>
      </w:pPr>
    </w:lvl>
    <w:lvl w:ilvl="8" w:tplc="0415001B" w:tentative="1">
      <w:start w:val="1"/>
      <w:numFmt w:val="lowerRoman"/>
      <w:lvlText w:val="%9."/>
      <w:lvlJc w:val="right"/>
      <w:pPr>
        <w:tabs>
          <w:tab w:val="num" w:pos="5884"/>
        </w:tabs>
        <w:ind w:left="5884" w:hanging="180"/>
      </w:pPr>
    </w:lvl>
  </w:abstractNum>
  <w:abstractNum w:abstractNumId="24">
    <w:nsid w:val="51C715F6"/>
    <w:multiLevelType w:val="hybridMultilevel"/>
    <w:tmpl w:val="B6DC852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nsid w:val="51F15BB0"/>
    <w:multiLevelType w:val="multilevel"/>
    <w:tmpl w:val="B0DECB5E"/>
    <w:styleLink w:val="Artykusekcja3"/>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6">
    <w:nsid w:val="525E3110"/>
    <w:multiLevelType w:val="hybridMultilevel"/>
    <w:tmpl w:val="993883A4"/>
    <w:lvl w:ilvl="0" w:tplc="90E65D90">
      <w:start w:val="1"/>
      <w:numFmt w:val="bullet"/>
      <w:lvlText w:val="-"/>
      <w:lvlJc w:val="left"/>
      <w:pPr>
        <w:ind w:left="1287" w:hanging="360"/>
      </w:pPr>
      <w:rPr>
        <w:rFonts w:ascii="Agency FB" w:hAnsi="Agency FB" w:hint="default"/>
      </w:rPr>
    </w:lvl>
    <w:lvl w:ilvl="1" w:tplc="C91CDD6E">
      <w:numFmt w:val="bullet"/>
      <w:lvlText w:val="•"/>
      <w:lvlJc w:val="left"/>
      <w:pPr>
        <w:ind w:left="2007" w:hanging="360"/>
      </w:pPr>
      <w:rPr>
        <w:rFonts w:ascii="Arial" w:eastAsia="Times New Roman" w:hAnsi="Arial" w:cs="Arial"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nsid w:val="53BE7371"/>
    <w:multiLevelType w:val="hybridMultilevel"/>
    <w:tmpl w:val="05284AA2"/>
    <w:lvl w:ilvl="0" w:tplc="90E65D9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54657896"/>
    <w:multiLevelType w:val="hybridMultilevel"/>
    <w:tmpl w:val="CBA0575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nsid w:val="55A8602C"/>
    <w:multiLevelType w:val="hybridMultilevel"/>
    <w:tmpl w:val="67488C8C"/>
    <w:lvl w:ilvl="0" w:tplc="93D83472">
      <w:start w:val="1"/>
      <w:numFmt w:val="bullet"/>
      <w:lvlText w:val="-"/>
      <w:lvlJc w:val="left"/>
      <w:pPr>
        <w:ind w:left="720" w:hanging="360"/>
      </w:pPr>
      <w:rPr>
        <w:rFonts w:ascii="Arial" w:hAnsi="Arial" w:hint="default"/>
      </w:rPr>
    </w:lvl>
    <w:lvl w:ilvl="1" w:tplc="5F14E252" w:tentative="1">
      <w:start w:val="1"/>
      <w:numFmt w:val="bullet"/>
      <w:lvlText w:val="o"/>
      <w:lvlJc w:val="left"/>
      <w:pPr>
        <w:ind w:left="1440" w:hanging="360"/>
      </w:pPr>
      <w:rPr>
        <w:rFonts w:ascii="Courier New" w:hAnsi="Courier New" w:cs="Courier New" w:hint="default"/>
      </w:rPr>
    </w:lvl>
    <w:lvl w:ilvl="2" w:tplc="1B20D938" w:tentative="1">
      <w:start w:val="1"/>
      <w:numFmt w:val="bullet"/>
      <w:lvlText w:val=""/>
      <w:lvlJc w:val="left"/>
      <w:pPr>
        <w:ind w:left="2160" w:hanging="360"/>
      </w:pPr>
      <w:rPr>
        <w:rFonts w:ascii="Wingdings" w:hAnsi="Wingdings" w:hint="default"/>
      </w:rPr>
    </w:lvl>
    <w:lvl w:ilvl="3" w:tplc="ECB442CE" w:tentative="1">
      <w:start w:val="1"/>
      <w:numFmt w:val="bullet"/>
      <w:lvlText w:val=""/>
      <w:lvlJc w:val="left"/>
      <w:pPr>
        <w:ind w:left="2880" w:hanging="360"/>
      </w:pPr>
      <w:rPr>
        <w:rFonts w:ascii="Symbol" w:hAnsi="Symbol" w:hint="default"/>
      </w:rPr>
    </w:lvl>
    <w:lvl w:ilvl="4" w:tplc="5352C1D4" w:tentative="1">
      <w:start w:val="1"/>
      <w:numFmt w:val="bullet"/>
      <w:lvlText w:val="o"/>
      <w:lvlJc w:val="left"/>
      <w:pPr>
        <w:ind w:left="3600" w:hanging="360"/>
      </w:pPr>
      <w:rPr>
        <w:rFonts w:ascii="Courier New" w:hAnsi="Courier New" w:cs="Courier New" w:hint="default"/>
      </w:rPr>
    </w:lvl>
    <w:lvl w:ilvl="5" w:tplc="5AD893A8" w:tentative="1">
      <w:start w:val="1"/>
      <w:numFmt w:val="bullet"/>
      <w:lvlText w:val=""/>
      <w:lvlJc w:val="left"/>
      <w:pPr>
        <w:ind w:left="4320" w:hanging="360"/>
      </w:pPr>
      <w:rPr>
        <w:rFonts w:ascii="Wingdings" w:hAnsi="Wingdings" w:hint="default"/>
      </w:rPr>
    </w:lvl>
    <w:lvl w:ilvl="6" w:tplc="35BE23A0" w:tentative="1">
      <w:start w:val="1"/>
      <w:numFmt w:val="bullet"/>
      <w:lvlText w:val=""/>
      <w:lvlJc w:val="left"/>
      <w:pPr>
        <w:ind w:left="5040" w:hanging="360"/>
      </w:pPr>
      <w:rPr>
        <w:rFonts w:ascii="Symbol" w:hAnsi="Symbol" w:hint="default"/>
      </w:rPr>
    </w:lvl>
    <w:lvl w:ilvl="7" w:tplc="14DC948E" w:tentative="1">
      <w:start w:val="1"/>
      <w:numFmt w:val="bullet"/>
      <w:lvlText w:val="o"/>
      <w:lvlJc w:val="left"/>
      <w:pPr>
        <w:ind w:left="5760" w:hanging="360"/>
      </w:pPr>
      <w:rPr>
        <w:rFonts w:ascii="Courier New" w:hAnsi="Courier New" w:cs="Courier New" w:hint="default"/>
      </w:rPr>
    </w:lvl>
    <w:lvl w:ilvl="8" w:tplc="9208D548" w:tentative="1">
      <w:start w:val="1"/>
      <w:numFmt w:val="bullet"/>
      <w:lvlText w:val=""/>
      <w:lvlJc w:val="left"/>
      <w:pPr>
        <w:ind w:left="6480" w:hanging="360"/>
      </w:pPr>
      <w:rPr>
        <w:rFonts w:ascii="Wingdings" w:hAnsi="Wingdings" w:hint="default"/>
      </w:rPr>
    </w:lvl>
  </w:abstractNum>
  <w:abstractNum w:abstractNumId="30">
    <w:nsid w:val="5B661C07"/>
    <w:multiLevelType w:val="hybridMultilevel"/>
    <w:tmpl w:val="E2A2E38E"/>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1">
    <w:nsid w:val="5EE66DA7"/>
    <w:multiLevelType w:val="hybridMultilevel"/>
    <w:tmpl w:val="3A8C86D0"/>
    <w:lvl w:ilvl="0" w:tplc="3C6C5040">
      <w:start w:val="1"/>
      <w:numFmt w:val="bullet"/>
      <w:lvlText w:val="-"/>
      <w:lvlJc w:val="left"/>
      <w:pPr>
        <w:tabs>
          <w:tab w:val="num" w:pos="1428"/>
        </w:tabs>
        <w:ind w:left="1428" w:hanging="360"/>
      </w:pPr>
      <w:rPr>
        <w:rFonts w:ascii="Arial" w:hAnsi="Arial" w:hint="default"/>
      </w:rPr>
    </w:lvl>
    <w:lvl w:ilvl="1" w:tplc="04150003">
      <w:start w:val="1"/>
      <w:numFmt w:val="bullet"/>
      <w:lvlText w:val="o"/>
      <w:lvlJc w:val="left"/>
      <w:pPr>
        <w:tabs>
          <w:tab w:val="num" w:pos="1581"/>
        </w:tabs>
        <w:ind w:left="1581" w:hanging="360"/>
      </w:pPr>
      <w:rPr>
        <w:rFonts w:ascii="Courier New" w:hAnsi="Courier New" w:cs="Courier New" w:hint="default"/>
      </w:rPr>
    </w:lvl>
    <w:lvl w:ilvl="2" w:tplc="04150005">
      <w:start w:val="1"/>
      <w:numFmt w:val="bullet"/>
      <w:lvlText w:val=""/>
      <w:lvlJc w:val="left"/>
      <w:pPr>
        <w:tabs>
          <w:tab w:val="num" w:pos="2301"/>
        </w:tabs>
        <w:ind w:left="2301" w:hanging="360"/>
      </w:pPr>
      <w:rPr>
        <w:rFonts w:ascii="Wingdings" w:hAnsi="Wingdings" w:hint="default"/>
      </w:rPr>
    </w:lvl>
    <w:lvl w:ilvl="3" w:tplc="04150001" w:tentative="1">
      <w:start w:val="1"/>
      <w:numFmt w:val="bullet"/>
      <w:lvlText w:val=""/>
      <w:lvlJc w:val="left"/>
      <w:pPr>
        <w:tabs>
          <w:tab w:val="num" w:pos="3021"/>
        </w:tabs>
        <w:ind w:left="3021" w:hanging="360"/>
      </w:pPr>
      <w:rPr>
        <w:rFonts w:ascii="Symbol" w:hAnsi="Symbol" w:hint="default"/>
      </w:rPr>
    </w:lvl>
    <w:lvl w:ilvl="4" w:tplc="04150003" w:tentative="1">
      <w:start w:val="1"/>
      <w:numFmt w:val="bullet"/>
      <w:lvlText w:val="o"/>
      <w:lvlJc w:val="left"/>
      <w:pPr>
        <w:tabs>
          <w:tab w:val="num" w:pos="3741"/>
        </w:tabs>
        <w:ind w:left="3741" w:hanging="360"/>
      </w:pPr>
      <w:rPr>
        <w:rFonts w:ascii="Courier New" w:hAnsi="Courier New" w:cs="Courier New" w:hint="default"/>
      </w:rPr>
    </w:lvl>
    <w:lvl w:ilvl="5" w:tplc="04150005" w:tentative="1">
      <w:start w:val="1"/>
      <w:numFmt w:val="bullet"/>
      <w:lvlText w:val=""/>
      <w:lvlJc w:val="left"/>
      <w:pPr>
        <w:tabs>
          <w:tab w:val="num" w:pos="4461"/>
        </w:tabs>
        <w:ind w:left="4461" w:hanging="360"/>
      </w:pPr>
      <w:rPr>
        <w:rFonts w:ascii="Wingdings" w:hAnsi="Wingdings" w:hint="default"/>
      </w:rPr>
    </w:lvl>
    <w:lvl w:ilvl="6" w:tplc="04150001" w:tentative="1">
      <w:start w:val="1"/>
      <w:numFmt w:val="bullet"/>
      <w:lvlText w:val=""/>
      <w:lvlJc w:val="left"/>
      <w:pPr>
        <w:tabs>
          <w:tab w:val="num" w:pos="5181"/>
        </w:tabs>
        <w:ind w:left="5181" w:hanging="360"/>
      </w:pPr>
      <w:rPr>
        <w:rFonts w:ascii="Symbol" w:hAnsi="Symbol" w:hint="default"/>
      </w:rPr>
    </w:lvl>
    <w:lvl w:ilvl="7" w:tplc="04150003" w:tentative="1">
      <w:start w:val="1"/>
      <w:numFmt w:val="bullet"/>
      <w:lvlText w:val="o"/>
      <w:lvlJc w:val="left"/>
      <w:pPr>
        <w:tabs>
          <w:tab w:val="num" w:pos="5901"/>
        </w:tabs>
        <w:ind w:left="5901" w:hanging="360"/>
      </w:pPr>
      <w:rPr>
        <w:rFonts w:ascii="Courier New" w:hAnsi="Courier New" w:cs="Courier New" w:hint="default"/>
      </w:rPr>
    </w:lvl>
    <w:lvl w:ilvl="8" w:tplc="04150005" w:tentative="1">
      <w:start w:val="1"/>
      <w:numFmt w:val="bullet"/>
      <w:lvlText w:val=""/>
      <w:lvlJc w:val="left"/>
      <w:pPr>
        <w:tabs>
          <w:tab w:val="num" w:pos="6621"/>
        </w:tabs>
        <w:ind w:left="6621" w:hanging="360"/>
      </w:pPr>
      <w:rPr>
        <w:rFonts w:ascii="Wingdings" w:hAnsi="Wingdings" w:hint="default"/>
      </w:rPr>
    </w:lvl>
  </w:abstractNum>
  <w:abstractNum w:abstractNumId="32">
    <w:nsid w:val="6938442A"/>
    <w:multiLevelType w:val="hybridMultilevel"/>
    <w:tmpl w:val="885A6DFA"/>
    <w:lvl w:ilvl="0" w:tplc="90E65D90">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3">
    <w:nsid w:val="6AE10FEB"/>
    <w:multiLevelType w:val="hybridMultilevel"/>
    <w:tmpl w:val="8898D740"/>
    <w:lvl w:ilvl="0" w:tplc="90E65D90">
      <w:start w:val="1"/>
      <w:numFmt w:val="bullet"/>
      <w:pStyle w:val="Punktowaniel1"/>
      <w:lvlText w:val=""/>
      <w:lvlJc w:val="left"/>
      <w:pPr>
        <w:tabs>
          <w:tab w:val="num" w:pos="360"/>
        </w:tabs>
        <w:ind w:left="360" w:hanging="360"/>
      </w:pPr>
      <w:rPr>
        <w:rFonts w:ascii="Wingdings" w:hAnsi="Wingdings" w:hint="default"/>
      </w:rPr>
    </w:lvl>
    <w:lvl w:ilvl="1" w:tplc="04150003">
      <w:start w:val="1"/>
      <w:numFmt w:val="bullet"/>
      <w:lvlText w:val="o"/>
      <w:lvlJc w:val="left"/>
      <w:pPr>
        <w:tabs>
          <w:tab w:val="num" w:pos="1500"/>
        </w:tabs>
        <w:ind w:left="1500" w:hanging="360"/>
      </w:pPr>
      <w:rPr>
        <w:rFonts w:ascii="Courier New" w:hAnsi="Courier New" w:cs="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cs="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34">
    <w:nsid w:val="6B1F44D2"/>
    <w:multiLevelType w:val="hybridMultilevel"/>
    <w:tmpl w:val="DA769F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7BD5D75"/>
    <w:multiLevelType w:val="hybridMultilevel"/>
    <w:tmpl w:val="3AC627E6"/>
    <w:lvl w:ilvl="0" w:tplc="90E65D90">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6">
    <w:nsid w:val="7FA65629"/>
    <w:multiLevelType w:val="hybridMultilevel"/>
    <w:tmpl w:val="3BDE21C4"/>
    <w:lvl w:ilvl="0" w:tplc="B92EA9D4">
      <w:start w:val="1"/>
      <w:numFmt w:val="bullet"/>
      <w:lvlText w:val="-"/>
      <w:lvlJc w:val="left"/>
      <w:pPr>
        <w:ind w:left="720" w:hanging="360"/>
      </w:pPr>
      <w:rPr>
        <w:rFonts w:ascii="Arial" w:hAnsi="Arial" w:hint="default"/>
      </w:rPr>
    </w:lvl>
    <w:lvl w:ilvl="1" w:tplc="C65E7EE0" w:tentative="1">
      <w:start w:val="1"/>
      <w:numFmt w:val="bullet"/>
      <w:lvlText w:val="o"/>
      <w:lvlJc w:val="left"/>
      <w:pPr>
        <w:ind w:left="1440" w:hanging="360"/>
      </w:pPr>
      <w:rPr>
        <w:rFonts w:ascii="Courier New" w:hAnsi="Courier New" w:cs="Courier New" w:hint="default"/>
      </w:rPr>
    </w:lvl>
    <w:lvl w:ilvl="2" w:tplc="F65E129C" w:tentative="1">
      <w:start w:val="1"/>
      <w:numFmt w:val="bullet"/>
      <w:lvlText w:val=""/>
      <w:lvlJc w:val="left"/>
      <w:pPr>
        <w:ind w:left="2160" w:hanging="360"/>
      </w:pPr>
      <w:rPr>
        <w:rFonts w:ascii="Wingdings" w:hAnsi="Wingdings" w:hint="default"/>
      </w:rPr>
    </w:lvl>
    <w:lvl w:ilvl="3" w:tplc="67E42586" w:tentative="1">
      <w:start w:val="1"/>
      <w:numFmt w:val="bullet"/>
      <w:lvlText w:val=""/>
      <w:lvlJc w:val="left"/>
      <w:pPr>
        <w:ind w:left="2880" w:hanging="360"/>
      </w:pPr>
      <w:rPr>
        <w:rFonts w:ascii="Symbol" w:hAnsi="Symbol" w:hint="default"/>
      </w:rPr>
    </w:lvl>
    <w:lvl w:ilvl="4" w:tplc="D78CB746" w:tentative="1">
      <w:start w:val="1"/>
      <w:numFmt w:val="bullet"/>
      <w:lvlText w:val="o"/>
      <w:lvlJc w:val="left"/>
      <w:pPr>
        <w:ind w:left="3600" w:hanging="360"/>
      </w:pPr>
      <w:rPr>
        <w:rFonts w:ascii="Courier New" w:hAnsi="Courier New" w:cs="Courier New" w:hint="default"/>
      </w:rPr>
    </w:lvl>
    <w:lvl w:ilvl="5" w:tplc="8F4CDC70" w:tentative="1">
      <w:start w:val="1"/>
      <w:numFmt w:val="bullet"/>
      <w:lvlText w:val=""/>
      <w:lvlJc w:val="left"/>
      <w:pPr>
        <w:ind w:left="4320" w:hanging="360"/>
      </w:pPr>
      <w:rPr>
        <w:rFonts w:ascii="Wingdings" w:hAnsi="Wingdings" w:hint="default"/>
      </w:rPr>
    </w:lvl>
    <w:lvl w:ilvl="6" w:tplc="68B4274C" w:tentative="1">
      <w:start w:val="1"/>
      <w:numFmt w:val="bullet"/>
      <w:lvlText w:val=""/>
      <w:lvlJc w:val="left"/>
      <w:pPr>
        <w:ind w:left="5040" w:hanging="360"/>
      </w:pPr>
      <w:rPr>
        <w:rFonts w:ascii="Symbol" w:hAnsi="Symbol" w:hint="default"/>
      </w:rPr>
    </w:lvl>
    <w:lvl w:ilvl="7" w:tplc="E5048864" w:tentative="1">
      <w:start w:val="1"/>
      <w:numFmt w:val="bullet"/>
      <w:lvlText w:val="o"/>
      <w:lvlJc w:val="left"/>
      <w:pPr>
        <w:ind w:left="5760" w:hanging="360"/>
      </w:pPr>
      <w:rPr>
        <w:rFonts w:ascii="Courier New" w:hAnsi="Courier New" w:cs="Courier New" w:hint="default"/>
      </w:rPr>
    </w:lvl>
    <w:lvl w:ilvl="8" w:tplc="09042758" w:tentative="1">
      <w:start w:val="1"/>
      <w:numFmt w:val="bullet"/>
      <w:lvlText w:val=""/>
      <w:lvlJc w:val="left"/>
      <w:pPr>
        <w:ind w:left="6480" w:hanging="360"/>
      </w:pPr>
      <w:rPr>
        <w:rFonts w:ascii="Wingdings" w:hAnsi="Wingdings" w:hint="default"/>
      </w:rPr>
    </w:lvl>
  </w:abstractNum>
  <w:num w:numId="1">
    <w:abstractNumId w:val="9"/>
  </w:num>
  <w:num w:numId="2">
    <w:abstractNumId w:val="33"/>
  </w:num>
  <w:num w:numId="3">
    <w:abstractNumId w:val="19"/>
  </w:num>
  <w:num w:numId="4">
    <w:abstractNumId w:val="10"/>
  </w:num>
  <w:num w:numId="5">
    <w:abstractNumId w:val="14"/>
  </w:num>
  <w:num w:numId="6">
    <w:abstractNumId w:val="23"/>
  </w:num>
  <w:num w:numId="7">
    <w:abstractNumId w:val="2"/>
  </w:num>
  <w:num w:numId="8">
    <w:abstractNumId w:val="25"/>
  </w:num>
  <w:num w:numId="9">
    <w:abstractNumId w:val="12"/>
  </w:num>
  <w:num w:numId="10">
    <w:abstractNumId w:val="4"/>
  </w:num>
  <w:num w:numId="11">
    <w:abstractNumId w:val="26"/>
  </w:num>
  <w:num w:numId="12">
    <w:abstractNumId w:val="3"/>
  </w:num>
  <w:num w:numId="13">
    <w:abstractNumId w:val="31"/>
  </w:num>
  <w:num w:numId="14">
    <w:abstractNumId w:val="17"/>
  </w:num>
  <w:num w:numId="15">
    <w:abstractNumId w:val="30"/>
  </w:num>
  <w:num w:numId="16">
    <w:abstractNumId w:val="22"/>
  </w:num>
  <w:num w:numId="17">
    <w:abstractNumId w:val="18"/>
  </w:num>
  <w:num w:numId="18">
    <w:abstractNumId w:val="8"/>
  </w:num>
  <w:num w:numId="19">
    <w:abstractNumId w:val="27"/>
  </w:num>
  <w:num w:numId="20">
    <w:abstractNumId w:val="1"/>
  </w:num>
  <w:num w:numId="21">
    <w:abstractNumId w:val="32"/>
  </w:num>
  <w:num w:numId="22">
    <w:abstractNumId w:val="35"/>
  </w:num>
  <w:num w:numId="23">
    <w:abstractNumId w:val="21"/>
  </w:num>
  <w:num w:numId="24">
    <w:abstractNumId w:val="28"/>
  </w:num>
  <w:num w:numId="25">
    <w:abstractNumId w:val="20"/>
  </w:num>
  <w:num w:numId="26">
    <w:abstractNumId w:val="24"/>
  </w:num>
  <w:num w:numId="27">
    <w:abstractNumId w:val="5"/>
  </w:num>
  <w:num w:numId="28">
    <w:abstractNumId w:val="6"/>
  </w:num>
  <w:num w:numId="29">
    <w:abstractNumId w:val="7"/>
  </w:num>
  <w:num w:numId="30">
    <w:abstractNumId w:val="0"/>
  </w:num>
  <w:num w:numId="31">
    <w:abstractNumId w:val="29"/>
  </w:num>
  <w:num w:numId="32">
    <w:abstractNumId w:val="11"/>
  </w:num>
  <w:num w:numId="33">
    <w:abstractNumId w:val="36"/>
  </w:num>
  <w:num w:numId="34">
    <w:abstractNumId w:val="16"/>
  </w:num>
  <w:num w:numId="35">
    <w:abstractNumId w:val="34"/>
  </w:num>
  <w:num w:numId="36">
    <w:abstractNumId w:val="13"/>
  </w:num>
  <w:num w:numId="37">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8C9"/>
    <w:rsid w:val="000008EF"/>
    <w:rsid w:val="00000A56"/>
    <w:rsid w:val="00001C33"/>
    <w:rsid w:val="00001E04"/>
    <w:rsid w:val="00002B6D"/>
    <w:rsid w:val="0000400F"/>
    <w:rsid w:val="00004519"/>
    <w:rsid w:val="00004F6D"/>
    <w:rsid w:val="00005751"/>
    <w:rsid w:val="00005E9C"/>
    <w:rsid w:val="00005FC4"/>
    <w:rsid w:val="00006C3B"/>
    <w:rsid w:val="00010DE2"/>
    <w:rsid w:val="00012C4F"/>
    <w:rsid w:val="00012EC5"/>
    <w:rsid w:val="00013966"/>
    <w:rsid w:val="00013A58"/>
    <w:rsid w:val="00014861"/>
    <w:rsid w:val="00015EB2"/>
    <w:rsid w:val="00020526"/>
    <w:rsid w:val="00020A93"/>
    <w:rsid w:val="000212A0"/>
    <w:rsid w:val="000214E1"/>
    <w:rsid w:val="0002195B"/>
    <w:rsid w:val="000258BD"/>
    <w:rsid w:val="00025B94"/>
    <w:rsid w:val="00025C38"/>
    <w:rsid w:val="000268F3"/>
    <w:rsid w:val="00026EBE"/>
    <w:rsid w:val="00027CFC"/>
    <w:rsid w:val="00030668"/>
    <w:rsid w:val="000320ED"/>
    <w:rsid w:val="0003423E"/>
    <w:rsid w:val="00035A02"/>
    <w:rsid w:val="000362E0"/>
    <w:rsid w:val="00036838"/>
    <w:rsid w:val="00037447"/>
    <w:rsid w:val="00040C9E"/>
    <w:rsid w:val="000425CD"/>
    <w:rsid w:val="00042622"/>
    <w:rsid w:val="0004402A"/>
    <w:rsid w:val="000501BB"/>
    <w:rsid w:val="00052939"/>
    <w:rsid w:val="000559BD"/>
    <w:rsid w:val="00056792"/>
    <w:rsid w:val="00061C07"/>
    <w:rsid w:val="00061D42"/>
    <w:rsid w:val="00066886"/>
    <w:rsid w:val="00066A87"/>
    <w:rsid w:val="000675D0"/>
    <w:rsid w:val="00067A13"/>
    <w:rsid w:val="00070C8B"/>
    <w:rsid w:val="00070ED6"/>
    <w:rsid w:val="00071219"/>
    <w:rsid w:val="00072135"/>
    <w:rsid w:val="00072879"/>
    <w:rsid w:val="00072C13"/>
    <w:rsid w:val="00073206"/>
    <w:rsid w:val="00073D4C"/>
    <w:rsid w:val="00073EFC"/>
    <w:rsid w:val="000743D0"/>
    <w:rsid w:val="000744DB"/>
    <w:rsid w:val="000746B1"/>
    <w:rsid w:val="00074915"/>
    <w:rsid w:val="00075540"/>
    <w:rsid w:val="00075975"/>
    <w:rsid w:val="00076324"/>
    <w:rsid w:val="00077CD3"/>
    <w:rsid w:val="000817DF"/>
    <w:rsid w:val="000822A5"/>
    <w:rsid w:val="00082955"/>
    <w:rsid w:val="00083036"/>
    <w:rsid w:val="000866C4"/>
    <w:rsid w:val="00087975"/>
    <w:rsid w:val="00090017"/>
    <w:rsid w:val="0009074E"/>
    <w:rsid w:val="00090803"/>
    <w:rsid w:val="0009121C"/>
    <w:rsid w:val="00093929"/>
    <w:rsid w:val="00094FAB"/>
    <w:rsid w:val="00094FBE"/>
    <w:rsid w:val="00097A3C"/>
    <w:rsid w:val="000A0155"/>
    <w:rsid w:val="000A027F"/>
    <w:rsid w:val="000A1015"/>
    <w:rsid w:val="000A167A"/>
    <w:rsid w:val="000A22A5"/>
    <w:rsid w:val="000A36D4"/>
    <w:rsid w:val="000A47E5"/>
    <w:rsid w:val="000A48C0"/>
    <w:rsid w:val="000A497F"/>
    <w:rsid w:val="000A4B5B"/>
    <w:rsid w:val="000A4C8A"/>
    <w:rsid w:val="000A7A22"/>
    <w:rsid w:val="000A7DD8"/>
    <w:rsid w:val="000A7F94"/>
    <w:rsid w:val="000B0597"/>
    <w:rsid w:val="000B081B"/>
    <w:rsid w:val="000B0F62"/>
    <w:rsid w:val="000B2374"/>
    <w:rsid w:val="000B2512"/>
    <w:rsid w:val="000B2A1E"/>
    <w:rsid w:val="000B318E"/>
    <w:rsid w:val="000B4F85"/>
    <w:rsid w:val="000B4FFE"/>
    <w:rsid w:val="000B5825"/>
    <w:rsid w:val="000C0530"/>
    <w:rsid w:val="000C14CE"/>
    <w:rsid w:val="000C21EB"/>
    <w:rsid w:val="000C2A4C"/>
    <w:rsid w:val="000C30DD"/>
    <w:rsid w:val="000C32B6"/>
    <w:rsid w:val="000C32C3"/>
    <w:rsid w:val="000C3AF9"/>
    <w:rsid w:val="000C4196"/>
    <w:rsid w:val="000C447B"/>
    <w:rsid w:val="000C44D5"/>
    <w:rsid w:val="000C4B62"/>
    <w:rsid w:val="000C6C83"/>
    <w:rsid w:val="000C6C8D"/>
    <w:rsid w:val="000D1651"/>
    <w:rsid w:val="000D2359"/>
    <w:rsid w:val="000D3845"/>
    <w:rsid w:val="000D3BFA"/>
    <w:rsid w:val="000D7699"/>
    <w:rsid w:val="000D7FE5"/>
    <w:rsid w:val="000E040E"/>
    <w:rsid w:val="000E227A"/>
    <w:rsid w:val="000E270C"/>
    <w:rsid w:val="000E6A5F"/>
    <w:rsid w:val="000F1077"/>
    <w:rsid w:val="000F1EA8"/>
    <w:rsid w:val="000F259E"/>
    <w:rsid w:val="000F2AFC"/>
    <w:rsid w:val="000F3370"/>
    <w:rsid w:val="000F3AF9"/>
    <w:rsid w:val="000F49CC"/>
    <w:rsid w:val="000F5A7A"/>
    <w:rsid w:val="000F70A1"/>
    <w:rsid w:val="000F7BE8"/>
    <w:rsid w:val="00100268"/>
    <w:rsid w:val="00100F77"/>
    <w:rsid w:val="00101F08"/>
    <w:rsid w:val="0010294B"/>
    <w:rsid w:val="00104605"/>
    <w:rsid w:val="001049A6"/>
    <w:rsid w:val="001063B9"/>
    <w:rsid w:val="00106CB3"/>
    <w:rsid w:val="00107A92"/>
    <w:rsid w:val="0011006A"/>
    <w:rsid w:val="001107D4"/>
    <w:rsid w:val="0011101B"/>
    <w:rsid w:val="001114EB"/>
    <w:rsid w:val="00111C76"/>
    <w:rsid w:val="00112974"/>
    <w:rsid w:val="00113DC3"/>
    <w:rsid w:val="0011622F"/>
    <w:rsid w:val="00116AB3"/>
    <w:rsid w:val="00117234"/>
    <w:rsid w:val="00117D2B"/>
    <w:rsid w:val="001202F1"/>
    <w:rsid w:val="00121559"/>
    <w:rsid w:val="00121DF5"/>
    <w:rsid w:val="001233F9"/>
    <w:rsid w:val="001234A3"/>
    <w:rsid w:val="001247D1"/>
    <w:rsid w:val="00125357"/>
    <w:rsid w:val="00125FDE"/>
    <w:rsid w:val="0012617E"/>
    <w:rsid w:val="001313EF"/>
    <w:rsid w:val="001314E6"/>
    <w:rsid w:val="00131804"/>
    <w:rsid w:val="0013388C"/>
    <w:rsid w:val="00134484"/>
    <w:rsid w:val="00134A78"/>
    <w:rsid w:val="001350BB"/>
    <w:rsid w:val="00135B10"/>
    <w:rsid w:val="0013607E"/>
    <w:rsid w:val="0013716F"/>
    <w:rsid w:val="00140127"/>
    <w:rsid w:val="00142682"/>
    <w:rsid w:val="00143CFE"/>
    <w:rsid w:val="00144E45"/>
    <w:rsid w:val="001450F0"/>
    <w:rsid w:val="001460C1"/>
    <w:rsid w:val="00150D8C"/>
    <w:rsid w:val="00151328"/>
    <w:rsid w:val="001526F8"/>
    <w:rsid w:val="00152CD0"/>
    <w:rsid w:val="00153C56"/>
    <w:rsid w:val="00155480"/>
    <w:rsid w:val="001557A9"/>
    <w:rsid w:val="00155F39"/>
    <w:rsid w:val="00156050"/>
    <w:rsid w:val="00163881"/>
    <w:rsid w:val="00163AE5"/>
    <w:rsid w:val="00164D98"/>
    <w:rsid w:val="00165594"/>
    <w:rsid w:val="001656EF"/>
    <w:rsid w:val="00167EA7"/>
    <w:rsid w:val="001704EE"/>
    <w:rsid w:val="00171A5B"/>
    <w:rsid w:val="00172274"/>
    <w:rsid w:val="0017316B"/>
    <w:rsid w:val="00174807"/>
    <w:rsid w:val="001756BD"/>
    <w:rsid w:val="00175ED0"/>
    <w:rsid w:val="0018066D"/>
    <w:rsid w:val="0018178A"/>
    <w:rsid w:val="00181CE4"/>
    <w:rsid w:val="00182C7D"/>
    <w:rsid w:val="00182E2E"/>
    <w:rsid w:val="00184D55"/>
    <w:rsid w:val="00187C19"/>
    <w:rsid w:val="00187CC6"/>
    <w:rsid w:val="00190132"/>
    <w:rsid w:val="00191818"/>
    <w:rsid w:val="00192175"/>
    <w:rsid w:val="00192759"/>
    <w:rsid w:val="00192A76"/>
    <w:rsid w:val="00193132"/>
    <w:rsid w:val="001931D4"/>
    <w:rsid w:val="00194651"/>
    <w:rsid w:val="00195D97"/>
    <w:rsid w:val="00196288"/>
    <w:rsid w:val="00196E6D"/>
    <w:rsid w:val="00197B32"/>
    <w:rsid w:val="001A1610"/>
    <w:rsid w:val="001A1CE0"/>
    <w:rsid w:val="001A2D2D"/>
    <w:rsid w:val="001A40A7"/>
    <w:rsid w:val="001A5C87"/>
    <w:rsid w:val="001A5E10"/>
    <w:rsid w:val="001A722A"/>
    <w:rsid w:val="001B05B0"/>
    <w:rsid w:val="001B2B99"/>
    <w:rsid w:val="001B578F"/>
    <w:rsid w:val="001B5E6C"/>
    <w:rsid w:val="001B6086"/>
    <w:rsid w:val="001B68D7"/>
    <w:rsid w:val="001B6B97"/>
    <w:rsid w:val="001C0E72"/>
    <w:rsid w:val="001C14D9"/>
    <w:rsid w:val="001C2345"/>
    <w:rsid w:val="001C555F"/>
    <w:rsid w:val="001C6079"/>
    <w:rsid w:val="001C655C"/>
    <w:rsid w:val="001D2865"/>
    <w:rsid w:val="001D3DF7"/>
    <w:rsid w:val="001D5D76"/>
    <w:rsid w:val="001D5F16"/>
    <w:rsid w:val="001D6C5D"/>
    <w:rsid w:val="001E0ADE"/>
    <w:rsid w:val="001E22E2"/>
    <w:rsid w:val="001E2E86"/>
    <w:rsid w:val="001E3DE1"/>
    <w:rsid w:val="001E4445"/>
    <w:rsid w:val="001E6890"/>
    <w:rsid w:val="001E6997"/>
    <w:rsid w:val="001E764E"/>
    <w:rsid w:val="001E7829"/>
    <w:rsid w:val="001F26C8"/>
    <w:rsid w:val="001F29D4"/>
    <w:rsid w:val="001F2F15"/>
    <w:rsid w:val="001F2F73"/>
    <w:rsid w:val="001F62F1"/>
    <w:rsid w:val="001F6B5A"/>
    <w:rsid w:val="00201237"/>
    <w:rsid w:val="002023D1"/>
    <w:rsid w:val="0020271E"/>
    <w:rsid w:val="00202F75"/>
    <w:rsid w:val="00204186"/>
    <w:rsid w:val="00204879"/>
    <w:rsid w:val="00205403"/>
    <w:rsid w:val="002058C4"/>
    <w:rsid w:val="00206E88"/>
    <w:rsid w:val="0021035E"/>
    <w:rsid w:val="002115E6"/>
    <w:rsid w:val="002121C4"/>
    <w:rsid w:val="00213C96"/>
    <w:rsid w:val="00220157"/>
    <w:rsid w:val="002202AA"/>
    <w:rsid w:val="002217C1"/>
    <w:rsid w:val="00222CC5"/>
    <w:rsid w:val="00223E1E"/>
    <w:rsid w:val="00224367"/>
    <w:rsid w:val="00225B2C"/>
    <w:rsid w:val="00225B61"/>
    <w:rsid w:val="00225BA8"/>
    <w:rsid w:val="00225C31"/>
    <w:rsid w:val="00227027"/>
    <w:rsid w:val="00227936"/>
    <w:rsid w:val="0023120D"/>
    <w:rsid w:val="002315E8"/>
    <w:rsid w:val="00233D16"/>
    <w:rsid w:val="00233E30"/>
    <w:rsid w:val="0023481B"/>
    <w:rsid w:val="002367C8"/>
    <w:rsid w:val="00236FF3"/>
    <w:rsid w:val="00237EB5"/>
    <w:rsid w:val="00243DC5"/>
    <w:rsid w:val="00244ACC"/>
    <w:rsid w:val="00246498"/>
    <w:rsid w:val="00247987"/>
    <w:rsid w:val="00252009"/>
    <w:rsid w:val="00253573"/>
    <w:rsid w:val="0025474C"/>
    <w:rsid w:val="002553EE"/>
    <w:rsid w:val="00255758"/>
    <w:rsid w:val="00255BCD"/>
    <w:rsid w:val="002574F5"/>
    <w:rsid w:val="00257A37"/>
    <w:rsid w:val="002613D2"/>
    <w:rsid w:val="00261A5C"/>
    <w:rsid w:val="00261FEB"/>
    <w:rsid w:val="0026329F"/>
    <w:rsid w:val="002636F5"/>
    <w:rsid w:val="002638AC"/>
    <w:rsid w:val="00263C74"/>
    <w:rsid w:val="00264B8F"/>
    <w:rsid w:val="00264C80"/>
    <w:rsid w:val="00264DB3"/>
    <w:rsid w:val="00265AB3"/>
    <w:rsid w:val="0026664B"/>
    <w:rsid w:val="00267697"/>
    <w:rsid w:val="00267EC3"/>
    <w:rsid w:val="00267F14"/>
    <w:rsid w:val="00270158"/>
    <w:rsid w:val="00270DDE"/>
    <w:rsid w:val="0027247E"/>
    <w:rsid w:val="00272487"/>
    <w:rsid w:val="00272612"/>
    <w:rsid w:val="00273738"/>
    <w:rsid w:val="00273C1E"/>
    <w:rsid w:val="00273ED4"/>
    <w:rsid w:val="00276974"/>
    <w:rsid w:val="00277E54"/>
    <w:rsid w:val="00277F30"/>
    <w:rsid w:val="00280A6E"/>
    <w:rsid w:val="00281B1E"/>
    <w:rsid w:val="00282140"/>
    <w:rsid w:val="002825FE"/>
    <w:rsid w:val="00282DAA"/>
    <w:rsid w:val="002837BF"/>
    <w:rsid w:val="002844B8"/>
    <w:rsid w:val="002858E3"/>
    <w:rsid w:val="002858EC"/>
    <w:rsid w:val="00286BC9"/>
    <w:rsid w:val="00291710"/>
    <w:rsid w:val="00293045"/>
    <w:rsid w:val="0029344A"/>
    <w:rsid w:val="00293BD7"/>
    <w:rsid w:val="00293DAD"/>
    <w:rsid w:val="00293F82"/>
    <w:rsid w:val="002965B0"/>
    <w:rsid w:val="00296D2B"/>
    <w:rsid w:val="00296E9B"/>
    <w:rsid w:val="002A02D2"/>
    <w:rsid w:val="002A1863"/>
    <w:rsid w:val="002A1E3A"/>
    <w:rsid w:val="002A25A6"/>
    <w:rsid w:val="002A431E"/>
    <w:rsid w:val="002A4900"/>
    <w:rsid w:val="002A4A36"/>
    <w:rsid w:val="002A4AE8"/>
    <w:rsid w:val="002A5C68"/>
    <w:rsid w:val="002A6EE7"/>
    <w:rsid w:val="002A7115"/>
    <w:rsid w:val="002B00F4"/>
    <w:rsid w:val="002B0EBD"/>
    <w:rsid w:val="002B263E"/>
    <w:rsid w:val="002B33CE"/>
    <w:rsid w:val="002B342C"/>
    <w:rsid w:val="002B402D"/>
    <w:rsid w:val="002B4EDF"/>
    <w:rsid w:val="002B5959"/>
    <w:rsid w:val="002B5B8E"/>
    <w:rsid w:val="002C01D9"/>
    <w:rsid w:val="002C0469"/>
    <w:rsid w:val="002C18AB"/>
    <w:rsid w:val="002C36F9"/>
    <w:rsid w:val="002C4487"/>
    <w:rsid w:val="002C5274"/>
    <w:rsid w:val="002C531D"/>
    <w:rsid w:val="002C6A5B"/>
    <w:rsid w:val="002C722F"/>
    <w:rsid w:val="002C7391"/>
    <w:rsid w:val="002C7417"/>
    <w:rsid w:val="002D093E"/>
    <w:rsid w:val="002D11DD"/>
    <w:rsid w:val="002D21DB"/>
    <w:rsid w:val="002D2761"/>
    <w:rsid w:val="002D2A04"/>
    <w:rsid w:val="002D2B0C"/>
    <w:rsid w:val="002D3738"/>
    <w:rsid w:val="002D40F2"/>
    <w:rsid w:val="002D4C0F"/>
    <w:rsid w:val="002D50E7"/>
    <w:rsid w:val="002D54A2"/>
    <w:rsid w:val="002D57B9"/>
    <w:rsid w:val="002D7838"/>
    <w:rsid w:val="002E03BB"/>
    <w:rsid w:val="002E0936"/>
    <w:rsid w:val="002E1392"/>
    <w:rsid w:val="002E169D"/>
    <w:rsid w:val="002E1778"/>
    <w:rsid w:val="002E21A1"/>
    <w:rsid w:val="002E355C"/>
    <w:rsid w:val="002E6541"/>
    <w:rsid w:val="002E6B51"/>
    <w:rsid w:val="002F06DE"/>
    <w:rsid w:val="002F0AE8"/>
    <w:rsid w:val="002F216D"/>
    <w:rsid w:val="002F3A9D"/>
    <w:rsid w:val="002F3BF1"/>
    <w:rsid w:val="002F6519"/>
    <w:rsid w:val="00300914"/>
    <w:rsid w:val="00301DEB"/>
    <w:rsid w:val="00302B62"/>
    <w:rsid w:val="0030398D"/>
    <w:rsid w:val="00305715"/>
    <w:rsid w:val="003059EC"/>
    <w:rsid w:val="00305AFF"/>
    <w:rsid w:val="003078AA"/>
    <w:rsid w:val="00307E17"/>
    <w:rsid w:val="00310F36"/>
    <w:rsid w:val="00313261"/>
    <w:rsid w:val="0031399E"/>
    <w:rsid w:val="0031496F"/>
    <w:rsid w:val="00316F58"/>
    <w:rsid w:val="003179F9"/>
    <w:rsid w:val="00317F67"/>
    <w:rsid w:val="00322E85"/>
    <w:rsid w:val="00322EA1"/>
    <w:rsid w:val="00322F64"/>
    <w:rsid w:val="00323112"/>
    <w:rsid w:val="0032416D"/>
    <w:rsid w:val="00326199"/>
    <w:rsid w:val="00326B92"/>
    <w:rsid w:val="00326FB2"/>
    <w:rsid w:val="003278DD"/>
    <w:rsid w:val="00327DDC"/>
    <w:rsid w:val="00330927"/>
    <w:rsid w:val="00330A00"/>
    <w:rsid w:val="003310FB"/>
    <w:rsid w:val="003313DF"/>
    <w:rsid w:val="00333F91"/>
    <w:rsid w:val="00335111"/>
    <w:rsid w:val="00335A22"/>
    <w:rsid w:val="00337078"/>
    <w:rsid w:val="00337920"/>
    <w:rsid w:val="00340377"/>
    <w:rsid w:val="00340990"/>
    <w:rsid w:val="00340F65"/>
    <w:rsid w:val="0034132B"/>
    <w:rsid w:val="00341559"/>
    <w:rsid w:val="003415F8"/>
    <w:rsid w:val="00341C1F"/>
    <w:rsid w:val="00342DFB"/>
    <w:rsid w:val="00343BCE"/>
    <w:rsid w:val="00344E4B"/>
    <w:rsid w:val="0034537D"/>
    <w:rsid w:val="003457C3"/>
    <w:rsid w:val="00345926"/>
    <w:rsid w:val="003461ED"/>
    <w:rsid w:val="00346963"/>
    <w:rsid w:val="00346E2A"/>
    <w:rsid w:val="003500AD"/>
    <w:rsid w:val="00350104"/>
    <w:rsid w:val="0035055E"/>
    <w:rsid w:val="00354F2E"/>
    <w:rsid w:val="0035749F"/>
    <w:rsid w:val="00357AF0"/>
    <w:rsid w:val="00361385"/>
    <w:rsid w:val="00361CDE"/>
    <w:rsid w:val="00361DC0"/>
    <w:rsid w:val="0036303C"/>
    <w:rsid w:val="003643C8"/>
    <w:rsid w:val="003649EB"/>
    <w:rsid w:val="003653AD"/>
    <w:rsid w:val="00367089"/>
    <w:rsid w:val="00370E09"/>
    <w:rsid w:val="003714C5"/>
    <w:rsid w:val="0037445E"/>
    <w:rsid w:val="00376475"/>
    <w:rsid w:val="0037685B"/>
    <w:rsid w:val="003772F5"/>
    <w:rsid w:val="00381531"/>
    <w:rsid w:val="003815F6"/>
    <w:rsid w:val="00382078"/>
    <w:rsid w:val="00382D2B"/>
    <w:rsid w:val="00382EBC"/>
    <w:rsid w:val="00382FDC"/>
    <w:rsid w:val="003841B8"/>
    <w:rsid w:val="0038476A"/>
    <w:rsid w:val="00384961"/>
    <w:rsid w:val="00384DAE"/>
    <w:rsid w:val="0038596C"/>
    <w:rsid w:val="00387269"/>
    <w:rsid w:val="003872B9"/>
    <w:rsid w:val="0039095D"/>
    <w:rsid w:val="0039137E"/>
    <w:rsid w:val="00391696"/>
    <w:rsid w:val="00392163"/>
    <w:rsid w:val="00392AFD"/>
    <w:rsid w:val="00394CA3"/>
    <w:rsid w:val="00395950"/>
    <w:rsid w:val="003963CC"/>
    <w:rsid w:val="003967AF"/>
    <w:rsid w:val="003A0AF4"/>
    <w:rsid w:val="003A1356"/>
    <w:rsid w:val="003A1B78"/>
    <w:rsid w:val="003A26A3"/>
    <w:rsid w:val="003A29D7"/>
    <w:rsid w:val="003A42AF"/>
    <w:rsid w:val="003B0179"/>
    <w:rsid w:val="003B0795"/>
    <w:rsid w:val="003B09AF"/>
    <w:rsid w:val="003B3D4B"/>
    <w:rsid w:val="003B47C8"/>
    <w:rsid w:val="003B601C"/>
    <w:rsid w:val="003B6710"/>
    <w:rsid w:val="003B6EC3"/>
    <w:rsid w:val="003B7011"/>
    <w:rsid w:val="003B7B0E"/>
    <w:rsid w:val="003C2196"/>
    <w:rsid w:val="003C5A30"/>
    <w:rsid w:val="003C6E69"/>
    <w:rsid w:val="003C7C6C"/>
    <w:rsid w:val="003D2183"/>
    <w:rsid w:val="003D2424"/>
    <w:rsid w:val="003D33B5"/>
    <w:rsid w:val="003D4CDF"/>
    <w:rsid w:val="003D508F"/>
    <w:rsid w:val="003D52F0"/>
    <w:rsid w:val="003E272D"/>
    <w:rsid w:val="003E3B54"/>
    <w:rsid w:val="003E51D8"/>
    <w:rsid w:val="003E53BA"/>
    <w:rsid w:val="003E6261"/>
    <w:rsid w:val="003E6848"/>
    <w:rsid w:val="003E7595"/>
    <w:rsid w:val="003E7D68"/>
    <w:rsid w:val="003F08D3"/>
    <w:rsid w:val="003F0D82"/>
    <w:rsid w:val="003F1F4D"/>
    <w:rsid w:val="003F2BFB"/>
    <w:rsid w:val="003F46A5"/>
    <w:rsid w:val="003F4BA1"/>
    <w:rsid w:val="003F5014"/>
    <w:rsid w:val="003F6F2B"/>
    <w:rsid w:val="003F70AD"/>
    <w:rsid w:val="004016EC"/>
    <w:rsid w:val="00402C33"/>
    <w:rsid w:val="00403032"/>
    <w:rsid w:val="00403222"/>
    <w:rsid w:val="00404151"/>
    <w:rsid w:val="00404312"/>
    <w:rsid w:val="00406555"/>
    <w:rsid w:val="0041062A"/>
    <w:rsid w:val="00411BA4"/>
    <w:rsid w:val="00414754"/>
    <w:rsid w:val="00414A9B"/>
    <w:rsid w:val="00414E2C"/>
    <w:rsid w:val="00415F52"/>
    <w:rsid w:val="004161E5"/>
    <w:rsid w:val="00416D68"/>
    <w:rsid w:val="0042056A"/>
    <w:rsid w:val="00420F2F"/>
    <w:rsid w:val="004238D6"/>
    <w:rsid w:val="00424318"/>
    <w:rsid w:val="00426A53"/>
    <w:rsid w:val="00426D6A"/>
    <w:rsid w:val="0043035A"/>
    <w:rsid w:val="00430C0D"/>
    <w:rsid w:val="00432536"/>
    <w:rsid w:val="00436078"/>
    <w:rsid w:val="00436876"/>
    <w:rsid w:val="004403DC"/>
    <w:rsid w:val="00440EA9"/>
    <w:rsid w:val="00443853"/>
    <w:rsid w:val="0044474F"/>
    <w:rsid w:val="004478E2"/>
    <w:rsid w:val="0044798B"/>
    <w:rsid w:val="004501EB"/>
    <w:rsid w:val="004513D5"/>
    <w:rsid w:val="00451724"/>
    <w:rsid w:val="0045312C"/>
    <w:rsid w:val="00455229"/>
    <w:rsid w:val="004552DE"/>
    <w:rsid w:val="00455A05"/>
    <w:rsid w:val="00456548"/>
    <w:rsid w:val="00460A1E"/>
    <w:rsid w:val="004612A4"/>
    <w:rsid w:val="004633CC"/>
    <w:rsid w:val="0046363D"/>
    <w:rsid w:val="00463BCA"/>
    <w:rsid w:val="00464C53"/>
    <w:rsid w:val="00465671"/>
    <w:rsid w:val="00465FCD"/>
    <w:rsid w:val="0046619D"/>
    <w:rsid w:val="00470DEB"/>
    <w:rsid w:val="004712C1"/>
    <w:rsid w:val="00472DC9"/>
    <w:rsid w:val="0047517A"/>
    <w:rsid w:val="00476538"/>
    <w:rsid w:val="00476AA2"/>
    <w:rsid w:val="00477580"/>
    <w:rsid w:val="004802A4"/>
    <w:rsid w:val="0048054C"/>
    <w:rsid w:val="00480789"/>
    <w:rsid w:val="00480904"/>
    <w:rsid w:val="00480D14"/>
    <w:rsid w:val="00480F07"/>
    <w:rsid w:val="004825CF"/>
    <w:rsid w:val="00483FC9"/>
    <w:rsid w:val="00484010"/>
    <w:rsid w:val="004845E7"/>
    <w:rsid w:val="004849C5"/>
    <w:rsid w:val="00484FAB"/>
    <w:rsid w:val="00486092"/>
    <w:rsid w:val="004875E1"/>
    <w:rsid w:val="00491016"/>
    <w:rsid w:val="00491C3F"/>
    <w:rsid w:val="00491D8A"/>
    <w:rsid w:val="004944C5"/>
    <w:rsid w:val="00494994"/>
    <w:rsid w:val="00494AA8"/>
    <w:rsid w:val="00494DE1"/>
    <w:rsid w:val="00495328"/>
    <w:rsid w:val="0049633D"/>
    <w:rsid w:val="004968D9"/>
    <w:rsid w:val="00497576"/>
    <w:rsid w:val="004A0DBE"/>
    <w:rsid w:val="004A23C2"/>
    <w:rsid w:val="004A352E"/>
    <w:rsid w:val="004A42EA"/>
    <w:rsid w:val="004A4961"/>
    <w:rsid w:val="004A65AC"/>
    <w:rsid w:val="004A776A"/>
    <w:rsid w:val="004A780D"/>
    <w:rsid w:val="004B013B"/>
    <w:rsid w:val="004B0B55"/>
    <w:rsid w:val="004B0E9A"/>
    <w:rsid w:val="004B2CBC"/>
    <w:rsid w:val="004B3753"/>
    <w:rsid w:val="004B3797"/>
    <w:rsid w:val="004B3875"/>
    <w:rsid w:val="004B51D0"/>
    <w:rsid w:val="004B5810"/>
    <w:rsid w:val="004B5A01"/>
    <w:rsid w:val="004B6B8E"/>
    <w:rsid w:val="004B7F2C"/>
    <w:rsid w:val="004C1F81"/>
    <w:rsid w:val="004C44C7"/>
    <w:rsid w:val="004C46E1"/>
    <w:rsid w:val="004C5FF7"/>
    <w:rsid w:val="004C634E"/>
    <w:rsid w:val="004C69CC"/>
    <w:rsid w:val="004C6AA0"/>
    <w:rsid w:val="004C6CE9"/>
    <w:rsid w:val="004C758F"/>
    <w:rsid w:val="004C7F10"/>
    <w:rsid w:val="004D04DD"/>
    <w:rsid w:val="004D12AD"/>
    <w:rsid w:val="004D16A4"/>
    <w:rsid w:val="004D1AD2"/>
    <w:rsid w:val="004D4F72"/>
    <w:rsid w:val="004D5C67"/>
    <w:rsid w:val="004D6008"/>
    <w:rsid w:val="004D6094"/>
    <w:rsid w:val="004E2444"/>
    <w:rsid w:val="004E385E"/>
    <w:rsid w:val="004E3B79"/>
    <w:rsid w:val="004E3B9D"/>
    <w:rsid w:val="004E3F33"/>
    <w:rsid w:val="004E4A71"/>
    <w:rsid w:val="004E501F"/>
    <w:rsid w:val="004E6A43"/>
    <w:rsid w:val="004E6C19"/>
    <w:rsid w:val="004F0E6C"/>
    <w:rsid w:val="004F1AB7"/>
    <w:rsid w:val="004F20EE"/>
    <w:rsid w:val="004F2CF6"/>
    <w:rsid w:val="004F2FB7"/>
    <w:rsid w:val="004F2FF8"/>
    <w:rsid w:val="004F53CD"/>
    <w:rsid w:val="004F58E2"/>
    <w:rsid w:val="004F607E"/>
    <w:rsid w:val="004F60D0"/>
    <w:rsid w:val="004F74CC"/>
    <w:rsid w:val="00500C77"/>
    <w:rsid w:val="005018FD"/>
    <w:rsid w:val="00501F6E"/>
    <w:rsid w:val="00504904"/>
    <w:rsid w:val="00505095"/>
    <w:rsid w:val="005063D2"/>
    <w:rsid w:val="00506EE9"/>
    <w:rsid w:val="00507B26"/>
    <w:rsid w:val="00513105"/>
    <w:rsid w:val="0051425B"/>
    <w:rsid w:val="0051432F"/>
    <w:rsid w:val="0051549C"/>
    <w:rsid w:val="00516834"/>
    <w:rsid w:val="0052067A"/>
    <w:rsid w:val="00522211"/>
    <w:rsid w:val="00524063"/>
    <w:rsid w:val="005244D2"/>
    <w:rsid w:val="00524EE7"/>
    <w:rsid w:val="00525554"/>
    <w:rsid w:val="00525666"/>
    <w:rsid w:val="005268D1"/>
    <w:rsid w:val="00531D1D"/>
    <w:rsid w:val="0053323B"/>
    <w:rsid w:val="00533AF8"/>
    <w:rsid w:val="00535061"/>
    <w:rsid w:val="00535429"/>
    <w:rsid w:val="0053545E"/>
    <w:rsid w:val="005359BF"/>
    <w:rsid w:val="00535C8F"/>
    <w:rsid w:val="0053674C"/>
    <w:rsid w:val="0053758D"/>
    <w:rsid w:val="0054036A"/>
    <w:rsid w:val="0054045B"/>
    <w:rsid w:val="005404EF"/>
    <w:rsid w:val="00541DAF"/>
    <w:rsid w:val="0054281F"/>
    <w:rsid w:val="00543825"/>
    <w:rsid w:val="00543A38"/>
    <w:rsid w:val="0054633D"/>
    <w:rsid w:val="00547D09"/>
    <w:rsid w:val="00547D7A"/>
    <w:rsid w:val="005518BB"/>
    <w:rsid w:val="00552093"/>
    <w:rsid w:val="00552D32"/>
    <w:rsid w:val="00553CB7"/>
    <w:rsid w:val="00555AB5"/>
    <w:rsid w:val="00556632"/>
    <w:rsid w:val="00556931"/>
    <w:rsid w:val="00557F95"/>
    <w:rsid w:val="00560177"/>
    <w:rsid w:val="00560349"/>
    <w:rsid w:val="00560D0E"/>
    <w:rsid w:val="00561763"/>
    <w:rsid w:val="00562CD0"/>
    <w:rsid w:val="0056320E"/>
    <w:rsid w:val="005652EC"/>
    <w:rsid w:val="005653A2"/>
    <w:rsid w:val="00565500"/>
    <w:rsid w:val="0057080E"/>
    <w:rsid w:val="005709E6"/>
    <w:rsid w:val="00570BA0"/>
    <w:rsid w:val="00570D62"/>
    <w:rsid w:val="00570FCF"/>
    <w:rsid w:val="00571392"/>
    <w:rsid w:val="00574052"/>
    <w:rsid w:val="005756D6"/>
    <w:rsid w:val="005761EB"/>
    <w:rsid w:val="005763C1"/>
    <w:rsid w:val="00581ADC"/>
    <w:rsid w:val="00582431"/>
    <w:rsid w:val="00583D63"/>
    <w:rsid w:val="00584018"/>
    <w:rsid w:val="00585596"/>
    <w:rsid w:val="005864B6"/>
    <w:rsid w:val="005869A9"/>
    <w:rsid w:val="00587147"/>
    <w:rsid w:val="0058721E"/>
    <w:rsid w:val="005875B7"/>
    <w:rsid w:val="005924BB"/>
    <w:rsid w:val="00594CCB"/>
    <w:rsid w:val="00595153"/>
    <w:rsid w:val="00597512"/>
    <w:rsid w:val="005A244D"/>
    <w:rsid w:val="005A3511"/>
    <w:rsid w:val="005A4284"/>
    <w:rsid w:val="005A5B60"/>
    <w:rsid w:val="005A6371"/>
    <w:rsid w:val="005A63B6"/>
    <w:rsid w:val="005A6795"/>
    <w:rsid w:val="005A7692"/>
    <w:rsid w:val="005B0D1A"/>
    <w:rsid w:val="005B2288"/>
    <w:rsid w:val="005B3551"/>
    <w:rsid w:val="005B4465"/>
    <w:rsid w:val="005B4BF0"/>
    <w:rsid w:val="005B63F1"/>
    <w:rsid w:val="005B6DD0"/>
    <w:rsid w:val="005B73E0"/>
    <w:rsid w:val="005B795F"/>
    <w:rsid w:val="005C057B"/>
    <w:rsid w:val="005C39BA"/>
    <w:rsid w:val="005C4813"/>
    <w:rsid w:val="005C64C8"/>
    <w:rsid w:val="005C7931"/>
    <w:rsid w:val="005D03A7"/>
    <w:rsid w:val="005D205A"/>
    <w:rsid w:val="005D40CD"/>
    <w:rsid w:val="005D5207"/>
    <w:rsid w:val="005D54AF"/>
    <w:rsid w:val="005D69DD"/>
    <w:rsid w:val="005E0596"/>
    <w:rsid w:val="005E3BA4"/>
    <w:rsid w:val="005E5A17"/>
    <w:rsid w:val="005E5F3F"/>
    <w:rsid w:val="005E76E6"/>
    <w:rsid w:val="005F0206"/>
    <w:rsid w:val="005F0EC2"/>
    <w:rsid w:val="005F227F"/>
    <w:rsid w:val="005F2296"/>
    <w:rsid w:val="005F23C9"/>
    <w:rsid w:val="005F37A3"/>
    <w:rsid w:val="005F6245"/>
    <w:rsid w:val="005F6543"/>
    <w:rsid w:val="005F715E"/>
    <w:rsid w:val="00600D2F"/>
    <w:rsid w:val="00600F98"/>
    <w:rsid w:val="00600FF5"/>
    <w:rsid w:val="00601708"/>
    <w:rsid w:val="00602785"/>
    <w:rsid w:val="00603941"/>
    <w:rsid w:val="006047AE"/>
    <w:rsid w:val="00604E47"/>
    <w:rsid w:val="00605779"/>
    <w:rsid w:val="006077FC"/>
    <w:rsid w:val="00607AEF"/>
    <w:rsid w:val="00610670"/>
    <w:rsid w:val="00610793"/>
    <w:rsid w:val="00610C8F"/>
    <w:rsid w:val="00616141"/>
    <w:rsid w:val="0061662C"/>
    <w:rsid w:val="00617586"/>
    <w:rsid w:val="00617975"/>
    <w:rsid w:val="006202C6"/>
    <w:rsid w:val="00620965"/>
    <w:rsid w:val="0062189D"/>
    <w:rsid w:val="00622998"/>
    <w:rsid w:val="00623DF3"/>
    <w:rsid w:val="00625690"/>
    <w:rsid w:val="00626CA5"/>
    <w:rsid w:val="00630955"/>
    <w:rsid w:val="0063213A"/>
    <w:rsid w:val="006330A4"/>
    <w:rsid w:val="0063445B"/>
    <w:rsid w:val="00635BBD"/>
    <w:rsid w:val="00636E42"/>
    <w:rsid w:val="0063718D"/>
    <w:rsid w:val="00637851"/>
    <w:rsid w:val="00640ED9"/>
    <w:rsid w:val="00641FBF"/>
    <w:rsid w:val="00642836"/>
    <w:rsid w:val="00642B85"/>
    <w:rsid w:val="006444A3"/>
    <w:rsid w:val="00645E65"/>
    <w:rsid w:val="0064707D"/>
    <w:rsid w:val="00650615"/>
    <w:rsid w:val="00650650"/>
    <w:rsid w:val="00651113"/>
    <w:rsid w:val="0065201B"/>
    <w:rsid w:val="006527DE"/>
    <w:rsid w:val="00654967"/>
    <w:rsid w:val="00655128"/>
    <w:rsid w:val="00656A5C"/>
    <w:rsid w:val="00657818"/>
    <w:rsid w:val="0066105E"/>
    <w:rsid w:val="00665367"/>
    <w:rsid w:val="00665463"/>
    <w:rsid w:val="00670029"/>
    <w:rsid w:val="00673266"/>
    <w:rsid w:val="006734BF"/>
    <w:rsid w:val="00673518"/>
    <w:rsid w:val="006744C7"/>
    <w:rsid w:val="00674694"/>
    <w:rsid w:val="006752D2"/>
    <w:rsid w:val="0067558B"/>
    <w:rsid w:val="00675898"/>
    <w:rsid w:val="00675EE2"/>
    <w:rsid w:val="00677900"/>
    <w:rsid w:val="00677C68"/>
    <w:rsid w:val="006806B3"/>
    <w:rsid w:val="00683530"/>
    <w:rsid w:val="00683911"/>
    <w:rsid w:val="006849B6"/>
    <w:rsid w:val="0068638B"/>
    <w:rsid w:val="006877F0"/>
    <w:rsid w:val="00692008"/>
    <w:rsid w:val="0069383D"/>
    <w:rsid w:val="00693AED"/>
    <w:rsid w:val="00693C55"/>
    <w:rsid w:val="006965A2"/>
    <w:rsid w:val="00696B6F"/>
    <w:rsid w:val="00697D77"/>
    <w:rsid w:val="006A3AAD"/>
    <w:rsid w:val="006A3FCE"/>
    <w:rsid w:val="006A4577"/>
    <w:rsid w:val="006A6E12"/>
    <w:rsid w:val="006A7C08"/>
    <w:rsid w:val="006B0F35"/>
    <w:rsid w:val="006B2C86"/>
    <w:rsid w:val="006B355D"/>
    <w:rsid w:val="006B7D1C"/>
    <w:rsid w:val="006C2100"/>
    <w:rsid w:val="006C34EC"/>
    <w:rsid w:val="006C497C"/>
    <w:rsid w:val="006C5CE3"/>
    <w:rsid w:val="006C6686"/>
    <w:rsid w:val="006D130C"/>
    <w:rsid w:val="006D1522"/>
    <w:rsid w:val="006D2877"/>
    <w:rsid w:val="006D2C09"/>
    <w:rsid w:val="006D31E0"/>
    <w:rsid w:val="006D421C"/>
    <w:rsid w:val="006D6AEF"/>
    <w:rsid w:val="006D7B98"/>
    <w:rsid w:val="006E08C9"/>
    <w:rsid w:val="006E13FD"/>
    <w:rsid w:val="006E17C8"/>
    <w:rsid w:val="006E1809"/>
    <w:rsid w:val="006E2575"/>
    <w:rsid w:val="006E327C"/>
    <w:rsid w:val="006E3AF3"/>
    <w:rsid w:val="006E5352"/>
    <w:rsid w:val="006E699D"/>
    <w:rsid w:val="006F18F2"/>
    <w:rsid w:val="006F3644"/>
    <w:rsid w:val="006F4958"/>
    <w:rsid w:val="006F4A4B"/>
    <w:rsid w:val="006F66E4"/>
    <w:rsid w:val="006F7FBB"/>
    <w:rsid w:val="00700112"/>
    <w:rsid w:val="00700EA8"/>
    <w:rsid w:val="00701738"/>
    <w:rsid w:val="00701C42"/>
    <w:rsid w:val="00702113"/>
    <w:rsid w:val="00704121"/>
    <w:rsid w:val="00704DB9"/>
    <w:rsid w:val="007069C2"/>
    <w:rsid w:val="00711B1D"/>
    <w:rsid w:val="00711FBD"/>
    <w:rsid w:val="0071234C"/>
    <w:rsid w:val="00714F2D"/>
    <w:rsid w:val="00715098"/>
    <w:rsid w:val="007161E4"/>
    <w:rsid w:val="0072137B"/>
    <w:rsid w:val="00721778"/>
    <w:rsid w:val="0072255F"/>
    <w:rsid w:val="007225A4"/>
    <w:rsid w:val="00726CEA"/>
    <w:rsid w:val="007313AE"/>
    <w:rsid w:val="007333F9"/>
    <w:rsid w:val="00733F2D"/>
    <w:rsid w:val="00734900"/>
    <w:rsid w:val="00737487"/>
    <w:rsid w:val="00740338"/>
    <w:rsid w:val="007403E7"/>
    <w:rsid w:val="00740E3D"/>
    <w:rsid w:val="0074194E"/>
    <w:rsid w:val="00744009"/>
    <w:rsid w:val="007469ED"/>
    <w:rsid w:val="00750298"/>
    <w:rsid w:val="007504F2"/>
    <w:rsid w:val="00750697"/>
    <w:rsid w:val="00750F15"/>
    <w:rsid w:val="007526A5"/>
    <w:rsid w:val="007531C4"/>
    <w:rsid w:val="007534FA"/>
    <w:rsid w:val="0075354C"/>
    <w:rsid w:val="00753649"/>
    <w:rsid w:val="00753E4B"/>
    <w:rsid w:val="007543F9"/>
    <w:rsid w:val="007575DB"/>
    <w:rsid w:val="00757E97"/>
    <w:rsid w:val="00761FF3"/>
    <w:rsid w:val="00763B98"/>
    <w:rsid w:val="00763F25"/>
    <w:rsid w:val="007647C9"/>
    <w:rsid w:val="007658F5"/>
    <w:rsid w:val="007674B9"/>
    <w:rsid w:val="0076783E"/>
    <w:rsid w:val="0077136F"/>
    <w:rsid w:val="0077153D"/>
    <w:rsid w:val="007719A7"/>
    <w:rsid w:val="00774C44"/>
    <w:rsid w:val="007759F0"/>
    <w:rsid w:val="00776488"/>
    <w:rsid w:val="0077768D"/>
    <w:rsid w:val="00777D1D"/>
    <w:rsid w:val="00781098"/>
    <w:rsid w:val="00781B0B"/>
    <w:rsid w:val="00781B63"/>
    <w:rsid w:val="00782CDB"/>
    <w:rsid w:val="00783CAA"/>
    <w:rsid w:val="00784B05"/>
    <w:rsid w:val="00784CF9"/>
    <w:rsid w:val="007857B0"/>
    <w:rsid w:val="00785D0A"/>
    <w:rsid w:val="007863F0"/>
    <w:rsid w:val="007869D8"/>
    <w:rsid w:val="00786DCF"/>
    <w:rsid w:val="00790953"/>
    <w:rsid w:val="00791163"/>
    <w:rsid w:val="007913C0"/>
    <w:rsid w:val="00791F5B"/>
    <w:rsid w:val="00792ABB"/>
    <w:rsid w:val="00796FA0"/>
    <w:rsid w:val="00797E0D"/>
    <w:rsid w:val="007A0195"/>
    <w:rsid w:val="007A0DBF"/>
    <w:rsid w:val="007A0DE2"/>
    <w:rsid w:val="007A16E7"/>
    <w:rsid w:val="007A280B"/>
    <w:rsid w:val="007A2896"/>
    <w:rsid w:val="007A5AD1"/>
    <w:rsid w:val="007A6012"/>
    <w:rsid w:val="007A6036"/>
    <w:rsid w:val="007A7815"/>
    <w:rsid w:val="007A7F13"/>
    <w:rsid w:val="007B041A"/>
    <w:rsid w:val="007B1A87"/>
    <w:rsid w:val="007B2FEC"/>
    <w:rsid w:val="007B36A8"/>
    <w:rsid w:val="007B3EF2"/>
    <w:rsid w:val="007B50DC"/>
    <w:rsid w:val="007B665D"/>
    <w:rsid w:val="007C08E4"/>
    <w:rsid w:val="007C294D"/>
    <w:rsid w:val="007C303A"/>
    <w:rsid w:val="007C31A2"/>
    <w:rsid w:val="007C38E5"/>
    <w:rsid w:val="007C3D9B"/>
    <w:rsid w:val="007C451B"/>
    <w:rsid w:val="007C462D"/>
    <w:rsid w:val="007C4731"/>
    <w:rsid w:val="007C4A7D"/>
    <w:rsid w:val="007C4D2F"/>
    <w:rsid w:val="007C5578"/>
    <w:rsid w:val="007C5A50"/>
    <w:rsid w:val="007C6C9E"/>
    <w:rsid w:val="007C78AE"/>
    <w:rsid w:val="007D2145"/>
    <w:rsid w:val="007D2415"/>
    <w:rsid w:val="007D36FF"/>
    <w:rsid w:val="007D3DFC"/>
    <w:rsid w:val="007D5376"/>
    <w:rsid w:val="007D7176"/>
    <w:rsid w:val="007E1071"/>
    <w:rsid w:val="007E179D"/>
    <w:rsid w:val="007E1E59"/>
    <w:rsid w:val="007E23CB"/>
    <w:rsid w:val="007E2892"/>
    <w:rsid w:val="007E3301"/>
    <w:rsid w:val="007E372D"/>
    <w:rsid w:val="007E5B8A"/>
    <w:rsid w:val="007E6BC1"/>
    <w:rsid w:val="007E765A"/>
    <w:rsid w:val="007F24FD"/>
    <w:rsid w:val="007F32FA"/>
    <w:rsid w:val="007F461D"/>
    <w:rsid w:val="007F51CB"/>
    <w:rsid w:val="007F562C"/>
    <w:rsid w:val="007F5A37"/>
    <w:rsid w:val="007F7849"/>
    <w:rsid w:val="0080075A"/>
    <w:rsid w:val="0080096F"/>
    <w:rsid w:val="00801FC3"/>
    <w:rsid w:val="008042E5"/>
    <w:rsid w:val="00804634"/>
    <w:rsid w:val="0080478F"/>
    <w:rsid w:val="00804E72"/>
    <w:rsid w:val="00807134"/>
    <w:rsid w:val="00810164"/>
    <w:rsid w:val="0081045B"/>
    <w:rsid w:val="008109C5"/>
    <w:rsid w:val="00810B8E"/>
    <w:rsid w:val="00811DAA"/>
    <w:rsid w:val="008128E8"/>
    <w:rsid w:val="00812A70"/>
    <w:rsid w:val="00812C17"/>
    <w:rsid w:val="00815ACB"/>
    <w:rsid w:val="00820263"/>
    <w:rsid w:val="00825C1A"/>
    <w:rsid w:val="00830E1A"/>
    <w:rsid w:val="00831252"/>
    <w:rsid w:val="008326A1"/>
    <w:rsid w:val="00832700"/>
    <w:rsid w:val="00836319"/>
    <w:rsid w:val="00837DA3"/>
    <w:rsid w:val="0084032D"/>
    <w:rsid w:val="00841178"/>
    <w:rsid w:val="00841F1E"/>
    <w:rsid w:val="008427BF"/>
    <w:rsid w:val="008433D7"/>
    <w:rsid w:val="00844249"/>
    <w:rsid w:val="00844DCD"/>
    <w:rsid w:val="00845D43"/>
    <w:rsid w:val="0084696D"/>
    <w:rsid w:val="00846B81"/>
    <w:rsid w:val="008473BB"/>
    <w:rsid w:val="0085028D"/>
    <w:rsid w:val="0085074A"/>
    <w:rsid w:val="0085074C"/>
    <w:rsid w:val="00853B0B"/>
    <w:rsid w:val="00855987"/>
    <w:rsid w:val="008561CA"/>
    <w:rsid w:val="0085643E"/>
    <w:rsid w:val="00860432"/>
    <w:rsid w:val="0086354B"/>
    <w:rsid w:val="008637D9"/>
    <w:rsid w:val="00863802"/>
    <w:rsid w:val="00863F28"/>
    <w:rsid w:val="0086484F"/>
    <w:rsid w:val="008652F8"/>
    <w:rsid w:val="0086568C"/>
    <w:rsid w:val="00865B36"/>
    <w:rsid w:val="00865F52"/>
    <w:rsid w:val="008669EC"/>
    <w:rsid w:val="0086758D"/>
    <w:rsid w:val="00870A4D"/>
    <w:rsid w:val="00871CBF"/>
    <w:rsid w:val="00872284"/>
    <w:rsid w:val="0087297B"/>
    <w:rsid w:val="00873CDB"/>
    <w:rsid w:val="00875777"/>
    <w:rsid w:val="00875B51"/>
    <w:rsid w:val="00876194"/>
    <w:rsid w:val="008773B5"/>
    <w:rsid w:val="008802D8"/>
    <w:rsid w:val="00880C05"/>
    <w:rsid w:val="008815E8"/>
    <w:rsid w:val="008838E6"/>
    <w:rsid w:val="008846F4"/>
    <w:rsid w:val="008900D7"/>
    <w:rsid w:val="00893986"/>
    <w:rsid w:val="00893CF3"/>
    <w:rsid w:val="00894592"/>
    <w:rsid w:val="0089698C"/>
    <w:rsid w:val="00896B72"/>
    <w:rsid w:val="008A024C"/>
    <w:rsid w:val="008A04D2"/>
    <w:rsid w:val="008A0C20"/>
    <w:rsid w:val="008A1400"/>
    <w:rsid w:val="008A53CA"/>
    <w:rsid w:val="008A5F6A"/>
    <w:rsid w:val="008B0373"/>
    <w:rsid w:val="008B07BC"/>
    <w:rsid w:val="008B0C5A"/>
    <w:rsid w:val="008B18BD"/>
    <w:rsid w:val="008B1A53"/>
    <w:rsid w:val="008B210F"/>
    <w:rsid w:val="008B27F0"/>
    <w:rsid w:val="008B40E4"/>
    <w:rsid w:val="008B4637"/>
    <w:rsid w:val="008B4D8A"/>
    <w:rsid w:val="008B697A"/>
    <w:rsid w:val="008B6B18"/>
    <w:rsid w:val="008C0BAF"/>
    <w:rsid w:val="008C15B4"/>
    <w:rsid w:val="008C34E4"/>
    <w:rsid w:val="008C63A2"/>
    <w:rsid w:val="008C762C"/>
    <w:rsid w:val="008C7ECC"/>
    <w:rsid w:val="008D06BF"/>
    <w:rsid w:val="008D1FEE"/>
    <w:rsid w:val="008D3A80"/>
    <w:rsid w:val="008D3ADF"/>
    <w:rsid w:val="008D3E3E"/>
    <w:rsid w:val="008D705A"/>
    <w:rsid w:val="008D7894"/>
    <w:rsid w:val="008E1587"/>
    <w:rsid w:val="008E202F"/>
    <w:rsid w:val="008E23CD"/>
    <w:rsid w:val="008E243D"/>
    <w:rsid w:val="008E4F67"/>
    <w:rsid w:val="008E596A"/>
    <w:rsid w:val="008E5F03"/>
    <w:rsid w:val="008E718A"/>
    <w:rsid w:val="008E7693"/>
    <w:rsid w:val="008F08E1"/>
    <w:rsid w:val="008F17E8"/>
    <w:rsid w:val="008F2E84"/>
    <w:rsid w:val="008F4023"/>
    <w:rsid w:val="008F411A"/>
    <w:rsid w:val="008F4862"/>
    <w:rsid w:val="008F6681"/>
    <w:rsid w:val="008F751F"/>
    <w:rsid w:val="008F7664"/>
    <w:rsid w:val="008F7801"/>
    <w:rsid w:val="00900417"/>
    <w:rsid w:val="00900516"/>
    <w:rsid w:val="00902147"/>
    <w:rsid w:val="00902418"/>
    <w:rsid w:val="00904E59"/>
    <w:rsid w:val="0090784C"/>
    <w:rsid w:val="0091074D"/>
    <w:rsid w:val="00910F16"/>
    <w:rsid w:val="009120A7"/>
    <w:rsid w:val="0091289B"/>
    <w:rsid w:val="00913E55"/>
    <w:rsid w:val="00914319"/>
    <w:rsid w:val="00914493"/>
    <w:rsid w:val="0091488D"/>
    <w:rsid w:val="00916BF9"/>
    <w:rsid w:val="00920F79"/>
    <w:rsid w:val="00921727"/>
    <w:rsid w:val="009222E5"/>
    <w:rsid w:val="009223BE"/>
    <w:rsid w:val="009253E2"/>
    <w:rsid w:val="00925755"/>
    <w:rsid w:val="009264C7"/>
    <w:rsid w:val="0092675A"/>
    <w:rsid w:val="00926825"/>
    <w:rsid w:val="00932372"/>
    <w:rsid w:val="009362F9"/>
    <w:rsid w:val="00936FAC"/>
    <w:rsid w:val="00937B93"/>
    <w:rsid w:val="00941919"/>
    <w:rsid w:val="009437F2"/>
    <w:rsid w:val="00944CA1"/>
    <w:rsid w:val="00944E44"/>
    <w:rsid w:val="00950850"/>
    <w:rsid w:val="00950FAF"/>
    <w:rsid w:val="00951119"/>
    <w:rsid w:val="009516B5"/>
    <w:rsid w:val="00951F62"/>
    <w:rsid w:val="009523F7"/>
    <w:rsid w:val="00952666"/>
    <w:rsid w:val="00952D3A"/>
    <w:rsid w:val="00953252"/>
    <w:rsid w:val="00953482"/>
    <w:rsid w:val="009535D9"/>
    <w:rsid w:val="00954E2D"/>
    <w:rsid w:val="0095612B"/>
    <w:rsid w:val="009562A9"/>
    <w:rsid w:val="00956E2F"/>
    <w:rsid w:val="00957975"/>
    <w:rsid w:val="00960EF4"/>
    <w:rsid w:val="00963618"/>
    <w:rsid w:val="009636DE"/>
    <w:rsid w:val="00963754"/>
    <w:rsid w:val="00963E93"/>
    <w:rsid w:val="009646D1"/>
    <w:rsid w:val="00965965"/>
    <w:rsid w:val="009703FC"/>
    <w:rsid w:val="009711F2"/>
    <w:rsid w:val="00972636"/>
    <w:rsid w:val="009738D4"/>
    <w:rsid w:val="009755AB"/>
    <w:rsid w:val="00975DA9"/>
    <w:rsid w:val="009766F8"/>
    <w:rsid w:val="00976AFF"/>
    <w:rsid w:val="00977C98"/>
    <w:rsid w:val="00980EA3"/>
    <w:rsid w:val="00981109"/>
    <w:rsid w:val="0098113C"/>
    <w:rsid w:val="00983A5E"/>
    <w:rsid w:val="00984761"/>
    <w:rsid w:val="009857F6"/>
    <w:rsid w:val="00987752"/>
    <w:rsid w:val="00987A0C"/>
    <w:rsid w:val="00987FD5"/>
    <w:rsid w:val="00991428"/>
    <w:rsid w:val="00991606"/>
    <w:rsid w:val="00991914"/>
    <w:rsid w:val="00991D5D"/>
    <w:rsid w:val="00992C5C"/>
    <w:rsid w:val="00993AD2"/>
    <w:rsid w:val="0099545A"/>
    <w:rsid w:val="00995AB7"/>
    <w:rsid w:val="009A1A2F"/>
    <w:rsid w:val="009A24D1"/>
    <w:rsid w:val="009A3562"/>
    <w:rsid w:val="009B05C1"/>
    <w:rsid w:val="009B3C9A"/>
    <w:rsid w:val="009B6D2E"/>
    <w:rsid w:val="009B7D4F"/>
    <w:rsid w:val="009C02B9"/>
    <w:rsid w:val="009C25A5"/>
    <w:rsid w:val="009C3429"/>
    <w:rsid w:val="009C4062"/>
    <w:rsid w:val="009C43A1"/>
    <w:rsid w:val="009C6771"/>
    <w:rsid w:val="009C7330"/>
    <w:rsid w:val="009C7783"/>
    <w:rsid w:val="009D0F40"/>
    <w:rsid w:val="009D24EF"/>
    <w:rsid w:val="009D2A52"/>
    <w:rsid w:val="009D3744"/>
    <w:rsid w:val="009D5846"/>
    <w:rsid w:val="009E0D0E"/>
    <w:rsid w:val="009E32D7"/>
    <w:rsid w:val="009E407A"/>
    <w:rsid w:val="009E44DF"/>
    <w:rsid w:val="009E7A3E"/>
    <w:rsid w:val="009F03F1"/>
    <w:rsid w:val="009F0A6C"/>
    <w:rsid w:val="009F1A08"/>
    <w:rsid w:val="009F3066"/>
    <w:rsid w:val="009F35EB"/>
    <w:rsid w:val="009F3702"/>
    <w:rsid w:val="009F432E"/>
    <w:rsid w:val="009F441E"/>
    <w:rsid w:val="009F59A9"/>
    <w:rsid w:val="009F7A35"/>
    <w:rsid w:val="00A000CE"/>
    <w:rsid w:val="00A00F60"/>
    <w:rsid w:val="00A03CD5"/>
    <w:rsid w:val="00A05A2F"/>
    <w:rsid w:val="00A05CB0"/>
    <w:rsid w:val="00A0684D"/>
    <w:rsid w:val="00A07351"/>
    <w:rsid w:val="00A10035"/>
    <w:rsid w:val="00A11AD3"/>
    <w:rsid w:val="00A139B8"/>
    <w:rsid w:val="00A1403F"/>
    <w:rsid w:val="00A15AD5"/>
    <w:rsid w:val="00A16522"/>
    <w:rsid w:val="00A16BFC"/>
    <w:rsid w:val="00A20B36"/>
    <w:rsid w:val="00A226BA"/>
    <w:rsid w:val="00A22C32"/>
    <w:rsid w:val="00A23685"/>
    <w:rsid w:val="00A23D56"/>
    <w:rsid w:val="00A24487"/>
    <w:rsid w:val="00A259BD"/>
    <w:rsid w:val="00A25AF2"/>
    <w:rsid w:val="00A264D2"/>
    <w:rsid w:val="00A31EA3"/>
    <w:rsid w:val="00A31F85"/>
    <w:rsid w:val="00A33693"/>
    <w:rsid w:val="00A33F2F"/>
    <w:rsid w:val="00A355A7"/>
    <w:rsid w:val="00A36293"/>
    <w:rsid w:val="00A37849"/>
    <w:rsid w:val="00A37C47"/>
    <w:rsid w:val="00A4020F"/>
    <w:rsid w:val="00A40B78"/>
    <w:rsid w:val="00A40D5A"/>
    <w:rsid w:val="00A411EC"/>
    <w:rsid w:val="00A42AFB"/>
    <w:rsid w:val="00A433DB"/>
    <w:rsid w:val="00A441D8"/>
    <w:rsid w:val="00A465A4"/>
    <w:rsid w:val="00A468F7"/>
    <w:rsid w:val="00A46C1D"/>
    <w:rsid w:val="00A46EFB"/>
    <w:rsid w:val="00A47209"/>
    <w:rsid w:val="00A50F31"/>
    <w:rsid w:val="00A517FB"/>
    <w:rsid w:val="00A52368"/>
    <w:rsid w:val="00A5742E"/>
    <w:rsid w:val="00A61BC2"/>
    <w:rsid w:val="00A627D2"/>
    <w:rsid w:val="00A639C8"/>
    <w:rsid w:val="00A651D2"/>
    <w:rsid w:val="00A65426"/>
    <w:rsid w:val="00A65AD7"/>
    <w:rsid w:val="00A65C53"/>
    <w:rsid w:val="00A65D14"/>
    <w:rsid w:val="00A66950"/>
    <w:rsid w:val="00A66F92"/>
    <w:rsid w:val="00A67B72"/>
    <w:rsid w:val="00A70867"/>
    <w:rsid w:val="00A71D05"/>
    <w:rsid w:val="00A729A3"/>
    <w:rsid w:val="00A73352"/>
    <w:rsid w:val="00A743BF"/>
    <w:rsid w:val="00A745B7"/>
    <w:rsid w:val="00A8335C"/>
    <w:rsid w:val="00A850AC"/>
    <w:rsid w:val="00A862AC"/>
    <w:rsid w:val="00A903F0"/>
    <w:rsid w:val="00A9129E"/>
    <w:rsid w:val="00A92C2D"/>
    <w:rsid w:val="00A938B3"/>
    <w:rsid w:val="00A951C0"/>
    <w:rsid w:val="00A962CB"/>
    <w:rsid w:val="00A964A8"/>
    <w:rsid w:val="00A97C9A"/>
    <w:rsid w:val="00AA2642"/>
    <w:rsid w:val="00AA317B"/>
    <w:rsid w:val="00AA359A"/>
    <w:rsid w:val="00AA47B6"/>
    <w:rsid w:val="00AA5A55"/>
    <w:rsid w:val="00AA6408"/>
    <w:rsid w:val="00AA7181"/>
    <w:rsid w:val="00AB0ABE"/>
    <w:rsid w:val="00AB0E64"/>
    <w:rsid w:val="00AB1704"/>
    <w:rsid w:val="00AB1C51"/>
    <w:rsid w:val="00AB3FC2"/>
    <w:rsid w:val="00AB40FA"/>
    <w:rsid w:val="00AB73C3"/>
    <w:rsid w:val="00AB79F0"/>
    <w:rsid w:val="00AC09D6"/>
    <w:rsid w:val="00AC0C3F"/>
    <w:rsid w:val="00AC16DC"/>
    <w:rsid w:val="00AC1A64"/>
    <w:rsid w:val="00AC1A7B"/>
    <w:rsid w:val="00AC2312"/>
    <w:rsid w:val="00AC687A"/>
    <w:rsid w:val="00AC7938"/>
    <w:rsid w:val="00AD1A41"/>
    <w:rsid w:val="00AD1B22"/>
    <w:rsid w:val="00AD25B1"/>
    <w:rsid w:val="00AD2A2F"/>
    <w:rsid w:val="00AD2BE6"/>
    <w:rsid w:val="00AD2CD7"/>
    <w:rsid w:val="00AD2EFE"/>
    <w:rsid w:val="00AD355A"/>
    <w:rsid w:val="00AD3FA6"/>
    <w:rsid w:val="00AD51AF"/>
    <w:rsid w:val="00AD686A"/>
    <w:rsid w:val="00AD6D61"/>
    <w:rsid w:val="00AD76C9"/>
    <w:rsid w:val="00AE056B"/>
    <w:rsid w:val="00AE1B5F"/>
    <w:rsid w:val="00AE1FA6"/>
    <w:rsid w:val="00AF0E15"/>
    <w:rsid w:val="00AF0F1C"/>
    <w:rsid w:val="00AF0FE9"/>
    <w:rsid w:val="00AF1B2A"/>
    <w:rsid w:val="00AF204F"/>
    <w:rsid w:val="00AF2BEB"/>
    <w:rsid w:val="00AF3257"/>
    <w:rsid w:val="00AF4D05"/>
    <w:rsid w:val="00AF59B2"/>
    <w:rsid w:val="00B01979"/>
    <w:rsid w:val="00B02FD3"/>
    <w:rsid w:val="00B03F14"/>
    <w:rsid w:val="00B0422D"/>
    <w:rsid w:val="00B0462D"/>
    <w:rsid w:val="00B04CDD"/>
    <w:rsid w:val="00B050AC"/>
    <w:rsid w:val="00B057D2"/>
    <w:rsid w:val="00B06CB6"/>
    <w:rsid w:val="00B101E4"/>
    <w:rsid w:val="00B12C75"/>
    <w:rsid w:val="00B2192C"/>
    <w:rsid w:val="00B242C1"/>
    <w:rsid w:val="00B2444E"/>
    <w:rsid w:val="00B24B93"/>
    <w:rsid w:val="00B27BA7"/>
    <w:rsid w:val="00B308FC"/>
    <w:rsid w:val="00B3413C"/>
    <w:rsid w:val="00B35585"/>
    <w:rsid w:val="00B35ABC"/>
    <w:rsid w:val="00B36BB8"/>
    <w:rsid w:val="00B379F2"/>
    <w:rsid w:val="00B40D11"/>
    <w:rsid w:val="00B410C1"/>
    <w:rsid w:val="00B443E2"/>
    <w:rsid w:val="00B45842"/>
    <w:rsid w:val="00B470DE"/>
    <w:rsid w:val="00B50222"/>
    <w:rsid w:val="00B5060C"/>
    <w:rsid w:val="00B5084C"/>
    <w:rsid w:val="00B50A63"/>
    <w:rsid w:val="00B50E9D"/>
    <w:rsid w:val="00B52078"/>
    <w:rsid w:val="00B52E8D"/>
    <w:rsid w:val="00B53B9A"/>
    <w:rsid w:val="00B53FD3"/>
    <w:rsid w:val="00B5591E"/>
    <w:rsid w:val="00B566DA"/>
    <w:rsid w:val="00B56B11"/>
    <w:rsid w:val="00B57C5E"/>
    <w:rsid w:val="00B604F4"/>
    <w:rsid w:val="00B61142"/>
    <w:rsid w:val="00B62674"/>
    <w:rsid w:val="00B6353D"/>
    <w:rsid w:val="00B637DF"/>
    <w:rsid w:val="00B65DDD"/>
    <w:rsid w:val="00B6713C"/>
    <w:rsid w:val="00B70097"/>
    <w:rsid w:val="00B725E6"/>
    <w:rsid w:val="00B73299"/>
    <w:rsid w:val="00B76203"/>
    <w:rsid w:val="00B76723"/>
    <w:rsid w:val="00B77391"/>
    <w:rsid w:val="00B80327"/>
    <w:rsid w:val="00B80521"/>
    <w:rsid w:val="00B81916"/>
    <w:rsid w:val="00B81BC9"/>
    <w:rsid w:val="00B821BF"/>
    <w:rsid w:val="00B82B29"/>
    <w:rsid w:val="00B82C07"/>
    <w:rsid w:val="00B8526A"/>
    <w:rsid w:val="00B860AE"/>
    <w:rsid w:val="00B8649D"/>
    <w:rsid w:val="00B872E8"/>
    <w:rsid w:val="00B90560"/>
    <w:rsid w:val="00B90FAA"/>
    <w:rsid w:val="00B9327B"/>
    <w:rsid w:val="00B94214"/>
    <w:rsid w:val="00B953C5"/>
    <w:rsid w:val="00B955DD"/>
    <w:rsid w:val="00B96231"/>
    <w:rsid w:val="00B96A71"/>
    <w:rsid w:val="00B97A03"/>
    <w:rsid w:val="00B97A4D"/>
    <w:rsid w:val="00BA21B9"/>
    <w:rsid w:val="00BA2277"/>
    <w:rsid w:val="00BA3128"/>
    <w:rsid w:val="00BA5331"/>
    <w:rsid w:val="00BA5AC9"/>
    <w:rsid w:val="00BA673A"/>
    <w:rsid w:val="00BB0486"/>
    <w:rsid w:val="00BB182A"/>
    <w:rsid w:val="00BB1D2B"/>
    <w:rsid w:val="00BB20C8"/>
    <w:rsid w:val="00BB40BE"/>
    <w:rsid w:val="00BB5EF9"/>
    <w:rsid w:val="00BC015F"/>
    <w:rsid w:val="00BC01B3"/>
    <w:rsid w:val="00BC0CAF"/>
    <w:rsid w:val="00BC2709"/>
    <w:rsid w:val="00BC2BE5"/>
    <w:rsid w:val="00BC3F76"/>
    <w:rsid w:val="00BC4605"/>
    <w:rsid w:val="00BC4EA4"/>
    <w:rsid w:val="00BC6975"/>
    <w:rsid w:val="00BC6A7A"/>
    <w:rsid w:val="00BC7D4E"/>
    <w:rsid w:val="00BD0179"/>
    <w:rsid w:val="00BD2CAA"/>
    <w:rsid w:val="00BE0F94"/>
    <w:rsid w:val="00BE13FE"/>
    <w:rsid w:val="00BE1666"/>
    <w:rsid w:val="00BE1F67"/>
    <w:rsid w:val="00BE2071"/>
    <w:rsid w:val="00BE256F"/>
    <w:rsid w:val="00BE2CF1"/>
    <w:rsid w:val="00BE350C"/>
    <w:rsid w:val="00BE3BF9"/>
    <w:rsid w:val="00BE44C8"/>
    <w:rsid w:val="00BE4D10"/>
    <w:rsid w:val="00BE5748"/>
    <w:rsid w:val="00BE5843"/>
    <w:rsid w:val="00BE61FA"/>
    <w:rsid w:val="00BE6A95"/>
    <w:rsid w:val="00BE6B96"/>
    <w:rsid w:val="00BF03BE"/>
    <w:rsid w:val="00BF0B9A"/>
    <w:rsid w:val="00BF24F1"/>
    <w:rsid w:val="00BF7F83"/>
    <w:rsid w:val="00C030F2"/>
    <w:rsid w:val="00C11E7E"/>
    <w:rsid w:val="00C11FDB"/>
    <w:rsid w:val="00C16B94"/>
    <w:rsid w:val="00C200EF"/>
    <w:rsid w:val="00C20E4A"/>
    <w:rsid w:val="00C2135D"/>
    <w:rsid w:val="00C21372"/>
    <w:rsid w:val="00C23192"/>
    <w:rsid w:val="00C241F2"/>
    <w:rsid w:val="00C24996"/>
    <w:rsid w:val="00C252F7"/>
    <w:rsid w:val="00C26A16"/>
    <w:rsid w:val="00C30216"/>
    <w:rsid w:val="00C30C5F"/>
    <w:rsid w:val="00C30CEA"/>
    <w:rsid w:val="00C30E2B"/>
    <w:rsid w:val="00C31034"/>
    <w:rsid w:val="00C31DAE"/>
    <w:rsid w:val="00C32FD4"/>
    <w:rsid w:val="00C3316A"/>
    <w:rsid w:val="00C33D44"/>
    <w:rsid w:val="00C34605"/>
    <w:rsid w:val="00C36FF4"/>
    <w:rsid w:val="00C37B66"/>
    <w:rsid w:val="00C41859"/>
    <w:rsid w:val="00C42824"/>
    <w:rsid w:val="00C43246"/>
    <w:rsid w:val="00C4375B"/>
    <w:rsid w:val="00C43B2E"/>
    <w:rsid w:val="00C43C8D"/>
    <w:rsid w:val="00C45598"/>
    <w:rsid w:val="00C465D9"/>
    <w:rsid w:val="00C46D4F"/>
    <w:rsid w:val="00C47302"/>
    <w:rsid w:val="00C50B9B"/>
    <w:rsid w:val="00C51D09"/>
    <w:rsid w:val="00C52DF6"/>
    <w:rsid w:val="00C54668"/>
    <w:rsid w:val="00C54AFD"/>
    <w:rsid w:val="00C60CDE"/>
    <w:rsid w:val="00C62C30"/>
    <w:rsid w:val="00C63505"/>
    <w:rsid w:val="00C63EDA"/>
    <w:rsid w:val="00C65177"/>
    <w:rsid w:val="00C6644E"/>
    <w:rsid w:val="00C66D89"/>
    <w:rsid w:val="00C66E1B"/>
    <w:rsid w:val="00C7247A"/>
    <w:rsid w:val="00C7317E"/>
    <w:rsid w:val="00C7423A"/>
    <w:rsid w:val="00C745FA"/>
    <w:rsid w:val="00C75885"/>
    <w:rsid w:val="00C759D0"/>
    <w:rsid w:val="00C75D28"/>
    <w:rsid w:val="00C76061"/>
    <w:rsid w:val="00C80416"/>
    <w:rsid w:val="00C80564"/>
    <w:rsid w:val="00C8112C"/>
    <w:rsid w:val="00C819EC"/>
    <w:rsid w:val="00C81CBB"/>
    <w:rsid w:val="00C8338F"/>
    <w:rsid w:val="00C833BA"/>
    <w:rsid w:val="00C83C69"/>
    <w:rsid w:val="00C84413"/>
    <w:rsid w:val="00C85B38"/>
    <w:rsid w:val="00C85E9F"/>
    <w:rsid w:val="00C85F5C"/>
    <w:rsid w:val="00C90038"/>
    <w:rsid w:val="00C90CDD"/>
    <w:rsid w:val="00C92D55"/>
    <w:rsid w:val="00C932C4"/>
    <w:rsid w:val="00C94B8B"/>
    <w:rsid w:val="00C96B7B"/>
    <w:rsid w:val="00CA00D3"/>
    <w:rsid w:val="00CA0296"/>
    <w:rsid w:val="00CA0857"/>
    <w:rsid w:val="00CA1D3D"/>
    <w:rsid w:val="00CA2880"/>
    <w:rsid w:val="00CA2C1B"/>
    <w:rsid w:val="00CA4018"/>
    <w:rsid w:val="00CA5D3A"/>
    <w:rsid w:val="00CA5F64"/>
    <w:rsid w:val="00CA604B"/>
    <w:rsid w:val="00CA6278"/>
    <w:rsid w:val="00CA7B5A"/>
    <w:rsid w:val="00CB06AF"/>
    <w:rsid w:val="00CB2311"/>
    <w:rsid w:val="00CB3167"/>
    <w:rsid w:val="00CB3E27"/>
    <w:rsid w:val="00CB70F9"/>
    <w:rsid w:val="00CB7D9B"/>
    <w:rsid w:val="00CC1999"/>
    <w:rsid w:val="00CC1AE1"/>
    <w:rsid w:val="00CC2450"/>
    <w:rsid w:val="00CC34B0"/>
    <w:rsid w:val="00CC4342"/>
    <w:rsid w:val="00CC4876"/>
    <w:rsid w:val="00CC5145"/>
    <w:rsid w:val="00CC5ACE"/>
    <w:rsid w:val="00CC5C9F"/>
    <w:rsid w:val="00CC7297"/>
    <w:rsid w:val="00CC7AFB"/>
    <w:rsid w:val="00CC7EA0"/>
    <w:rsid w:val="00CD003D"/>
    <w:rsid w:val="00CD04B4"/>
    <w:rsid w:val="00CD0BA6"/>
    <w:rsid w:val="00CD101E"/>
    <w:rsid w:val="00CD32FB"/>
    <w:rsid w:val="00CD4E3C"/>
    <w:rsid w:val="00CD5259"/>
    <w:rsid w:val="00CD78EE"/>
    <w:rsid w:val="00CD7A5C"/>
    <w:rsid w:val="00CE0599"/>
    <w:rsid w:val="00CE2816"/>
    <w:rsid w:val="00CE396D"/>
    <w:rsid w:val="00CE49BB"/>
    <w:rsid w:val="00CE526C"/>
    <w:rsid w:val="00CE5A99"/>
    <w:rsid w:val="00CE6012"/>
    <w:rsid w:val="00CF0552"/>
    <w:rsid w:val="00CF0889"/>
    <w:rsid w:val="00CF194E"/>
    <w:rsid w:val="00CF2183"/>
    <w:rsid w:val="00CF28AD"/>
    <w:rsid w:val="00CF4723"/>
    <w:rsid w:val="00CF71ED"/>
    <w:rsid w:val="00D00181"/>
    <w:rsid w:val="00D003B1"/>
    <w:rsid w:val="00D003F9"/>
    <w:rsid w:val="00D01A7F"/>
    <w:rsid w:val="00D02448"/>
    <w:rsid w:val="00D04A8B"/>
    <w:rsid w:val="00D05908"/>
    <w:rsid w:val="00D0672B"/>
    <w:rsid w:val="00D074D1"/>
    <w:rsid w:val="00D10CBB"/>
    <w:rsid w:val="00D1122E"/>
    <w:rsid w:val="00D11369"/>
    <w:rsid w:val="00D11603"/>
    <w:rsid w:val="00D11E98"/>
    <w:rsid w:val="00D13ECB"/>
    <w:rsid w:val="00D16678"/>
    <w:rsid w:val="00D17C2B"/>
    <w:rsid w:val="00D20429"/>
    <w:rsid w:val="00D20694"/>
    <w:rsid w:val="00D2191D"/>
    <w:rsid w:val="00D2342E"/>
    <w:rsid w:val="00D238EF"/>
    <w:rsid w:val="00D27C2E"/>
    <w:rsid w:val="00D27ED2"/>
    <w:rsid w:val="00D307C9"/>
    <w:rsid w:val="00D31D93"/>
    <w:rsid w:val="00D3262A"/>
    <w:rsid w:val="00D32C01"/>
    <w:rsid w:val="00D32C1E"/>
    <w:rsid w:val="00D331C4"/>
    <w:rsid w:val="00D33A9B"/>
    <w:rsid w:val="00D34A75"/>
    <w:rsid w:val="00D3645C"/>
    <w:rsid w:val="00D368D3"/>
    <w:rsid w:val="00D37322"/>
    <w:rsid w:val="00D37D96"/>
    <w:rsid w:val="00D4327B"/>
    <w:rsid w:val="00D4423A"/>
    <w:rsid w:val="00D46407"/>
    <w:rsid w:val="00D47ABF"/>
    <w:rsid w:val="00D513D9"/>
    <w:rsid w:val="00D515E9"/>
    <w:rsid w:val="00D51BDB"/>
    <w:rsid w:val="00D51C19"/>
    <w:rsid w:val="00D52030"/>
    <w:rsid w:val="00D55095"/>
    <w:rsid w:val="00D558CB"/>
    <w:rsid w:val="00D55AD4"/>
    <w:rsid w:val="00D57F83"/>
    <w:rsid w:val="00D625EB"/>
    <w:rsid w:val="00D632C1"/>
    <w:rsid w:val="00D634AB"/>
    <w:rsid w:val="00D640E1"/>
    <w:rsid w:val="00D64BBA"/>
    <w:rsid w:val="00D658E8"/>
    <w:rsid w:val="00D66685"/>
    <w:rsid w:val="00D67143"/>
    <w:rsid w:val="00D70561"/>
    <w:rsid w:val="00D71B1D"/>
    <w:rsid w:val="00D72931"/>
    <w:rsid w:val="00D7546A"/>
    <w:rsid w:val="00D759C0"/>
    <w:rsid w:val="00D76DCF"/>
    <w:rsid w:val="00D7716C"/>
    <w:rsid w:val="00D805EF"/>
    <w:rsid w:val="00D80EF2"/>
    <w:rsid w:val="00D8232A"/>
    <w:rsid w:val="00D82EF7"/>
    <w:rsid w:val="00D830C9"/>
    <w:rsid w:val="00D83372"/>
    <w:rsid w:val="00D84532"/>
    <w:rsid w:val="00D84E92"/>
    <w:rsid w:val="00D85A14"/>
    <w:rsid w:val="00D91956"/>
    <w:rsid w:val="00D919C9"/>
    <w:rsid w:val="00D929E3"/>
    <w:rsid w:val="00D9366D"/>
    <w:rsid w:val="00D936A7"/>
    <w:rsid w:val="00D94152"/>
    <w:rsid w:val="00DA0B77"/>
    <w:rsid w:val="00DA2C51"/>
    <w:rsid w:val="00DA2C8B"/>
    <w:rsid w:val="00DA2D00"/>
    <w:rsid w:val="00DA31DE"/>
    <w:rsid w:val="00DA38B3"/>
    <w:rsid w:val="00DA3C57"/>
    <w:rsid w:val="00DA47F8"/>
    <w:rsid w:val="00DA49B3"/>
    <w:rsid w:val="00DA5BBE"/>
    <w:rsid w:val="00DA5F6E"/>
    <w:rsid w:val="00DA7B04"/>
    <w:rsid w:val="00DB043F"/>
    <w:rsid w:val="00DB0F44"/>
    <w:rsid w:val="00DB10EB"/>
    <w:rsid w:val="00DB5638"/>
    <w:rsid w:val="00DB7642"/>
    <w:rsid w:val="00DB7EF1"/>
    <w:rsid w:val="00DC1D18"/>
    <w:rsid w:val="00DC24EC"/>
    <w:rsid w:val="00DC2903"/>
    <w:rsid w:val="00DC4712"/>
    <w:rsid w:val="00DC5DFC"/>
    <w:rsid w:val="00DC7E56"/>
    <w:rsid w:val="00DD0B46"/>
    <w:rsid w:val="00DD1196"/>
    <w:rsid w:val="00DD1582"/>
    <w:rsid w:val="00DD167A"/>
    <w:rsid w:val="00DD1D38"/>
    <w:rsid w:val="00DD1E58"/>
    <w:rsid w:val="00DD2605"/>
    <w:rsid w:val="00DD2B65"/>
    <w:rsid w:val="00DD2CD7"/>
    <w:rsid w:val="00DD3B5D"/>
    <w:rsid w:val="00DD4904"/>
    <w:rsid w:val="00DD50F1"/>
    <w:rsid w:val="00DD7973"/>
    <w:rsid w:val="00DE009D"/>
    <w:rsid w:val="00DE0AC9"/>
    <w:rsid w:val="00DE0D64"/>
    <w:rsid w:val="00DE1B40"/>
    <w:rsid w:val="00DE238F"/>
    <w:rsid w:val="00DE2A17"/>
    <w:rsid w:val="00DE3A4B"/>
    <w:rsid w:val="00DE40BB"/>
    <w:rsid w:val="00DE40E9"/>
    <w:rsid w:val="00DE498D"/>
    <w:rsid w:val="00DE4D29"/>
    <w:rsid w:val="00DE4F11"/>
    <w:rsid w:val="00DE65F6"/>
    <w:rsid w:val="00DE6A3A"/>
    <w:rsid w:val="00DF0713"/>
    <w:rsid w:val="00DF0B9A"/>
    <w:rsid w:val="00DF4045"/>
    <w:rsid w:val="00DF4A9C"/>
    <w:rsid w:val="00DF52E0"/>
    <w:rsid w:val="00DF59F6"/>
    <w:rsid w:val="00DF6214"/>
    <w:rsid w:val="00DF7E92"/>
    <w:rsid w:val="00DF7FC4"/>
    <w:rsid w:val="00E0028B"/>
    <w:rsid w:val="00E00FCD"/>
    <w:rsid w:val="00E011F7"/>
    <w:rsid w:val="00E03A22"/>
    <w:rsid w:val="00E05064"/>
    <w:rsid w:val="00E05860"/>
    <w:rsid w:val="00E059BF"/>
    <w:rsid w:val="00E05E97"/>
    <w:rsid w:val="00E07071"/>
    <w:rsid w:val="00E07C23"/>
    <w:rsid w:val="00E07EFF"/>
    <w:rsid w:val="00E10C5F"/>
    <w:rsid w:val="00E13B4E"/>
    <w:rsid w:val="00E13FDA"/>
    <w:rsid w:val="00E17626"/>
    <w:rsid w:val="00E20ACE"/>
    <w:rsid w:val="00E22DD8"/>
    <w:rsid w:val="00E22EBD"/>
    <w:rsid w:val="00E237D4"/>
    <w:rsid w:val="00E24001"/>
    <w:rsid w:val="00E247C3"/>
    <w:rsid w:val="00E24C7B"/>
    <w:rsid w:val="00E24E96"/>
    <w:rsid w:val="00E24FD4"/>
    <w:rsid w:val="00E259E5"/>
    <w:rsid w:val="00E2659C"/>
    <w:rsid w:val="00E27BAA"/>
    <w:rsid w:val="00E27E12"/>
    <w:rsid w:val="00E3302F"/>
    <w:rsid w:val="00E343A6"/>
    <w:rsid w:val="00E34D71"/>
    <w:rsid w:val="00E34DE4"/>
    <w:rsid w:val="00E350D3"/>
    <w:rsid w:val="00E37959"/>
    <w:rsid w:val="00E400B4"/>
    <w:rsid w:val="00E40D4B"/>
    <w:rsid w:val="00E424E8"/>
    <w:rsid w:val="00E42B48"/>
    <w:rsid w:val="00E42F7B"/>
    <w:rsid w:val="00E4451B"/>
    <w:rsid w:val="00E46A57"/>
    <w:rsid w:val="00E46E78"/>
    <w:rsid w:val="00E4747B"/>
    <w:rsid w:val="00E50583"/>
    <w:rsid w:val="00E51E4A"/>
    <w:rsid w:val="00E5379A"/>
    <w:rsid w:val="00E54F7C"/>
    <w:rsid w:val="00E55FD5"/>
    <w:rsid w:val="00E56A79"/>
    <w:rsid w:val="00E56CBC"/>
    <w:rsid w:val="00E667C5"/>
    <w:rsid w:val="00E66EA7"/>
    <w:rsid w:val="00E71138"/>
    <w:rsid w:val="00E71378"/>
    <w:rsid w:val="00E71E99"/>
    <w:rsid w:val="00E71F73"/>
    <w:rsid w:val="00E729CE"/>
    <w:rsid w:val="00E74AC8"/>
    <w:rsid w:val="00E75AF5"/>
    <w:rsid w:val="00E8090B"/>
    <w:rsid w:val="00E8099B"/>
    <w:rsid w:val="00E82081"/>
    <w:rsid w:val="00E827EF"/>
    <w:rsid w:val="00E8401C"/>
    <w:rsid w:val="00E84A92"/>
    <w:rsid w:val="00E84F68"/>
    <w:rsid w:val="00E853E9"/>
    <w:rsid w:val="00E859D3"/>
    <w:rsid w:val="00E85BA3"/>
    <w:rsid w:val="00E8606B"/>
    <w:rsid w:val="00E86E92"/>
    <w:rsid w:val="00E87C29"/>
    <w:rsid w:val="00E902C0"/>
    <w:rsid w:val="00E92067"/>
    <w:rsid w:val="00E94C4F"/>
    <w:rsid w:val="00E95CBF"/>
    <w:rsid w:val="00E962EE"/>
    <w:rsid w:val="00E96699"/>
    <w:rsid w:val="00E9707C"/>
    <w:rsid w:val="00EA1A92"/>
    <w:rsid w:val="00EA23AD"/>
    <w:rsid w:val="00EA2EBC"/>
    <w:rsid w:val="00EA5197"/>
    <w:rsid w:val="00EA5AA5"/>
    <w:rsid w:val="00EA62FB"/>
    <w:rsid w:val="00EA7294"/>
    <w:rsid w:val="00EB022E"/>
    <w:rsid w:val="00EB02D8"/>
    <w:rsid w:val="00EB09D8"/>
    <w:rsid w:val="00EB120C"/>
    <w:rsid w:val="00EB16C2"/>
    <w:rsid w:val="00EB1F37"/>
    <w:rsid w:val="00EB253C"/>
    <w:rsid w:val="00EB48CF"/>
    <w:rsid w:val="00EB57B0"/>
    <w:rsid w:val="00EB5EF4"/>
    <w:rsid w:val="00EB6BFE"/>
    <w:rsid w:val="00EB6CFD"/>
    <w:rsid w:val="00EB7895"/>
    <w:rsid w:val="00EC08D8"/>
    <w:rsid w:val="00EC11C7"/>
    <w:rsid w:val="00EC1B87"/>
    <w:rsid w:val="00EC26AE"/>
    <w:rsid w:val="00EC27C0"/>
    <w:rsid w:val="00EC2ABC"/>
    <w:rsid w:val="00EC3953"/>
    <w:rsid w:val="00EC3B2C"/>
    <w:rsid w:val="00EC4920"/>
    <w:rsid w:val="00EC791A"/>
    <w:rsid w:val="00EC7D9C"/>
    <w:rsid w:val="00ED0472"/>
    <w:rsid w:val="00ED0A40"/>
    <w:rsid w:val="00ED1B20"/>
    <w:rsid w:val="00ED2575"/>
    <w:rsid w:val="00ED2F38"/>
    <w:rsid w:val="00ED4E8E"/>
    <w:rsid w:val="00ED6780"/>
    <w:rsid w:val="00ED6915"/>
    <w:rsid w:val="00ED6C16"/>
    <w:rsid w:val="00ED720E"/>
    <w:rsid w:val="00ED73F1"/>
    <w:rsid w:val="00ED7A2B"/>
    <w:rsid w:val="00EE07A7"/>
    <w:rsid w:val="00EE0C1A"/>
    <w:rsid w:val="00EE1407"/>
    <w:rsid w:val="00EE201D"/>
    <w:rsid w:val="00EE26E9"/>
    <w:rsid w:val="00EE3510"/>
    <w:rsid w:val="00EE351F"/>
    <w:rsid w:val="00EE6806"/>
    <w:rsid w:val="00EE7FB8"/>
    <w:rsid w:val="00EF06A1"/>
    <w:rsid w:val="00EF0E81"/>
    <w:rsid w:val="00EF18CE"/>
    <w:rsid w:val="00EF1D3A"/>
    <w:rsid w:val="00EF3DED"/>
    <w:rsid w:val="00EF4DCC"/>
    <w:rsid w:val="00EF5410"/>
    <w:rsid w:val="00EF58C1"/>
    <w:rsid w:val="00EF6358"/>
    <w:rsid w:val="00EF6748"/>
    <w:rsid w:val="00EF6F56"/>
    <w:rsid w:val="00F00A61"/>
    <w:rsid w:val="00F0219D"/>
    <w:rsid w:val="00F0370A"/>
    <w:rsid w:val="00F03833"/>
    <w:rsid w:val="00F058FC"/>
    <w:rsid w:val="00F05A67"/>
    <w:rsid w:val="00F07769"/>
    <w:rsid w:val="00F07DE2"/>
    <w:rsid w:val="00F07E55"/>
    <w:rsid w:val="00F10ED5"/>
    <w:rsid w:val="00F1231C"/>
    <w:rsid w:val="00F123AC"/>
    <w:rsid w:val="00F147ED"/>
    <w:rsid w:val="00F147F8"/>
    <w:rsid w:val="00F14C14"/>
    <w:rsid w:val="00F150BD"/>
    <w:rsid w:val="00F15F1B"/>
    <w:rsid w:val="00F16065"/>
    <w:rsid w:val="00F169E9"/>
    <w:rsid w:val="00F20379"/>
    <w:rsid w:val="00F212D7"/>
    <w:rsid w:val="00F21ADD"/>
    <w:rsid w:val="00F2243C"/>
    <w:rsid w:val="00F23352"/>
    <w:rsid w:val="00F24784"/>
    <w:rsid w:val="00F248B2"/>
    <w:rsid w:val="00F250B1"/>
    <w:rsid w:val="00F25DF0"/>
    <w:rsid w:val="00F2622D"/>
    <w:rsid w:val="00F26939"/>
    <w:rsid w:val="00F26B1F"/>
    <w:rsid w:val="00F26C86"/>
    <w:rsid w:val="00F27263"/>
    <w:rsid w:val="00F272A7"/>
    <w:rsid w:val="00F27F37"/>
    <w:rsid w:val="00F30C6D"/>
    <w:rsid w:val="00F327EF"/>
    <w:rsid w:val="00F33E46"/>
    <w:rsid w:val="00F34C56"/>
    <w:rsid w:val="00F35B52"/>
    <w:rsid w:val="00F35C48"/>
    <w:rsid w:val="00F35E13"/>
    <w:rsid w:val="00F35EDA"/>
    <w:rsid w:val="00F35F64"/>
    <w:rsid w:val="00F37F9A"/>
    <w:rsid w:val="00F40682"/>
    <w:rsid w:val="00F41018"/>
    <w:rsid w:val="00F41144"/>
    <w:rsid w:val="00F45041"/>
    <w:rsid w:val="00F478BF"/>
    <w:rsid w:val="00F50294"/>
    <w:rsid w:val="00F51B1B"/>
    <w:rsid w:val="00F52639"/>
    <w:rsid w:val="00F52ED8"/>
    <w:rsid w:val="00F52FB9"/>
    <w:rsid w:val="00F53042"/>
    <w:rsid w:val="00F5605D"/>
    <w:rsid w:val="00F564C7"/>
    <w:rsid w:val="00F56782"/>
    <w:rsid w:val="00F577C3"/>
    <w:rsid w:val="00F60A4B"/>
    <w:rsid w:val="00F619D8"/>
    <w:rsid w:val="00F6208E"/>
    <w:rsid w:val="00F62B10"/>
    <w:rsid w:val="00F63134"/>
    <w:rsid w:val="00F6313C"/>
    <w:rsid w:val="00F64030"/>
    <w:rsid w:val="00F64194"/>
    <w:rsid w:val="00F646FE"/>
    <w:rsid w:val="00F64A17"/>
    <w:rsid w:val="00F6666E"/>
    <w:rsid w:val="00F673AE"/>
    <w:rsid w:val="00F67DDB"/>
    <w:rsid w:val="00F70327"/>
    <w:rsid w:val="00F72926"/>
    <w:rsid w:val="00F7444C"/>
    <w:rsid w:val="00F74EE5"/>
    <w:rsid w:val="00F75812"/>
    <w:rsid w:val="00F77C8E"/>
    <w:rsid w:val="00F81571"/>
    <w:rsid w:val="00F81B2D"/>
    <w:rsid w:val="00F81BB7"/>
    <w:rsid w:val="00F822FF"/>
    <w:rsid w:val="00F84306"/>
    <w:rsid w:val="00F84B70"/>
    <w:rsid w:val="00F85236"/>
    <w:rsid w:val="00F85A1A"/>
    <w:rsid w:val="00F87A8F"/>
    <w:rsid w:val="00F90BC8"/>
    <w:rsid w:val="00F915CB"/>
    <w:rsid w:val="00F92A96"/>
    <w:rsid w:val="00F95AFE"/>
    <w:rsid w:val="00F95F8B"/>
    <w:rsid w:val="00F96031"/>
    <w:rsid w:val="00F96676"/>
    <w:rsid w:val="00F97CC9"/>
    <w:rsid w:val="00FA3D42"/>
    <w:rsid w:val="00FA4F34"/>
    <w:rsid w:val="00FA5248"/>
    <w:rsid w:val="00FA53EE"/>
    <w:rsid w:val="00FA5DFB"/>
    <w:rsid w:val="00FA6E73"/>
    <w:rsid w:val="00FB015B"/>
    <w:rsid w:val="00FB02DD"/>
    <w:rsid w:val="00FB06AD"/>
    <w:rsid w:val="00FB1352"/>
    <w:rsid w:val="00FB1547"/>
    <w:rsid w:val="00FB1C3A"/>
    <w:rsid w:val="00FB2BAD"/>
    <w:rsid w:val="00FB2BCD"/>
    <w:rsid w:val="00FB47D0"/>
    <w:rsid w:val="00FB51F8"/>
    <w:rsid w:val="00FB6D4C"/>
    <w:rsid w:val="00FC16FE"/>
    <w:rsid w:val="00FC474A"/>
    <w:rsid w:val="00FC4D48"/>
    <w:rsid w:val="00FC52D8"/>
    <w:rsid w:val="00FD08FB"/>
    <w:rsid w:val="00FD143C"/>
    <w:rsid w:val="00FD1454"/>
    <w:rsid w:val="00FD1FBD"/>
    <w:rsid w:val="00FD260B"/>
    <w:rsid w:val="00FD3FC4"/>
    <w:rsid w:val="00FD4377"/>
    <w:rsid w:val="00FD48BB"/>
    <w:rsid w:val="00FD5687"/>
    <w:rsid w:val="00FD6B64"/>
    <w:rsid w:val="00FD7D46"/>
    <w:rsid w:val="00FE03FB"/>
    <w:rsid w:val="00FE0914"/>
    <w:rsid w:val="00FE2DB8"/>
    <w:rsid w:val="00FE2EBA"/>
    <w:rsid w:val="00FE3984"/>
    <w:rsid w:val="00FE4F9A"/>
    <w:rsid w:val="00FE5786"/>
    <w:rsid w:val="00FE6138"/>
    <w:rsid w:val="00FE6C2C"/>
    <w:rsid w:val="00FF0ED2"/>
    <w:rsid w:val="00FF1584"/>
    <w:rsid w:val="00FF17A5"/>
    <w:rsid w:val="00FF1C27"/>
    <w:rsid w:val="00FF2BA9"/>
    <w:rsid w:val="00FF3157"/>
    <w:rsid w:val="00FF3198"/>
    <w:rsid w:val="00FF43AB"/>
    <w:rsid w:val="00FF4619"/>
    <w:rsid w:val="00FF4A13"/>
    <w:rsid w:val="00FF4A62"/>
    <w:rsid w:val="00FF4DAA"/>
    <w:rsid w:val="00FF77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8DF3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20"/>
      <w:ind w:left="567"/>
      <w:jc w:val="both"/>
    </w:pPr>
    <w:rPr>
      <w:rFonts w:ascii="Arial" w:hAnsi="Arial"/>
    </w:rPr>
  </w:style>
  <w:style w:type="paragraph" w:styleId="Nagwek1">
    <w:name w:val="heading 1"/>
    <w:aliases w:val="Heading 1 Char,Tytuł1"/>
    <w:basedOn w:val="Normalny"/>
    <w:next w:val="Normalny"/>
    <w:link w:val="Nagwek1Znak"/>
    <w:qFormat/>
    <w:pPr>
      <w:keepNext/>
      <w:numPr>
        <w:numId w:val="1"/>
      </w:numPr>
      <w:spacing w:line="360" w:lineRule="atLeast"/>
      <w:jc w:val="left"/>
      <w:outlineLvl w:val="0"/>
    </w:pPr>
    <w:rPr>
      <w:b/>
      <w:smallCaps/>
      <w:sz w:val="26"/>
      <w:szCs w:val="26"/>
      <w:lang w:val="x-none" w:eastAsia="x-none"/>
    </w:rPr>
  </w:style>
  <w:style w:type="paragraph" w:styleId="Nagwek2">
    <w:name w:val="heading 2"/>
    <w:aliases w:val="Paragraaf,Heading 2 Char,Podtytuł1,Podtytu31"/>
    <w:basedOn w:val="Normalny"/>
    <w:next w:val="Normalny"/>
    <w:link w:val="Nagwek2Znak"/>
    <w:qFormat/>
    <w:pPr>
      <w:keepNext/>
      <w:numPr>
        <w:ilvl w:val="1"/>
        <w:numId w:val="1"/>
      </w:numPr>
      <w:spacing w:line="360" w:lineRule="atLeast"/>
      <w:jc w:val="left"/>
      <w:outlineLvl w:val="1"/>
    </w:pPr>
    <w:rPr>
      <w:b/>
      <w:sz w:val="26"/>
      <w:szCs w:val="26"/>
      <w:lang w:val="x-none" w:eastAsia="x-none"/>
    </w:rPr>
  </w:style>
  <w:style w:type="paragraph" w:styleId="Nagwek3">
    <w:name w:val="heading 3"/>
    <w:aliases w:val="Nagłówk 3,Heading 3 Char,Znak"/>
    <w:basedOn w:val="Normalny"/>
    <w:next w:val="Normalny"/>
    <w:link w:val="Nagwek3Znak"/>
    <w:qFormat/>
    <w:pPr>
      <w:keepNext/>
      <w:numPr>
        <w:ilvl w:val="2"/>
        <w:numId w:val="1"/>
      </w:numPr>
      <w:spacing w:before="240" w:after="60"/>
      <w:jc w:val="left"/>
      <w:outlineLvl w:val="2"/>
    </w:pPr>
    <w:rPr>
      <w:b/>
      <w:lang w:val="x-none" w:eastAsia="x-none"/>
    </w:rPr>
  </w:style>
  <w:style w:type="paragraph" w:styleId="Nagwek4">
    <w:name w:val="heading 4"/>
    <w:aliases w:val=" Znak"/>
    <w:basedOn w:val="Normalny"/>
    <w:next w:val="Normalny"/>
    <w:link w:val="Nagwek4Znak"/>
    <w:qFormat/>
    <w:pPr>
      <w:keepNext/>
      <w:numPr>
        <w:ilvl w:val="3"/>
        <w:numId w:val="1"/>
      </w:numPr>
      <w:spacing w:before="240" w:after="60"/>
      <w:jc w:val="left"/>
      <w:outlineLvl w:val="3"/>
    </w:pPr>
    <w:rPr>
      <w:u w:val="single"/>
      <w:lang w:val="x-none" w:eastAsia="x-none"/>
    </w:rPr>
  </w:style>
  <w:style w:type="paragraph" w:styleId="Nagwek5">
    <w:name w:val="heading 5"/>
    <w:aliases w:val="ar2"/>
    <w:basedOn w:val="Normalny"/>
    <w:next w:val="Normalny"/>
    <w:link w:val="Nagwek5Znak"/>
    <w:qFormat/>
    <w:pPr>
      <w:numPr>
        <w:ilvl w:val="4"/>
        <w:numId w:val="1"/>
      </w:numPr>
      <w:spacing w:before="240" w:after="60"/>
      <w:outlineLvl w:val="4"/>
    </w:pPr>
    <w:rPr>
      <w:sz w:val="22"/>
      <w:lang w:val="x-none" w:eastAsia="x-none"/>
    </w:rPr>
  </w:style>
  <w:style w:type="paragraph" w:styleId="Nagwek6">
    <w:name w:val="heading 6"/>
    <w:basedOn w:val="Normalny"/>
    <w:next w:val="Normalny"/>
    <w:link w:val="Nagwek6Znak"/>
    <w:qFormat/>
    <w:pPr>
      <w:numPr>
        <w:ilvl w:val="5"/>
        <w:numId w:val="1"/>
      </w:numPr>
      <w:spacing w:before="240" w:after="60"/>
      <w:outlineLvl w:val="5"/>
    </w:pPr>
    <w:rPr>
      <w:i/>
      <w:sz w:val="22"/>
      <w:lang w:val="x-none" w:eastAsia="x-none"/>
    </w:rPr>
  </w:style>
  <w:style w:type="paragraph" w:styleId="Nagwek7">
    <w:name w:val="heading 7"/>
    <w:basedOn w:val="Normalny"/>
    <w:next w:val="Normalny"/>
    <w:link w:val="Nagwek7Znak"/>
    <w:qFormat/>
    <w:pPr>
      <w:numPr>
        <w:ilvl w:val="6"/>
        <w:numId w:val="1"/>
      </w:numPr>
      <w:spacing w:before="240" w:after="60"/>
      <w:outlineLvl w:val="6"/>
    </w:pPr>
    <w:rPr>
      <w:lang w:val="x-none" w:eastAsia="x-none"/>
    </w:rPr>
  </w:style>
  <w:style w:type="paragraph" w:styleId="Nagwek8">
    <w:name w:val="heading 8"/>
    <w:basedOn w:val="Normalny"/>
    <w:next w:val="Normalny"/>
    <w:link w:val="Nagwek8Znak"/>
    <w:qFormat/>
    <w:pPr>
      <w:numPr>
        <w:ilvl w:val="7"/>
        <w:numId w:val="1"/>
      </w:numPr>
      <w:spacing w:before="240" w:after="60"/>
      <w:outlineLvl w:val="7"/>
    </w:pPr>
    <w:rPr>
      <w:i/>
      <w:lang w:val="x-none" w:eastAsia="x-none"/>
    </w:rPr>
  </w:style>
  <w:style w:type="paragraph" w:styleId="Nagwek9">
    <w:name w:val="heading 9"/>
    <w:basedOn w:val="Normalny"/>
    <w:next w:val="Normalny"/>
    <w:link w:val="Nagwek9Znak"/>
    <w:qFormat/>
    <w:pPr>
      <w:numPr>
        <w:ilvl w:val="8"/>
        <w:numId w:val="1"/>
      </w:numPr>
      <w:spacing w:before="240" w:after="60"/>
      <w:outlineLvl w:val="8"/>
    </w:pPr>
    <w:rPr>
      <w:b/>
      <w:i/>
      <w:sz w:val="1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00FF"/>
      <w:u w:val="single"/>
    </w:rPr>
  </w:style>
  <w:style w:type="paragraph" w:styleId="Spistreci3">
    <w:name w:val="toc 3"/>
    <w:basedOn w:val="Normalny"/>
    <w:next w:val="Normalny"/>
    <w:autoRedefine/>
    <w:uiPriority w:val="39"/>
    <w:pPr>
      <w:tabs>
        <w:tab w:val="left" w:pos="1200"/>
        <w:tab w:val="right" w:leader="dot" w:pos="9062"/>
      </w:tabs>
      <w:ind w:left="1684" w:hanging="1202"/>
    </w:pPr>
    <w:rPr>
      <w:rFonts w:cs="Arial"/>
      <w:bCs/>
      <w:iCs/>
      <w:noProof/>
    </w:rPr>
  </w:style>
  <w:style w:type="paragraph" w:styleId="Spistreci1">
    <w:name w:val="toc 1"/>
    <w:basedOn w:val="Normalny"/>
    <w:next w:val="Normalny"/>
    <w:autoRedefine/>
    <w:uiPriority w:val="39"/>
    <w:pPr>
      <w:tabs>
        <w:tab w:val="left" w:pos="480"/>
        <w:tab w:val="right" w:leader="dot" w:pos="9062"/>
      </w:tabs>
      <w:spacing w:before="120"/>
      <w:ind w:left="510" w:hanging="510"/>
    </w:pPr>
    <w:rPr>
      <w:rFonts w:cs="Arial"/>
      <w:b/>
      <w:bCs/>
      <w:noProof/>
      <w:sz w:val="24"/>
      <w:szCs w:val="22"/>
    </w:rPr>
  </w:style>
  <w:style w:type="paragraph" w:styleId="Spistreci2">
    <w:name w:val="toc 2"/>
    <w:basedOn w:val="Normalny"/>
    <w:next w:val="Normalny"/>
    <w:autoRedefine/>
    <w:uiPriority w:val="39"/>
    <w:pPr>
      <w:tabs>
        <w:tab w:val="left" w:pos="960"/>
        <w:tab w:val="right" w:leader="dot" w:pos="9062"/>
      </w:tabs>
      <w:ind w:left="1196" w:hanging="958"/>
    </w:pPr>
    <w:rPr>
      <w:rFonts w:cs="Arial"/>
      <w:b/>
      <w:bCs/>
      <w:noProof/>
    </w:rPr>
  </w:style>
  <w:style w:type="paragraph" w:styleId="Nagwek">
    <w:name w:val="header"/>
    <w:aliases w:val="Nagłówek strony nieparzystej"/>
    <w:basedOn w:val="Normalny"/>
    <w:link w:val="NagwekZnak"/>
    <w:uiPriority w:val="99"/>
    <w:pPr>
      <w:tabs>
        <w:tab w:val="center" w:pos="4536"/>
        <w:tab w:val="right" w:pos="9072"/>
      </w:tabs>
    </w:pPr>
    <w:rPr>
      <w:lang w:val="x-none" w:eastAsia="x-none"/>
    </w:rPr>
  </w:style>
  <w:style w:type="paragraph" w:styleId="Stopka">
    <w:name w:val="footer"/>
    <w:aliases w:val="Stopka DCG,stand"/>
    <w:basedOn w:val="Normalny"/>
    <w:link w:val="StopkaZnak"/>
    <w:pPr>
      <w:tabs>
        <w:tab w:val="center" w:pos="4536"/>
        <w:tab w:val="right" w:pos="9072"/>
      </w:tabs>
    </w:pPr>
    <w:rPr>
      <w:lang w:val="x-none" w:eastAsia="x-none"/>
    </w:rPr>
  </w:style>
  <w:style w:type="character" w:styleId="Numerstrony">
    <w:name w:val="page number"/>
    <w:aliases w:val="standardowy"/>
    <w:basedOn w:val="Domylnaczcionkaakapitu"/>
  </w:style>
  <w:style w:type="character" w:styleId="Odwoaniedokomentarza">
    <w:name w:val="annotation reference"/>
    <w:rPr>
      <w:sz w:val="16"/>
      <w:szCs w:val="16"/>
    </w:rPr>
  </w:style>
  <w:style w:type="paragraph" w:styleId="Tekstkomentarza">
    <w:name w:val="annotation text"/>
    <w:basedOn w:val="Normalny"/>
    <w:link w:val="TekstkomentarzaZnak"/>
    <w:uiPriority w:val="99"/>
    <w:rPr>
      <w:lang w:val="x-none" w:eastAsia="x-none"/>
    </w:rPr>
  </w:style>
  <w:style w:type="paragraph" w:styleId="Tekstdymka">
    <w:name w:val="Balloon Text"/>
    <w:basedOn w:val="Normalny"/>
    <w:link w:val="TekstdymkaZnak"/>
    <w:uiPriority w:val="99"/>
    <w:semiHidden/>
    <w:rPr>
      <w:rFonts w:ascii="Tahoma" w:hAnsi="Tahoma"/>
      <w:sz w:val="16"/>
      <w:szCs w:val="16"/>
      <w:lang w:val="x-none" w:eastAsia="x-none"/>
    </w:rPr>
  </w:style>
  <w:style w:type="paragraph" w:styleId="Spistreci4">
    <w:name w:val="toc 4"/>
    <w:basedOn w:val="Normalny"/>
    <w:next w:val="Normalny"/>
    <w:autoRedefine/>
    <w:uiPriority w:val="39"/>
    <w:rsid w:val="00163AE5"/>
    <w:pPr>
      <w:tabs>
        <w:tab w:val="left" w:pos="1684"/>
        <w:tab w:val="right" w:leader="dot" w:pos="9062"/>
      </w:tabs>
      <w:spacing w:before="120"/>
      <w:ind w:left="600"/>
    </w:pPr>
    <w:rPr>
      <w:noProof/>
    </w:rPr>
  </w:style>
  <w:style w:type="paragraph" w:customStyle="1" w:styleId="Tekst">
    <w:name w:val="Tekst"/>
    <w:basedOn w:val="Normalny"/>
    <w:link w:val="TekstZnak"/>
    <w:pPr>
      <w:spacing w:after="0" w:line="288" w:lineRule="auto"/>
      <w:ind w:left="0"/>
    </w:pPr>
    <w:rPr>
      <w:rFonts w:ascii="Times New Roman" w:hAnsi="Times New Roman"/>
      <w:sz w:val="24"/>
      <w:szCs w:val="24"/>
      <w:lang w:val="x-none" w:eastAsia="x-none"/>
    </w:rPr>
  </w:style>
  <w:style w:type="paragraph" w:styleId="Tematkomentarza">
    <w:name w:val="annotation subject"/>
    <w:basedOn w:val="Tekstkomentarza"/>
    <w:next w:val="Tekstkomentarza"/>
    <w:link w:val="TematkomentarzaZnak"/>
    <w:uiPriority w:val="99"/>
    <w:semiHidden/>
    <w:rPr>
      <w:b/>
      <w:bCs/>
    </w:rPr>
  </w:style>
  <w:style w:type="paragraph" w:customStyle="1" w:styleId="Tabela">
    <w:name w:val="Tabela"/>
    <w:basedOn w:val="Tekstprzypisudolnego"/>
    <w:pPr>
      <w:spacing w:after="0"/>
      <w:ind w:left="0"/>
      <w:jc w:val="center"/>
    </w:pPr>
    <w:rPr>
      <w:rFonts w:ascii="Arial Narrow" w:hAnsi="Arial Narrow"/>
      <w:sz w:val="22"/>
    </w:rPr>
  </w:style>
  <w:style w:type="paragraph" w:styleId="Tekstprzypisudolnego">
    <w:name w:val="footnote text"/>
    <w:basedOn w:val="Normalny"/>
    <w:link w:val="TekstprzypisudolnegoZnak"/>
    <w:uiPriority w:val="99"/>
    <w:semiHidden/>
    <w:rPr>
      <w:lang w:val="x-none" w:eastAsia="x-none"/>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 Znak Znak,Body Text Char2 Znak"/>
    <w:basedOn w:val="Normalny"/>
    <w:link w:val="TekstpodstawowyZnak1"/>
    <w:pPr>
      <w:spacing w:after="0"/>
      <w:ind w:left="0"/>
      <w:jc w:val="left"/>
    </w:pPr>
    <w:rPr>
      <w:rFonts w:ascii="Verdana" w:hAnsi="Verdana"/>
      <w:color w:val="000000"/>
      <w:sz w:val="15"/>
      <w:szCs w:val="15"/>
      <w:lang w:val="x-none" w:eastAsia="x-none"/>
    </w:rPr>
  </w:style>
  <w:style w:type="character" w:customStyle="1" w:styleId="ZnakZnakZnakZnakZnakZnakZnakZnakZnakZnakZnakZnakZnakZnakZnakZnakZnakZnakZnakZnakZnakZnak">
    <w:name w:val="Znak Znak Znak Znak Znak Znak Znak Znak Znak Znak Znak Znak Znak Znak Znak Znak Znak Znak Znak Znak Znak Znak"/>
    <w:aliases w:val=" Znak Znak Znak Znak Znak Znak Znak Znak Znak Znak Znak Znak Znak Znak Znak Znak Znak Znak Znak Znak Znak Znak1"/>
    <w:rPr>
      <w:rFonts w:ascii="Verdana" w:hAnsi="Verdana"/>
      <w:color w:val="000000"/>
      <w:sz w:val="15"/>
      <w:szCs w:val="15"/>
      <w:lang w:val="pl-PL" w:eastAsia="pl-PL" w:bidi="ar-SA"/>
    </w:rPr>
  </w:style>
  <w:style w:type="character" w:customStyle="1" w:styleId="rdo">
    <w:name w:val="Źródło"/>
    <w:rPr>
      <w:rFonts w:ascii="Times New Roman" w:hAnsi="Times New Roman"/>
      <w:i/>
      <w:iCs/>
      <w:sz w:val="18"/>
    </w:rPr>
  </w:style>
  <w:style w:type="paragraph" w:customStyle="1" w:styleId="Opistabeli1">
    <w:name w:val="Opis tabeli1"/>
    <w:basedOn w:val="Legenda"/>
    <w:pPr>
      <w:spacing w:before="120" w:line="288" w:lineRule="auto"/>
      <w:ind w:left="0"/>
    </w:pPr>
    <w:rPr>
      <w:rFonts w:ascii="Times New Roman" w:hAnsi="Times New Roman"/>
      <w:b/>
      <w:bCs w:val="0"/>
      <w:sz w:val="22"/>
    </w:rPr>
  </w:style>
  <w:style w:type="paragraph" w:styleId="Legenda">
    <w:name w:val="caption"/>
    <w:aliases w:val="Podpis nad obiektem,Legenda Znak Znak Znak,Legenda Znak Znak,Legenda Znak Znak Znak Znak,Legenda Znak Znak Znak Znak Znak Znak,Legenda Znak Znak Znak Znak Znak Znak Znak,Legenda Znak Znak Znak Znak Znak Znak Znak Znak Znak Z,Wykres-podpis"/>
    <w:basedOn w:val="Normalny"/>
    <w:next w:val="Normalny"/>
    <w:link w:val="LegendaZnak1"/>
    <w:qFormat/>
    <w:pPr>
      <w:tabs>
        <w:tab w:val="left" w:pos="1588"/>
      </w:tabs>
      <w:ind w:left="1588" w:hanging="1021"/>
    </w:pPr>
    <w:rPr>
      <w:bCs/>
      <w:i/>
    </w:rPr>
  </w:style>
  <w:style w:type="character" w:customStyle="1" w:styleId="LegendaZnak1">
    <w:name w:val="Legenda Znak1"/>
    <w:aliases w:val="Podpis nad obiektem Znak,Legenda Znak Znak Znak Znak1,Legenda Znak Znak Znak1,Legenda Znak Znak Znak Znak Znak,Legenda Znak Znak Znak Znak Znak Znak Znak1,Legenda Znak Znak Znak Znak Znak Znak Znak Znak,Wykres-podpis Znak"/>
    <w:link w:val="Legenda"/>
    <w:rsid w:val="00F96676"/>
    <w:rPr>
      <w:rFonts w:ascii="Arial" w:hAnsi="Arial"/>
      <w:bCs/>
      <w:i/>
      <w:lang w:val="pl-PL" w:eastAsia="pl-PL" w:bidi="ar-SA"/>
    </w:rPr>
  </w:style>
  <w:style w:type="paragraph" w:customStyle="1" w:styleId="StylLegendaNieKursywa">
    <w:name w:val="Styl Legenda + Nie Kursywa"/>
    <w:basedOn w:val="Legenda"/>
    <w:pPr>
      <w:ind w:left="1474" w:hanging="907"/>
    </w:pPr>
    <w:rPr>
      <w:bCs w:val="0"/>
      <w:i w:val="0"/>
    </w:rPr>
  </w:style>
  <w:style w:type="character" w:customStyle="1" w:styleId="LegendaZnak">
    <w:name w:val="Legenda Znak"/>
    <w:aliases w:val="Legenda Znak Znak Znak Znak Znak Znak Znak Znak Znak Z Znak"/>
    <w:qFormat/>
    <w:rPr>
      <w:rFonts w:ascii="Arial" w:hAnsi="Arial"/>
      <w:bCs/>
      <w:i/>
      <w:lang w:val="pl-PL" w:eastAsia="pl-PL" w:bidi="ar-SA"/>
    </w:rPr>
  </w:style>
  <w:style w:type="character" w:customStyle="1" w:styleId="StylLegendaNieKursywaZnak">
    <w:name w:val="Styl Legenda + Nie Kursywa Znak"/>
    <w:basedOn w:val="LegendaZnak"/>
    <w:rPr>
      <w:rFonts w:ascii="Arial" w:hAnsi="Arial"/>
      <w:bCs/>
      <w:i/>
      <w:lang w:val="pl-PL" w:eastAsia="pl-PL" w:bidi="ar-SA"/>
    </w:rPr>
  </w:style>
  <w:style w:type="paragraph" w:customStyle="1" w:styleId="Punktowaniel1">
    <w:name w:val="Punktowaniel1"/>
    <w:basedOn w:val="Normalny"/>
    <w:pPr>
      <w:numPr>
        <w:numId w:val="2"/>
      </w:numPr>
      <w:spacing w:after="0" w:line="288" w:lineRule="auto"/>
    </w:pPr>
    <w:rPr>
      <w:rFonts w:ascii="Times New Roman" w:hAnsi="Times New Roman"/>
      <w:sz w:val="24"/>
      <w:szCs w:val="24"/>
    </w:rPr>
  </w:style>
  <w:style w:type="paragraph" w:styleId="Tekstprzypisukocowego">
    <w:name w:val="endnote text"/>
    <w:basedOn w:val="Normalny"/>
    <w:link w:val="TekstprzypisukocowegoZnak"/>
    <w:uiPriority w:val="99"/>
    <w:semiHidden/>
    <w:rPr>
      <w:lang w:val="x-none" w:eastAsia="x-none"/>
    </w:rPr>
  </w:style>
  <w:style w:type="character" w:styleId="Odwoanieprzypisukocowego">
    <w:name w:val="endnote reference"/>
    <w:semiHidden/>
    <w:rPr>
      <w:vertAlign w:val="superscript"/>
    </w:rPr>
  </w:style>
  <w:style w:type="character" w:styleId="UyteHipercze">
    <w:name w:val="FollowedHyperlink"/>
    <w:uiPriority w:val="99"/>
    <w:rPr>
      <w:color w:val="800080"/>
      <w:u w:val="single"/>
    </w:rPr>
  </w:style>
  <w:style w:type="paragraph" w:customStyle="1" w:styleId="font5">
    <w:name w:val="font5"/>
    <w:basedOn w:val="Normalny"/>
    <w:pPr>
      <w:spacing w:before="100" w:beforeAutospacing="1" w:after="100" w:afterAutospacing="1"/>
      <w:ind w:left="0"/>
      <w:jc w:val="left"/>
    </w:pPr>
    <w:rPr>
      <w:rFonts w:cs="Arial"/>
    </w:rPr>
  </w:style>
  <w:style w:type="paragraph" w:customStyle="1" w:styleId="xl24">
    <w:name w:val="xl2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25">
    <w:name w:val="xl2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sz w:val="24"/>
      <w:szCs w:val="24"/>
    </w:rPr>
  </w:style>
  <w:style w:type="paragraph" w:customStyle="1" w:styleId="xl26">
    <w:name w:val="xl26"/>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b/>
      <w:bCs/>
      <w:sz w:val="24"/>
      <w:szCs w:val="24"/>
    </w:rPr>
  </w:style>
  <w:style w:type="paragraph" w:customStyle="1" w:styleId="xl27">
    <w:name w:val="xl2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color w:val="FF0000"/>
      <w:sz w:val="24"/>
      <w:szCs w:val="24"/>
    </w:rPr>
  </w:style>
  <w:style w:type="paragraph" w:customStyle="1" w:styleId="xl28">
    <w:name w:val="xl28"/>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color w:val="FF0000"/>
      <w:sz w:val="24"/>
      <w:szCs w:val="24"/>
    </w:rPr>
  </w:style>
  <w:style w:type="paragraph" w:customStyle="1" w:styleId="xl29">
    <w:name w:val="xl29"/>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color w:val="FF0000"/>
      <w:sz w:val="24"/>
      <w:szCs w:val="24"/>
    </w:rPr>
  </w:style>
  <w:style w:type="paragraph" w:customStyle="1" w:styleId="xl30">
    <w:name w:val="xl30"/>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color w:val="FF0000"/>
      <w:sz w:val="24"/>
      <w:szCs w:val="24"/>
    </w:rPr>
  </w:style>
  <w:style w:type="paragraph" w:customStyle="1" w:styleId="xl31">
    <w:name w:val="xl31"/>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b/>
      <w:bCs/>
      <w:sz w:val="24"/>
      <w:szCs w:val="24"/>
    </w:rPr>
  </w:style>
  <w:style w:type="paragraph" w:customStyle="1" w:styleId="xl32">
    <w:name w:val="xl32"/>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color w:val="FF0000"/>
      <w:sz w:val="24"/>
      <w:szCs w:val="24"/>
    </w:rPr>
  </w:style>
  <w:style w:type="paragraph" w:customStyle="1" w:styleId="xl33">
    <w:name w:val="xl33"/>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color w:val="FF0000"/>
      <w:sz w:val="24"/>
      <w:szCs w:val="24"/>
    </w:rPr>
  </w:style>
  <w:style w:type="paragraph" w:customStyle="1" w:styleId="xl34">
    <w:name w:val="xl34"/>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color w:val="FF0000"/>
      <w:sz w:val="24"/>
      <w:szCs w:val="24"/>
    </w:rPr>
  </w:style>
  <w:style w:type="paragraph" w:customStyle="1" w:styleId="xl35">
    <w:name w:val="xl3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sz w:val="24"/>
      <w:szCs w:val="24"/>
    </w:rPr>
  </w:style>
  <w:style w:type="paragraph" w:customStyle="1" w:styleId="xl36">
    <w:name w:val="xl36"/>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color w:val="000000"/>
      <w:sz w:val="24"/>
      <w:szCs w:val="24"/>
    </w:rPr>
  </w:style>
  <w:style w:type="paragraph" w:customStyle="1" w:styleId="xl37">
    <w:name w:val="xl37"/>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color w:val="000000"/>
      <w:sz w:val="24"/>
      <w:szCs w:val="24"/>
    </w:rPr>
  </w:style>
  <w:style w:type="paragraph" w:customStyle="1" w:styleId="xl38">
    <w:name w:val="xl38"/>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color w:val="000000"/>
      <w:sz w:val="24"/>
      <w:szCs w:val="24"/>
    </w:rPr>
  </w:style>
  <w:style w:type="paragraph" w:customStyle="1" w:styleId="xl39">
    <w:name w:val="xl39"/>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color w:val="000000"/>
      <w:sz w:val="24"/>
      <w:szCs w:val="24"/>
    </w:rPr>
  </w:style>
  <w:style w:type="paragraph" w:customStyle="1" w:styleId="xl40">
    <w:name w:val="xl40"/>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b/>
      <w:bCs/>
      <w:color w:val="000000"/>
      <w:sz w:val="24"/>
      <w:szCs w:val="24"/>
    </w:rPr>
  </w:style>
  <w:style w:type="paragraph" w:customStyle="1" w:styleId="xl41">
    <w:name w:val="xl41"/>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color w:val="000000"/>
      <w:sz w:val="24"/>
      <w:szCs w:val="24"/>
    </w:rPr>
  </w:style>
  <w:style w:type="paragraph" w:customStyle="1" w:styleId="xl42">
    <w:name w:val="xl42"/>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color w:val="000000"/>
      <w:sz w:val="24"/>
      <w:szCs w:val="24"/>
    </w:rPr>
  </w:style>
  <w:style w:type="paragraph" w:customStyle="1" w:styleId="xl43">
    <w:name w:val="xl43"/>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color w:val="000000"/>
      <w:sz w:val="24"/>
      <w:szCs w:val="24"/>
    </w:rPr>
  </w:style>
  <w:style w:type="paragraph" w:customStyle="1" w:styleId="xl44">
    <w:name w:val="xl4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b/>
      <w:bCs/>
      <w:color w:val="000000"/>
      <w:sz w:val="24"/>
      <w:szCs w:val="24"/>
    </w:rPr>
  </w:style>
  <w:style w:type="paragraph" w:customStyle="1" w:styleId="xl45">
    <w:name w:val="xl4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sz w:val="24"/>
      <w:szCs w:val="24"/>
    </w:rPr>
  </w:style>
  <w:style w:type="paragraph" w:customStyle="1" w:styleId="xl46">
    <w:name w:val="xl46"/>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b/>
      <w:bCs/>
      <w:sz w:val="24"/>
      <w:szCs w:val="24"/>
    </w:rPr>
  </w:style>
  <w:style w:type="paragraph" w:customStyle="1" w:styleId="xl47">
    <w:name w:val="xl4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pPr>
    <w:rPr>
      <w:rFonts w:cs="Arial"/>
      <w:sz w:val="24"/>
      <w:szCs w:val="24"/>
    </w:rPr>
  </w:style>
  <w:style w:type="paragraph" w:customStyle="1" w:styleId="xl48">
    <w:name w:val="xl48"/>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pPr>
    <w:rPr>
      <w:rFonts w:cs="Arial"/>
      <w:b/>
      <w:bCs/>
      <w:sz w:val="24"/>
      <w:szCs w:val="24"/>
    </w:rPr>
  </w:style>
  <w:style w:type="paragraph" w:customStyle="1" w:styleId="xl49">
    <w:name w:val="xl49"/>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pPr>
    <w:rPr>
      <w:rFonts w:cs="Arial"/>
      <w:b/>
      <w:bCs/>
      <w:sz w:val="24"/>
      <w:szCs w:val="24"/>
    </w:rPr>
  </w:style>
  <w:style w:type="paragraph" w:customStyle="1" w:styleId="xl50">
    <w:name w:val="xl50"/>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pPr>
    <w:rPr>
      <w:rFonts w:cs="Arial"/>
      <w:b/>
      <w:bCs/>
      <w:sz w:val="24"/>
      <w:szCs w:val="24"/>
    </w:rPr>
  </w:style>
  <w:style w:type="paragraph" w:customStyle="1" w:styleId="xl51">
    <w:name w:val="xl51"/>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pPr>
    <w:rPr>
      <w:rFonts w:cs="Arial"/>
      <w:b/>
      <w:bCs/>
      <w:sz w:val="24"/>
      <w:szCs w:val="24"/>
    </w:rPr>
  </w:style>
  <w:style w:type="paragraph" w:customStyle="1" w:styleId="xl52">
    <w:name w:val="xl52"/>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pPr>
    <w:rPr>
      <w:rFonts w:cs="Arial"/>
      <w:b/>
      <w:bCs/>
      <w:sz w:val="24"/>
      <w:szCs w:val="24"/>
    </w:rPr>
  </w:style>
  <w:style w:type="paragraph" w:customStyle="1" w:styleId="xl53">
    <w:name w:val="xl53"/>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pPr>
    <w:rPr>
      <w:rFonts w:cs="Arial"/>
      <w:b/>
      <w:bCs/>
      <w:sz w:val="24"/>
      <w:szCs w:val="24"/>
    </w:rPr>
  </w:style>
  <w:style w:type="paragraph" w:customStyle="1" w:styleId="xl54">
    <w:name w:val="xl54"/>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sz w:val="24"/>
      <w:szCs w:val="24"/>
    </w:rPr>
  </w:style>
  <w:style w:type="paragraph" w:customStyle="1" w:styleId="xl55">
    <w:name w:val="xl55"/>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pPr>
    <w:rPr>
      <w:rFonts w:cs="Arial"/>
      <w:b/>
      <w:bCs/>
      <w:sz w:val="24"/>
      <w:szCs w:val="24"/>
    </w:rPr>
  </w:style>
  <w:style w:type="paragraph" w:customStyle="1" w:styleId="xl56">
    <w:name w:val="xl56"/>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pPr>
    <w:rPr>
      <w:rFonts w:cs="Arial"/>
      <w:sz w:val="24"/>
      <w:szCs w:val="24"/>
    </w:rPr>
  </w:style>
  <w:style w:type="paragraph" w:customStyle="1" w:styleId="xl57">
    <w:name w:val="xl57"/>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pPr>
    <w:rPr>
      <w:rFonts w:cs="Arial"/>
      <w:sz w:val="24"/>
      <w:szCs w:val="24"/>
    </w:rPr>
  </w:style>
  <w:style w:type="paragraph" w:customStyle="1" w:styleId="xl58">
    <w:name w:val="xl58"/>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sz w:val="24"/>
      <w:szCs w:val="24"/>
    </w:rPr>
  </w:style>
  <w:style w:type="paragraph" w:customStyle="1" w:styleId="xl59">
    <w:name w:val="xl59"/>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pPr>
    <w:rPr>
      <w:rFonts w:cs="Arial"/>
      <w:sz w:val="24"/>
      <w:szCs w:val="24"/>
    </w:rPr>
  </w:style>
  <w:style w:type="paragraph" w:customStyle="1" w:styleId="xl60">
    <w:name w:val="xl60"/>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pPr>
    <w:rPr>
      <w:rFonts w:cs="Arial"/>
      <w:sz w:val="24"/>
      <w:szCs w:val="24"/>
    </w:rPr>
  </w:style>
  <w:style w:type="paragraph" w:customStyle="1" w:styleId="xl61">
    <w:name w:val="xl61"/>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pPr>
    <w:rPr>
      <w:rFonts w:cs="Arial"/>
      <w:sz w:val="24"/>
      <w:szCs w:val="24"/>
    </w:rPr>
  </w:style>
  <w:style w:type="paragraph" w:customStyle="1" w:styleId="xl62">
    <w:name w:val="xl62"/>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pPr>
    <w:rPr>
      <w:rFonts w:cs="Arial"/>
      <w:sz w:val="24"/>
      <w:szCs w:val="24"/>
    </w:rPr>
  </w:style>
  <w:style w:type="paragraph" w:customStyle="1" w:styleId="xl63">
    <w:name w:val="xl63"/>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sz w:val="24"/>
      <w:szCs w:val="24"/>
    </w:rPr>
  </w:style>
  <w:style w:type="paragraph" w:customStyle="1" w:styleId="xl64">
    <w:name w:val="xl6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color w:val="000000"/>
      <w:sz w:val="24"/>
      <w:szCs w:val="24"/>
    </w:rPr>
  </w:style>
  <w:style w:type="paragraph" w:customStyle="1" w:styleId="xl65">
    <w:name w:val="xl65"/>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left"/>
    </w:pPr>
    <w:rPr>
      <w:rFonts w:cs="Arial"/>
      <w:sz w:val="24"/>
      <w:szCs w:val="24"/>
    </w:rPr>
  </w:style>
  <w:style w:type="paragraph" w:customStyle="1" w:styleId="xl66">
    <w:name w:val="xl66"/>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left"/>
    </w:pPr>
    <w:rPr>
      <w:rFonts w:cs="Arial"/>
      <w:sz w:val="24"/>
      <w:szCs w:val="24"/>
    </w:rPr>
  </w:style>
  <w:style w:type="paragraph" w:customStyle="1" w:styleId="xl67">
    <w:name w:val="xl6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left"/>
    </w:pPr>
    <w:rPr>
      <w:rFonts w:cs="Arial"/>
      <w:sz w:val="24"/>
      <w:szCs w:val="24"/>
    </w:rPr>
  </w:style>
  <w:style w:type="paragraph" w:customStyle="1" w:styleId="xl68">
    <w:name w:val="xl68"/>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left"/>
    </w:pPr>
    <w:rPr>
      <w:rFonts w:cs="Arial"/>
      <w:sz w:val="24"/>
      <w:szCs w:val="24"/>
    </w:rPr>
  </w:style>
  <w:style w:type="paragraph" w:customStyle="1" w:styleId="xl69">
    <w:name w:val="xl69"/>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left"/>
    </w:pPr>
    <w:rPr>
      <w:rFonts w:cs="Arial"/>
      <w:sz w:val="24"/>
      <w:szCs w:val="24"/>
    </w:rPr>
  </w:style>
  <w:style w:type="paragraph" w:customStyle="1" w:styleId="xl70">
    <w:name w:val="xl70"/>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left"/>
    </w:pPr>
    <w:rPr>
      <w:rFonts w:cs="Arial"/>
      <w:sz w:val="24"/>
      <w:szCs w:val="24"/>
    </w:rPr>
  </w:style>
  <w:style w:type="paragraph" w:customStyle="1" w:styleId="xl71">
    <w:name w:val="xl71"/>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left"/>
    </w:pPr>
    <w:rPr>
      <w:rFonts w:cs="Arial"/>
      <w:sz w:val="24"/>
      <w:szCs w:val="24"/>
    </w:rPr>
  </w:style>
  <w:style w:type="paragraph" w:customStyle="1" w:styleId="xl72">
    <w:name w:val="xl72"/>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b/>
      <w:bCs/>
      <w:color w:val="000000"/>
      <w:sz w:val="24"/>
      <w:szCs w:val="24"/>
    </w:rPr>
  </w:style>
  <w:style w:type="paragraph" w:customStyle="1" w:styleId="xl73">
    <w:name w:val="xl73"/>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left"/>
    </w:pPr>
    <w:rPr>
      <w:rFonts w:cs="Arial"/>
      <w:sz w:val="24"/>
      <w:szCs w:val="24"/>
    </w:rPr>
  </w:style>
  <w:style w:type="paragraph" w:customStyle="1" w:styleId="xl74">
    <w:name w:val="xl7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left"/>
      <w:textAlignment w:val="center"/>
    </w:pPr>
    <w:rPr>
      <w:rFonts w:cs="Arial"/>
      <w:b/>
      <w:bCs/>
      <w:sz w:val="24"/>
      <w:szCs w:val="24"/>
    </w:rPr>
  </w:style>
  <w:style w:type="paragraph" w:customStyle="1" w:styleId="xl75">
    <w:name w:val="xl75"/>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sz w:val="24"/>
      <w:szCs w:val="24"/>
    </w:rPr>
  </w:style>
  <w:style w:type="paragraph" w:customStyle="1" w:styleId="xl76">
    <w:name w:val="xl76"/>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sz w:val="24"/>
      <w:szCs w:val="24"/>
    </w:rPr>
  </w:style>
  <w:style w:type="paragraph" w:customStyle="1" w:styleId="xl77">
    <w:name w:val="xl77"/>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sz w:val="24"/>
      <w:szCs w:val="24"/>
    </w:rPr>
  </w:style>
  <w:style w:type="paragraph" w:customStyle="1" w:styleId="xl78">
    <w:name w:val="xl78"/>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sz w:val="24"/>
      <w:szCs w:val="24"/>
    </w:rPr>
  </w:style>
  <w:style w:type="paragraph" w:customStyle="1" w:styleId="xl79">
    <w:name w:val="xl79"/>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textAlignment w:val="center"/>
    </w:pPr>
    <w:rPr>
      <w:rFonts w:cs="Arial"/>
      <w:b/>
      <w:bCs/>
      <w:sz w:val="24"/>
      <w:szCs w:val="24"/>
    </w:rPr>
  </w:style>
  <w:style w:type="paragraph" w:customStyle="1" w:styleId="xl80">
    <w:name w:val="xl80"/>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sz w:val="24"/>
      <w:szCs w:val="24"/>
    </w:rPr>
  </w:style>
  <w:style w:type="paragraph" w:customStyle="1" w:styleId="xl81">
    <w:name w:val="xl81"/>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sz w:val="24"/>
      <w:szCs w:val="24"/>
    </w:rPr>
  </w:style>
  <w:style w:type="paragraph" w:customStyle="1" w:styleId="xl82">
    <w:name w:val="xl82"/>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sz w:val="24"/>
      <w:szCs w:val="24"/>
    </w:rPr>
  </w:style>
  <w:style w:type="paragraph" w:customStyle="1" w:styleId="xl83">
    <w:name w:val="xl83"/>
    <w:basedOn w:val="Normalny"/>
    <w:pPr>
      <w:spacing w:before="100" w:beforeAutospacing="1" w:after="100" w:afterAutospacing="1"/>
      <w:ind w:left="0"/>
      <w:jc w:val="center"/>
    </w:pPr>
    <w:rPr>
      <w:rFonts w:cs="Arial"/>
      <w:b/>
      <w:bCs/>
      <w:sz w:val="22"/>
      <w:szCs w:val="22"/>
    </w:rPr>
  </w:style>
  <w:style w:type="paragraph" w:customStyle="1" w:styleId="xl84">
    <w:name w:val="xl84"/>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85">
    <w:name w:val="xl85"/>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86">
    <w:name w:val="xl86"/>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87">
    <w:name w:val="xl87"/>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88">
    <w:name w:val="xl88"/>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89">
    <w:name w:val="xl89"/>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90">
    <w:name w:val="xl90"/>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91">
    <w:name w:val="xl91"/>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color w:val="000000"/>
      <w:sz w:val="24"/>
      <w:szCs w:val="24"/>
    </w:rPr>
  </w:style>
  <w:style w:type="paragraph" w:customStyle="1" w:styleId="xl92">
    <w:name w:val="xl92"/>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sz w:val="24"/>
      <w:szCs w:val="24"/>
    </w:rPr>
  </w:style>
  <w:style w:type="paragraph" w:customStyle="1" w:styleId="xl93">
    <w:name w:val="xl93"/>
    <w:basedOn w:val="Normalny"/>
    <w:pPr>
      <w:spacing w:before="100" w:beforeAutospacing="1" w:after="100" w:afterAutospacing="1"/>
      <w:ind w:left="0"/>
      <w:jc w:val="center"/>
    </w:pPr>
    <w:rPr>
      <w:rFonts w:cs="Arial"/>
      <w:b/>
      <w:bCs/>
      <w:sz w:val="22"/>
      <w:szCs w:val="22"/>
    </w:rPr>
  </w:style>
  <w:style w:type="paragraph" w:customStyle="1" w:styleId="xl94">
    <w:name w:val="xl94"/>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95">
    <w:name w:val="xl95"/>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96">
    <w:name w:val="xl96"/>
    <w:basedOn w:val="Normalny"/>
    <w:pPr>
      <w:pBdr>
        <w:top w:val="single" w:sz="8" w:space="0" w:color="auto"/>
        <w:left w:val="single" w:sz="8" w:space="0" w:color="auto"/>
        <w:bottom w:val="single" w:sz="8" w:space="0" w:color="auto"/>
      </w:pBdr>
      <w:spacing w:before="100" w:beforeAutospacing="1" w:after="100" w:afterAutospacing="1"/>
      <w:ind w:left="0"/>
      <w:jc w:val="center"/>
    </w:pPr>
    <w:rPr>
      <w:rFonts w:cs="Arial"/>
      <w:b/>
      <w:bCs/>
      <w:sz w:val="28"/>
      <w:szCs w:val="28"/>
    </w:rPr>
  </w:style>
  <w:style w:type="paragraph" w:customStyle="1" w:styleId="xl97">
    <w:name w:val="xl97"/>
    <w:basedOn w:val="Normalny"/>
    <w:pPr>
      <w:pBdr>
        <w:top w:val="single" w:sz="8" w:space="0" w:color="auto"/>
        <w:bottom w:val="single" w:sz="8" w:space="0" w:color="auto"/>
      </w:pBdr>
      <w:spacing w:before="100" w:beforeAutospacing="1" w:after="100" w:afterAutospacing="1"/>
      <w:ind w:left="0"/>
      <w:jc w:val="left"/>
    </w:pPr>
    <w:rPr>
      <w:rFonts w:ascii="Times New Roman" w:hAnsi="Times New Roman"/>
      <w:sz w:val="24"/>
      <w:szCs w:val="24"/>
    </w:rPr>
  </w:style>
  <w:style w:type="paragraph" w:customStyle="1" w:styleId="xl98">
    <w:name w:val="xl98"/>
    <w:basedOn w:val="Normalny"/>
    <w:pPr>
      <w:pBdr>
        <w:top w:val="single" w:sz="8" w:space="0" w:color="auto"/>
        <w:bottom w:val="single" w:sz="8" w:space="0" w:color="auto"/>
        <w:right w:val="single" w:sz="8" w:space="0" w:color="auto"/>
      </w:pBdr>
      <w:spacing w:before="100" w:beforeAutospacing="1" w:after="100" w:afterAutospacing="1"/>
      <w:ind w:left="0"/>
      <w:jc w:val="left"/>
    </w:pPr>
    <w:rPr>
      <w:rFonts w:ascii="Times New Roman" w:hAnsi="Times New Roman"/>
      <w:sz w:val="24"/>
      <w:szCs w:val="24"/>
    </w:rPr>
  </w:style>
  <w:style w:type="paragraph" w:customStyle="1" w:styleId="xl99">
    <w:name w:val="xl99"/>
    <w:basedOn w:val="Normalny"/>
    <w:pPr>
      <w:pBdr>
        <w:top w:val="single" w:sz="8" w:space="0" w:color="auto"/>
        <w:left w:val="single" w:sz="8" w:space="0" w:color="auto"/>
        <w:bottom w:val="single" w:sz="8" w:space="0" w:color="auto"/>
      </w:pBdr>
      <w:spacing w:before="100" w:beforeAutospacing="1" w:after="100" w:afterAutospacing="1"/>
      <w:ind w:left="0"/>
      <w:jc w:val="center"/>
      <w:textAlignment w:val="center"/>
    </w:pPr>
    <w:rPr>
      <w:rFonts w:cs="Arial"/>
      <w:b/>
      <w:bCs/>
      <w:sz w:val="22"/>
      <w:szCs w:val="22"/>
    </w:rPr>
  </w:style>
  <w:style w:type="paragraph" w:customStyle="1" w:styleId="xl100">
    <w:name w:val="xl100"/>
    <w:basedOn w:val="Normalny"/>
    <w:pPr>
      <w:pBdr>
        <w:top w:val="single" w:sz="8" w:space="0" w:color="auto"/>
        <w:bottom w:val="single" w:sz="8" w:space="0" w:color="auto"/>
        <w:right w:val="single" w:sz="8" w:space="0" w:color="auto"/>
      </w:pBdr>
      <w:spacing w:before="100" w:beforeAutospacing="1" w:after="100" w:afterAutospacing="1"/>
      <w:ind w:left="0"/>
      <w:jc w:val="center"/>
      <w:textAlignment w:val="center"/>
    </w:pPr>
    <w:rPr>
      <w:rFonts w:cs="Arial"/>
      <w:b/>
      <w:bCs/>
      <w:sz w:val="22"/>
      <w:szCs w:val="22"/>
    </w:rPr>
  </w:style>
  <w:style w:type="paragraph" w:customStyle="1" w:styleId="xl101">
    <w:name w:val="xl101"/>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102">
    <w:name w:val="xl102"/>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103">
    <w:name w:val="xl103"/>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104">
    <w:name w:val="xl10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105">
    <w:name w:val="xl10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106">
    <w:name w:val="xl106"/>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color w:val="000000"/>
      <w:sz w:val="24"/>
      <w:szCs w:val="24"/>
    </w:rPr>
  </w:style>
  <w:style w:type="paragraph" w:styleId="Spistreci5">
    <w:name w:val="toc 5"/>
    <w:basedOn w:val="Normalny"/>
    <w:next w:val="Normalny"/>
    <w:autoRedefine/>
    <w:rsid w:val="00DA49B3"/>
    <w:pPr>
      <w:spacing w:after="0"/>
      <w:ind w:left="960"/>
      <w:jc w:val="left"/>
    </w:pPr>
    <w:rPr>
      <w:rFonts w:ascii="Times New Roman" w:hAnsi="Times New Roman"/>
      <w:sz w:val="24"/>
      <w:szCs w:val="24"/>
    </w:rPr>
  </w:style>
  <w:style w:type="paragraph" w:styleId="Spistreci6">
    <w:name w:val="toc 6"/>
    <w:basedOn w:val="Normalny"/>
    <w:next w:val="Normalny"/>
    <w:autoRedefine/>
    <w:rsid w:val="00DA49B3"/>
    <w:pPr>
      <w:spacing w:after="0"/>
      <w:ind w:left="1200"/>
      <w:jc w:val="left"/>
    </w:pPr>
    <w:rPr>
      <w:rFonts w:ascii="Times New Roman" w:hAnsi="Times New Roman"/>
      <w:sz w:val="24"/>
      <w:szCs w:val="24"/>
    </w:rPr>
  </w:style>
  <w:style w:type="paragraph" w:styleId="Spistreci7">
    <w:name w:val="toc 7"/>
    <w:basedOn w:val="Normalny"/>
    <w:next w:val="Normalny"/>
    <w:autoRedefine/>
    <w:rsid w:val="00DA49B3"/>
    <w:pPr>
      <w:spacing w:after="0"/>
      <w:ind w:left="1440"/>
      <w:jc w:val="left"/>
    </w:pPr>
    <w:rPr>
      <w:rFonts w:ascii="Times New Roman" w:hAnsi="Times New Roman"/>
      <w:sz w:val="24"/>
      <w:szCs w:val="24"/>
    </w:rPr>
  </w:style>
  <w:style w:type="paragraph" w:styleId="Spistreci8">
    <w:name w:val="toc 8"/>
    <w:basedOn w:val="Normalny"/>
    <w:next w:val="Normalny"/>
    <w:autoRedefine/>
    <w:rsid w:val="00DA49B3"/>
    <w:pPr>
      <w:spacing w:after="0"/>
      <w:ind w:left="1680"/>
      <w:jc w:val="left"/>
    </w:pPr>
    <w:rPr>
      <w:rFonts w:ascii="Times New Roman" w:hAnsi="Times New Roman"/>
      <w:sz w:val="24"/>
      <w:szCs w:val="24"/>
    </w:rPr>
  </w:style>
  <w:style w:type="paragraph" w:styleId="Spistreci9">
    <w:name w:val="toc 9"/>
    <w:basedOn w:val="Normalny"/>
    <w:next w:val="Normalny"/>
    <w:autoRedefine/>
    <w:rsid w:val="00DA49B3"/>
    <w:pPr>
      <w:spacing w:after="0"/>
      <w:ind w:left="1920"/>
      <w:jc w:val="left"/>
    </w:pPr>
    <w:rPr>
      <w:rFonts w:ascii="Times New Roman" w:hAnsi="Times New Roman"/>
      <w:sz w:val="24"/>
      <w:szCs w:val="24"/>
    </w:rPr>
  </w:style>
  <w:style w:type="paragraph" w:customStyle="1" w:styleId="Pa3">
    <w:name w:val="Pa3"/>
    <w:basedOn w:val="Normalny"/>
    <w:next w:val="Normalny"/>
    <w:rsid w:val="00406555"/>
    <w:pPr>
      <w:autoSpaceDE w:val="0"/>
      <w:autoSpaceDN w:val="0"/>
      <w:adjustRightInd w:val="0"/>
      <w:spacing w:after="0" w:line="181" w:lineRule="atLeast"/>
      <w:ind w:left="0"/>
      <w:jc w:val="left"/>
    </w:pPr>
    <w:rPr>
      <w:rFonts w:ascii="UGLUFU+Gatineau" w:hAnsi="UGLUFU+Gatineau" w:cs="Vrinda"/>
      <w:sz w:val="24"/>
      <w:szCs w:val="24"/>
    </w:rPr>
  </w:style>
  <w:style w:type="paragraph" w:styleId="Listapunktowana">
    <w:name w:val="List Bullet"/>
    <w:aliases w:val=" Znak2"/>
    <w:basedOn w:val="Normalny"/>
    <w:rsid w:val="0071234C"/>
    <w:pPr>
      <w:numPr>
        <w:numId w:val="3"/>
      </w:numPr>
    </w:pPr>
  </w:style>
  <w:style w:type="character" w:styleId="Odwoanieprzypisudolnego">
    <w:name w:val="footnote reference"/>
    <w:rsid w:val="004E3F33"/>
    <w:rPr>
      <w:vertAlign w:val="superscript"/>
    </w:rPr>
  </w:style>
  <w:style w:type="character" w:styleId="Pogrubienie">
    <w:name w:val="Strong"/>
    <w:uiPriority w:val="22"/>
    <w:qFormat/>
    <w:rsid w:val="007E23CB"/>
    <w:rPr>
      <w:b/>
      <w:bCs/>
    </w:rPr>
  </w:style>
  <w:style w:type="paragraph" w:customStyle="1" w:styleId="NumeracjaTabeli">
    <w:name w:val="NumeracjaTabeli"/>
    <w:basedOn w:val="Nagwek"/>
    <w:rsid w:val="00DF6214"/>
    <w:pPr>
      <w:tabs>
        <w:tab w:val="num" w:pos="432"/>
      </w:tabs>
      <w:suppressAutoHyphens/>
      <w:spacing w:after="283" w:line="264" w:lineRule="auto"/>
      <w:ind w:left="432" w:hanging="432"/>
    </w:pPr>
    <w:rPr>
      <w:szCs w:val="24"/>
      <w:lang w:eastAsia="ar-SA"/>
    </w:rPr>
  </w:style>
  <w:style w:type="paragraph" w:styleId="Poprawka">
    <w:name w:val="Revision"/>
    <w:hidden/>
    <w:uiPriority w:val="99"/>
    <w:semiHidden/>
    <w:rsid w:val="00CA5D3A"/>
    <w:rPr>
      <w:rFonts w:ascii="Arial" w:hAnsi="Arial"/>
    </w:rPr>
  </w:style>
  <w:style w:type="character" w:customStyle="1" w:styleId="CaptionChar">
    <w:name w:val="Caption Char"/>
    <w:aliases w:val="Podpis nad obiektem Char,Legenda Znak Znak Znak Char,Legenda Znak Znak Char,Legenda Znak Znak Znak Znak Char,Legenda Znak Znak Znak Znak Znak Znak Char,Legenda Znak Znak Znak Znak Znak Znak Znak Char,Wykres-podpis Char"/>
    <w:locked/>
    <w:rsid w:val="00CC7297"/>
    <w:rPr>
      <w:rFonts w:ascii="Arial" w:hAnsi="Arial"/>
      <w:b/>
      <w:i/>
      <w:lang w:val="x-none" w:eastAsia="pl-PL"/>
    </w:rPr>
  </w:style>
  <w:style w:type="paragraph" w:customStyle="1" w:styleId="ListParagraph1">
    <w:name w:val="List Paragraph1"/>
    <w:basedOn w:val="Normalny"/>
    <w:rsid w:val="00556931"/>
    <w:pPr>
      <w:spacing w:after="200" w:line="276" w:lineRule="auto"/>
      <w:ind w:left="720"/>
      <w:jc w:val="left"/>
    </w:pPr>
    <w:rPr>
      <w:rFonts w:ascii="Calibri" w:hAnsi="Calibri"/>
      <w:sz w:val="22"/>
      <w:szCs w:val="22"/>
      <w:lang w:eastAsia="en-US"/>
    </w:rPr>
  </w:style>
  <w:style w:type="character" w:customStyle="1" w:styleId="Nagwek1Znak">
    <w:name w:val="Nagłówek 1 Znak"/>
    <w:aliases w:val="Heading 1 Char Znak,Tytuł1 Znak"/>
    <w:link w:val="Nagwek1"/>
    <w:rsid w:val="00A65426"/>
    <w:rPr>
      <w:rFonts w:ascii="Arial" w:hAnsi="Arial"/>
      <w:b/>
      <w:smallCaps/>
      <w:sz w:val="26"/>
      <w:szCs w:val="26"/>
      <w:lang w:val="x-none" w:eastAsia="x-none"/>
    </w:rPr>
  </w:style>
  <w:style w:type="character" w:customStyle="1" w:styleId="Nagwek2Znak">
    <w:name w:val="Nagłówek 2 Znak"/>
    <w:aliases w:val="Paragraaf Znak,Heading 2 Char Znak,Podtytuł1 Znak,Podtytu31 Znak"/>
    <w:link w:val="Nagwek2"/>
    <w:rsid w:val="00A65426"/>
    <w:rPr>
      <w:rFonts w:ascii="Arial" w:hAnsi="Arial"/>
      <w:b/>
      <w:sz w:val="26"/>
      <w:szCs w:val="26"/>
      <w:lang w:val="x-none" w:eastAsia="x-none"/>
    </w:rPr>
  </w:style>
  <w:style w:type="character" w:customStyle="1" w:styleId="Nagwek3Znak">
    <w:name w:val="Nagłówek 3 Znak"/>
    <w:aliases w:val="Nagłówk 3 Znak,Heading 3 Char Znak,Znak Znak"/>
    <w:link w:val="Nagwek3"/>
    <w:rsid w:val="00A65426"/>
    <w:rPr>
      <w:rFonts w:ascii="Arial" w:hAnsi="Arial"/>
      <w:b/>
      <w:lang w:val="x-none" w:eastAsia="x-none"/>
    </w:rPr>
  </w:style>
  <w:style w:type="character" w:customStyle="1" w:styleId="Nagwek4Znak">
    <w:name w:val="Nagłówek 4 Znak"/>
    <w:aliases w:val=" Znak Znak"/>
    <w:link w:val="Nagwek4"/>
    <w:rsid w:val="00A65426"/>
    <w:rPr>
      <w:rFonts w:ascii="Arial" w:hAnsi="Arial"/>
      <w:u w:val="single"/>
      <w:lang w:val="x-none" w:eastAsia="x-none"/>
    </w:rPr>
  </w:style>
  <w:style w:type="character" w:customStyle="1" w:styleId="Nagwek5Znak">
    <w:name w:val="Nagłówek 5 Znak"/>
    <w:aliases w:val="ar2 Znak"/>
    <w:link w:val="Nagwek5"/>
    <w:rsid w:val="00A65426"/>
    <w:rPr>
      <w:rFonts w:ascii="Arial" w:hAnsi="Arial"/>
      <w:sz w:val="22"/>
      <w:lang w:val="x-none" w:eastAsia="x-none"/>
    </w:rPr>
  </w:style>
  <w:style w:type="character" w:customStyle="1" w:styleId="Nagwek6Znak">
    <w:name w:val="Nagłówek 6 Znak"/>
    <w:link w:val="Nagwek6"/>
    <w:rsid w:val="00A65426"/>
    <w:rPr>
      <w:rFonts w:ascii="Arial" w:hAnsi="Arial"/>
      <w:i/>
      <w:sz w:val="22"/>
      <w:lang w:val="x-none" w:eastAsia="x-none"/>
    </w:rPr>
  </w:style>
  <w:style w:type="character" w:customStyle="1" w:styleId="Nagwek7Znak">
    <w:name w:val="Nagłówek 7 Znak"/>
    <w:link w:val="Nagwek7"/>
    <w:rsid w:val="00A65426"/>
    <w:rPr>
      <w:rFonts w:ascii="Arial" w:hAnsi="Arial"/>
      <w:lang w:val="x-none" w:eastAsia="x-none"/>
    </w:rPr>
  </w:style>
  <w:style w:type="character" w:customStyle="1" w:styleId="Nagwek8Znak">
    <w:name w:val="Nagłówek 8 Znak"/>
    <w:link w:val="Nagwek8"/>
    <w:rsid w:val="00A65426"/>
    <w:rPr>
      <w:rFonts w:ascii="Arial" w:hAnsi="Arial"/>
      <w:i/>
      <w:lang w:val="x-none" w:eastAsia="x-none"/>
    </w:rPr>
  </w:style>
  <w:style w:type="character" w:customStyle="1" w:styleId="Nagwek9Znak">
    <w:name w:val="Nagłówek 9 Znak"/>
    <w:link w:val="Nagwek9"/>
    <w:rsid w:val="00A65426"/>
    <w:rPr>
      <w:rFonts w:ascii="Arial" w:hAnsi="Arial"/>
      <w:b/>
      <w:i/>
      <w:sz w:val="18"/>
      <w:lang w:val="x-none" w:eastAsia="x-none"/>
    </w:rPr>
  </w:style>
  <w:style w:type="paragraph" w:styleId="Akapitzlist">
    <w:name w:val="List Paragraph"/>
    <w:basedOn w:val="Normalny"/>
    <w:next w:val="Zwykytekst"/>
    <w:link w:val="AkapitzlistZnak"/>
    <w:qFormat/>
    <w:rsid w:val="00A65426"/>
    <w:pPr>
      <w:widowControl w:val="0"/>
      <w:adjustRightInd w:val="0"/>
      <w:spacing w:after="0" w:line="360" w:lineRule="atLeast"/>
      <w:ind w:left="720"/>
      <w:contextualSpacing/>
      <w:jc w:val="left"/>
      <w:textAlignment w:val="baseline"/>
    </w:pPr>
    <w:rPr>
      <w:rFonts w:eastAsia="SimSun"/>
      <w:szCs w:val="24"/>
      <w:lang w:val="x-none" w:eastAsia="zh-CN"/>
    </w:rPr>
  </w:style>
  <w:style w:type="character" w:customStyle="1" w:styleId="TekstkomentarzaZnak">
    <w:name w:val="Tekst komentarza Znak"/>
    <w:link w:val="Tekstkomentarza"/>
    <w:uiPriority w:val="99"/>
    <w:rsid w:val="00A65426"/>
    <w:rPr>
      <w:rFonts w:ascii="Arial" w:hAnsi="Arial"/>
    </w:rPr>
  </w:style>
  <w:style w:type="paragraph" w:styleId="NormalnyWeb">
    <w:name w:val="Normal (Web)"/>
    <w:basedOn w:val="Normalny"/>
    <w:uiPriority w:val="99"/>
    <w:rsid w:val="00A65426"/>
    <w:pPr>
      <w:spacing w:before="100" w:beforeAutospacing="1" w:after="100" w:afterAutospacing="1"/>
      <w:ind w:left="0"/>
      <w:jc w:val="left"/>
    </w:pPr>
    <w:rPr>
      <w:rFonts w:ascii="Times New Roman" w:hAnsi="Times New Roman"/>
      <w:sz w:val="24"/>
      <w:szCs w:val="24"/>
    </w:rPr>
  </w:style>
  <w:style w:type="paragraph" w:customStyle="1" w:styleId="Standard">
    <w:name w:val="Standard"/>
    <w:rsid w:val="00A65426"/>
    <w:pPr>
      <w:suppressAutoHyphens/>
      <w:autoSpaceDN w:val="0"/>
      <w:spacing w:after="120"/>
      <w:textAlignment w:val="baseline"/>
    </w:pPr>
    <w:rPr>
      <w:rFonts w:ascii="Arial" w:hAnsi="Arial" w:cs="Arial"/>
      <w:kern w:val="3"/>
      <w:sz w:val="16"/>
      <w:szCs w:val="16"/>
      <w:lang w:val="de-DE"/>
    </w:rPr>
  </w:style>
  <w:style w:type="table" w:styleId="Tabela-Siatka">
    <w:name w:val="Table Grid"/>
    <w:basedOn w:val="Standardowy"/>
    <w:uiPriority w:val="59"/>
    <w:rsid w:val="00A65426"/>
    <w:pPr>
      <w:widowControl w:val="0"/>
      <w:adjustRightInd w:val="0"/>
      <w:spacing w:after="120"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qFormat/>
    <w:rsid w:val="00A65426"/>
    <w:rPr>
      <w:rFonts w:ascii="Arial" w:hAnsi="Arial"/>
      <w:i/>
      <w:iCs/>
      <w:sz w:val="16"/>
    </w:rPr>
  </w:style>
  <w:style w:type="character" w:customStyle="1" w:styleId="TekstdymkaZnak">
    <w:name w:val="Tekst dymka Znak"/>
    <w:link w:val="Tekstdymka"/>
    <w:uiPriority w:val="99"/>
    <w:semiHidden/>
    <w:rsid w:val="00A65426"/>
    <w:rPr>
      <w:rFonts w:ascii="Tahoma" w:hAnsi="Tahoma" w:cs="Tahoma"/>
      <w:sz w:val="16"/>
      <w:szCs w:val="16"/>
    </w:rPr>
  </w:style>
  <w:style w:type="numbering" w:customStyle="1" w:styleId="Artykusekcja3">
    <w:name w:val="Artykuł / sekcja3"/>
    <w:rsid w:val="00A65426"/>
    <w:pPr>
      <w:numPr>
        <w:numId w:val="8"/>
      </w:numPr>
    </w:pPr>
  </w:style>
  <w:style w:type="character" w:customStyle="1" w:styleId="TekstpodstawowyZnak">
    <w:name w:val="Tekst podstawowy Znak"/>
    <w:uiPriority w:val="99"/>
    <w:rsid w:val="00A65426"/>
    <w:rPr>
      <w:rFonts w:ascii="Arial" w:eastAsia="Times New Roman" w:hAnsi="Arial" w:cs="Times New Roman"/>
      <w:sz w:val="20"/>
      <w:szCs w:val="20"/>
      <w:lang w:eastAsia="pl-PL"/>
    </w:rPr>
  </w:style>
  <w:style w:type="character" w:customStyle="1" w:styleId="TekstpodstawowyZnak1">
    <w:name w:val="Tekst podstawowy Znak1"/>
    <w:aliases w:val=" Znak Znak Znak Znak Znak Znak Znak Znak Znak Znak Znak Znak Znak Znak Znak Znak Znak Znak Znak Znak Znak Znak, Znak Znak Znak Znak Znak Znak Znak Znak Znak Znak Znak Znak Znak Znak Znak Znak Znak Znak Znak Znak Znak1"/>
    <w:link w:val="Tekstpodstawowy"/>
    <w:locked/>
    <w:rsid w:val="00A65426"/>
    <w:rPr>
      <w:rFonts w:ascii="Verdana" w:hAnsi="Verdana"/>
      <w:color w:val="000000"/>
      <w:sz w:val="15"/>
      <w:szCs w:val="15"/>
    </w:rPr>
  </w:style>
  <w:style w:type="character" w:customStyle="1" w:styleId="NagwekZnak">
    <w:name w:val="Nagłówek Znak"/>
    <w:aliases w:val="Nagłówek strony nieparzystej Znak"/>
    <w:link w:val="Nagwek"/>
    <w:uiPriority w:val="99"/>
    <w:rsid w:val="00A65426"/>
    <w:rPr>
      <w:rFonts w:ascii="Arial" w:hAnsi="Arial"/>
    </w:rPr>
  </w:style>
  <w:style w:type="character" w:customStyle="1" w:styleId="StopkaZnak">
    <w:name w:val="Stopka Znak"/>
    <w:aliases w:val="Stopka DCG Znak,stand Znak"/>
    <w:link w:val="Stopka"/>
    <w:rsid w:val="00A65426"/>
    <w:rPr>
      <w:rFonts w:ascii="Arial" w:hAnsi="Arial"/>
    </w:rPr>
  </w:style>
  <w:style w:type="paragraph" w:customStyle="1" w:styleId="ReportText">
    <w:name w:val="Report Text"/>
    <w:basedOn w:val="Normalny"/>
    <w:rsid w:val="00A65426"/>
    <w:pPr>
      <w:spacing w:after="138"/>
      <w:ind w:left="0"/>
      <w:jc w:val="left"/>
    </w:pPr>
    <w:rPr>
      <w:rFonts w:ascii="Times New Roman" w:eastAsia="Calibri" w:hAnsi="Times New Roman"/>
      <w:sz w:val="22"/>
      <w:lang w:eastAsia="en-US"/>
    </w:rPr>
  </w:style>
  <w:style w:type="paragraph" w:customStyle="1" w:styleId="punkt">
    <w:name w:val="punkt"/>
    <w:basedOn w:val="Normalny"/>
    <w:rsid w:val="00A65426"/>
    <w:pPr>
      <w:numPr>
        <w:ilvl w:val="1"/>
        <w:numId w:val="9"/>
      </w:numPr>
      <w:spacing w:after="0"/>
      <w:jc w:val="left"/>
    </w:pPr>
    <w:rPr>
      <w:rFonts w:ascii="Times New Roman" w:eastAsia="Calibri" w:hAnsi="Times New Roman"/>
      <w:sz w:val="24"/>
      <w:szCs w:val="24"/>
    </w:rPr>
  </w:style>
  <w:style w:type="numbering" w:customStyle="1" w:styleId="Biecalista11">
    <w:name w:val="Bieżąca lista11"/>
    <w:rsid w:val="00A65426"/>
    <w:pPr>
      <w:numPr>
        <w:numId w:val="10"/>
      </w:numPr>
    </w:pPr>
  </w:style>
  <w:style w:type="character" w:customStyle="1" w:styleId="TematkomentarzaZnak">
    <w:name w:val="Temat komentarza Znak"/>
    <w:link w:val="Tematkomentarza"/>
    <w:uiPriority w:val="99"/>
    <w:semiHidden/>
    <w:rsid w:val="00A65426"/>
    <w:rPr>
      <w:rFonts w:ascii="Arial" w:hAnsi="Arial"/>
      <w:b/>
      <w:bCs/>
    </w:rPr>
  </w:style>
  <w:style w:type="paragraph" w:styleId="Tekstpodstawowywcity2">
    <w:name w:val="Body Text Indent 2"/>
    <w:basedOn w:val="Normalny"/>
    <w:link w:val="Tekstpodstawowywcity2Znak"/>
    <w:uiPriority w:val="99"/>
    <w:rsid w:val="00A65426"/>
    <w:pPr>
      <w:spacing w:before="120" w:line="480" w:lineRule="auto"/>
      <w:ind w:left="283"/>
    </w:pPr>
    <w:rPr>
      <w:rFonts w:ascii="Times New Roman" w:hAnsi="Times New Roman"/>
      <w:sz w:val="24"/>
      <w:szCs w:val="22"/>
      <w:lang w:val="x-none" w:eastAsia="en-US"/>
    </w:rPr>
  </w:style>
  <w:style w:type="character" w:customStyle="1" w:styleId="Tekstpodstawowywcity2Znak">
    <w:name w:val="Tekst podstawowy wcięty 2 Znak"/>
    <w:link w:val="Tekstpodstawowywcity2"/>
    <w:uiPriority w:val="99"/>
    <w:rsid w:val="00A65426"/>
    <w:rPr>
      <w:sz w:val="24"/>
      <w:szCs w:val="22"/>
      <w:lang w:eastAsia="en-US"/>
    </w:rPr>
  </w:style>
  <w:style w:type="character" w:customStyle="1" w:styleId="Heading4Char">
    <w:name w:val="Heading 4 Char"/>
    <w:aliases w:val="Znak1 Char,Znak11 Char"/>
    <w:uiPriority w:val="9"/>
    <w:semiHidden/>
    <w:rsid w:val="00A65426"/>
    <w:rPr>
      <w:rFonts w:ascii="Calibri" w:eastAsia="Times New Roman" w:hAnsi="Calibri" w:cs="Times New Roman"/>
      <w:b/>
      <w:bCs/>
      <w:sz w:val="28"/>
      <w:szCs w:val="28"/>
    </w:rPr>
  </w:style>
  <w:style w:type="character" w:customStyle="1" w:styleId="TekstprzypisukocowegoZnak">
    <w:name w:val="Tekst przypisu końcowego Znak"/>
    <w:link w:val="Tekstprzypisukocowego"/>
    <w:uiPriority w:val="99"/>
    <w:semiHidden/>
    <w:rsid w:val="00A65426"/>
    <w:rPr>
      <w:rFonts w:ascii="Arial" w:hAnsi="Arial"/>
    </w:rPr>
  </w:style>
  <w:style w:type="paragraph" w:customStyle="1" w:styleId="WW-Tekstpodstawowy2">
    <w:name w:val="WW-Tekst podstawowy 2"/>
    <w:basedOn w:val="Normalny"/>
    <w:uiPriority w:val="99"/>
    <w:rsid w:val="00A65426"/>
    <w:pPr>
      <w:suppressAutoHyphens/>
      <w:overflowPunct w:val="0"/>
      <w:autoSpaceDE w:val="0"/>
      <w:autoSpaceDN w:val="0"/>
      <w:adjustRightInd w:val="0"/>
      <w:spacing w:after="0"/>
      <w:ind w:left="0"/>
      <w:textAlignment w:val="baseline"/>
    </w:pPr>
    <w:rPr>
      <w:rFonts w:ascii="Times New Roman" w:hAnsi="Times New Roman"/>
      <w:sz w:val="24"/>
      <w:szCs w:val="24"/>
    </w:rPr>
  </w:style>
  <w:style w:type="character" w:customStyle="1" w:styleId="apple-converted-space">
    <w:name w:val="apple-converted-space"/>
    <w:basedOn w:val="Domylnaczcionkaakapitu"/>
    <w:uiPriority w:val="99"/>
    <w:rsid w:val="00A65426"/>
  </w:style>
  <w:style w:type="character" w:customStyle="1" w:styleId="StylKursywa">
    <w:name w:val="Styl Kursywa"/>
    <w:rsid w:val="00A65426"/>
    <w:rPr>
      <w:i/>
      <w:iCs/>
      <w:sz w:val="16"/>
    </w:rPr>
  </w:style>
  <w:style w:type="character" w:customStyle="1" w:styleId="TekstZnak">
    <w:name w:val="Tekst Znak"/>
    <w:link w:val="Tekst"/>
    <w:rsid w:val="00A65426"/>
    <w:rPr>
      <w:sz w:val="24"/>
      <w:szCs w:val="24"/>
    </w:rPr>
  </w:style>
  <w:style w:type="paragraph" w:styleId="Spisilustracji">
    <w:name w:val="table of figures"/>
    <w:basedOn w:val="Normalny"/>
    <w:next w:val="Normalny"/>
    <w:uiPriority w:val="99"/>
    <w:rsid w:val="00A65426"/>
    <w:pPr>
      <w:widowControl w:val="0"/>
      <w:adjustRightInd w:val="0"/>
      <w:spacing w:after="0" w:line="360" w:lineRule="atLeast"/>
      <w:ind w:left="0"/>
      <w:textAlignment w:val="baseline"/>
    </w:pPr>
  </w:style>
  <w:style w:type="paragraph" w:styleId="Nagwekspisutreci">
    <w:name w:val="TOC Heading"/>
    <w:basedOn w:val="Nagwek1"/>
    <w:next w:val="Normalny"/>
    <w:uiPriority w:val="39"/>
    <w:unhideWhenUsed/>
    <w:qFormat/>
    <w:rsid w:val="00A65426"/>
    <w:pPr>
      <w:keepLines/>
      <w:tabs>
        <w:tab w:val="clear" w:pos="432"/>
      </w:tabs>
      <w:spacing w:before="480" w:after="0" w:line="276" w:lineRule="auto"/>
      <w:outlineLvl w:val="9"/>
    </w:pPr>
    <w:rPr>
      <w:rFonts w:ascii="Cambria" w:hAnsi="Cambria"/>
      <w:b w:val="0"/>
      <w:bCs/>
      <w:smallCaps w:val="0"/>
      <w:color w:val="365F91"/>
      <w:sz w:val="28"/>
      <w:szCs w:val="28"/>
      <w:lang w:eastAsia="en-US"/>
    </w:rPr>
  </w:style>
  <w:style w:type="paragraph" w:customStyle="1" w:styleId="Standartowy">
    <w:name w:val="Standartowy"/>
    <w:basedOn w:val="Normalny"/>
    <w:link w:val="StandartowyZnak"/>
    <w:rsid w:val="00A65426"/>
    <w:pPr>
      <w:spacing w:after="0"/>
      <w:ind w:left="0" w:firstLine="510"/>
    </w:pPr>
    <w:rPr>
      <w:rFonts w:ascii="Times New Roman" w:eastAsia="Calibri" w:hAnsi="Times New Roman"/>
      <w:kern w:val="24"/>
      <w:sz w:val="24"/>
      <w:lang w:val="x-none" w:eastAsia="x-none"/>
    </w:rPr>
  </w:style>
  <w:style w:type="character" w:customStyle="1" w:styleId="StandartowyZnak">
    <w:name w:val="Standartowy Znak"/>
    <w:link w:val="Standartowy"/>
    <w:locked/>
    <w:rsid w:val="00A65426"/>
    <w:rPr>
      <w:rFonts w:eastAsia="Calibri"/>
      <w:kern w:val="24"/>
      <w:sz w:val="24"/>
    </w:rPr>
  </w:style>
  <w:style w:type="paragraph" w:styleId="Tytu">
    <w:name w:val="Title"/>
    <w:basedOn w:val="Normalny"/>
    <w:next w:val="Normalny"/>
    <w:link w:val="TytuZnak"/>
    <w:uiPriority w:val="99"/>
    <w:qFormat/>
    <w:rsid w:val="00A65426"/>
    <w:pPr>
      <w:widowControl w:val="0"/>
      <w:adjustRightInd w:val="0"/>
      <w:spacing w:after="0"/>
      <w:ind w:left="0"/>
      <w:contextualSpacing/>
      <w:textAlignment w:val="baseline"/>
    </w:pPr>
    <w:rPr>
      <w:rFonts w:ascii="Cambria" w:hAnsi="Cambria"/>
      <w:spacing w:val="-10"/>
      <w:kern w:val="28"/>
      <w:sz w:val="56"/>
      <w:szCs w:val="56"/>
      <w:lang w:val="x-none" w:eastAsia="x-none"/>
    </w:rPr>
  </w:style>
  <w:style w:type="character" w:customStyle="1" w:styleId="TytuZnak">
    <w:name w:val="Tytuł Znak"/>
    <w:link w:val="Tytu"/>
    <w:uiPriority w:val="99"/>
    <w:rsid w:val="00A65426"/>
    <w:rPr>
      <w:rFonts w:ascii="Cambria" w:eastAsia="Times New Roman" w:hAnsi="Cambria" w:cs="Times New Roman"/>
      <w:spacing w:val="-10"/>
      <w:kern w:val="28"/>
      <w:sz w:val="56"/>
      <w:szCs w:val="56"/>
    </w:rPr>
  </w:style>
  <w:style w:type="paragraph" w:styleId="Podpis">
    <w:name w:val="Signature"/>
    <w:basedOn w:val="Normalny"/>
    <w:link w:val="PodpisZnak"/>
    <w:uiPriority w:val="99"/>
    <w:unhideWhenUsed/>
    <w:rsid w:val="00A65426"/>
    <w:pPr>
      <w:widowControl w:val="0"/>
      <w:adjustRightInd w:val="0"/>
      <w:spacing w:after="0"/>
      <w:ind w:left="0"/>
      <w:textAlignment w:val="baseline"/>
    </w:pPr>
    <w:rPr>
      <w:i/>
      <w:lang w:val="x-none" w:eastAsia="x-none"/>
    </w:rPr>
  </w:style>
  <w:style w:type="character" w:customStyle="1" w:styleId="PodpisZnak">
    <w:name w:val="Podpis Znak"/>
    <w:link w:val="Podpis"/>
    <w:uiPriority w:val="99"/>
    <w:rsid w:val="00A65426"/>
    <w:rPr>
      <w:rFonts w:ascii="Arial" w:eastAsia="Times New Roman" w:hAnsi="Arial"/>
      <w:i/>
    </w:rPr>
  </w:style>
  <w:style w:type="character" w:styleId="Odwoanieintensywne">
    <w:name w:val="Intense Reference"/>
    <w:uiPriority w:val="32"/>
    <w:qFormat/>
    <w:rsid w:val="00A65426"/>
    <w:rPr>
      <w:b/>
      <w:bCs/>
      <w:smallCaps/>
      <w:color w:val="4F81BD"/>
      <w:spacing w:val="5"/>
    </w:rPr>
  </w:style>
  <w:style w:type="paragraph" w:customStyle="1" w:styleId="Nagwektabeli">
    <w:name w:val="Nagłówek tabeli"/>
    <w:basedOn w:val="Normalny"/>
    <w:link w:val="NagwektabeliZnak"/>
    <w:qFormat/>
    <w:rsid w:val="00A65426"/>
    <w:pPr>
      <w:widowControl w:val="0"/>
      <w:adjustRightInd w:val="0"/>
      <w:spacing w:after="0"/>
      <w:ind w:left="0"/>
      <w:jc w:val="center"/>
      <w:textAlignment w:val="baseline"/>
    </w:pPr>
    <w:rPr>
      <w:b/>
      <w:bCs/>
      <w:lang w:val="x-none" w:eastAsia="x-none"/>
    </w:rPr>
  </w:style>
  <w:style w:type="character" w:customStyle="1" w:styleId="NagwektabeliZnak">
    <w:name w:val="Nagłówek tabeli Znak"/>
    <w:link w:val="Nagwektabeli"/>
    <w:rsid w:val="00A65426"/>
    <w:rPr>
      <w:rFonts w:ascii="Arial" w:hAnsi="Arial"/>
      <w:b/>
      <w:bCs/>
    </w:rPr>
  </w:style>
  <w:style w:type="paragraph" w:styleId="Zwykytekst">
    <w:name w:val="Plain Text"/>
    <w:basedOn w:val="Normalny"/>
    <w:link w:val="ZwykytekstZnak"/>
    <w:uiPriority w:val="99"/>
    <w:unhideWhenUsed/>
    <w:rsid w:val="00A65426"/>
    <w:pPr>
      <w:widowControl w:val="0"/>
      <w:adjustRightInd w:val="0"/>
      <w:spacing w:after="0"/>
      <w:ind w:left="0"/>
      <w:textAlignment w:val="baseline"/>
    </w:pPr>
    <w:rPr>
      <w:rFonts w:ascii="Consolas" w:hAnsi="Consolas"/>
      <w:sz w:val="21"/>
      <w:szCs w:val="21"/>
      <w:lang w:val="x-none" w:eastAsia="x-none"/>
    </w:rPr>
  </w:style>
  <w:style w:type="character" w:customStyle="1" w:styleId="ZwykytekstZnak">
    <w:name w:val="Zwykły tekst Znak"/>
    <w:link w:val="Zwykytekst"/>
    <w:uiPriority w:val="99"/>
    <w:rsid w:val="00A65426"/>
    <w:rPr>
      <w:rFonts w:ascii="Consolas" w:hAnsi="Consolas" w:cs="Consolas"/>
      <w:sz w:val="21"/>
      <w:szCs w:val="21"/>
    </w:rPr>
  </w:style>
  <w:style w:type="character" w:customStyle="1" w:styleId="TekstprzypisudolnegoZnak">
    <w:name w:val="Tekst przypisu dolnego Znak"/>
    <w:link w:val="Tekstprzypisudolnego"/>
    <w:uiPriority w:val="99"/>
    <w:semiHidden/>
    <w:rsid w:val="00A65426"/>
    <w:rPr>
      <w:rFonts w:ascii="Arial" w:hAnsi="Arial"/>
    </w:rPr>
  </w:style>
  <w:style w:type="paragraph" w:customStyle="1" w:styleId="Default">
    <w:name w:val="Default"/>
    <w:rsid w:val="001F2F15"/>
    <w:pPr>
      <w:autoSpaceDE w:val="0"/>
      <w:autoSpaceDN w:val="0"/>
      <w:adjustRightInd w:val="0"/>
    </w:pPr>
    <w:rPr>
      <w:rFonts w:ascii="Calibri" w:hAnsi="Calibri" w:cs="Calibri"/>
      <w:color w:val="000000"/>
      <w:sz w:val="24"/>
      <w:szCs w:val="24"/>
    </w:rPr>
  </w:style>
  <w:style w:type="character" w:customStyle="1" w:styleId="AkapitzlistZnak">
    <w:name w:val="Akapit z listą Znak"/>
    <w:link w:val="Akapitzlist"/>
    <w:locked/>
    <w:rsid w:val="00E84F68"/>
    <w:rPr>
      <w:rFonts w:ascii="Arial" w:eastAsia="SimSun" w:hAnsi="Arial"/>
      <w:szCs w:val="24"/>
      <w:lang w:eastAsia="zh-CN"/>
    </w:rPr>
  </w:style>
  <w:style w:type="paragraph" w:customStyle="1" w:styleId="rdo0">
    <w:name w:val="źródło"/>
    <w:basedOn w:val="Normalny"/>
    <w:link w:val="rdoZnak"/>
    <w:qFormat/>
    <w:rsid w:val="00E84F68"/>
    <w:pPr>
      <w:widowControl w:val="0"/>
      <w:adjustRightInd w:val="0"/>
      <w:spacing w:after="0"/>
      <w:ind w:left="0"/>
      <w:textAlignment w:val="baseline"/>
    </w:pPr>
    <w:rPr>
      <w:i/>
      <w:sz w:val="16"/>
      <w:szCs w:val="16"/>
      <w:lang w:val="x-none" w:eastAsia="en-US"/>
    </w:rPr>
  </w:style>
  <w:style w:type="character" w:customStyle="1" w:styleId="rdoZnak">
    <w:name w:val="źródło Znak"/>
    <w:link w:val="rdo0"/>
    <w:rsid w:val="00E84F68"/>
    <w:rPr>
      <w:rFonts w:ascii="Arial" w:hAnsi="Arial"/>
      <w:i/>
      <w:sz w:val="16"/>
      <w:szCs w:val="16"/>
      <w:lang w:eastAsia="en-US"/>
    </w:rPr>
  </w:style>
  <w:style w:type="character" w:customStyle="1" w:styleId="Domylnaczcionkaakapitu1">
    <w:name w:val="Domyślna czcionka akapitu1"/>
    <w:qFormat/>
    <w:rsid w:val="00E84F68"/>
  </w:style>
  <w:style w:type="paragraph" w:styleId="Tekstpodstawowywcity3">
    <w:name w:val="Body Text Indent 3"/>
    <w:basedOn w:val="Normalny"/>
    <w:link w:val="Tekstpodstawowywcity3Znak"/>
    <w:rsid w:val="00C54668"/>
    <w:pPr>
      <w:ind w:left="283"/>
    </w:pPr>
    <w:rPr>
      <w:sz w:val="16"/>
      <w:szCs w:val="16"/>
      <w:lang w:val="x-none" w:eastAsia="x-none"/>
    </w:rPr>
  </w:style>
  <w:style w:type="character" w:customStyle="1" w:styleId="Tekstpodstawowywcity3Znak">
    <w:name w:val="Tekst podstawowy wcięty 3 Znak"/>
    <w:link w:val="Tekstpodstawowywcity3"/>
    <w:rsid w:val="00C54668"/>
    <w:rPr>
      <w:rFonts w:ascii="Arial" w:hAnsi="Arial"/>
      <w:sz w:val="16"/>
      <w:szCs w:val="16"/>
    </w:rPr>
  </w:style>
  <w:style w:type="character" w:customStyle="1" w:styleId="h2">
    <w:name w:val="h2"/>
    <w:basedOn w:val="Domylnaczcionkaakapitu"/>
    <w:rsid w:val="00BA5331"/>
  </w:style>
  <w:style w:type="character" w:customStyle="1" w:styleId="h1">
    <w:name w:val="h1"/>
    <w:basedOn w:val="Domylnaczcionkaakapitu"/>
    <w:rsid w:val="00BA5331"/>
  </w:style>
  <w:style w:type="paragraph" w:customStyle="1" w:styleId="tekstost">
    <w:name w:val="tekst ost"/>
    <w:basedOn w:val="Normalny"/>
    <w:rsid w:val="005F6245"/>
    <w:pPr>
      <w:overflowPunct w:val="0"/>
      <w:autoSpaceDE w:val="0"/>
      <w:autoSpaceDN w:val="0"/>
      <w:adjustRightInd w:val="0"/>
      <w:spacing w:after="0"/>
      <w:ind w:left="0"/>
    </w:pPr>
    <w:rPr>
      <w:rFonts w:ascii="Times New Roman" w:hAnsi="Times New Roman"/>
    </w:rPr>
  </w:style>
  <w:style w:type="character" w:styleId="Tekstzastpczy">
    <w:name w:val="Placeholder Text"/>
    <w:basedOn w:val="Domylnaczcionkaakapitu"/>
    <w:uiPriority w:val="99"/>
    <w:semiHidden/>
    <w:rsid w:val="009E7A3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20"/>
      <w:ind w:left="567"/>
      <w:jc w:val="both"/>
    </w:pPr>
    <w:rPr>
      <w:rFonts w:ascii="Arial" w:hAnsi="Arial"/>
    </w:rPr>
  </w:style>
  <w:style w:type="paragraph" w:styleId="Nagwek1">
    <w:name w:val="heading 1"/>
    <w:aliases w:val="Heading 1 Char,Tytuł1"/>
    <w:basedOn w:val="Normalny"/>
    <w:next w:val="Normalny"/>
    <w:link w:val="Nagwek1Znak"/>
    <w:qFormat/>
    <w:pPr>
      <w:keepNext/>
      <w:numPr>
        <w:numId w:val="1"/>
      </w:numPr>
      <w:spacing w:line="360" w:lineRule="atLeast"/>
      <w:jc w:val="left"/>
      <w:outlineLvl w:val="0"/>
    </w:pPr>
    <w:rPr>
      <w:b/>
      <w:smallCaps/>
      <w:sz w:val="26"/>
      <w:szCs w:val="26"/>
      <w:lang w:val="x-none" w:eastAsia="x-none"/>
    </w:rPr>
  </w:style>
  <w:style w:type="paragraph" w:styleId="Nagwek2">
    <w:name w:val="heading 2"/>
    <w:aliases w:val="Paragraaf,Heading 2 Char,Podtytuł1,Podtytu31"/>
    <w:basedOn w:val="Normalny"/>
    <w:next w:val="Normalny"/>
    <w:link w:val="Nagwek2Znak"/>
    <w:qFormat/>
    <w:pPr>
      <w:keepNext/>
      <w:numPr>
        <w:ilvl w:val="1"/>
        <w:numId w:val="1"/>
      </w:numPr>
      <w:spacing w:line="360" w:lineRule="atLeast"/>
      <w:jc w:val="left"/>
      <w:outlineLvl w:val="1"/>
    </w:pPr>
    <w:rPr>
      <w:b/>
      <w:sz w:val="26"/>
      <w:szCs w:val="26"/>
      <w:lang w:val="x-none" w:eastAsia="x-none"/>
    </w:rPr>
  </w:style>
  <w:style w:type="paragraph" w:styleId="Nagwek3">
    <w:name w:val="heading 3"/>
    <w:aliases w:val="Nagłówk 3,Heading 3 Char,Znak"/>
    <w:basedOn w:val="Normalny"/>
    <w:next w:val="Normalny"/>
    <w:link w:val="Nagwek3Znak"/>
    <w:qFormat/>
    <w:pPr>
      <w:keepNext/>
      <w:numPr>
        <w:ilvl w:val="2"/>
        <w:numId w:val="1"/>
      </w:numPr>
      <w:spacing w:before="240" w:after="60"/>
      <w:jc w:val="left"/>
      <w:outlineLvl w:val="2"/>
    </w:pPr>
    <w:rPr>
      <w:b/>
      <w:lang w:val="x-none" w:eastAsia="x-none"/>
    </w:rPr>
  </w:style>
  <w:style w:type="paragraph" w:styleId="Nagwek4">
    <w:name w:val="heading 4"/>
    <w:aliases w:val=" Znak"/>
    <w:basedOn w:val="Normalny"/>
    <w:next w:val="Normalny"/>
    <w:link w:val="Nagwek4Znak"/>
    <w:qFormat/>
    <w:pPr>
      <w:keepNext/>
      <w:numPr>
        <w:ilvl w:val="3"/>
        <w:numId w:val="1"/>
      </w:numPr>
      <w:spacing w:before="240" w:after="60"/>
      <w:jc w:val="left"/>
      <w:outlineLvl w:val="3"/>
    </w:pPr>
    <w:rPr>
      <w:u w:val="single"/>
      <w:lang w:val="x-none" w:eastAsia="x-none"/>
    </w:rPr>
  </w:style>
  <w:style w:type="paragraph" w:styleId="Nagwek5">
    <w:name w:val="heading 5"/>
    <w:aliases w:val="ar2"/>
    <w:basedOn w:val="Normalny"/>
    <w:next w:val="Normalny"/>
    <w:link w:val="Nagwek5Znak"/>
    <w:qFormat/>
    <w:pPr>
      <w:numPr>
        <w:ilvl w:val="4"/>
        <w:numId w:val="1"/>
      </w:numPr>
      <w:spacing w:before="240" w:after="60"/>
      <w:outlineLvl w:val="4"/>
    </w:pPr>
    <w:rPr>
      <w:sz w:val="22"/>
      <w:lang w:val="x-none" w:eastAsia="x-none"/>
    </w:rPr>
  </w:style>
  <w:style w:type="paragraph" w:styleId="Nagwek6">
    <w:name w:val="heading 6"/>
    <w:basedOn w:val="Normalny"/>
    <w:next w:val="Normalny"/>
    <w:link w:val="Nagwek6Znak"/>
    <w:qFormat/>
    <w:pPr>
      <w:numPr>
        <w:ilvl w:val="5"/>
        <w:numId w:val="1"/>
      </w:numPr>
      <w:spacing w:before="240" w:after="60"/>
      <w:outlineLvl w:val="5"/>
    </w:pPr>
    <w:rPr>
      <w:i/>
      <w:sz w:val="22"/>
      <w:lang w:val="x-none" w:eastAsia="x-none"/>
    </w:rPr>
  </w:style>
  <w:style w:type="paragraph" w:styleId="Nagwek7">
    <w:name w:val="heading 7"/>
    <w:basedOn w:val="Normalny"/>
    <w:next w:val="Normalny"/>
    <w:link w:val="Nagwek7Znak"/>
    <w:qFormat/>
    <w:pPr>
      <w:numPr>
        <w:ilvl w:val="6"/>
        <w:numId w:val="1"/>
      </w:numPr>
      <w:spacing w:before="240" w:after="60"/>
      <w:outlineLvl w:val="6"/>
    </w:pPr>
    <w:rPr>
      <w:lang w:val="x-none" w:eastAsia="x-none"/>
    </w:rPr>
  </w:style>
  <w:style w:type="paragraph" w:styleId="Nagwek8">
    <w:name w:val="heading 8"/>
    <w:basedOn w:val="Normalny"/>
    <w:next w:val="Normalny"/>
    <w:link w:val="Nagwek8Znak"/>
    <w:qFormat/>
    <w:pPr>
      <w:numPr>
        <w:ilvl w:val="7"/>
        <w:numId w:val="1"/>
      </w:numPr>
      <w:spacing w:before="240" w:after="60"/>
      <w:outlineLvl w:val="7"/>
    </w:pPr>
    <w:rPr>
      <w:i/>
      <w:lang w:val="x-none" w:eastAsia="x-none"/>
    </w:rPr>
  </w:style>
  <w:style w:type="paragraph" w:styleId="Nagwek9">
    <w:name w:val="heading 9"/>
    <w:basedOn w:val="Normalny"/>
    <w:next w:val="Normalny"/>
    <w:link w:val="Nagwek9Znak"/>
    <w:qFormat/>
    <w:pPr>
      <w:numPr>
        <w:ilvl w:val="8"/>
        <w:numId w:val="1"/>
      </w:numPr>
      <w:spacing w:before="240" w:after="60"/>
      <w:outlineLvl w:val="8"/>
    </w:pPr>
    <w:rPr>
      <w:b/>
      <w:i/>
      <w:sz w:val="1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00FF"/>
      <w:u w:val="single"/>
    </w:rPr>
  </w:style>
  <w:style w:type="paragraph" w:styleId="Spistreci3">
    <w:name w:val="toc 3"/>
    <w:basedOn w:val="Normalny"/>
    <w:next w:val="Normalny"/>
    <w:autoRedefine/>
    <w:uiPriority w:val="39"/>
    <w:pPr>
      <w:tabs>
        <w:tab w:val="left" w:pos="1200"/>
        <w:tab w:val="right" w:leader="dot" w:pos="9062"/>
      </w:tabs>
      <w:ind w:left="1684" w:hanging="1202"/>
    </w:pPr>
    <w:rPr>
      <w:rFonts w:cs="Arial"/>
      <w:bCs/>
      <w:iCs/>
      <w:noProof/>
    </w:rPr>
  </w:style>
  <w:style w:type="paragraph" w:styleId="Spistreci1">
    <w:name w:val="toc 1"/>
    <w:basedOn w:val="Normalny"/>
    <w:next w:val="Normalny"/>
    <w:autoRedefine/>
    <w:uiPriority w:val="39"/>
    <w:pPr>
      <w:tabs>
        <w:tab w:val="left" w:pos="480"/>
        <w:tab w:val="right" w:leader="dot" w:pos="9062"/>
      </w:tabs>
      <w:spacing w:before="120"/>
      <w:ind w:left="510" w:hanging="510"/>
    </w:pPr>
    <w:rPr>
      <w:rFonts w:cs="Arial"/>
      <w:b/>
      <w:bCs/>
      <w:noProof/>
      <w:sz w:val="24"/>
      <w:szCs w:val="22"/>
    </w:rPr>
  </w:style>
  <w:style w:type="paragraph" w:styleId="Spistreci2">
    <w:name w:val="toc 2"/>
    <w:basedOn w:val="Normalny"/>
    <w:next w:val="Normalny"/>
    <w:autoRedefine/>
    <w:uiPriority w:val="39"/>
    <w:pPr>
      <w:tabs>
        <w:tab w:val="left" w:pos="960"/>
        <w:tab w:val="right" w:leader="dot" w:pos="9062"/>
      </w:tabs>
      <w:ind w:left="1196" w:hanging="958"/>
    </w:pPr>
    <w:rPr>
      <w:rFonts w:cs="Arial"/>
      <w:b/>
      <w:bCs/>
      <w:noProof/>
    </w:rPr>
  </w:style>
  <w:style w:type="paragraph" w:styleId="Nagwek">
    <w:name w:val="header"/>
    <w:aliases w:val="Nagłówek strony nieparzystej"/>
    <w:basedOn w:val="Normalny"/>
    <w:link w:val="NagwekZnak"/>
    <w:uiPriority w:val="99"/>
    <w:pPr>
      <w:tabs>
        <w:tab w:val="center" w:pos="4536"/>
        <w:tab w:val="right" w:pos="9072"/>
      </w:tabs>
    </w:pPr>
    <w:rPr>
      <w:lang w:val="x-none" w:eastAsia="x-none"/>
    </w:rPr>
  </w:style>
  <w:style w:type="paragraph" w:styleId="Stopka">
    <w:name w:val="footer"/>
    <w:aliases w:val="Stopka DCG,stand"/>
    <w:basedOn w:val="Normalny"/>
    <w:link w:val="StopkaZnak"/>
    <w:pPr>
      <w:tabs>
        <w:tab w:val="center" w:pos="4536"/>
        <w:tab w:val="right" w:pos="9072"/>
      </w:tabs>
    </w:pPr>
    <w:rPr>
      <w:lang w:val="x-none" w:eastAsia="x-none"/>
    </w:rPr>
  </w:style>
  <w:style w:type="character" w:styleId="Numerstrony">
    <w:name w:val="page number"/>
    <w:aliases w:val="standardowy"/>
    <w:basedOn w:val="Domylnaczcionkaakapitu"/>
  </w:style>
  <w:style w:type="character" w:styleId="Odwoaniedokomentarza">
    <w:name w:val="annotation reference"/>
    <w:rPr>
      <w:sz w:val="16"/>
      <w:szCs w:val="16"/>
    </w:rPr>
  </w:style>
  <w:style w:type="paragraph" w:styleId="Tekstkomentarza">
    <w:name w:val="annotation text"/>
    <w:basedOn w:val="Normalny"/>
    <w:link w:val="TekstkomentarzaZnak"/>
    <w:uiPriority w:val="99"/>
    <w:rPr>
      <w:lang w:val="x-none" w:eastAsia="x-none"/>
    </w:rPr>
  </w:style>
  <w:style w:type="paragraph" w:styleId="Tekstdymka">
    <w:name w:val="Balloon Text"/>
    <w:basedOn w:val="Normalny"/>
    <w:link w:val="TekstdymkaZnak"/>
    <w:uiPriority w:val="99"/>
    <w:semiHidden/>
    <w:rPr>
      <w:rFonts w:ascii="Tahoma" w:hAnsi="Tahoma"/>
      <w:sz w:val="16"/>
      <w:szCs w:val="16"/>
      <w:lang w:val="x-none" w:eastAsia="x-none"/>
    </w:rPr>
  </w:style>
  <w:style w:type="paragraph" w:styleId="Spistreci4">
    <w:name w:val="toc 4"/>
    <w:basedOn w:val="Normalny"/>
    <w:next w:val="Normalny"/>
    <w:autoRedefine/>
    <w:uiPriority w:val="39"/>
    <w:rsid w:val="00163AE5"/>
    <w:pPr>
      <w:tabs>
        <w:tab w:val="left" w:pos="1684"/>
        <w:tab w:val="right" w:leader="dot" w:pos="9062"/>
      </w:tabs>
      <w:spacing w:before="120"/>
      <w:ind w:left="600"/>
    </w:pPr>
    <w:rPr>
      <w:noProof/>
    </w:rPr>
  </w:style>
  <w:style w:type="paragraph" w:customStyle="1" w:styleId="Tekst">
    <w:name w:val="Tekst"/>
    <w:basedOn w:val="Normalny"/>
    <w:link w:val="TekstZnak"/>
    <w:pPr>
      <w:spacing w:after="0" w:line="288" w:lineRule="auto"/>
      <w:ind w:left="0"/>
    </w:pPr>
    <w:rPr>
      <w:rFonts w:ascii="Times New Roman" w:hAnsi="Times New Roman"/>
      <w:sz w:val="24"/>
      <w:szCs w:val="24"/>
      <w:lang w:val="x-none" w:eastAsia="x-none"/>
    </w:rPr>
  </w:style>
  <w:style w:type="paragraph" w:styleId="Tematkomentarza">
    <w:name w:val="annotation subject"/>
    <w:basedOn w:val="Tekstkomentarza"/>
    <w:next w:val="Tekstkomentarza"/>
    <w:link w:val="TematkomentarzaZnak"/>
    <w:uiPriority w:val="99"/>
    <w:semiHidden/>
    <w:rPr>
      <w:b/>
      <w:bCs/>
    </w:rPr>
  </w:style>
  <w:style w:type="paragraph" w:customStyle="1" w:styleId="Tabela">
    <w:name w:val="Tabela"/>
    <w:basedOn w:val="Tekstprzypisudolnego"/>
    <w:pPr>
      <w:spacing w:after="0"/>
      <w:ind w:left="0"/>
      <w:jc w:val="center"/>
    </w:pPr>
    <w:rPr>
      <w:rFonts w:ascii="Arial Narrow" w:hAnsi="Arial Narrow"/>
      <w:sz w:val="22"/>
    </w:rPr>
  </w:style>
  <w:style w:type="paragraph" w:styleId="Tekstprzypisudolnego">
    <w:name w:val="footnote text"/>
    <w:basedOn w:val="Normalny"/>
    <w:link w:val="TekstprzypisudolnegoZnak"/>
    <w:uiPriority w:val="99"/>
    <w:semiHidden/>
    <w:rPr>
      <w:lang w:val="x-none" w:eastAsia="x-none"/>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 Znak Znak,Body Text Char2 Znak"/>
    <w:basedOn w:val="Normalny"/>
    <w:link w:val="TekstpodstawowyZnak1"/>
    <w:pPr>
      <w:spacing w:after="0"/>
      <w:ind w:left="0"/>
      <w:jc w:val="left"/>
    </w:pPr>
    <w:rPr>
      <w:rFonts w:ascii="Verdana" w:hAnsi="Verdana"/>
      <w:color w:val="000000"/>
      <w:sz w:val="15"/>
      <w:szCs w:val="15"/>
      <w:lang w:val="x-none" w:eastAsia="x-none"/>
    </w:rPr>
  </w:style>
  <w:style w:type="character" w:customStyle="1" w:styleId="ZnakZnakZnakZnakZnakZnakZnakZnakZnakZnakZnakZnakZnakZnakZnakZnakZnakZnakZnakZnakZnakZnak">
    <w:name w:val="Znak Znak Znak Znak Znak Znak Znak Znak Znak Znak Znak Znak Znak Znak Znak Znak Znak Znak Znak Znak Znak Znak"/>
    <w:aliases w:val=" Znak Znak Znak Znak Znak Znak Znak Znak Znak Znak Znak Znak Znak Znak Znak Znak Znak Znak Znak Znak Znak Znak1"/>
    <w:rPr>
      <w:rFonts w:ascii="Verdana" w:hAnsi="Verdana"/>
      <w:color w:val="000000"/>
      <w:sz w:val="15"/>
      <w:szCs w:val="15"/>
      <w:lang w:val="pl-PL" w:eastAsia="pl-PL" w:bidi="ar-SA"/>
    </w:rPr>
  </w:style>
  <w:style w:type="character" w:customStyle="1" w:styleId="rdo">
    <w:name w:val="Źródło"/>
    <w:rPr>
      <w:rFonts w:ascii="Times New Roman" w:hAnsi="Times New Roman"/>
      <w:i/>
      <w:iCs/>
      <w:sz w:val="18"/>
    </w:rPr>
  </w:style>
  <w:style w:type="paragraph" w:customStyle="1" w:styleId="Opistabeli1">
    <w:name w:val="Opis tabeli1"/>
    <w:basedOn w:val="Legenda"/>
    <w:pPr>
      <w:spacing w:before="120" w:line="288" w:lineRule="auto"/>
      <w:ind w:left="0"/>
    </w:pPr>
    <w:rPr>
      <w:rFonts w:ascii="Times New Roman" w:hAnsi="Times New Roman"/>
      <w:b/>
      <w:bCs w:val="0"/>
      <w:sz w:val="22"/>
    </w:rPr>
  </w:style>
  <w:style w:type="paragraph" w:styleId="Legenda">
    <w:name w:val="caption"/>
    <w:aliases w:val="Podpis nad obiektem,Legenda Znak Znak Znak,Legenda Znak Znak,Legenda Znak Znak Znak Znak,Legenda Znak Znak Znak Znak Znak Znak,Legenda Znak Znak Znak Znak Znak Znak Znak,Legenda Znak Znak Znak Znak Znak Znak Znak Znak Znak Z,Wykres-podpis"/>
    <w:basedOn w:val="Normalny"/>
    <w:next w:val="Normalny"/>
    <w:link w:val="LegendaZnak1"/>
    <w:qFormat/>
    <w:pPr>
      <w:tabs>
        <w:tab w:val="left" w:pos="1588"/>
      </w:tabs>
      <w:ind w:left="1588" w:hanging="1021"/>
    </w:pPr>
    <w:rPr>
      <w:bCs/>
      <w:i/>
    </w:rPr>
  </w:style>
  <w:style w:type="character" w:customStyle="1" w:styleId="LegendaZnak1">
    <w:name w:val="Legenda Znak1"/>
    <w:aliases w:val="Podpis nad obiektem Znak,Legenda Znak Znak Znak Znak1,Legenda Znak Znak Znak1,Legenda Znak Znak Znak Znak Znak,Legenda Znak Znak Znak Znak Znak Znak Znak1,Legenda Znak Znak Znak Znak Znak Znak Znak Znak,Wykres-podpis Znak"/>
    <w:link w:val="Legenda"/>
    <w:rsid w:val="00F96676"/>
    <w:rPr>
      <w:rFonts w:ascii="Arial" w:hAnsi="Arial"/>
      <w:bCs/>
      <w:i/>
      <w:lang w:val="pl-PL" w:eastAsia="pl-PL" w:bidi="ar-SA"/>
    </w:rPr>
  </w:style>
  <w:style w:type="paragraph" w:customStyle="1" w:styleId="StylLegendaNieKursywa">
    <w:name w:val="Styl Legenda + Nie Kursywa"/>
    <w:basedOn w:val="Legenda"/>
    <w:pPr>
      <w:ind w:left="1474" w:hanging="907"/>
    </w:pPr>
    <w:rPr>
      <w:bCs w:val="0"/>
      <w:i w:val="0"/>
    </w:rPr>
  </w:style>
  <w:style w:type="character" w:customStyle="1" w:styleId="LegendaZnak">
    <w:name w:val="Legenda Znak"/>
    <w:aliases w:val="Legenda Znak Znak Znak Znak Znak Znak Znak Znak Znak Z Znak"/>
    <w:qFormat/>
    <w:rPr>
      <w:rFonts w:ascii="Arial" w:hAnsi="Arial"/>
      <w:bCs/>
      <w:i/>
      <w:lang w:val="pl-PL" w:eastAsia="pl-PL" w:bidi="ar-SA"/>
    </w:rPr>
  </w:style>
  <w:style w:type="character" w:customStyle="1" w:styleId="StylLegendaNieKursywaZnak">
    <w:name w:val="Styl Legenda + Nie Kursywa Znak"/>
    <w:basedOn w:val="LegendaZnak"/>
    <w:rPr>
      <w:rFonts w:ascii="Arial" w:hAnsi="Arial"/>
      <w:bCs/>
      <w:i/>
      <w:lang w:val="pl-PL" w:eastAsia="pl-PL" w:bidi="ar-SA"/>
    </w:rPr>
  </w:style>
  <w:style w:type="paragraph" w:customStyle="1" w:styleId="Punktowaniel1">
    <w:name w:val="Punktowaniel1"/>
    <w:basedOn w:val="Normalny"/>
    <w:pPr>
      <w:numPr>
        <w:numId w:val="2"/>
      </w:numPr>
      <w:spacing w:after="0" w:line="288" w:lineRule="auto"/>
    </w:pPr>
    <w:rPr>
      <w:rFonts w:ascii="Times New Roman" w:hAnsi="Times New Roman"/>
      <w:sz w:val="24"/>
      <w:szCs w:val="24"/>
    </w:rPr>
  </w:style>
  <w:style w:type="paragraph" w:styleId="Tekstprzypisukocowego">
    <w:name w:val="endnote text"/>
    <w:basedOn w:val="Normalny"/>
    <w:link w:val="TekstprzypisukocowegoZnak"/>
    <w:uiPriority w:val="99"/>
    <w:semiHidden/>
    <w:rPr>
      <w:lang w:val="x-none" w:eastAsia="x-none"/>
    </w:rPr>
  </w:style>
  <w:style w:type="character" w:styleId="Odwoanieprzypisukocowego">
    <w:name w:val="endnote reference"/>
    <w:semiHidden/>
    <w:rPr>
      <w:vertAlign w:val="superscript"/>
    </w:rPr>
  </w:style>
  <w:style w:type="character" w:styleId="UyteHipercze">
    <w:name w:val="FollowedHyperlink"/>
    <w:uiPriority w:val="99"/>
    <w:rPr>
      <w:color w:val="800080"/>
      <w:u w:val="single"/>
    </w:rPr>
  </w:style>
  <w:style w:type="paragraph" w:customStyle="1" w:styleId="font5">
    <w:name w:val="font5"/>
    <w:basedOn w:val="Normalny"/>
    <w:pPr>
      <w:spacing w:before="100" w:beforeAutospacing="1" w:after="100" w:afterAutospacing="1"/>
      <w:ind w:left="0"/>
      <w:jc w:val="left"/>
    </w:pPr>
    <w:rPr>
      <w:rFonts w:cs="Arial"/>
    </w:rPr>
  </w:style>
  <w:style w:type="paragraph" w:customStyle="1" w:styleId="xl24">
    <w:name w:val="xl2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25">
    <w:name w:val="xl2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sz w:val="24"/>
      <w:szCs w:val="24"/>
    </w:rPr>
  </w:style>
  <w:style w:type="paragraph" w:customStyle="1" w:styleId="xl26">
    <w:name w:val="xl26"/>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b/>
      <w:bCs/>
      <w:sz w:val="24"/>
      <w:szCs w:val="24"/>
    </w:rPr>
  </w:style>
  <w:style w:type="paragraph" w:customStyle="1" w:styleId="xl27">
    <w:name w:val="xl2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color w:val="FF0000"/>
      <w:sz w:val="24"/>
      <w:szCs w:val="24"/>
    </w:rPr>
  </w:style>
  <w:style w:type="paragraph" w:customStyle="1" w:styleId="xl28">
    <w:name w:val="xl28"/>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color w:val="FF0000"/>
      <w:sz w:val="24"/>
      <w:szCs w:val="24"/>
    </w:rPr>
  </w:style>
  <w:style w:type="paragraph" w:customStyle="1" w:styleId="xl29">
    <w:name w:val="xl29"/>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color w:val="FF0000"/>
      <w:sz w:val="24"/>
      <w:szCs w:val="24"/>
    </w:rPr>
  </w:style>
  <w:style w:type="paragraph" w:customStyle="1" w:styleId="xl30">
    <w:name w:val="xl30"/>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color w:val="FF0000"/>
      <w:sz w:val="24"/>
      <w:szCs w:val="24"/>
    </w:rPr>
  </w:style>
  <w:style w:type="paragraph" w:customStyle="1" w:styleId="xl31">
    <w:name w:val="xl31"/>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b/>
      <w:bCs/>
      <w:sz w:val="24"/>
      <w:szCs w:val="24"/>
    </w:rPr>
  </w:style>
  <w:style w:type="paragraph" w:customStyle="1" w:styleId="xl32">
    <w:name w:val="xl32"/>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color w:val="FF0000"/>
      <w:sz w:val="24"/>
      <w:szCs w:val="24"/>
    </w:rPr>
  </w:style>
  <w:style w:type="paragraph" w:customStyle="1" w:styleId="xl33">
    <w:name w:val="xl33"/>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color w:val="FF0000"/>
      <w:sz w:val="24"/>
      <w:szCs w:val="24"/>
    </w:rPr>
  </w:style>
  <w:style w:type="paragraph" w:customStyle="1" w:styleId="xl34">
    <w:name w:val="xl34"/>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color w:val="FF0000"/>
      <w:sz w:val="24"/>
      <w:szCs w:val="24"/>
    </w:rPr>
  </w:style>
  <w:style w:type="paragraph" w:customStyle="1" w:styleId="xl35">
    <w:name w:val="xl3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sz w:val="24"/>
      <w:szCs w:val="24"/>
    </w:rPr>
  </w:style>
  <w:style w:type="paragraph" w:customStyle="1" w:styleId="xl36">
    <w:name w:val="xl36"/>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color w:val="000000"/>
      <w:sz w:val="24"/>
      <w:szCs w:val="24"/>
    </w:rPr>
  </w:style>
  <w:style w:type="paragraph" w:customStyle="1" w:styleId="xl37">
    <w:name w:val="xl37"/>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color w:val="000000"/>
      <w:sz w:val="24"/>
      <w:szCs w:val="24"/>
    </w:rPr>
  </w:style>
  <w:style w:type="paragraph" w:customStyle="1" w:styleId="xl38">
    <w:name w:val="xl38"/>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color w:val="000000"/>
      <w:sz w:val="24"/>
      <w:szCs w:val="24"/>
    </w:rPr>
  </w:style>
  <w:style w:type="paragraph" w:customStyle="1" w:styleId="xl39">
    <w:name w:val="xl39"/>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color w:val="000000"/>
      <w:sz w:val="24"/>
      <w:szCs w:val="24"/>
    </w:rPr>
  </w:style>
  <w:style w:type="paragraph" w:customStyle="1" w:styleId="xl40">
    <w:name w:val="xl40"/>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b/>
      <w:bCs/>
      <w:color w:val="000000"/>
      <w:sz w:val="24"/>
      <w:szCs w:val="24"/>
    </w:rPr>
  </w:style>
  <w:style w:type="paragraph" w:customStyle="1" w:styleId="xl41">
    <w:name w:val="xl41"/>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color w:val="000000"/>
      <w:sz w:val="24"/>
      <w:szCs w:val="24"/>
    </w:rPr>
  </w:style>
  <w:style w:type="paragraph" w:customStyle="1" w:styleId="xl42">
    <w:name w:val="xl42"/>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color w:val="000000"/>
      <w:sz w:val="24"/>
      <w:szCs w:val="24"/>
    </w:rPr>
  </w:style>
  <w:style w:type="paragraph" w:customStyle="1" w:styleId="xl43">
    <w:name w:val="xl43"/>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color w:val="000000"/>
      <w:sz w:val="24"/>
      <w:szCs w:val="24"/>
    </w:rPr>
  </w:style>
  <w:style w:type="paragraph" w:customStyle="1" w:styleId="xl44">
    <w:name w:val="xl4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b/>
      <w:bCs/>
      <w:color w:val="000000"/>
      <w:sz w:val="24"/>
      <w:szCs w:val="24"/>
    </w:rPr>
  </w:style>
  <w:style w:type="paragraph" w:customStyle="1" w:styleId="xl45">
    <w:name w:val="xl4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sz w:val="24"/>
      <w:szCs w:val="24"/>
    </w:rPr>
  </w:style>
  <w:style w:type="paragraph" w:customStyle="1" w:styleId="xl46">
    <w:name w:val="xl46"/>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b/>
      <w:bCs/>
      <w:sz w:val="24"/>
      <w:szCs w:val="24"/>
    </w:rPr>
  </w:style>
  <w:style w:type="paragraph" w:customStyle="1" w:styleId="xl47">
    <w:name w:val="xl4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pPr>
    <w:rPr>
      <w:rFonts w:cs="Arial"/>
      <w:sz w:val="24"/>
      <w:szCs w:val="24"/>
    </w:rPr>
  </w:style>
  <w:style w:type="paragraph" w:customStyle="1" w:styleId="xl48">
    <w:name w:val="xl48"/>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pPr>
    <w:rPr>
      <w:rFonts w:cs="Arial"/>
      <w:b/>
      <w:bCs/>
      <w:sz w:val="24"/>
      <w:szCs w:val="24"/>
    </w:rPr>
  </w:style>
  <w:style w:type="paragraph" w:customStyle="1" w:styleId="xl49">
    <w:name w:val="xl49"/>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pPr>
    <w:rPr>
      <w:rFonts w:cs="Arial"/>
      <w:b/>
      <w:bCs/>
      <w:sz w:val="24"/>
      <w:szCs w:val="24"/>
    </w:rPr>
  </w:style>
  <w:style w:type="paragraph" w:customStyle="1" w:styleId="xl50">
    <w:name w:val="xl50"/>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pPr>
    <w:rPr>
      <w:rFonts w:cs="Arial"/>
      <w:b/>
      <w:bCs/>
      <w:sz w:val="24"/>
      <w:szCs w:val="24"/>
    </w:rPr>
  </w:style>
  <w:style w:type="paragraph" w:customStyle="1" w:styleId="xl51">
    <w:name w:val="xl51"/>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pPr>
    <w:rPr>
      <w:rFonts w:cs="Arial"/>
      <w:b/>
      <w:bCs/>
      <w:sz w:val="24"/>
      <w:szCs w:val="24"/>
    </w:rPr>
  </w:style>
  <w:style w:type="paragraph" w:customStyle="1" w:styleId="xl52">
    <w:name w:val="xl52"/>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pPr>
    <w:rPr>
      <w:rFonts w:cs="Arial"/>
      <w:b/>
      <w:bCs/>
      <w:sz w:val="24"/>
      <w:szCs w:val="24"/>
    </w:rPr>
  </w:style>
  <w:style w:type="paragraph" w:customStyle="1" w:styleId="xl53">
    <w:name w:val="xl53"/>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pPr>
    <w:rPr>
      <w:rFonts w:cs="Arial"/>
      <w:b/>
      <w:bCs/>
      <w:sz w:val="24"/>
      <w:szCs w:val="24"/>
    </w:rPr>
  </w:style>
  <w:style w:type="paragraph" w:customStyle="1" w:styleId="xl54">
    <w:name w:val="xl54"/>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sz w:val="24"/>
      <w:szCs w:val="24"/>
    </w:rPr>
  </w:style>
  <w:style w:type="paragraph" w:customStyle="1" w:styleId="xl55">
    <w:name w:val="xl55"/>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pPr>
    <w:rPr>
      <w:rFonts w:cs="Arial"/>
      <w:b/>
      <w:bCs/>
      <w:sz w:val="24"/>
      <w:szCs w:val="24"/>
    </w:rPr>
  </w:style>
  <w:style w:type="paragraph" w:customStyle="1" w:styleId="xl56">
    <w:name w:val="xl56"/>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pPr>
    <w:rPr>
      <w:rFonts w:cs="Arial"/>
      <w:sz w:val="24"/>
      <w:szCs w:val="24"/>
    </w:rPr>
  </w:style>
  <w:style w:type="paragraph" w:customStyle="1" w:styleId="xl57">
    <w:name w:val="xl57"/>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pPr>
    <w:rPr>
      <w:rFonts w:cs="Arial"/>
      <w:sz w:val="24"/>
      <w:szCs w:val="24"/>
    </w:rPr>
  </w:style>
  <w:style w:type="paragraph" w:customStyle="1" w:styleId="xl58">
    <w:name w:val="xl58"/>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sz w:val="24"/>
      <w:szCs w:val="24"/>
    </w:rPr>
  </w:style>
  <w:style w:type="paragraph" w:customStyle="1" w:styleId="xl59">
    <w:name w:val="xl59"/>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pPr>
    <w:rPr>
      <w:rFonts w:cs="Arial"/>
      <w:sz w:val="24"/>
      <w:szCs w:val="24"/>
    </w:rPr>
  </w:style>
  <w:style w:type="paragraph" w:customStyle="1" w:styleId="xl60">
    <w:name w:val="xl60"/>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pPr>
    <w:rPr>
      <w:rFonts w:cs="Arial"/>
      <w:sz w:val="24"/>
      <w:szCs w:val="24"/>
    </w:rPr>
  </w:style>
  <w:style w:type="paragraph" w:customStyle="1" w:styleId="xl61">
    <w:name w:val="xl61"/>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pPr>
    <w:rPr>
      <w:rFonts w:cs="Arial"/>
      <w:sz w:val="24"/>
      <w:szCs w:val="24"/>
    </w:rPr>
  </w:style>
  <w:style w:type="paragraph" w:customStyle="1" w:styleId="xl62">
    <w:name w:val="xl62"/>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pPr>
    <w:rPr>
      <w:rFonts w:cs="Arial"/>
      <w:sz w:val="24"/>
      <w:szCs w:val="24"/>
    </w:rPr>
  </w:style>
  <w:style w:type="paragraph" w:customStyle="1" w:styleId="xl63">
    <w:name w:val="xl63"/>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sz w:val="24"/>
      <w:szCs w:val="24"/>
    </w:rPr>
  </w:style>
  <w:style w:type="paragraph" w:customStyle="1" w:styleId="xl64">
    <w:name w:val="xl6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color w:val="000000"/>
      <w:sz w:val="24"/>
      <w:szCs w:val="24"/>
    </w:rPr>
  </w:style>
  <w:style w:type="paragraph" w:customStyle="1" w:styleId="xl65">
    <w:name w:val="xl65"/>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left"/>
    </w:pPr>
    <w:rPr>
      <w:rFonts w:cs="Arial"/>
      <w:sz w:val="24"/>
      <w:szCs w:val="24"/>
    </w:rPr>
  </w:style>
  <w:style w:type="paragraph" w:customStyle="1" w:styleId="xl66">
    <w:name w:val="xl66"/>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left"/>
    </w:pPr>
    <w:rPr>
      <w:rFonts w:cs="Arial"/>
      <w:sz w:val="24"/>
      <w:szCs w:val="24"/>
    </w:rPr>
  </w:style>
  <w:style w:type="paragraph" w:customStyle="1" w:styleId="xl67">
    <w:name w:val="xl6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left"/>
    </w:pPr>
    <w:rPr>
      <w:rFonts w:cs="Arial"/>
      <w:sz w:val="24"/>
      <w:szCs w:val="24"/>
    </w:rPr>
  </w:style>
  <w:style w:type="paragraph" w:customStyle="1" w:styleId="xl68">
    <w:name w:val="xl68"/>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left"/>
    </w:pPr>
    <w:rPr>
      <w:rFonts w:cs="Arial"/>
      <w:sz w:val="24"/>
      <w:szCs w:val="24"/>
    </w:rPr>
  </w:style>
  <w:style w:type="paragraph" w:customStyle="1" w:styleId="xl69">
    <w:name w:val="xl69"/>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left"/>
    </w:pPr>
    <w:rPr>
      <w:rFonts w:cs="Arial"/>
      <w:sz w:val="24"/>
      <w:szCs w:val="24"/>
    </w:rPr>
  </w:style>
  <w:style w:type="paragraph" w:customStyle="1" w:styleId="xl70">
    <w:name w:val="xl70"/>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left"/>
    </w:pPr>
    <w:rPr>
      <w:rFonts w:cs="Arial"/>
      <w:sz w:val="24"/>
      <w:szCs w:val="24"/>
    </w:rPr>
  </w:style>
  <w:style w:type="paragraph" w:customStyle="1" w:styleId="xl71">
    <w:name w:val="xl71"/>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left"/>
    </w:pPr>
    <w:rPr>
      <w:rFonts w:cs="Arial"/>
      <w:sz w:val="24"/>
      <w:szCs w:val="24"/>
    </w:rPr>
  </w:style>
  <w:style w:type="paragraph" w:customStyle="1" w:styleId="xl72">
    <w:name w:val="xl72"/>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b/>
      <w:bCs/>
      <w:color w:val="000000"/>
      <w:sz w:val="24"/>
      <w:szCs w:val="24"/>
    </w:rPr>
  </w:style>
  <w:style w:type="paragraph" w:customStyle="1" w:styleId="xl73">
    <w:name w:val="xl73"/>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left"/>
    </w:pPr>
    <w:rPr>
      <w:rFonts w:cs="Arial"/>
      <w:sz w:val="24"/>
      <w:szCs w:val="24"/>
    </w:rPr>
  </w:style>
  <w:style w:type="paragraph" w:customStyle="1" w:styleId="xl74">
    <w:name w:val="xl7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left"/>
      <w:textAlignment w:val="center"/>
    </w:pPr>
    <w:rPr>
      <w:rFonts w:cs="Arial"/>
      <w:b/>
      <w:bCs/>
      <w:sz w:val="24"/>
      <w:szCs w:val="24"/>
    </w:rPr>
  </w:style>
  <w:style w:type="paragraph" w:customStyle="1" w:styleId="xl75">
    <w:name w:val="xl75"/>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sz w:val="24"/>
      <w:szCs w:val="24"/>
    </w:rPr>
  </w:style>
  <w:style w:type="paragraph" w:customStyle="1" w:styleId="xl76">
    <w:name w:val="xl76"/>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sz w:val="24"/>
      <w:szCs w:val="24"/>
    </w:rPr>
  </w:style>
  <w:style w:type="paragraph" w:customStyle="1" w:styleId="xl77">
    <w:name w:val="xl77"/>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sz w:val="24"/>
      <w:szCs w:val="24"/>
    </w:rPr>
  </w:style>
  <w:style w:type="paragraph" w:customStyle="1" w:styleId="xl78">
    <w:name w:val="xl78"/>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sz w:val="24"/>
      <w:szCs w:val="24"/>
    </w:rPr>
  </w:style>
  <w:style w:type="paragraph" w:customStyle="1" w:styleId="xl79">
    <w:name w:val="xl79"/>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textAlignment w:val="center"/>
    </w:pPr>
    <w:rPr>
      <w:rFonts w:cs="Arial"/>
      <w:b/>
      <w:bCs/>
      <w:sz w:val="24"/>
      <w:szCs w:val="24"/>
    </w:rPr>
  </w:style>
  <w:style w:type="paragraph" w:customStyle="1" w:styleId="xl80">
    <w:name w:val="xl80"/>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sz w:val="24"/>
      <w:szCs w:val="24"/>
    </w:rPr>
  </w:style>
  <w:style w:type="paragraph" w:customStyle="1" w:styleId="xl81">
    <w:name w:val="xl81"/>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sz w:val="24"/>
      <w:szCs w:val="24"/>
    </w:rPr>
  </w:style>
  <w:style w:type="paragraph" w:customStyle="1" w:styleId="xl82">
    <w:name w:val="xl82"/>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sz w:val="24"/>
      <w:szCs w:val="24"/>
    </w:rPr>
  </w:style>
  <w:style w:type="paragraph" w:customStyle="1" w:styleId="xl83">
    <w:name w:val="xl83"/>
    <w:basedOn w:val="Normalny"/>
    <w:pPr>
      <w:spacing w:before="100" w:beforeAutospacing="1" w:after="100" w:afterAutospacing="1"/>
      <w:ind w:left="0"/>
      <w:jc w:val="center"/>
    </w:pPr>
    <w:rPr>
      <w:rFonts w:cs="Arial"/>
      <w:b/>
      <w:bCs/>
      <w:sz w:val="22"/>
      <w:szCs w:val="22"/>
    </w:rPr>
  </w:style>
  <w:style w:type="paragraph" w:customStyle="1" w:styleId="xl84">
    <w:name w:val="xl84"/>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85">
    <w:name w:val="xl85"/>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86">
    <w:name w:val="xl86"/>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87">
    <w:name w:val="xl87"/>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88">
    <w:name w:val="xl88"/>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89">
    <w:name w:val="xl89"/>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90">
    <w:name w:val="xl90"/>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91">
    <w:name w:val="xl91"/>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color w:val="000000"/>
      <w:sz w:val="24"/>
      <w:szCs w:val="24"/>
    </w:rPr>
  </w:style>
  <w:style w:type="paragraph" w:customStyle="1" w:styleId="xl92">
    <w:name w:val="xl92"/>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sz w:val="24"/>
      <w:szCs w:val="24"/>
    </w:rPr>
  </w:style>
  <w:style w:type="paragraph" w:customStyle="1" w:styleId="xl93">
    <w:name w:val="xl93"/>
    <w:basedOn w:val="Normalny"/>
    <w:pPr>
      <w:spacing w:before="100" w:beforeAutospacing="1" w:after="100" w:afterAutospacing="1"/>
      <w:ind w:left="0"/>
      <w:jc w:val="center"/>
    </w:pPr>
    <w:rPr>
      <w:rFonts w:cs="Arial"/>
      <w:b/>
      <w:bCs/>
      <w:sz w:val="22"/>
      <w:szCs w:val="22"/>
    </w:rPr>
  </w:style>
  <w:style w:type="paragraph" w:customStyle="1" w:styleId="xl94">
    <w:name w:val="xl94"/>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95">
    <w:name w:val="xl95"/>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96">
    <w:name w:val="xl96"/>
    <w:basedOn w:val="Normalny"/>
    <w:pPr>
      <w:pBdr>
        <w:top w:val="single" w:sz="8" w:space="0" w:color="auto"/>
        <w:left w:val="single" w:sz="8" w:space="0" w:color="auto"/>
        <w:bottom w:val="single" w:sz="8" w:space="0" w:color="auto"/>
      </w:pBdr>
      <w:spacing w:before="100" w:beforeAutospacing="1" w:after="100" w:afterAutospacing="1"/>
      <w:ind w:left="0"/>
      <w:jc w:val="center"/>
    </w:pPr>
    <w:rPr>
      <w:rFonts w:cs="Arial"/>
      <w:b/>
      <w:bCs/>
      <w:sz w:val="28"/>
      <w:szCs w:val="28"/>
    </w:rPr>
  </w:style>
  <w:style w:type="paragraph" w:customStyle="1" w:styleId="xl97">
    <w:name w:val="xl97"/>
    <w:basedOn w:val="Normalny"/>
    <w:pPr>
      <w:pBdr>
        <w:top w:val="single" w:sz="8" w:space="0" w:color="auto"/>
        <w:bottom w:val="single" w:sz="8" w:space="0" w:color="auto"/>
      </w:pBdr>
      <w:spacing w:before="100" w:beforeAutospacing="1" w:after="100" w:afterAutospacing="1"/>
      <w:ind w:left="0"/>
      <w:jc w:val="left"/>
    </w:pPr>
    <w:rPr>
      <w:rFonts w:ascii="Times New Roman" w:hAnsi="Times New Roman"/>
      <w:sz w:val="24"/>
      <w:szCs w:val="24"/>
    </w:rPr>
  </w:style>
  <w:style w:type="paragraph" w:customStyle="1" w:styleId="xl98">
    <w:name w:val="xl98"/>
    <w:basedOn w:val="Normalny"/>
    <w:pPr>
      <w:pBdr>
        <w:top w:val="single" w:sz="8" w:space="0" w:color="auto"/>
        <w:bottom w:val="single" w:sz="8" w:space="0" w:color="auto"/>
        <w:right w:val="single" w:sz="8" w:space="0" w:color="auto"/>
      </w:pBdr>
      <w:spacing w:before="100" w:beforeAutospacing="1" w:after="100" w:afterAutospacing="1"/>
      <w:ind w:left="0"/>
      <w:jc w:val="left"/>
    </w:pPr>
    <w:rPr>
      <w:rFonts w:ascii="Times New Roman" w:hAnsi="Times New Roman"/>
      <w:sz w:val="24"/>
      <w:szCs w:val="24"/>
    </w:rPr>
  </w:style>
  <w:style w:type="paragraph" w:customStyle="1" w:styleId="xl99">
    <w:name w:val="xl99"/>
    <w:basedOn w:val="Normalny"/>
    <w:pPr>
      <w:pBdr>
        <w:top w:val="single" w:sz="8" w:space="0" w:color="auto"/>
        <w:left w:val="single" w:sz="8" w:space="0" w:color="auto"/>
        <w:bottom w:val="single" w:sz="8" w:space="0" w:color="auto"/>
      </w:pBdr>
      <w:spacing w:before="100" w:beforeAutospacing="1" w:after="100" w:afterAutospacing="1"/>
      <w:ind w:left="0"/>
      <w:jc w:val="center"/>
      <w:textAlignment w:val="center"/>
    </w:pPr>
    <w:rPr>
      <w:rFonts w:cs="Arial"/>
      <w:b/>
      <w:bCs/>
      <w:sz w:val="22"/>
      <w:szCs w:val="22"/>
    </w:rPr>
  </w:style>
  <w:style w:type="paragraph" w:customStyle="1" w:styleId="xl100">
    <w:name w:val="xl100"/>
    <w:basedOn w:val="Normalny"/>
    <w:pPr>
      <w:pBdr>
        <w:top w:val="single" w:sz="8" w:space="0" w:color="auto"/>
        <w:bottom w:val="single" w:sz="8" w:space="0" w:color="auto"/>
        <w:right w:val="single" w:sz="8" w:space="0" w:color="auto"/>
      </w:pBdr>
      <w:spacing w:before="100" w:beforeAutospacing="1" w:after="100" w:afterAutospacing="1"/>
      <w:ind w:left="0"/>
      <w:jc w:val="center"/>
      <w:textAlignment w:val="center"/>
    </w:pPr>
    <w:rPr>
      <w:rFonts w:cs="Arial"/>
      <w:b/>
      <w:bCs/>
      <w:sz w:val="22"/>
      <w:szCs w:val="22"/>
    </w:rPr>
  </w:style>
  <w:style w:type="paragraph" w:customStyle="1" w:styleId="xl101">
    <w:name w:val="xl101"/>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102">
    <w:name w:val="xl102"/>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103">
    <w:name w:val="xl103"/>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104">
    <w:name w:val="xl10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105">
    <w:name w:val="xl10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106">
    <w:name w:val="xl106"/>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color w:val="000000"/>
      <w:sz w:val="24"/>
      <w:szCs w:val="24"/>
    </w:rPr>
  </w:style>
  <w:style w:type="paragraph" w:styleId="Spistreci5">
    <w:name w:val="toc 5"/>
    <w:basedOn w:val="Normalny"/>
    <w:next w:val="Normalny"/>
    <w:autoRedefine/>
    <w:rsid w:val="00DA49B3"/>
    <w:pPr>
      <w:spacing w:after="0"/>
      <w:ind w:left="960"/>
      <w:jc w:val="left"/>
    </w:pPr>
    <w:rPr>
      <w:rFonts w:ascii="Times New Roman" w:hAnsi="Times New Roman"/>
      <w:sz w:val="24"/>
      <w:szCs w:val="24"/>
    </w:rPr>
  </w:style>
  <w:style w:type="paragraph" w:styleId="Spistreci6">
    <w:name w:val="toc 6"/>
    <w:basedOn w:val="Normalny"/>
    <w:next w:val="Normalny"/>
    <w:autoRedefine/>
    <w:rsid w:val="00DA49B3"/>
    <w:pPr>
      <w:spacing w:after="0"/>
      <w:ind w:left="1200"/>
      <w:jc w:val="left"/>
    </w:pPr>
    <w:rPr>
      <w:rFonts w:ascii="Times New Roman" w:hAnsi="Times New Roman"/>
      <w:sz w:val="24"/>
      <w:szCs w:val="24"/>
    </w:rPr>
  </w:style>
  <w:style w:type="paragraph" w:styleId="Spistreci7">
    <w:name w:val="toc 7"/>
    <w:basedOn w:val="Normalny"/>
    <w:next w:val="Normalny"/>
    <w:autoRedefine/>
    <w:rsid w:val="00DA49B3"/>
    <w:pPr>
      <w:spacing w:after="0"/>
      <w:ind w:left="1440"/>
      <w:jc w:val="left"/>
    </w:pPr>
    <w:rPr>
      <w:rFonts w:ascii="Times New Roman" w:hAnsi="Times New Roman"/>
      <w:sz w:val="24"/>
      <w:szCs w:val="24"/>
    </w:rPr>
  </w:style>
  <w:style w:type="paragraph" w:styleId="Spistreci8">
    <w:name w:val="toc 8"/>
    <w:basedOn w:val="Normalny"/>
    <w:next w:val="Normalny"/>
    <w:autoRedefine/>
    <w:rsid w:val="00DA49B3"/>
    <w:pPr>
      <w:spacing w:after="0"/>
      <w:ind w:left="1680"/>
      <w:jc w:val="left"/>
    </w:pPr>
    <w:rPr>
      <w:rFonts w:ascii="Times New Roman" w:hAnsi="Times New Roman"/>
      <w:sz w:val="24"/>
      <w:szCs w:val="24"/>
    </w:rPr>
  </w:style>
  <w:style w:type="paragraph" w:styleId="Spistreci9">
    <w:name w:val="toc 9"/>
    <w:basedOn w:val="Normalny"/>
    <w:next w:val="Normalny"/>
    <w:autoRedefine/>
    <w:rsid w:val="00DA49B3"/>
    <w:pPr>
      <w:spacing w:after="0"/>
      <w:ind w:left="1920"/>
      <w:jc w:val="left"/>
    </w:pPr>
    <w:rPr>
      <w:rFonts w:ascii="Times New Roman" w:hAnsi="Times New Roman"/>
      <w:sz w:val="24"/>
      <w:szCs w:val="24"/>
    </w:rPr>
  </w:style>
  <w:style w:type="paragraph" w:customStyle="1" w:styleId="Pa3">
    <w:name w:val="Pa3"/>
    <w:basedOn w:val="Normalny"/>
    <w:next w:val="Normalny"/>
    <w:rsid w:val="00406555"/>
    <w:pPr>
      <w:autoSpaceDE w:val="0"/>
      <w:autoSpaceDN w:val="0"/>
      <w:adjustRightInd w:val="0"/>
      <w:spacing w:after="0" w:line="181" w:lineRule="atLeast"/>
      <w:ind w:left="0"/>
      <w:jc w:val="left"/>
    </w:pPr>
    <w:rPr>
      <w:rFonts w:ascii="UGLUFU+Gatineau" w:hAnsi="UGLUFU+Gatineau" w:cs="Vrinda"/>
      <w:sz w:val="24"/>
      <w:szCs w:val="24"/>
    </w:rPr>
  </w:style>
  <w:style w:type="paragraph" w:styleId="Listapunktowana">
    <w:name w:val="List Bullet"/>
    <w:aliases w:val=" Znak2"/>
    <w:basedOn w:val="Normalny"/>
    <w:rsid w:val="0071234C"/>
    <w:pPr>
      <w:numPr>
        <w:numId w:val="3"/>
      </w:numPr>
    </w:pPr>
  </w:style>
  <w:style w:type="character" w:styleId="Odwoanieprzypisudolnego">
    <w:name w:val="footnote reference"/>
    <w:rsid w:val="004E3F33"/>
    <w:rPr>
      <w:vertAlign w:val="superscript"/>
    </w:rPr>
  </w:style>
  <w:style w:type="character" w:styleId="Pogrubienie">
    <w:name w:val="Strong"/>
    <w:uiPriority w:val="22"/>
    <w:qFormat/>
    <w:rsid w:val="007E23CB"/>
    <w:rPr>
      <w:b/>
      <w:bCs/>
    </w:rPr>
  </w:style>
  <w:style w:type="paragraph" w:customStyle="1" w:styleId="NumeracjaTabeli">
    <w:name w:val="NumeracjaTabeli"/>
    <w:basedOn w:val="Nagwek"/>
    <w:rsid w:val="00DF6214"/>
    <w:pPr>
      <w:tabs>
        <w:tab w:val="num" w:pos="432"/>
      </w:tabs>
      <w:suppressAutoHyphens/>
      <w:spacing w:after="283" w:line="264" w:lineRule="auto"/>
      <w:ind w:left="432" w:hanging="432"/>
    </w:pPr>
    <w:rPr>
      <w:szCs w:val="24"/>
      <w:lang w:eastAsia="ar-SA"/>
    </w:rPr>
  </w:style>
  <w:style w:type="paragraph" w:styleId="Poprawka">
    <w:name w:val="Revision"/>
    <w:hidden/>
    <w:uiPriority w:val="99"/>
    <w:semiHidden/>
    <w:rsid w:val="00CA5D3A"/>
    <w:rPr>
      <w:rFonts w:ascii="Arial" w:hAnsi="Arial"/>
    </w:rPr>
  </w:style>
  <w:style w:type="character" w:customStyle="1" w:styleId="CaptionChar">
    <w:name w:val="Caption Char"/>
    <w:aliases w:val="Podpis nad obiektem Char,Legenda Znak Znak Znak Char,Legenda Znak Znak Char,Legenda Znak Znak Znak Znak Char,Legenda Znak Znak Znak Znak Znak Znak Char,Legenda Znak Znak Znak Znak Znak Znak Znak Char,Wykres-podpis Char"/>
    <w:locked/>
    <w:rsid w:val="00CC7297"/>
    <w:rPr>
      <w:rFonts w:ascii="Arial" w:hAnsi="Arial"/>
      <w:b/>
      <w:i/>
      <w:lang w:val="x-none" w:eastAsia="pl-PL"/>
    </w:rPr>
  </w:style>
  <w:style w:type="paragraph" w:customStyle="1" w:styleId="ListParagraph1">
    <w:name w:val="List Paragraph1"/>
    <w:basedOn w:val="Normalny"/>
    <w:rsid w:val="00556931"/>
    <w:pPr>
      <w:spacing w:after="200" w:line="276" w:lineRule="auto"/>
      <w:ind w:left="720"/>
      <w:jc w:val="left"/>
    </w:pPr>
    <w:rPr>
      <w:rFonts w:ascii="Calibri" w:hAnsi="Calibri"/>
      <w:sz w:val="22"/>
      <w:szCs w:val="22"/>
      <w:lang w:eastAsia="en-US"/>
    </w:rPr>
  </w:style>
  <w:style w:type="character" w:customStyle="1" w:styleId="Nagwek1Znak">
    <w:name w:val="Nagłówek 1 Znak"/>
    <w:aliases w:val="Heading 1 Char Znak,Tytuł1 Znak"/>
    <w:link w:val="Nagwek1"/>
    <w:rsid w:val="00A65426"/>
    <w:rPr>
      <w:rFonts w:ascii="Arial" w:hAnsi="Arial"/>
      <w:b/>
      <w:smallCaps/>
      <w:sz w:val="26"/>
      <w:szCs w:val="26"/>
      <w:lang w:val="x-none" w:eastAsia="x-none"/>
    </w:rPr>
  </w:style>
  <w:style w:type="character" w:customStyle="1" w:styleId="Nagwek2Znak">
    <w:name w:val="Nagłówek 2 Znak"/>
    <w:aliases w:val="Paragraaf Znak,Heading 2 Char Znak,Podtytuł1 Znak,Podtytu31 Znak"/>
    <w:link w:val="Nagwek2"/>
    <w:rsid w:val="00A65426"/>
    <w:rPr>
      <w:rFonts w:ascii="Arial" w:hAnsi="Arial"/>
      <w:b/>
      <w:sz w:val="26"/>
      <w:szCs w:val="26"/>
      <w:lang w:val="x-none" w:eastAsia="x-none"/>
    </w:rPr>
  </w:style>
  <w:style w:type="character" w:customStyle="1" w:styleId="Nagwek3Znak">
    <w:name w:val="Nagłówek 3 Znak"/>
    <w:aliases w:val="Nagłówk 3 Znak,Heading 3 Char Znak,Znak Znak"/>
    <w:link w:val="Nagwek3"/>
    <w:rsid w:val="00A65426"/>
    <w:rPr>
      <w:rFonts w:ascii="Arial" w:hAnsi="Arial"/>
      <w:b/>
      <w:lang w:val="x-none" w:eastAsia="x-none"/>
    </w:rPr>
  </w:style>
  <w:style w:type="character" w:customStyle="1" w:styleId="Nagwek4Znak">
    <w:name w:val="Nagłówek 4 Znak"/>
    <w:aliases w:val=" Znak Znak"/>
    <w:link w:val="Nagwek4"/>
    <w:rsid w:val="00A65426"/>
    <w:rPr>
      <w:rFonts w:ascii="Arial" w:hAnsi="Arial"/>
      <w:u w:val="single"/>
      <w:lang w:val="x-none" w:eastAsia="x-none"/>
    </w:rPr>
  </w:style>
  <w:style w:type="character" w:customStyle="1" w:styleId="Nagwek5Znak">
    <w:name w:val="Nagłówek 5 Znak"/>
    <w:aliases w:val="ar2 Znak"/>
    <w:link w:val="Nagwek5"/>
    <w:rsid w:val="00A65426"/>
    <w:rPr>
      <w:rFonts w:ascii="Arial" w:hAnsi="Arial"/>
      <w:sz w:val="22"/>
      <w:lang w:val="x-none" w:eastAsia="x-none"/>
    </w:rPr>
  </w:style>
  <w:style w:type="character" w:customStyle="1" w:styleId="Nagwek6Znak">
    <w:name w:val="Nagłówek 6 Znak"/>
    <w:link w:val="Nagwek6"/>
    <w:rsid w:val="00A65426"/>
    <w:rPr>
      <w:rFonts w:ascii="Arial" w:hAnsi="Arial"/>
      <w:i/>
      <w:sz w:val="22"/>
      <w:lang w:val="x-none" w:eastAsia="x-none"/>
    </w:rPr>
  </w:style>
  <w:style w:type="character" w:customStyle="1" w:styleId="Nagwek7Znak">
    <w:name w:val="Nagłówek 7 Znak"/>
    <w:link w:val="Nagwek7"/>
    <w:rsid w:val="00A65426"/>
    <w:rPr>
      <w:rFonts w:ascii="Arial" w:hAnsi="Arial"/>
      <w:lang w:val="x-none" w:eastAsia="x-none"/>
    </w:rPr>
  </w:style>
  <w:style w:type="character" w:customStyle="1" w:styleId="Nagwek8Znak">
    <w:name w:val="Nagłówek 8 Znak"/>
    <w:link w:val="Nagwek8"/>
    <w:rsid w:val="00A65426"/>
    <w:rPr>
      <w:rFonts w:ascii="Arial" w:hAnsi="Arial"/>
      <w:i/>
      <w:lang w:val="x-none" w:eastAsia="x-none"/>
    </w:rPr>
  </w:style>
  <w:style w:type="character" w:customStyle="1" w:styleId="Nagwek9Znak">
    <w:name w:val="Nagłówek 9 Znak"/>
    <w:link w:val="Nagwek9"/>
    <w:rsid w:val="00A65426"/>
    <w:rPr>
      <w:rFonts w:ascii="Arial" w:hAnsi="Arial"/>
      <w:b/>
      <w:i/>
      <w:sz w:val="18"/>
      <w:lang w:val="x-none" w:eastAsia="x-none"/>
    </w:rPr>
  </w:style>
  <w:style w:type="paragraph" w:styleId="Akapitzlist">
    <w:name w:val="List Paragraph"/>
    <w:basedOn w:val="Normalny"/>
    <w:next w:val="Zwykytekst"/>
    <w:link w:val="AkapitzlistZnak"/>
    <w:qFormat/>
    <w:rsid w:val="00A65426"/>
    <w:pPr>
      <w:widowControl w:val="0"/>
      <w:adjustRightInd w:val="0"/>
      <w:spacing w:after="0" w:line="360" w:lineRule="atLeast"/>
      <w:ind w:left="720"/>
      <w:contextualSpacing/>
      <w:jc w:val="left"/>
      <w:textAlignment w:val="baseline"/>
    </w:pPr>
    <w:rPr>
      <w:rFonts w:eastAsia="SimSun"/>
      <w:szCs w:val="24"/>
      <w:lang w:val="x-none" w:eastAsia="zh-CN"/>
    </w:rPr>
  </w:style>
  <w:style w:type="character" w:customStyle="1" w:styleId="TekstkomentarzaZnak">
    <w:name w:val="Tekst komentarza Znak"/>
    <w:link w:val="Tekstkomentarza"/>
    <w:uiPriority w:val="99"/>
    <w:rsid w:val="00A65426"/>
    <w:rPr>
      <w:rFonts w:ascii="Arial" w:hAnsi="Arial"/>
    </w:rPr>
  </w:style>
  <w:style w:type="paragraph" w:styleId="NormalnyWeb">
    <w:name w:val="Normal (Web)"/>
    <w:basedOn w:val="Normalny"/>
    <w:uiPriority w:val="99"/>
    <w:rsid w:val="00A65426"/>
    <w:pPr>
      <w:spacing w:before="100" w:beforeAutospacing="1" w:after="100" w:afterAutospacing="1"/>
      <w:ind w:left="0"/>
      <w:jc w:val="left"/>
    </w:pPr>
    <w:rPr>
      <w:rFonts w:ascii="Times New Roman" w:hAnsi="Times New Roman"/>
      <w:sz w:val="24"/>
      <w:szCs w:val="24"/>
    </w:rPr>
  </w:style>
  <w:style w:type="paragraph" w:customStyle="1" w:styleId="Standard">
    <w:name w:val="Standard"/>
    <w:rsid w:val="00A65426"/>
    <w:pPr>
      <w:suppressAutoHyphens/>
      <w:autoSpaceDN w:val="0"/>
      <w:spacing w:after="120"/>
      <w:textAlignment w:val="baseline"/>
    </w:pPr>
    <w:rPr>
      <w:rFonts w:ascii="Arial" w:hAnsi="Arial" w:cs="Arial"/>
      <w:kern w:val="3"/>
      <w:sz w:val="16"/>
      <w:szCs w:val="16"/>
      <w:lang w:val="de-DE"/>
    </w:rPr>
  </w:style>
  <w:style w:type="table" w:styleId="Tabela-Siatka">
    <w:name w:val="Table Grid"/>
    <w:basedOn w:val="Standardowy"/>
    <w:uiPriority w:val="59"/>
    <w:rsid w:val="00A65426"/>
    <w:pPr>
      <w:widowControl w:val="0"/>
      <w:adjustRightInd w:val="0"/>
      <w:spacing w:after="120"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qFormat/>
    <w:rsid w:val="00A65426"/>
    <w:rPr>
      <w:rFonts w:ascii="Arial" w:hAnsi="Arial"/>
      <w:i/>
      <w:iCs/>
      <w:sz w:val="16"/>
    </w:rPr>
  </w:style>
  <w:style w:type="character" w:customStyle="1" w:styleId="TekstdymkaZnak">
    <w:name w:val="Tekst dymka Znak"/>
    <w:link w:val="Tekstdymka"/>
    <w:uiPriority w:val="99"/>
    <w:semiHidden/>
    <w:rsid w:val="00A65426"/>
    <w:rPr>
      <w:rFonts w:ascii="Tahoma" w:hAnsi="Tahoma" w:cs="Tahoma"/>
      <w:sz w:val="16"/>
      <w:szCs w:val="16"/>
    </w:rPr>
  </w:style>
  <w:style w:type="numbering" w:customStyle="1" w:styleId="Artykusekcja3">
    <w:name w:val="Artykuł / sekcja3"/>
    <w:rsid w:val="00A65426"/>
    <w:pPr>
      <w:numPr>
        <w:numId w:val="8"/>
      </w:numPr>
    </w:pPr>
  </w:style>
  <w:style w:type="character" w:customStyle="1" w:styleId="TekstpodstawowyZnak">
    <w:name w:val="Tekst podstawowy Znak"/>
    <w:uiPriority w:val="99"/>
    <w:rsid w:val="00A65426"/>
    <w:rPr>
      <w:rFonts w:ascii="Arial" w:eastAsia="Times New Roman" w:hAnsi="Arial" w:cs="Times New Roman"/>
      <w:sz w:val="20"/>
      <w:szCs w:val="20"/>
      <w:lang w:eastAsia="pl-PL"/>
    </w:rPr>
  </w:style>
  <w:style w:type="character" w:customStyle="1" w:styleId="TekstpodstawowyZnak1">
    <w:name w:val="Tekst podstawowy Znak1"/>
    <w:aliases w:val=" Znak Znak Znak Znak Znak Znak Znak Znak Znak Znak Znak Znak Znak Znak Znak Znak Znak Znak Znak Znak Znak Znak, Znak Znak Znak Znak Znak Znak Znak Znak Znak Znak Znak Znak Znak Znak Znak Znak Znak Znak Znak Znak Znak1"/>
    <w:link w:val="Tekstpodstawowy"/>
    <w:locked/>
    <w:rsid w:val="00A65426"/>
    <w:rPr>
      <w:rFonts w:ascii="Verdana" w:hAnsi="Verdana"/>
      <w:color w:val="000000"/>
      <w:sz w:val="15"/>
      <w:szCs w:val="15"/>
    </w:rPr>
  </w:style>
  <w:style w:type="character" w:customStyle="1" w:styleId="NagwekZnak">
    <w:name w:val="Nagłówek Znak"/>
    <w:aliases w:val="Nagłówek strony nieparzystej Znak"/>
    <w:link w:val="Nagwek"/>
    <w:uiPriority w:val="99"/>
    <w:rsid w:val="00A65426"/>
    <w:rPr>
      <w:rFonts w:ascii="Arial" w:hAnsi="Arial"/>
    </w:rPr>
  </w:style>
  <w:style w:type="character" w:customStyle="1" w:styleId="StopkaZnak">
    <w:name w:val="Stopka Znak"/>
    <w:aliases w:val="Stopka DCG Znak,stand Znak"/>
    <w:link w:val="Stopka"/>
    <w:rsid w:val="00A65426"/>
    <w:rPr>
      <w:rFonts w:ascii="Arial" w:hAnsi="Arial"/>
    </w:rPr>
  </w:style>
  <w:style w:type="paragraph" w:customStyle="1" w:styleId="ReportText">
    <w:name w:val="Report Text"/>
    <w:basedOn w:val="Normalny"/>
    <w:rsid w:val="00A65426"/>
    <w:pPr>
      <w:spacing w:after="138"/>
      <w:ind w:left="0"/>
      <w:jc w:val="left"/>
    </w:pPr>
    <w:rPr>
      <w:rFonts w:ascii="Times New Roman" w:eastAsia="Calibri" w:hAnsi="Times New Roman"/>
      <w:sz w:val="22"/>
      <w:lang w:eastAsia="en-US"/>
    </w:rPr>
  </w:style>
  <w:style w:type="paragraph" w:customStyle="1" w:styleId="punkt">
    <w:name w:val="punkt"/>
    <w:basedOn w:val="Normalny"/>
    <w:rsid w:val="00A65426"/>
    <w:pPr>
      <w:numPr>
        <w:ilvl w:val="1"/>
        <w:numId w:val="9"/>
      </w:numPr>
      <w:spacing w:after="0"/>
      <w:jc w:val="left"/>
    </w:pPr>
    <w:rPr>
      <w:rFonts w:ascii="Times New Roman" w:eastAsia="Calibri" w:hAnsi="Times New Roman"/>
      <w:sz w:val="24"/>
      <w:szCs w:val="24"/>
    </w:rPr>
  </w:style>
  <w:style w:type="numbering" w:customStyle="1" w:styleId="Biecalista11">
    <w:name w:val="Bieżąca lista11"/>
    <w:rsid w:val="00A65426"/>
    <w:pPr>
      <w:numPr>
        <w:numId w:val="10"/>
      </w:numPr>
    </w:pPr>
  </w:style>
  <w:style w:type="character" w:customStyle="1" w:styleId="TematkomentarzaZnak">
    <w:name w:val="Temat komentarza Znak"/>
    <w:link w:val="Tematkomentarza"/>
    <w:uiPriority w:val="99"/>
    <w:semiHidden/>
    <w:rsid w:val="00A65426"/>
    <w:rPr>
      <w:rFonts w:ascii="Arial" w:hAnsi="Arial"/>
      <w:b/>
      <w:bCs/>
    </w:rPr>
  </w:style>
  <w:style w:type="paragraph" w:styleId="Tekstpodstawowywcity2">
    <w:name w:val="Body Text Indent 2"/>
    <w:basedOn w:val="Normalny"/>
    <w:link w:val="Tekstpodstawowywcity2Znak"/>
    <w:uiPriority w:val="99"/>
    <w:rsid w:val="00A65426"/>
    <w:pPr>
      <w:spacing w:before="120" w:line="480" w:lineRule="auto"/>
      <w:ind w:left="283"/>
    </w:pPr>
    <w:rPr>
      <w:rFonts w:ascii="Times New Roman" w:hAnsi="Times New Roman"/>
      <w:sz w:val="24"/>
      <w:szCs w:val="22"/>
      <w:lang w:val="x-none" w:eastAsia="en-US"/>
    </w:rPr>
  </w:style>
  <w:style w:type="character" w:customStyle="1" w:styleId="Tekstpodstawowywcity2Znak">
    <w:name w:val="Tekst podstawowy wcięty 2 Znak"/>
    <w:link w:val="Tekstpodstawowywcity2"/>
    <w:uiPriority w:val="99"/>
    <w:rsid w:val="00A65426"/>
    <w:rPr>
      <w:sz w:val="24"/>
      <w:szCs w:val="22"/>
      <w:lang w:eastAsia="en-US"/>
    </w:rPr>
  </w:style>
  <w:style w:type="character" w:customStyle="1" w:styleId="Heading4Char">
    <w:name w:val="Heading 4 Char"/>
    <w:aliases w:val="Znak1 Char,Znak11 Char"/>
    <w:uiPriority w:val="9"/>
    <w:semiHidden/>
    <w:rsid w:val="00A65426"/>
    <w:rPr>
      <w:rFonts w:ascii="Calibri" w:eastAsia="Times New Roman" w:hAnsi="Calibri" w:cs="Times New Roman"/>
      <w:b/>
      <w:bCs/>
      <w:sz w:val="28"/>
      <w:szCs w:val="28"/>
    </w:rPr>
  </w:style>
  <w:style w:type="character" w:customStyle="1" w:styleId="TekstprzypisukocowegoZnak">
    <w:name w:val="Tekst przypisu końcowego Znak"/>
    <w:link w:val="Tekstprzypisukocowego"/>
    <w:uiPriority w:val="99"/>
    <w:semiHidden/>
    <w:rsid w:val="00A65426"/>
    <w:rPr>
      <w:rFonts w:ascii="Arial" w:hAnsi="Arial"/>
    </w:rPr>
  </w:style>
  <w:style w:type="paragraph" w:customStyle="1" w:styleId="WW-Tekstpodstawowy2">
    <w:name w:val="WW-Tekst podstawowy 2"/>
    <w:basedOn w:val="Normalny"/>
    <w:uiPriority w:val="99"/>
    <w:rsid w:val="00A65426"/>
    <w:pPr>
      <w:suppressAutoHyphens/>
      <w:overflowPunct w:val="0"/>
      <w:autoSpaceDE w:val="0"/>
      <w:autoSpaceDN w:val="0"/>
      <w:adjustRightInd w:val="0"/>
      <w:spacing w:after="0"/>
      <w:ind w:left="0"/>
      <w:textAlignment w:val="baseline"/>
    </w:pPr>
    <w:rPr>
      <w:rFonts w:ascii="Times New Roman" w:hAnsi="Times New Roman"/>
      <w:sz w:val="24"/>
      <w:szCs w:val="24"/>
    </w:rPr>
  </w:style>
  <w:style w:type="character" w:customStyle="1" w:styleId="apple-converted-space">
    <w:name w:val="apple-converted-space"/>
    <w:basedOn w:val="Domylnaczcionkaakapitu"/>
    <w:uiPriority w:val="99"/>
    <w:rsid w:val="00A65426"/>
  </w:style>
  <w:style w:type="character" w:customStyle="1" w:styleId="StylKursywa">
    <w:name w:val="Styl Kursywa"/>
    <w:rsid w:val="00A65426"/>
    <w:rPr>
      <w:i/>
      <w:iCs/>
      <w:sz w:val="16"/>
    </w:rPr>
  </w:style>
  <w:style w:type="character" w:customStyle="1" w:styleId="TekstZnak">
    <w:name w:val="Tekst Znak"/>
    <w:link w:val="Tekst"/>
    <w:rsid w:val="00A65426"/>
    <w:rPr>
      <w:sz w:val="24"/>
      <w:szCs w:val="24"/>
    </w:rPr>
  </w:style>
  <w:style w:type="paragraph" w:styleId="Spisilustracji">
    <w:name w:val="table of figures"/>
    <w:basedOn w:val="Normalny"/>
    <w:next w:val="Normalny"/>
    <w:uiPriority w:val="99"/>
    <w:rsid w:val="00A65426"/>
    <w:pPr>
      <w:widowControl w:val="0"/>
      <w:adjustRightInd w:val="0"/>
      <w:spacing w:after="0" w:line="360" w:lineRule="atLeast"/>
      <w:ind w:left="0"/>
      <w:textAlignment w:val="baseline"/>
    </w:pPr>
  </w:style>
  <w:style w:type="paragraph" w:styleId="Nagwekspisutreci">
    <w:name w:val="TOC Heading"/>
    <w:basedOn w:val="Nagwek1"/>
    <w:next w:val="Normalny"/>
    <w:uiPriority w:val="39"/>
    <w:unhideWhenUsed/>
    <w:qFormat/>
    <w:rsid w:val="00A65426"/>
    <w:pPr>
      <w:keepLines/>
      <w:tabs>
        <w:tab w:val="clear" w:pos="432"/>
      </w:tabs>
      <w:spacing w:before="480" w:after="0" w:line="276" w:lineRule="auto"/>
      <w:outlineLvl w:val="9"/>
    </w:pPr>
    <w:rPr>
      <w:rFonts w:ascii="Cambria" w:hAnsi="Cambria"/>
      <w:b w:val="0"/>
      <w:bCs/>
      <w:smallCaps w:val="0"/>
      <w:color w:val="365F91"/>
      <w:sz w:val="28"/>
      <w:szCs w:val="28"/>
      <w:lang w:eastAsia="en-US"/>
    </w:rPr>
  </w:style>
  <w:style w:type="paragraph" w:customStyle="1" w:styleId="Standartowy">
    <w:name w:val="Standartowy"/>
    <w:basedOn w:val="Normalny"/>
    <w:link w:val="StandartowyZnak"/>
    <w:rsid w:val="00A65426"/>
    <w:pPr>
      <w:spacing w:after="0"/>
      <w:ind w:left="0" w:firstLine="510"/>
    </w:pPr>
    <w:rPr>
      <w:rFonts w:ascii="Times New Roman" w:eastAsia="Calibri" w:hAnsi="Times New Roman"/>
      <w:kern w:val="24"/>
      <w:sz w:val="24"/>
      <w:lang w:val="x-none" w:eastAsia="x-none"/>
    </w:rPr>
  </w:style>
  <w:style w:type="character" w:customStyle="1" w:styleId="StandartowyZnak">
    <w:name w:val="Standartowy Znak"/>
    <w:link w:val="Standartowy"/>
    <w:locked/>
    <w:rsid w:val="00A65426"/>
    <w:rPr>
      <w:rFonts w:eastAsia="Calibri"/>
      <w:kern w:val="24"/>
      <w:sz w:val="24"/>
    </w:rPr>
  </w:style>
  <w:style w:type="paragraph" w:styleId="Tytu">
    <w:name w:val="Title"/>
    <w:basedOn w:val="Normalny"/>
    <w:next w:val="Normalny"/>
    <w:link w:val="TytuZnak"/>
    <w:uiPriority w:val="99"/>
    <w:qFormat/>
    <w:rsid w:val="00A65426"/>
    <w:pPr>
      <w:widowControl w:val="0"/>
      <w:adjustRightInd w:val="0"/>
      <w:spacing w:after="0"/>
      <w:ind w:left="0"/>
      <w:contextualSpacing/>
      <w:textAlignment w:val="baseline"/>
    </w:pPr>
    <w:rPr>
      <w:rFonts w:ascii="Cambria" w:hAnsi="Cambria"/>
      <w:spacing w:val="-10"/>
      <w:kern w:val="28"/>
      <w:sz w:val="56"/>
      <w:szCs w:val="56"/>
      <w:lang w:val="x-none" w:eastAsia="x-none"/>
    </w:rPr>
  </w:style>
  <w:style w:type="character" w:customStyle="1" w:styleId="TytuZnak">
    <w:name w:val="Tytuł Znak"/>
    <w:link w:val="Tytu"/>
    <w:uiPriority w:val="99"/>
    <w:rsid w:val="00A65426"/>
    <w:rPr>
      <w:rFonts w:ascii="Cambria" w:eastAsia="Times New Roman" w:hAnsi="Cambria" w:cs="Times New Roman"/>
      <w:spacing w:val="-10"/>
      <w:kern w:val="28"/>
      <w:sz w:val="56"/>
      <w:szCs w:val="56"/>
    </w:rPr>
  </w:style>
  <w:style w:type="paragraph" w:styleId="Podpis">
    <w:name w:val="Signature"/>
    <w:basedOn w:val="Normalny"/>
    <w:link w:val="PodpisZnak"/>
    <w:uiPriority w:val="99"/>
    <w:unhideWhenUsed/>
    <w:rsid w:val="00A65426"/>
    <w:pPr>
      <w:widowControl w:val="0"/>
      <w:adjustRightInd w:val="0"/>
      <w:spacing w:after="0"/>
      <w:ind w:left="0"/>
      <w:textAlignment w:val="baseline"/>
    </w:pPr>
    <w:rPr>
      <w:i/>
      <w:lang w:val="x-none" w:eastAsia="x-none"/>
    </w:rPr>
  </w:style>
  <w:style w:type="character" w:customStyle="1" w:styleId="PodpisZnak">
    <w:name w:val="Podpis Znak"/>
    <w:link w:val="Podpis"/>
    <w:uiPriority w:val="99"/>
    <w:rsid w:val="00A65426"/>
    <w:rPr>
      <w:rFonts w:ascii="Arial" w:eastAsia="Times New Roman" w:hAnsi="Arial"/>
      <w:i/>
    </w:rPr>
  </w:style>
  <w:style w:type="character" w:styleId="Odwoanieintensywne">
    <w:name w:val="Intense Reference"/>
    <w:uiPriority w:val="32"/>
    <w:qFormat/>
    <w:rsid w:val="00A65426"/>
    <w:rPr>
      <w:b/>
      <w:bCs/>
      <w:smallCaps/>
      <w:color w:val="4F81BD"/>
      <w:spacing w:val="5"/>
    </w:rPr>
  </w:style>
  <w:style w:type="paragraph" w:customStyle="1" w:styleId="Nagwektabeli">
    <w:name w:val="Nagłówek tabeli"/>
    <w:basedOn w:val="Normalny"/>
    <w:link w:val="NagwektabeliZnak"/>
    <w:qFormat/>
    <w:rsid w:val="00A65426"/>
    <w:pPr>
      <w:widowControl w:val="0"/>
      <w:adjustRightInd w:val="0"/>
      <w:spacing w:after="0"/>
      <w:ind w:left="0"/>
      <w:jc w:val="center"/>
      <w:textAlignment w:val="baseline"/>
    </w:pPr>
    <w:rPr>
      <w:b/>
      <w:bCs/>
      <w:lang w:val="x-none" w:eastAsia="x-none"/>
    </w:rPr>
  </w:style>
  <w:style w:type="character" w:customStyle="1" w:styleId="NagwektabeliZnak">
    <w:name w:val="Nagłówek tabeli Znak"/>
    <w:link w:val="Nagwektabeli"/>
    <w:rsid w:val="00A65426"/>
    <w:rPr>
      <w:rFonts w:ascii="Arial" w:hAnsi="Arial"/>
      <w:b/>
      <w:bCs/>
    </w:rPr>
  </w:style>
  <w:style w:type="paragraph" w:styleId="Zwykytekst">
    <w:name w:val="Plain Text"/>
    <w:basedOn w:val="Normalny"/>
    <w:link w:val="ZwykytekstZnak"/>
    <w:uiPriority w:val="99"/>
    <w:unhideWhenUsed/>
    <w:rsid w:val="00A65426"/>
    <w:pPr>
      <w:widowControl w:val="0"/>
      <w:adjustRightInd w:val="0"/>
      <w:spacing w:after="0"/>
      <w:ind w:left="0"/>
      <w:textAlignment w:val="baseline"/>
    </w:pPr>
    <w:rPr>
      <w:rFonts w:ascii="Consolas" w:hAnsi="Consolas"/>
      <w:sz w:val="21"/>
      <w:szCs w:val="21"/>
      <w:lang w:val="x-none" w:eastAsia="x-none"/>
    </w:rPr>
  </w:style>
  <w:style w:type="character" w:customStyle="1" w:styleId="ZwykytekstZnak">
    <w:name w:val="Zwykły tekst Znak"/>
    <w:link w:val="Zwykytekst"/>
    <w:uiPriority w:val="99"/>
    <w:rsid w:val="00A65426"/>
    <w:rPr>
      <w:rFonts w:ascii="Consolas" w:hAnsi="Consolas" w:cs="Consolas"/>
      <w:sz w:val="21"/>
      <w:szCs w:val="21"/>
    </w:rPr>
  </w:style>
  <w:style w:type="character" w:customStyle="1" w:styleId="TekstprzypisudolnegoZnak">
    <w:name w:val="Tekst przypisu dolnego Znak"/>
    <w:link w:val="Tekstprzypisudolnego"/>
    <w:uiPriority w:val="99"/>
    <w:semiHidden/>
    <w:rsid w:val="00A65426"/>
    <w:rPr>
      <w:rFonts w:ascii="Arial" w:hAnsi="Arial"/>
    </w:rPr>
  </w:style>
  <w:style w:type="paragraph" w:customStyle="1" w:styleId="Default">
    <w:name w:val="Default"/>
    <w:rsid w:val="001F2F15"/>
    <w:pPr>
      <w:autoSpaceDE w:val="0"/>
      <w:autoSpaceDN w:val="0"/>
      <w:adjustRightInd w:val="0"/>
    </w:pPr>
    <w:rPr>
      <w:rFonts w:ascii="Calibri" w:hAnsi="Calibri" w:cs="Calibri"/>
      <w:color w:val="000000"/>
      <w:sz w:val="24"/>
      <w:szCs w:val="24"/>
    </w:rPr>
  </w:style>
  <w:style w:type="character" w:customStyle="1" w:styleId="AkapitzlistZnak">
    <w:name w:val="Akapit z listą Znak"/>
    <w:link w:val="Akapitzlist"/>
    <w:locked/>
    <w:rsid w:val="00E84F68"/>
    <w:rPr>
      <w:rFonts w:ascii="Arial" w:eastAsia="SimSun" w:hAnsi="Arial"/>
      <w:szCs w:val="24"/>
      <w:lang w:eastAsia="zh-CN"/>
    </w:rPr>
  </w:style>
  <w:style w:type="paragraph" w:customStyle="1" w:styleId="rdo0">
    <w:name w:val="źródło"/>
    <w:basedOn w:val="Normalny"/>
    <w:link w:val="rdoZnak"/>
    <w:qFormat/>
    <w:rsid w:val="00E84F68"/>
    <w:pPr>
      <w:widowControl w:val="0"/>
      <w:adjustRightInd w:val="0"/>
      <w:spacing w:after="0"/>
      <w:ind w:left="0"/>
      <w:textAlignment w:val="baseline"/>
    </w:pPr>
    <w:rPr>
      <w:i/>
      <w:sz w:val="16"/>
      <w:szCs w:val="16"/>
      <w:lang w:val="x-none" w:eastAsia="en-US"/>
    </w:rPr>
  </w:style>
  <w:style w:type="character" w:customStyle="1" w:styleId="rdoZnak">
    <w:name w:val="źródło Znak"/>
    <w:link w:val="rdo0"/>
    <w:rsid w:val="00E84F68"/>
    <w:rPr>
      <w:rFonts w:ascii="Arial" w:hAnsi="Arial"/>
      <w:i/>
      <w:sz w:val="16"/>
      <w:szCs w:val="16"/>
      <w:lang w:eastAsia="en-US"/>
    </w:rPr>
  </w:style>
  <w:style w:type="character" w:customStyle="1" w:styleId="Domylnaczcionkaakapitu1">
    <w:name w:val="Domyślna czcionka akapitu1"/>
    <w:qFormat/>
    <w:rsid w:val="00E84F68"/>
  </w:style>
  <w:style w:type="paragraph" w:styleId="Tekstpodstawowywcity3">
    <w:name w:val="Body Text Indent 3"/>
    <w:basedOn w:val="Normalny"/>
    <w:link w:val="Tekstpodstawowywcity3Znak"/>
    <w:rsid w:val="00C54668"/>
    <w:pPr>
      <w:ind w:left="283"/>
    </w:pPr>
    <w:rPr>
      <w:sz w:val="16"/>
      <w:szCs w:val="16"/>
      <w:lang w:val="x-none" w:eastAsia="x-none"/>
    </w:rPr>
  </w:style>
  <w:style w:type="character" w:customStyle="1" w:styleId="Tekstpodstawowywcity3Znak">
    <w:name w:val="Tekst podstawowy wcięty 3 Znak"/>
    <w:link w:val="Tekstpodstawowywcity3"/>
    <w:rsid w:val="00C54668"/>
    <w:rPr>
      <w:rFonts w:ascii="Arial" w:hAnsi="Arial"/>
      <w:sz w:val="16"/>
      <w:szCs w:val="16"/>
    </w:rPr>
  </w:style>
  <w:style w:type="character" w:customStyle="1" w:styleId="h2">
    <w:name w:val="h2"/>
    <w:basedOn w:val="Domylnaczcionkaakapitu"/>
    <w:rsid w:val="00BA5331"/>
  </w:style>
  <w:style w:type="character" w:customStyle="1" w:styleId="h1">
    <w:name w:val="h1"/>
    <w:basedOn w:val="Domylnaczcionkaakapitu"/>
    <w:rsid w:val="00BA5331"/>
  </w:style>
  <w:style w:type="paragraph" w:customStyle="1" w:styleId="tekstost">
    <w:name w:val="tekst ost"/>
    <w:basedOn w:val="Normalny"/>
    <w:rsid w:val="005F6245"/>
    <w:pPr>
      <w:overflowPunct w:val="0"/>
      <w:autoSpaceDE w:val="0"/>
      <w:autoSpaceDN w:val="0"/>
      <w:adjustRightInd w:val="0"/>
      <w:spacing w:after="0"/>
      <w:ind w:left="0"/>
    </w:pPr>
    <w:rPr>
      <w:rFonts w:ascii="Times New Roman" w:hAnsi="Times New Roman"/>
    </w:rPr>
  </w:style>
  <w:style w:type="character" w:styleId="Tekstzastpczy">
    <w:name w:val="Placeholder Text"/>
    <w:basedOn w:val="Domylnaczcionkaakapitu"/>
    <w:uiPriority w:val="99"/>
    <w:semiHidden/>
    <w:rsid w:val="009E7A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5053">
      <w:bodyDiv w:val="1"/>
      <w:marLeft w:val="0"/>
      <w:marRight w:val="0"/>
      <w:marTop w:val="0"/>
      <w:marBottom w:val="0"/>
      <w:divBdr>
        <w:top w:val="none" w:sz="0" w:space="0" w:color="auto"/>
        <w:left w:val="none" w:sz="0" w:space="0" w:color="auto"/>
        <w:bottom w:val="none" w:sz="0" w:space="0" w:color="auto"/>
        <w:right w:val="none" w:sz="0" w:space="0" w:color="auto"/>
      </w:divBdr>
    </w:div>
    <w:div w:id="31852919">
      <w:bodyDiv w:val="1"/>
      <w:marLeft w:val="0"/>
      <w:marRight w:val="0"/>
      <w:marTop w:val="0"/>
      <w:marBottom w:val="0"/>
      <w:divBdr>
        <w:top w:val="none" w:sz="0" w:space="0" w:color="auto"/>
        <w:left w:val="none" w:sz="0" w:space="0" w:color="auto"/>
        <w:bottom w:val="none" w:sz="0" w:space="0" w:color="auto"/>
        <w:right w:val="none" w:sz="0" w:space="0" w:color="auto"/>
      </w:divBdr>
    </w:div>
    <w:div w:id="33819053">
      <w:bodyDiv w:val="1"/>
      <w:marLeft w:val="0"/>
      <w:marRight w:val="0"/>
      <w:marTop w:val="0"/>
      <w:marBottom w:val="0"/>
      <w:divBdr>
        <w:top w:val="none" w:sz="0" w:space="0" w:color="auto"/>
        <w:left w:val="none" w:sz="0" w:space="0" w:color="auto"/>
        <w:bottom w:val="none" w:sz="0" w:space="0" w:color="auto"/>
        <w:right w:val="none" w:sz="0" w:space="0" w:color="auto"/>
      </w:divBdr>
    </w:div>
    <w:div w:id="78213571">
      <w:bodyDiv w:val="1"/>
      <w:marLeft w:val="0"/>
      <w:marRight w:val="0"/>
      <w:marTop w:val="0"/>
      <w:marBottom w:val="0"/>
      <w:divBdr>
        <w:top w:val="none" w:sz="0" w:space="0" w:color="auto"/>
        <w:left w:val="none" w:sz="0" w:space="0" w:color="auto"/>
        <w:bottom w:val="none" w:sz="0" w:space="0" w:color="auto"/>
        <w:right w:val="none" w:sz="0" w:space="0" w:color="auto"/>
      </w:divBdr>
    </w:div>
    <w:div w:id="117573076">
      <w:bodyDiv w:val="1"/>
      <w:marLeft w:val="0"/>
      <w:marRight w:val="0"/>
      <w:marTop w:val="0"/>
      <w:marBottom w:val="0"/>
      <w:divBdr>
        <w:top w:val="none" w:sz="0" w:space="0" w:color="auto"/>
        <w:left w:val="none" w:sz="0" w:space="0" w:color="auto"/>
        <w:bottom w:val="none" w:sz="0" w:space="0" w:color="auto"/>
        <w:right w:val="none" w:sz="0" w:space="0" w:color="auto"/>
      </w:divBdr>
    </w:div>
    <w:div w:id="235868661">
      <w:bodyDiv w:val="1"/>
      <w:marLeft w:val="0"/>
      <w:marRight w:val="0"/>
      <w:marTop w:val="0"/>
      <w:marBottom w:val="0"/>
      <w:divBdr>
        <w:top w:val="none" w:sz="0" w:space="0" w:color="auto"/>
        <w:left w:val="none" w:sz="0" w:space="0" w:color="auto"/>
        <w:bottom w:val="none" w:sz="0" w:space="0" w:color="auto"/>
        <w:right w:val="none" w:sz="0" w:space="0" w:color="auto"/>
      </w:divBdr>
    </w:div>
    <w:div w:id="364871528">
      <w:bodyDiv w:val="1"/>
      <w:marLeft w:val="0"/>
      <w:marRight w:val="0"/>
      <w:marTop w:val="0"/>
      <w:marBottom w:val="0"/>
      <w:divBdr>
        <w:top w:val="none" w:sz="0" w:space="0" w:color="auto"/>
        <w:left w:val="none" w:sz="0" w:space="0" w:color="auto"/>
        <w:bottom w:val="none" w:sz="0" w:space="0" w:color="auto"/>
        <w:right w:val="none" w:sz="0" w:space="0" w:color="auto"/>
      </w:divBdr>
    </w:div>
    <w:div w:id="454720857">
      <w:bodyDiv w:val="1"/>
      <w:marLeft w:val="0"/>
      <w:marRight w:val="0"/>
      <w:marTop w:val="0"/>
      <w:marBottom w:val="0"/>
      <w:divBdr>
        <w:top w:val="none" w:sz="0" w:space="0" w:color="auto"/>
        <w:left w:val="none" w:sz="0" w:space="0" w:color="auto"/>
        <w:bottom w:val="none" w:sz="0" w:space="0" w:color="auto"/>
        <w:right w:val="none" w:sz="0" w:space="0" w:color="auto"/>
      </w:divBdr>
    </w:div>
    <w:div w:id="483396334">
      <w:bodyDiv w:val="1"/>
      <w:marLeft w:val="0"/>
      <w:marRight w:val="0"/>
      <w:marTop w:val="0"/>
      <w:marBottom w:val="0"/>
      <w:divBdr>
        <w:top w:val="none" w:sz="0" w:space="0" w:color="auto"/>
        <w:left w:val="none" w:sz="0" w:space="0" w:color="auto"/>
        <w:bottom w:val="none" w:sz="0" w:space="0" w:color="auto"/>
        <w:right w:val="none" w:sz="0" w:space="0" w:color="auto"/>
      </w:divBdr>
    </w:div>
    <w:div w:id="545684814">
      <w:bodyDiv w:val="1"/>
      <w:marLeft w:val="0"/>
      <w:marRight w:val="0"/>
      <w:marTop w:val="0"/>
      <w:marBottom w:val="0"/>
      <w:divBdr>
        <w:top w:val="none" w:sz="0" w:space="0" w:color="auto"/>
        <w:left w:val="none" w:sz="0" w:space="0" w:color="auto"/>
        <w:bottom w:val="none" w:sz="0" w:space="0" w:color="auto"/>
        <w:right w:val="none" w:sz="0" w:space="0" w:color="auto"/>
      </w:divBdr>
    </w:div>
    <w:div w:id="630941165">
      <w:bodyDiv w:val="1"/>
      <w:marLeft w:val="0"/>
      <w:marRight w:val="0"/>
      <w:marTop w:val="0"/>
      <w:marBottom w:val="0"/>
      <w:divBdr>
        <w:top w:val="none" w:sz="0" w:space="0" w:color="auto"/>
        <w:left w:val="none" w:sz="0" w:space="0" w:color="auto"/>
        <w:bottom w:val="none" w:sz="0" w:space="0" w:color="auto"/>
        <w:right w:val="none" w:sz="0" w:space="0" w:color="auto"/>
      </w:divBdr>
    </w:div>
    <w:div w:id="631516359">
      <w:bodyDiv w:val="1"/>
      <w:marLeft w:val="0"/>
      <w:marRight w:val="0"/>
      <w:marTop w:val="0"/>
      <w:marBottom w:val="0"/>
      <w:divBdr>
        <w:top w:val="none" w:sz="0" w:space="0" w:color="auto"/>
        <w:left w:val="none" w:sz="0" w:space="0" w:color="auto"/>
        <w:bottom w:val="none" w:sz="0" w:space="0" w:color="auto"/>
        <w:right w:val="none" w:sz="0" w:space="0" w:color="auto"/>
      </w:divBdr>
    </w:div>
    <w:div w:id="642470029">
      <w:bodyDiv w:val="1"/>
      <w:marLeft w:val="0"/>
      <w:marRight w:val="0"/>
      <w:marTop w:val="0"/>
      <w:marBottom w:val="0"/>
      <w:divBdr>
        <w:top w:val="none" w:sz="0" w:space="0" w:color="auto"/>
        <w:left w:val="none" w:sz="0" w:space="0" w:color="auto"/>
        <w:bottom w:val="none" w:sz="0" w:space="0" w:color="auto"/>
        <w:right w:val="none" w:sz="0" w:space="0" w:color="auto"/>
      </w:divBdr>
    </w:div>
    <w:div w:id="745569970">
      <w:bodyDiv w:val="1"/>
      <w:marLeft w:val="0"/>
      <w:marRight w:val="0"/>
      <w:marTop w:val="0"/>
      <w:marBottom w:val="0"/>
      <w:divBdr>
        <w:top w:val="none" w:sz="0" w:space="0" w:color="auto"/>
        <w:left w:val="none" w:sz="0" w:space="0" w:color="auto"/>
        <w:bottom w:val="none" w:sz="0" w:space="0" w:color="auto"/>
        <w:right w:val="none" w:sz="0" w:space="0" w:color="auto"/>
      </w:divBdr>
    </w:div>
    <w:div w:id="1022786210">
      <w:bodyDiv w:val="1"/>
      <w:marLeft w:val="0"/>
      <w:marRight w:val="0"/>
      <w:marTop w:val="0"/>
      <w:marBottom w:val="0"/>
      <w:divBdr>
        <w:top w:val="none" w:sz="0" w:space="0" w:color="auto"/>
        <w:left w:val="none" w:sz="0" w:space="0" w:color="auto"/>
        <w:bottom w:val="none" w:sz="0" w:space="0" w:color="auto"/>
        <w:right w:val="none" w:sz="0" w:space="0" w:color="auto"/>
      </w:divBdr>
    </w:div>
    <w:div w:id="1083600869">
      <w:bodyDiv w:val="1"/>
      <w:marLeft w:val="0"/>
      <w:marRight w:val="0"/>
      <w:marTop w:val="0"/>
      <w:marBottom w:val="0"/>
      <w:divBdr>
        <w:top w:val="none" w:sz="0" w:space="0" w:color="auto"/>
        <w:left w:val="none" w:sz="0" w:space="0" w:color="auto"/>
        <w:bottom w:val="none" w:sz="0" w:space="0" w:color="auto"/>
        <w:right w:val="none" w:sz="0" w:space="0" w:color="auto"/>
      </w:divBdr>
    </w:div>
    <w:div w:id="1103649147">
      <w:bodyDiv w:val="1"/>
      <w:marLeft w:val="0"/>
      <w:marRight w:val="0"/>
      <w:marTop w:val="0"/>
      <w:marBottom w:val="0"/>
      <w:divBdr>
        <w:top w:val="none" w:sz="0" w:space="0" w:color="auto"/>
        <w:left w:val="none" w:sz="0" w:space="0" w:color="auto"/>
        <w:bottom w:val="none" w:sz="0" w:space="0" w:color="auto"/>
        <w:right w:val="none" w:sz="0" w:space="0" w:color="auto"/>
      </w:divBdr>
    </w:div>
    <w:div w:id="1111706794">
      <w:bodyDiv w:val="1"/>
      <w:marLeft w:val="0"/>
      <w:marRight w:val="0"/>
      <w:marTop w:val="0"/>
      <w:marBottom w:val="0"/>
      <w:divBdr>
        <w:top w:val="none" w:sz="0" w:space="0" w:color="auto"/>
        <w:left w:val="none" w:sz="0" w:space="0" w:color="auto"/>
        <w:bottom w:val="none" w:sz="0" w:space="0" w:color="auto"/>
        <w:right w:val="none" w:sz="0" w:space="0" w:color="auto"/>
      </w:divBdr>
    </w:div>
    <w:div w:id="1187673448">
      <w:bodyDiv w:val="1"/>
      <w:marLeft w:val="0"/>
      <w:marRight w:val="0"/>
      <w:marTop w:val="0"/>
      <w:marBottom w:val="0"/>
      <w:divBdr>
        <w:top w:val="none" w:sz="0" w:space="0" w:color="auto"/>
        <w:left w:val="none" w:sz="0" w:space="0" w:color="auto"/>
        <w:bottom w:val="none" w:sz="0" w:space="0" w:color="auto"/>
        <w:right w:val="none" w:sz="0" w:space="0" w:color="auto"/>
      </w:divBdr>
    </w:div>
    <w:div w:id="1217082149">
      <w:bodyDiv w:val="1"/>
      <w:marLeft w:val="0"/>
      <w:marRight w:val="0"/>
      <w:marTop w:val="0"/>
      <w:marBottom w:val="0"/>
      <w:divBdr>
        <w:top w:val="none" w:sz="0" w:space="0" w:color="auto"/>
        <w:left w:val="none" w:sz="0" w:space="0" w:color="auto"/>
        <w:bottom w:val="none" w:sz="0" w:space="0" w:color="auto"/>
        <w:right w:val="none" w:sz="0" w:space="0" w:color="auto"/>
      </w:divBdr>
    </w:div>
    <w:div w:id="1264606571">
      <w:bodyDiv w:val="1"/>
      <w:marLeft w:val="0"/>
      <w:marRight w:val="0"/>
      <w:marTop w:val="0"/>
      <w:marBottom w:val="0"/>
      <w:divBdr>
        <w:top w:val="none" w:sz="0" w:space="0" w:color="auto"/>
        <w:left w:val="none" w:sz="0" w:space="0" w:color="auto"/>
        <w:bottom w:val="none" w:sz="0" w:space="0" w:color="auto"/>
        <w:right w:val="none" w:sz="0" w:space="0" w:color="auto"/>
      </w:divBdr>
    </w:div>
    <w:div w:id="1304581577">
      <w:bodyDiv w:val="1"/>
      <w:marLeft w:val="0"/>
      <w:marRight w:val="0"/>
      <w:marTop w:val="0"/>
      <w:marBottom w:val="0"/>
      <w:divBdr>
        <w:top w:val="none" w:sz="0" w:space="0" w:color="auto"/>
        <w:left w:val="none" w:sz="0" w:space="0" w:color="auto"/>
        <w:bottom w:val="none" w:sz="0" w:space="0" w:color="auto"/>
        <w:right w:val="none" w:sz="0" w:space="0" w:color="auto"/>
      </w:divBdr>
    </w:div>
    <w:div w:id="1392650964">
      <w:bodyDiv w:val="1"/>
      <w:marLeft w:val="0"/>
      <w:marRight w:val="0"/>
      <w:marTop w:val="0"/>
      <w:marBottom w:val="0"/>
      <w:divBdr>
        <w:top w:val="none" w:sz="0" w:space="0" w:color="auto"/>
        <w:left w:val="none" w:sz="0" w:space="0" w:color="auto"/>
        <w:bottom w:val="none" w:sz="0" w:space="0" w:color="auto"/>
        <w:right w:val="none" w:sz="0" w:space="0" w:color="auto"/>
      </w:divBdr>
    </w:div>
    <w:div w:id="1394305079">
      <w:bodyDiv w:val="1"/>
      <w:marLeft w:val="0"/>
      <w:marRight w:val="0"/>
      <w:marTop w:val="0"/>
      <w:marBottom w:val="0"/>
      <w:divBdr>
        <w:top w:val="none" w:sz="0" w:space="0" w:color="auto"/>
        <w:left w:val="none" w:sz="0" w:space="0" w:color="auto"/>
        <w:bottom w:val="none" w:sz="0" w:space="0" w:color="auto"/>
        <w:right w:val="none" w:sz="0" w:space="0" w:color="auto"/>
      </w:divBdr>
      <w:divsChild>
        <w:div w:id="1553273813">
          <w:marLeft w:val="0"/>
          <w:marRight w:val="0"/>
          <w:marTop w:val="0"/>
          <w:marBottom w:val="0"/>
          <w:divBdr>
            <w:top w:val="none" w:sz="0" w:space="0" w:color="auto"/>
            <w:left w:val="none" w:sz="0" w:space="0" w:color="auto"/>
            <w:bottom w:val="none" w:sz="0" w:space="0" w:color="auto"/>
            <w:right w:val="none" w:sz="0" w:space="0" w:color="auto"/>
          </w:divBdr>
        </w:div>
      </w:divsChild>
    </w:div>
    <w:div w:id="1401907201">
      <w:bodyDiv w:val="1"/>
      <w:marLeft w:val="0"/>
      <w:marRight w:val="0"/>
      <w:marTop w:val="0"/>
      <w:marBottom w:val="0"/>
      <w:divBdr>
        <w:top w:val="none" w:sz="0" w:space="0" w:color="auto"/>
        <w:left w:val="none" w:sz="0" w:space="0" w:color="auto"/>
        <w:bottom w:val="none" w:sz="0" w:space="0" w:color="auto"/>
        <w:right w:val="none" w:sz="0" w:space="0" w:color="auto"/>
      </w:divBdr>
    </w:div>
    <w:div w:id="1486169928">
      <w:bodyDiv w:val="1"/>
      <w:marLeft w:val="0"/>
      <w:marRight w:val="0"/>
      <w:marTop w:val="0"/>
      <w:marBottom w:val="0"/>
      <w:divBdr>
        <w:top w:val="none" w:sz="0" w:space="0" w:color="auto"/>
        <w:left w:val="none" w:sz="0" w:space="0" w:color="auto"/>
        <w:bottom w:val="none" w:sz="0" w:space="0" w:color="auto"/>
        <w:right w:val="none" w:sz="0" w:space="0" w:color="auto"/>
      </w:divBdr>
    </w:div>
    <w:div w:id="1538663257">
      <w:bodyDiv w:val="1"/>
      <w:marLeft w:val="0"/>
      <w:marRight w:val="0"/>
      <w:marTop w:val="0"/>
      <w:marBottom w:val="0"/>
      <w:divBdr>
        <w:top w:val="none" w:sz="0" w:space="0" w:color="auto"/>
        <w:left w:val="none" w:sz="0" w:space="0" w:color="auto"/>
        <w:bottom w:val="none" w:sz="0" w:space="0" w:color="auto"/>
        <w:right w:val="none" w:sz="0" w:space="0" w:color="auto"/>
      </w:divBdr>
    </w:div>
    <w:div w:id="1575429148">
      <w:bodyDiv w:val="1"/>
      <w:marLeft w:val="0"/>
      <w:marRight w:val="0"/>
      <w:marTop w:val="0"/>
      <w:marBottom w:val="0"/>
      <w:divBdr>
        <w:top w:val="none" w:sz="0" w:space="0" w:color="auto"/>
        <w:left w:val="none" w:sz="0" w:space="0" w:color="auto"/>
        <w:bottom w:val="none" w:sz="0" w:space="0" w:color="auto"/>
        <w:right w:val="none" w:sz="0" w:space="0" w:color="auto"/>
      </w:divBdr>
    </w:div>
    <w:div w:id="1755515700">
      <w:bodyDiv w:val="1"/>
      <w:marLeft w:val="0"/>
      <w:marRight w:val="0"/>
      <w:marTop w:val="0"/>
      <w:marBottom w:val="0"/>
      <w:divBdr>
        <w:top w:val="none" w:sz="0" w:space="0" w:color="auto"/>
        <w:left w:val="none" w:sz="0" w:space="0" w:color="auto"/>
        <w:bottom w:val="none" w:sz="0" w:space="0" w:color="auto"/>
        <w:right w:val="none" w:sz="0" w:space="0" w:color="auto"/>
      </w:divBdr>
    </w:div>
    <w:div w:id="1767071638">
      <w:bodyDiv w:val="1"/>
      <w:marLeft w:val="0"/>
      <w:marRight w:val="0"/>
      <w:marTop w:val="0"/>
      <w:marBottom w:val="0"/>
      <w:divBdr>
        <w:top w:val="none" w:sz="0" w:space="0" w:color="auto"/>
        <w:left w:val="none" w:sz="0" w:space="0" w:color="auto"/>
        <w:bottom w:val="none" w:sz="0" w:space="0" w:color="auto"/>
        <w:right w:val="none" w:sz="0" w:space="0" w:color="auto"/>
      </w:divBdr>
    </w:div>
    <w:div w:id="1804930605">
      <w:bodyDiv w:val="1"/>
      <w:marLeft w:val="0"/>
      <w:marRight w:val="0"/>
      <w:marTop w:val="0"/>
      <w:marBottom w:val="0"/>
      <w:divBdr>
        <w:top w:val="none" w:sz="0" w:space="0" w:color="auto"/>
        <w:left w:val="none" w:sz="0" w:space="0" w:color="auto"/>
        <w:bottom w:val="none" w:sz="0" w:space="0" w:color="auto"/>
        <w:right w:val="none" w:sz="0" w:space="0" w:color="auto"/>
      </w:divBdr>
    </w:div>
    <w:div w:id="1847207434">
      <w:bodyDiv w:val="1"/>
      <w:marLeft w:val="0"/>
      <w:marRight w:val="0"/>
      <w:marTop w:val="0"/>
      <w:marBottom w:val="0"/>
      <w:divBdr>
        <w:top w:val="none" w:sz="0" w:space="0" w:color="auto"/>
        <w:left w:val="none" w:sz="0" w:space="0" w:color="auto"/>
        <w:bottom w:val="none" w:sz="0" w:space="0" w:color="auto"/>
        <w:right w:val="none" w:sz="0" w:space="0" w:color="auto"/>
      </w:divBdr>
    </w:div>
    <w:div w:id="1878852109">
      <w:bodyDiv w:val="1"/>
      <w:marLeft w:val="0"/>
      <w:marRight w:val="0"/>
      <w:marTop w:val="0"/>
      <w:marBottom w:val="0"/>
      <w:divBdr>
        <w:top w:val="none" w:sz="0" w:space="0" w:color="auto"/>
        <w:left w:val="none" w:sz="0" w:space="0" w:color="auto"/>
        <w:bottom w:val="none" w:sz="0" w:space="0" w:color="auto"/>
        <w:right w:val="none" w:sz="0" w:space="0" w:color="auto"/>
      </w:divBdr>
    </w:div>
    <w:div w:id="1879196771">
      <w:bodyDiv w:val="1"/>
      <w:marLeft w:val="0"/>
      <w:marRight w:val="0"/>
      <w:marTop w:val="0"/>
      <w:marBottom w:val="0"/>
      <w:divBdr>
        <w:top w:val="none" w:sz="0" w:space="0" w:color="auto"/>
        <w:left w:val="none" w:sz="0" w:space="0" w:color="auto"/>
        <w:bottom w:val="none" w:sz="0" w:space="0" w:color="auto"/>
        <w:right w:val="none" w:sz="0" w:space="0" w:color="auto"/>
      </w:divBdr>
    </w:div>
    <w:div w:id="1921517812">
      <w:bodyDiv w:val="1"/>
      <w:marLeft w:val="0"/>
      <w:marRight w:val="0"/>
      <w:marTop w:val="0"/>
      <w:marBottom w:val="0"/>
      <w:divBdr>
        <w:top w:val="none" w:sz="0" w:space="0" w:color="auto"/>
        <w:left w:val="none" w:sz="0" w:space="0" w:color="auto"/>
        <w:bottom w:val="none" w:sz="0" w:space="0" w:color="auto"/>
        <w:right w:val="none" w:sz="0" w:space="0" w:color="auto"/>
      </w:divBdr>
    </w:div>
    <w:div w:id="1968855648">
      <w:bodyDiv w:val="1"/>
      <w:marLeft w:val="0"/>
      <w:marRight w:val="0"/>
      <w:marTop w:val="0"/>
      <w:marBottom w:val="0"/>
      <w:divBdr>
        <w:top w:val="none" w:sz="0" w:space="0" w:color="auto"/>
        <w:left w:val="none" w:sz="0" w:space="0" w:color="auto"/>
        <w:bottom w:val="none" w:sz="0" w:space="0" w:color="auto"/>
        <w:right w:val="none" w:sz="0" w:space="0" w:color="auto"/>
      </w:divBdr>
    </w:div>
    <w:div w:id="1969776415">
      <w:bodyDiv w:val="1"/>
      <w:marLeft w:val="0"/>
      <w:marRight w:val="0"/>
      <w:marTop w:val="0"/>
      <w:marBottom w:val="0"/>
      <w:divBdr>
        <w:top w:val="none" w:sz="0" w:space="0" w:color="auto"/>
        <w:left w:val="none" w:sz="0" w:space="0" w:color="auto"/>
        <w:bottom w:val="none" w:sz="0" w:space="0" w:color="auto"/>
        <w:right w:val="none" w:sz="0" w:space="0" w:color="auto"/>
      </w:divBdr>
    </w:div>
    <w:div w:id="207226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pv.kodyonline.pl/pl/45232000-2-roboty-pomocnicze-w-zakresie-rurociagow-i-kabli/"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7FF7E3-19A0-49B8-BB36-46BA158A2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43</Pages>
  <Words>9943</Words>
  <Characters>70038</Characters>
  <Application>Microsoft Office Word</Application>
  <DocSecurity>0</DocSecurity>
  <Lines>583</Lines>
  <Paragraphs>159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CZĘŚĆ III</vt:lpstr>
      <vt:lpstr>CZĘŚĆ III</vt:lpstr>
    </vt:vector>
  </TitlesOfParts>
  <Company/>
  <LinksUpToDate>false</LinksUpToDate>
  <CharactersWithSpaces>79822</CharactersWithSpaces>
  <SharedDoc>false</SharedDoc>
  <HLinks>
    <vt:vector size="210" baseType="variant">
      <vt:variant>
        <vt:i4>1376306</vt:i4>
      </vt:variant>
      <vt:variant>
        <vt:i4>206</vt:i4>
      </vt:variant>
      <vt:variant>
        <vt:i4>0</vt:i4>
      </vt:variant>
      <vt:variant>
        <vt:i4>5</vt:i4>
      </vt:variant>
      <vt:variant>
        <vt:lpwstr/>
      </vt:variant>
      <vt:variant>
        <vt:lpwstr>_Toc467095810</vt:lpwstr>
      </vt:variant>
      <vt:variant>
        <vt:i4>1310770</vt:i4>
      </vt:variant>
      <vt:variant>
        <vt:i4>200</vt:i4>
      </vt:variant>
      <vt:variant>
        <vt:i4>0</vt:i4>
      </vt:variant>
      <vt:variant>
        <vt:i4>5</vt:i4>
      </vt:variant>
      <vt:variant>
        <vt:lpwstr/>
      </vt:variant>
      <vt:variant>
        <vt:lpwstr>_Toc467095809</vt:lpwstr>
      </vt:variant>
      <vt:variant>
        <vt:i4>1310770</vt:i4>
      </vt:variant>
      <vt:variant>
        <vt:i4>194</vt:i4>
      </vt:variant>
      <vt:variant>
        <vt:i4>0</vt:i4>
      </vt:variant>
      <vt:variant>
        <vt:i4>5</vt:i4>
      </vt:variant>
      <vt:variant>
        <vt:lpwstr/>
      </vt:variant>
      <vt:variant>
        <vt:lpwstr>_Toc467095808</vt:lpwstr>
      </vt:variant>
      <vt:variant>
        <vt:i4>1310770</vt:i4>
      </vt:variant>
      <vt:variant>
        <vt:i4>188</vt:i4>
      </vt:variant>
      <vt:variant>
        <vt:i4>0</vt:i4>
      </vt:variant>
      <vt:variant>
        <vt:i4>5</vt:i4>
      </vt:variant>
      <vt:variant>
        <vt:lpwstr/>
      </vt:variant>
      <vt:variant>
        <vt:lpwstr>_Toc467095807</vt:lpwstr>
      </vt:variant>
      <vt:variant>
        <vt:i4>1310770</vt:i4>
      </vt:variant>
      <vt:variant>
        <vt:i4>182</vt:i4>
      </vt:variant>
      <vt:variant>
        <vt:i4>0</vt:i4>
      </vt:variant>
      <vt:variant>
        <vt:i4>5</vt:i4>
      </vt:variant>
      <vt:variant>
        <vt:lpwstr/>
      </vt:variant>
      <vt:variant>
        <vt:lpwstr>_Toc467095806</vt:lpwstr>
      </vt:variant>
      <vt:variant>
        <vt:i4>1310770</vt:i4>
      </vt:variant>
      <vt:variant>
        <vt:i4>176</vt:i4>
      </vt:variant>
      <vt:variant>
        <vt:i4>0</vt:i4>
      </vt:variant>
      <vt:variant>
        <vt:i4>5</vt:i4>
      </vt:variant>
      <vt:variant>
        <vt:lpwstr/>
      </vt:variant>
      <vt:variant>
        <vt:lpwstr>_Toc467095805</vt:lpwstr>
      </vt:variant>
      <vt:variant>
        <vt:i4>1310770</vt:i4>
      </vt:variant>
      <vt:variant>
        <vt:i4>170</vt:i4>
      </vt:variant>
      <vt:variant>
        <vt:i4>0</vt:i4>
      </vt:variant>
      <vt:variant>
        <vt:i4>5</vt:i4>
      </vt:variant>
      <vt:variant>
        <vt:lpwstr/>
      </vt:variant>
      <vt:variant>
        <vt:lpwstr>_Toc467095804</vt:lpwstr>
      </vt:variant>
      <vt:variant>
        <vt:i4>1310770</vt:i4>
      </vt:variant>
      <vt:variant>
        <vt:i4>164</vt:i4>
      </vt:variant>
      <vt:variant>
        <vt:i4>0</vt:i4>
      </vt:variant>
      <vt:variant>
        <vt:i4>5</vt:i4>
      </vt:variant>
      <vt:variant>
        <vt:lpwstr/>
      </vt:variant>
      <vt:variant>
        <vt:lpwstr>_Toc467095803</vt:lpwstr>
      </vt:variant>
      <vt:variant>
        <vt:i4>1310770</vt:i4>
      </vt:variant>
      <vt:variant>
        <vt:i4>158</vt:i4>
      </vt:variant>
      <vt:variant>
        <vt:i4>0</vt:i4>
      </vt:variant>
      <vt:variant>
        <vt:i4>5</vt:i4>
      </vt:variant>
      <vt:variant>
        <vt:lpwstr/>
      </vt:variant>
      <vt:variant>
        <vt:lpwstr>_Toc467095802</vt:lpwstr>
      </vt:variant>
      <vt:variant>
        <vt:i4>1310770</vt:i4>
      </vt:variant>
      <vt:variant>
        <vt:i4>152</vt:i4>
      </vt:variant>
      <vt:variant>
        <vt:i4>0</vt:i4>
      </vt:variant>
      <vt:variant>
        <vt:i4>5</vt:i4>
      </vt:variant>
      <vt:variant>
        <vt:lpwstr/>
      </vt:variant>
      <vt:variant>
        <vt:lpwstr>_Toc467095801</vt:lpwstr>
      </vt:variant>
      <vt:variant>
        <vt:i4>1310770</vt:i4>
      </vt:variant>
      <vt:variant>
        <vt:i4>146</vt:i4>
      </vt:variant>
      <vt:variant>
        <vt:i4>0</vt:i4>
      </vt:variant>
      <vt:variant>
        <vt:i4>5</vt:i4>
      </vt:variant>
      <vt:variant>
        <vt:lpwstr/>
      </vt:variant>
      <vt:variant>
        <vt:lpwstr>_Toc467095800</vt:lpwstr>
      </vt:variant>
      <vt:variant>
        <vt:i4>1900605</vt:i4>
      </vt:variant>
      <vt:variant>
        <vt:i4>140</vt:i4>
      </vt:variant>
      <vt:variant>
        <vt:i4>0</vt:i4>
      </vt:variant>
      <vt:variant>
        <vt:i4>5</vt:i4>
      </vt:variant>
      <vt:variant>
        <vt:lpwstr/>
      </vt:variant>
      <vt:variant>
        <vt:lpwstr>_Toc467095799</vt:lpwstr>
      </vt:variant>
      <vt:variant>
        <vt:i4>1900605</vt:i4>
      </vt:variant>
      <vt:variant>
        <vt:i4>134</vt:i4>
      </vt:variant>
      <vt:variant>
        <vt:i4>0</vt:i4>
      </vt:variant>
      <vt:variant>
        <vt:i4>5</vt:i4>
      </vt:variant>
      <vt:variant>
        <vt:lpwstr/>
      </vt:variant>
      <vt:variant>
        <vt:lpwstr>_Toc467095798</vt:lpwstr>
      </vt:variant>
      <vt:variant>
        <vt:i4>1900605</vt:i4>
      </vt:variant>
      <vt:variant>
        <vt:i4>128</vt:i4>
      </vt:variant>
      <vt:variant>
        <vt:i4>0</vt:i4>
      </vt:variant>
      <vt:variant>
        <vt:i4>5</vt:i4>
      </vt:variant>
      <vt:variant>
        <vt:lpwstr/>
      </vt:variant>
      <vt:variant>
        <vt:lpwstr>_Toc467095797</vt:lpwstr>
      </vt:variant>
      <vt:variant>
        <vt:i4>1900605</vt:i4>
      </vt:variant>
      <vt:variant>
        <vt:i4>122</vt:i4>
      </vt:variant>
      <vt:variant>
        <vt:i4>0</vt:i4>
      </vt:variant>
      <vt:variant>
        <vt:i4>5</vt:i4>
      </vt:variant>
      <vt:variant>
        <vt:lpwstr/>
      </vt:variant>
      <vt:variant>
        <vt:lpwstr>_Toc467095796</vt:lpwstr>
      </vt:variant>
      <vt:variant>
        <vt:i4>1900605</vt:i4>
      </vt:variant>
      <vt:variant>
        <vt:i4>116</vt:i4>
      </vt:variant>
      <vt:variant>
        <vt:i4>0</vt:i4>
      </vt:variant>
      <vt:variant>
        <vt:i4>5</vt:i4>
      </vt:variant>
      <vt:variant>
        <vt:lpwstr/>
      </vt:variant>
      <vt:variant>
        <vt:lpwstr>_Toc467095795</vt:lpwstr>
      </vt:variant>
      <vt:variant>
        <vt:i4>1900605</vt:i4>
      </vt:variant>
      <vt:variant>
        <vt:i4>110</vt:i4>
      </vt:variant>
      <vt:variant>
        <vt:i4>0</vt:i4>
      </vt:variant>
      <vt:variant>
        <vt:i4>5</vt:i4>
      </vt:variant>
      <vt:variant>
        <vt:lpwstr/>
      </vt:variant>
      <vt:variant>
        <vt:lpwstr>_Toc467095794</vt:lpwstr>
      </vt:variant>
      <vt:variant>
        <vt:i4>1900605</vt:i4>
      </vt:variant>
      <vt:variant>
        <vt:i4>104</vt:i4>
      </vt:variant>
      <vt:variant>
        <vt:i4>0</vt:i4>
      </vt:variant>
      <vt:variant>
        <vt:i4>5</vt:i4>
      </vt:variant>
      <vt:variant>
        <vt:lpwstr/>
      </vt:variant>
      <vt:variant>
        <vt:lpwstr>_Toc467095793</vt:lpwstr>
      </vt:variant>
      <vt:variant>
        <vt:i4>1900605</vt:i4>
      </vt:variant>
      <vt:variant>
        <vt:i4>98</vt:i4>
      </vt:variant>
      <vt:variant>
        <vt:i4>0</vt:i4>
      </vt:variant>
      <vt:variant>
        <vt:i4>5</vt:i4>
      </vt:variant>
      <vt:variant>
        <vt:lpwstr/>
      </vt:variant>
      <vt:variant>
        <vt:lpwstr>_Toc467095792</vt:lpwstr>
      </vt:variant>
      <vt:variant>
        <vt:i4>1900605</vt:i4>
      </vt:variant>
      <vt:variant>
        <vt:i4>92</vt:i4>
      </vt:variant>
      <vt:variant>
        <vt:i4>0</vt:i4>
      </vt:variant>
      <vt:variant>
        <vt:i4>5</vt:i4>
      </vt:variant>
      <vt:variant>
        <vt:lpwstr/>
      </vt:variant>
      <vt:variant>
        <vt:lpwstr>_Toc467095791</vt:lpwstr>
      </vt:variant>
      <vt:variant>
        <vt:i4>1900605</vt:i4>
      </vt:variant>
      <vt:variant>
        <vt:i4>86</vt:i4>
      </vt:variant>
      <vt:variant>
        <vt:i4>0</vt:i4>
      </vt:variant>
      <vt:variant>
        <vt:i4>5</vt:i4>
      </vt:variant>
      <vt:variant>
        <vt:lpwstr/>
      </vt:variant>
      <vt:variant>
        <vt:lpwstr>_Toc467095790</vt:lpwstr>
      </vt:variant>
      <vt:variant>
        <vt:i4>1835069</vt:i4>
      </vt:variant>
      <vt:variant>
        <vt:i4>80</vt:i4>
      </vt:variant>
      <vt:variant>
        <vt:i4>0</vt:i4>
      </vt:variant>
      <vt:variant>
        <vt:i4>5</vt:i4>
      </vt:variant>
      <vt:variant>
        <vt:lpwstr/>
      </vt:variant>
      <vt:variant>
        <vt:lpwstr>_Toc467095789</vt:lpwstr>
      </vt:variant>
      <vt:variant>
        <vt:i4>1835069</vt:i4>
      </vt:variant>
      <vt:variant>
        <vt:i4>74</vt:i4>
      </vt:variant>
      <vt:variant>
        <vt:i4>0</vt:i4>
      </vt:variant>
      <vt:variant>
        <vt:i4>5</vt:i4>
      </vt:variant>
      <vt:variant>
        <vt:lpwstr/>
      </vt:variant>
      <vt:variant>
        <vt:lpwstr>_Toc467095788</vt:lpwstr>
      </vt:variant>
      <vt:variant>
        <vt:i4>1835069</vt:i4>
      </vt:variant>
      <vt:variant>
        <vt:i4>68</vt:i4>
      </vt:variant>
      <vt:variant>
        <vt:i4>0</vt:i4>
      </vt:variant>
      <vt:variant>
        <vt:i4>5</vt:i4>
      </vt:variant>
      <vt:variant>
        <vt:lpwstr/>
      </vt:variant>
      <vt:variant>
        <vt:lpwstr>_Toc467095787</vt:lpwstr>
      </vt:variant>
      <vt:variant>
        <vt:i4>1835069</vt:i4>
      </vt:variant>
      <vt:variant>
        <vt:i4>62</vt:i4>
      </vt:variant>
      <vt:variant>
        <vt:i4>0</vt:i4>
      </vt:variant>
      <vt:variant>
        <vt:i4>5</vt:i4>
      </vt:variant>
      <vt:variant>
        <vt:lpwstr/>
      </vt:variant>
      <vt:variant>
        <vt:lpwstr>_Toc467095786</vt:lpwstr>
      </vt:variant>
      <vt:variant>
        <vt:i4>1835069</vt:i4>
      </vt:variant>
      <vt:variant>
        <vt:i4>56</vt:i4>
      </vt:variant>
      <vt:variant>
        <vt:i4>0</vt:i4>
      </vt:variant>
      <vt:variant>
        <vt:i4>5</vt:i4>
      </vt:variant>
      <vt:variant>
        <vt:lpwstr/>
      </vt:variant>
      <vt:variant>
        <vt:lpwstr>_Toc467095785</vt:lpwstr>
      </vt:variant>
      <vt:variant>
        <vt:i4>1835069</vt:i4>
      </vt:variant>
      <vt:variant>
        <vt:i4>50</vt:i4>
      </vt:variant>
      <vt:variant>
        <vt:i4>0</vt:i4>
      </vt:variant>
      <vt:variant>
        <vt:i4>5</vt:i4>
      </vt:variant>
      <vt:variant>
        <vt:lpwstr/>
      </vt:variant>
      <vt:variant>
        <vt:lpwstr>_Toc467095784</vt:lpwstr>
      </vt:variant>
      <vt:variant>
        <vt:i4>1835069</vt:i4>
      </vt:variant>
      <vt:variant>
        <vt:i4>44</vt:i4>
      </vt:variant>
      <vt:variant>
        <vt:i4>0</vt:i4>
      </vt:variant>
      <vt:variant>
        <vt:i4>5</vt:i4>
      </vt:variant>
      <vt:variant>
        <vt:lpwstr/>
      </vt:variant>
      <vt:variant>
        <vt:lpwstr>_Toc467095783</vt:lpwstr>
      </vt:variant>
      <vt:variant>
        <vt:i4>1835069</vt:i4>
      </vt:variant>
      <vt:variant>
        <vt:i4>38</vt:i4>
      </vt:variant>
      <vt:variant>
        <vt:i4>0</vt:i4>
      </vt:variant>
      <vt:variant>
        <vt:i4>5</vt:i4>
      </vt:variant>
      <vt:variant>
        <vt:lpwstr/>
      </vt:variant>
      <vt:variant>
        <vt:lpwstr>_Toc467095782</vt:lpwstr>
      </vt:variant>
      <vt:variant>
        <vt:i4>1835069</vt:i4>
      </vt:variant>
      <vt:variant>
        <vt:i4>32</vt:i4>
      </vt:variant>
      <vt:variant>
        <vt:i4>0</vt:i4>
      </vt:variant>
      <vt:variant>
        <vt:i4>5</vt:i4>
      </vt:variant>
      <vt:variant>
        <vt:lpwstr/>
      </vt:variant>
      <vt:variant>
        <vt:lpwstr>_Toc467095781</vt:lpwstr>
      </vt:variant>
      <vt:variant>
        <vt:i4>1835069</vt:i4>
      </vt:variant>
      <vt:variant>
        <vt:i4>26</vt:i4>
      </vt:variant>
      <vt:variant>
        <vt:i4>0</vt:i4>
      </vt:variant>
      <vt:variant>
        <vt:i4>5</vt:i4>
      </vt:variant>
      <vt:variant>
        <vt:lpwstr/>
      </vt:variant>
      <vt:variant>
        <vt:lpwstr>_Toc467095780</vt:lpwstr>
      </vt:variant>
      <vt:variant>
        <vt:i4>1245245</vt:i4>
      </vt:variant>
      <vt:variant>
        <vt:i4>20</vt:i4>
      </vt:variant>
      <vt:variant>
        <vt:i4>0</vt:i4>
      </vt:variant>
      <vt:variant>
        <vt:i4>5</vt:i4>
      </vt:variant>
      <vt:variant>
        <vt:lpwstr/>
      </vt:variant>
      <vt:variant>
        <vt:lpwstr>_Toc467095779</vt:lpwstr>
      </vt:variant>
      <vt:variant>
        <vt:i4>1245245</vt:i4>
      </vt:variant>
      <vt:variant>
        <vt:i4>14</vt:i4>
      </vt:variant>
      <vt:variant>
        <vt:i4>0</vt:i4>
      </vt:variant>
      <vt:variant>
        <vt:i4>5</vt:i4>
      </vt:variant>
      <vt:variant>
        <vt:lpwstr/>
      </vt:variant>
      <vt:variant>
        <vt:lpwstr>_Toc467095778</vt:lpwstr>
      </vt:variant>
      <vt:variant>
        <vt:i4>1245245</vt:i4>
      </vt:variant>
      <vt:variant>
        <vt:i4>8</vt:i4>
      </vt:variant>
      <vt:variant>
        <vt:i4>0</vt:i4>
      </vt:variant>
      <vt:variant>
        <vt:i4>5</vt:i4>
      </vt:variant>
      <vt:variant>
        <vt:lpwstr/>
      </vt:variant>
      <vt:variant>
        <vt:lpwstr>_Toc467095777</vt:lpwstr>
      </vt:variant>
      <vt:variant>
        <vt:i4>1245245</vt:i4>
      </vt:variant>
      <vt:variant>
        <vt:i4>2</vt:i4>
      </vt:variant>
      <vt:variant>
        <vt:i4>0</vt:i4>
      </vt:variant>
      <vt:variant>
        <vt:i4>5</vt:i4>
      </vt:variant>
      <vt:variant>
        <vt:lpwstr/>
      </vt:variant>
      <vt:variant>
        <vt:lpwstr>_Toc467095776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III</dc:title>
  <dc:subject>Remont rurociągu magistralnego</dc:subject>
  <dc:creator>Sylwia Kulczycka</dc:creator>
  <cp:lastModifiedBy>WIOLETTA KUBICA</cp:lastModifiedBy>
  <cp:revision>8</cp:revision>
  <cp:lastPrinted>2014-04-23T10:26:00Z</cp:lastPrinted>
  <dcterms:created xsi:type="dcterms:W3CDTF">2017-07-14T07:19:00Z</dcterms:created>
  <dcterms:modified xsi:type="dcterms:W3CDTF">2017-07-18T05:57:00Z</dcterms:modified>
</cp:coreProperties>
</file>