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CE" w:rsidRPr="00C96F59" w:rsidRDefault="00D652CE" w:rsidP="00525E38">
      <w:pPr>
        <w:pStyle w:val="Tytu"/>
        <w:spacing w:before="120" w:after="120"/>
        <w:rPr>
          <w:rFonts w:ascii="Times New Roman" w:hAnsi="Times New Roman"/>
          <w:color w:val="000000"/>
          <w:sz w:val="24"/>
        </w:rPr>
      </w:pPr>
      <w:r w:rsidRPr="00C96F59">
        <w:rPr>
          <w:rFonts w:ascii="Times New Roman" w:hAnsi="Times New Roman"/>
          <w:color w:val="000000"/>
          <w:spacing w:val="20"/>
          <w:sz w:val="24"/>
        </w:rPr>
        <w:t>UMOWA  Nr  RE</w:t>
      </w:r>
      <w:r w:rsidRPr="00C96F59">
        <w:rPr>
          <w:rFonts w:ascii="Times New Roman" w:hAnsi="Times New Roman"/>
          <w:color w:val="000000"/>
          <w:sz w:val="24"/>
        </w:rPr>
        <w:t xml:space="preserve">.................................. </w:t>
      </w:r>
    </w:p>
    <w:p w:rsidR="00D652CE" w:rsidRPr="00C96F59" w:rsidRDefault="00D652CE" w:rsidP="007557C2">
      <w:pPr>
        <w:pStyle w:val="Tytu"/>
        <w:spacing w:before="60" w:after="60"/>
        <w:jc w:val="both"/>
        <w:rPr>
          <w:rFonts w:ascii="Times New Roman" w:hAnsi="Times New Roman"/>
          <w:b w:val="0"/>
          <w:color w:val="000000"/>
          <w:sz w:val="24"/>
        </w:rPr>
      </w:pPr>
      <w:r w:rsidRPr="00C96F59">
        <w:rPr>
          <w:rFonts w:ascii="Times New Roman" w:hAnsi="Times New Roman"/>
          <w:b w:val="0"/>
          <w:color w:val="000000"/>
          <w:sz w:val="24"/>
        </w:rPr>
        <w:t>w dniu ........................................ w Krakowie pomiędzy:</w:t>
      </w:r>
    </w:p>
    <w:p w:rsidR="00D652CE" w:rsidRPr="00C96F59" w:rsidRDefault="00D652CE" w:rsidP="007557C2">
      <w:pPr>
        <w:jc w:val="both"/>
        <w:rPr>
          <w:color w:val="000000"/>
        </w:rPr>
      </w:pPr>
      <w:r w:rsidRPr="00C96F59">
        <w:rPr>
          <w:b/>
          <w:color w:val="000000"/>
        </w:rPr>
        <w:t>Miejskim Przedsiębiorstwem Wodociągów i Kanalizacji Spółka Akcyjna,</w:t>
      </w:r>
      <w:r w:rsidRPr="00C96F59">
        <w:rPr>
          <w:color w:val="000000"/>
        </w:rPr>
        <w:t xml:space="preserve"> </w:t>
      </w:r>
      <w:r w:rsidRPr="00C96F59">
        <w:rPr>
          <w:color w:val="000000"/>
        </w:rPr>
        <w:br/>
        <w:t>30-106 Kraków, ul. Senatorska 1, zarejestrowanym w Sądzie Rejonowym dla Krakowa – Śródmieścia w Krakowie Wydział XI Gospodarczy Krajowego Rejestru Sądowego pod numerem 0000057956; NIP: 675-00-00-065; REGON: 350720714; Kapitał zakładowy: 20</w:t>
      </w:r>
      <w:r>
        <w:rPr>
          <w:color w:val="000000"/>
        </w:rPr>
        <w:t>8</w:t>
      </w:r>
      <w:r w:rsidRPr="00C96F59">
        <w:rPr>
          <w:color w:val="000000"/>
        </w:rPr>
        <w:t> </w:t>
      </w:r>
      <w:r>
        <w:rPr>
          <w:color w:val="000000"/>
        </w:rPr>
        <w:t>457 000,</w:t>
      </w:r>
      <w:r w:rsidRPr="00C96F59">
        <w:rPr>
          <w:color w:val="000000"/>
        </w:rPr>
        <w:t>00 zł w całości opłacony; które reprezentują:</w:t>
      </w:r>
    </w:p>
    <w:p w:rsidR="00D652CE" w:rsidRPr="00C96F59" w:rsidRDefault="00D652CE" w:rsidP="00E602D4">
      <w:pPr>
        <w:numPr>
          <w:ilvl w:val="0"/>
          <w:numId w:val="4"/>
        </w:numPr>
        <w:autoSpaceDE/>
        <w:autoSpaceDN/>
        <w:spacing w:before="120"/>
        <w:ind w:left="357" w:hanging="357"/>
        <w:jc w:val="both"/>
        <w:rPr>
          <w:color w:val="000000"/>
          <w:szCs w:val="20"/>
        </w:rPr>
      </w:pPr>
      <w:r>
        <w:rPr>
          <w:color w:val="000000"/>
        </w:rPr>
        <w:t>Prezes Zarządu/</w:t>
      </w:r>
      <w:r w:rsidRPr="00C96F59">
        <w:rPr>
          <w:color w:val="000000"/>
        </w:rPr>
        <w:t xml:space="preserve">Wiceprezes Zarządu – </w:t>
      </w:r>
      <w:r>
        <w:rPr>
          <w:color w:val="000000"/>
        </w:rPr>
        <w:t>……………………………………………………..</w:t>
      </w:r>
    </w:p>
    <w:p w:rsidR="00D652CE" w:rsidRPr="00C96F59" w:rsidRDefault="00D652CE" w:rsidP="00E602D4">
      <w:pPr>
        <w:numPr>
          <w:ilvl w:val="0"/>
          <w:numId w:val="4"/>
        </w:numPr>
        <w:autoSpaceDE/>
        <w:autoSpaceDN/>
        <w:jc w:val="both"/>
        <w:rPr>
          <w:color w:val="000000"/>
          <w:szCs w:val="20"/>
        </w:rPr>
      </w:pPr>
      <w:r>
        <w:rPr>
          <w:color w:val="000000"/>
        </w:rPr>
        <w:t>Wiceprezes Zarządu/Członek Zarządu</w:t>
      </w:r>
      <w:r w:rsidRPr="00C96F59">
        <w:rPr>
          <w:color w:val="000000"/>
        </w:rPr>
        <w:t xml:space="preserve"> – </w:t>
      </w:r>
      <w:r>
        <w:rPr>
          <w:color w:val="000000"/>
        </w:rPr>
        <w:t>…………………………………………………...</w:t>
      </w:r>
    </w:p>
    <w:p w:rsidR="00D652CE" w:rsidRPr="00C96F59" w:rsidRDefault="00D652CE" w:rsidP="00D51800">
      <w:pPr>
        <w:spacing w:before="120"/>
        <w:jc w:val="both"/>
        <w:rPr>
          <w:color w:val="000000"/>
          <w:szCs w:val="20"/>
        </w:rPr>
      </w:pPr>
      <w:r w:rsidRPr="00C96F59">
        <w:rPr>
          <w:color w:val="000000"/>
        </w:rPr>
        <w:t xml:space="preserve">zwanym w dalszej części Umowy </w:t>
      </w:r>
      <w:r w:rsidRPr="00C96F59">
        <w:rPr>
          <w:b/>
          <w:color w:val="000000"/>
        </w:rPr>
        <w:t>Zamawiającym</w:t>
      </w:r>
      <w:r w:rsidRPr="00C96F59">
        <w:rPr>
          <w:color w:val="000000"/>
        </w:rPr>
        <w:t>, a</w:t>
      </w:r>
    </w:p>
    <w:p w:rsidR="00D652CE" w:rsidRPr="00C96F59" w:rsidRDefault="00D652CE" w:rsidP="007557C2">
      <w:pPr>
        <w:pStyle w:val="Tekstpodstawowywcity"/>
        <w:rPr>
          <w:color w:val="000000"/>
        </w:rPr>
      </w:pPr>
      <w:r w:rsidRPr="00C96F59">
        <w:rPr>
          <w:color w:val="000000"/>
        </w:rPr>
        <w:t>......................................................................................................................................................</w:t>
      </w:r>
      <w:r w:rsidRPr="00C96F59">
        <w:rPr>
          <w:color w:val="000000"/>
        </w:rPr>
        <w:br/>
        <w:t>z siedzibą w:................................................................................................................................</w:t>
      </w:r>
    </w:p>
    <w:p w:rsidR="00D652CE" w:rsidRPr="00C96F59" w:rsidRDefault="00D652CE" w:rsidP="007557C2">
      <w:pPr>
        <w:pStyle w:val="Tekstpodstawowywcity"/>
        <w:rPr>
          <w:color w:val="000000"/>
        </w:rPr>
      </w:pPr>
      <w:r w:rsidRPr="00C96F59">
        <w:rPr>
          <w:color w:val="000000"/>
        </w:rPr>
        <w:t xml:space="preserve">zarejestrowanym w...................................................................................................................... </w:t>
      </w:r>
      <w:r w:rsidRPr="00C96F59">
        <w:rPr>
          <w:color w:val="000000"/>
        </w:rPr>
        <w:br/>
        <w:t>pod numerem ....................................,</w:t>
      </w:r>
    </w:p>
    <w:p w:rsidR="00D652CE" w:rsidRPr="00C96F59" w:rsidRDefault="00D652CE" w:rsidP="007557C2">
      <w:pPr>
        <w:pStyle w:val="Tekstpodstawowywcity"/>
        <w:rPr>
          <w:color w:val="000000"/>
        </w:rPr>
      </w:pPr>
      <w:r w:rsidRPr="00C96F59">
        <w:rPr>
          <w:color w:val="000000"/>
        </w:rPr>
        <w:t>którego reprezentują:</w:t>
      </w:r>
    </w:p>
    <w:p w:rsidR="00D652CE" w:rsidRPr="00C96F59" w:rsidRDefault="00D652CE" w:rsidP="00E602D4">
      <w:pPr>
        <w:numPr>
          <w:ilvl w:val="0"/>
          <w:numId w:val="2"/>
        </w:numPr>
        <w:jc w:val="both"/>
        <w:rPr>
          <w:color w:val="000000"/>
        </w:rPr>
      </w:pPr>
      <w:r w:rsidRPr="00C96F59">
        <w:rPr>
          <w:color w:val="000000"/>
        </w:rPr>
        <w:t>.................................................................................................................................................</w:t>
      </w:r>
    </w:p>
    <w:p w:rsidR="00D652CE" w:rsidRPr="00C96F59" w:rsidRDefault="00D652CE" w:rsidP="00E602D4">
      <w:pPr>
        <w:numPr>
          <w:ilvl w:val="0"/>
          <w:numId w:val="2"/>
        </w:numPr>
        <w:jc w:val="both"/>
        <w:rPr>
          <w:color w:val="000000"/>
        </w:rPr>
      </w:pPr>
      <w:r w:rsidRPr="00C96F59">
        <w:rPr>
          <w:color w:val="000000"/>
        </w:rPr>
        <w:t>.................................................................................................................................................</w:t>
      </w:r>
    </w:p>
    <w:p w:rsidR="00D652CE" w:rsidRDefault="00D652CE" w:rsidP="007557C2">
      <w:pPr>
        <w:pStyle w:val="Tytu"/>
        <w:spacing w:before="60" w:after="60"/>
        <w:jc w:val="both"/>
        <w:rPr>
          <w:rFonts w:ascii="Times New Roman" w:hAnsi="Times New Roman"/>
          <w:b w:val="0"/>
          <w:color w:val="000000"/>
          <w:sz w:val="24"/>
        </w:rPr>
      </w:pPr>
      <w:r w:rsidRPr="00C96F59">
        <w:rPr>
          <w:rFonts w:ascii="Times New Roman" w:hAnsi="Times New Roman"/>
          <w:b w:val="0"/>
          <w:color w:val="000000"/>
          <w:sz w:val="24"/>
        </w:rPr>
        <w:t xml:space="preserve">zwanym w dalszej części umowy </w:t>
      </w:r>
      <w:r w:rsidRPr="00C96F59">
        <w:rPr>
          <w:rFonts w:ascii="Times New Roman" w:hAnsi="Times New Roman"/>
          <w:color w:val="000000"/>
          <w:sz w:val="24"/>
        </w:rPr>
        <w:t>Wykonawcą</w:t>
      </w:r>
      <w:r w:rsidRPr="00C96F59">
        <w:rPr>
          <w:rFonts w:ascii="Times New Roman" w:hAnsi="Times New Roman"/>
          <w:b w:val="0"/>
          <w:color w:val="000000"/>
          <w:sz w:val="24"/>
        </w:rPr>
        <w:t xml:space="preserve">, </w:t>
      </w:r>
    </w:p>
    <w:p w:rsidR="00D652CE" w:rsidRPr="00C96F59" w:rsidRDefault="00D652CE" w:rsidP="007557C2">
      <w:pPr>
        <w:pStyle w:val="Tytu"/>
        <w:spacing w:before="60" w:after="60"/>
        <w:jc w:val="both"/>
        <w:rPr>
          <w:rFonts w:ascii="Times New Roman" w:hAnsi="Times New Roman"/>
          <w:b w:val="0"/>
          <w:color w:val="000000"/>
          <w:sz w:val="24"/>
        </w:rPr>
      </w:pPr>
      <w:r w:rsidRPr="00C96F59">
        <w:rPr>
          <w:rFonts w:ascii="Times New Roman" w:hAnsi="Times New Roman"/>
          <w:b w:val="0"/>
          <w:color w:val="000000"/>
          <w:sz w:val="24"/>
        </w:rPr>
        <w:t>została zawarta umowa o następującej treści:</w:t>
      </w:r>
    </w:p>
    <w:p w:rsidR="00D652CE" w:rsidRPr="00C96F59" w:rsidRDefault="00D652CE" w:rsidP="00525E38">
      <w:pPr>
        <w:pStyle w:val="Nagwek2"/>
        <w:spacing w:after="120"/>
        <w:ind w:right="68"/>
        <w:rPr>
          <w:color w:val="000000"/>
        </w:rPr>
      </w:pPr>
      <w:r w:rsidRPr="00C96F59">
        <w:rPr>
          <w:color w:val="000000"/>
        </w:rPr>
        <w:t>PRZEDMIOT  UMOWY</w:t>
      </w:r>
    </w:p>
    <w:p w:rsidR="00D652CE" w:rsidRPr="00D33266" w:rsidRDefault="00D652CE" w:rsidP="007557C2">
      <w:pPr>
        <w:pStyle w:val="Nagwek4"/>
        <w:spacing w:before="0"/>
        <w:jc w:val="center"/>
        <w:rPr>
          <w:color w:val="000000"/>
          <w:sz w:val="24"/>
          <w:szCs w:val="24"/>
        </w:rPr>
      </w:pPr>
      <w:r w:rsidRPr="00D33266">
        <w:rPr>
          <w:color w:val="000000"/>
          <w:sz w:val="24"/>
          <w:szCs w:val="24"/>
        </w:rPr>
        <w:t>§ 1</w:t>
      </w:r>
    </w:p>
    <w:p w:rsidR="00D33266" w:rsidRPr="00D33266" w:rsidRDefault="00D652CE" w:rsidP="00D33266">
      <w:pPr>
        <w:numPr>
          <w:ilvl w:val="0"/>
          <w:numId w:val="3"/>
        </w:numPr>
        <w:tabs>
          <w:tab w:val="num" w:pos="397"/>
        </w:tabs>
        <w:jc w:val="both"/>
        <w:rPr>
          <w:color w:val="000000"/>
        </w:rPr>
      </w:pPr>
      <w:r w:rsidRPr="00D33266">
        <w:rPr>
          <w:color w:val="000000"/>
        </w:rPr>
        <w:t xml:space="preserve">Przedmiotem umowy jest: </w:t>
      </w:r>
      <w:r w:rsidR="00706775">
        <w:rPr>
          <w:color w:val="000000"/>
        </w:rPr>
        <w:t>„</w:t>
      </w:r>
      <w:r w:rsidR="00E602D4" w:rsidRPr="00D33266">
        <w:rPr>
          <w:b/>
          <w:bCs/>
        </w:rPr>
        <w:t>Przebudowa chlorowni w Zakładzie Uzdatniania Wody Rudawa w Krakowie</w:t>
      </w:r>
      <w:r w:rsidRPr="00D33266">
        <w:rPr>
          <w:b/>
          <w:color w:val="000000"/>
        </w:rPr>
        <w:t>”.</w:t>
      </w:r>
    </w:p>
    <w:p w:rsidR="00E602D4" w:rsidRPr="00D33266" w:rsidRDefault="00D33266" w:rsidP="00D33266">
      <w:pPr>
        <w:numPr>
          <w:ilvl w:val="0"/>
          <w:numId w:val="3"/>
        </w:numPr>
        <w:tabs>
          <w:tab w:val="num" w:pos="397"/>
        </w:tabs>
        <w:jc w:val="both"/>
        <w:rPr>
          <w:color w:val="000000"/>
        </w:rPr>
      </w:pPr>
      <w:r>
        <w:t>Z</w:t>
      </w:r>
      <w:r w:rsidR="00E602D4" w:rsidRPr="00D33266">
        <w:t xml:space="preserve">akres </w:t>
      </w:r>
      <w:r>
        <w:t xml:space="preserve">przedmiotu umowy </w:t>
      </w:r>
      <w:r w:rsidR="00E602D4" w:rsidRPr="00D33266">
        <w:t xml:space="preserve">obejmuje: </w:t>
      </w:r>
    </w:p>
    <w:p w:rsidR="00D33266" w:rsidRPr="00D33266" w:rsidRDefault="00D33266" w:rsidP="00D91353">
      <w:pPr>
        <w:pStyle w:val="Akapitzlist"/>
        <w:numPr>
          <w:ilvl w:val="0"/>
          <w:numId w:val="33"/>
        </w:numPr>
        <w:tabs>
          <w:tab w:val="clear" w:pos="397"/>
        </w:tabs>
        <w:spacing w:before="60" w:after="60" w:line="240" w:lineRule="auto"/>
        <w:ind w:left="794"/>
        <w:jc w:val="both"/>
        <w:rPr>
          <w:rFonts w:ascii="Times New Roman" w:hAnsi="Times New Roman" w:cs="Times New Roman"/>
          <w:sz w:val="24"/>
          <w:szCs w:val="24"/>
        </w:rPr>
      </w:pPr>
      <w:r w:rsidRPr="00D33266">
        <w:rPr>
          <w:rFonts w:ascii="Times New Roman" w:hAnsi="Times New Roman" w:cs="Times New Roman"/>
          <w:sz w:val="24"/>
          <w:szCs w:val="24"/>
        </w:rPr>
        <w:t xml:space="preserve">Wykonanie projektu technicznego instalacji dwutlenku chloru w branżach technologicznej, elektrycznej i </w:t>
      </w:r>
      <w:proofErr w:type="spellStart"/>
      <w:r w:rsidRPr="00D33266">
        <w:rPr>
          <w:rFonts w:ascii="Times New Roman" w:hAnsi="Times New Roman" w:cs="Times New Roman"/>
          <w:sz w:val="24"/>
          <w:szCs w:val="24"/>
        </w:rPr>
        <w:t>AKPiA</w:t>
      </w:r>
      <w:proofErr w:type="spellEnd"/>
      <w:r w:rsidR="00D41E21">
        <w:rPr>
          <w:rFonts w:ascii="Times New Roman" w:hAnsi="Times New Roman" w:cs="Times New Roman"/>
          <w:sz w:val="24"/>
          <w:szCs w:val="24"/>
        </w:rPr>
        <w:t>,</w:t>
      </w:r>
    </w:p>
    <w:p w:rsidR="00D33266" w:rsidRPr="00D33266" w:rsidRDefault="00D33266" w:rsidP="00D91353">
      <w:pPr>
        <w:pStyle w:val="Akapitzlist"/>
        <w:numPr>
          <w:ilvl w:val="0"/>
          <w:numId w:val="33"/>
        </w:numPr>
        <w:tabs>
          <w:tab w:val="clear" w:pos="397"/>
        </w:tabs>
        <w:spacing w:before="60" w:after="60" w:line="240" w:lineRule="auto"/>
        <w:ind w:left="794"/>
        <w:jc w:val="both"/>
        <w:rPr>
          <w:rFonts w:ascii="Times New Roman" w:hAnsi="Times New Roman" w:cs="Times New Roman"/>
          <w:sz w:val="24"/>
          <w:szCs w:val="24"/>
        </w:rPr>
      </w:pPr>
      <w:r w:rsidRPr="00D33266">
        <w:rPr>
          <w:rFonts w:ascii="Times New Roman" w:hAnsi="Times New Roman" w:cs="Times New Roman"/>
          <w:sz w:val="24"/>
          <w:szCs w:val="24"/>
        </w:rPr>
        <w:t>Uzyskanie wszelkich niezbędnych decyzji administracyjnych potrzebnych do wykonania za</w:t>
      </w:r>
      <w:r w:rsidR="00D41E21">
        <w:rPr>
          <w:rFonts w:ascii="Times New Roman" w:hAnsi="Times New Roman" w:cs="Times New Roman"/>
          <w:sz w:val="24"/>
          <w:szCs w:val="24"/>
        </w:rPr>
        <w:t>mówienia</w:t>
      </w:r>
      <w:r w:rsidR="00E15FE6">
        <w:rPr>
          <w:rFonts w:ascii="Times New Roman" w:hAnsi="Times New Roman" w:cs="Times New Roman"/>
          <w:sz w:val="24"/>
          <w:szCs w:val="24"/>
        </w:rPr>
        <w:t>,</w:t>
      </w:r>
    </w:p>
    <w:p w:rsidR="00D33266" w:rsidRPr="00D41E21" w:rsidRDefault="00D33266" w:rsidP="00D91353">
      <w:pPr>
        <w:pStyle w:val="Akapitzlist"/>
        <w:numPr>
          <w:ilvl w:val="0"/>
          <w:numId w:val="33"/>
        </w:numPr>
        <w:tabs>
          <w:tab w:val="clear" w:pos="397"/>
        </w:tabs>
        <w:spacing w:before="60" w:after="60" w:line="240" w:lineRule="auto"/>
        <w:ind w:left="794"/>
        <w:jc w:val="both"/>
        <w:rPr>
          <w:rFonts w:ascii="Times New Roman" w:hAnsi="Times New Roman" w:cs="Times New Roman"/>
          <w:sz w:val="24"/>
          <w:szCs w:val="24"/>
        </w:rPr>
      </w:pPr>
      <w:r w:rsidRPr="00D41E21">
        <w:rPr>
          <w:rFonts w:ascii="Times New Roman" w:hAnsi="Times New Roman" w:cs="Times New Roman"/>
          <w:sz w:val="24"/>
          <w:szCs w:val="24"/>
        </w:rPr>
        <w:t>Demontaż starych generatorów (2 szt.)</w:t>
      </w:r>
    </w:p>
    <w:p w:rsidR="00D33266" w:rsidRPr="00D41E21" w:rsidRDefault="00D33266" w:rsidP="00D91353">
      <w:pPr>
        <w:pStyle w:val="Akapitzlist"/>
        <w:numPr>
          <w:ilvl w:val="0"/>
          <w:numId w:val="33"/>
        </w:numPr>
        <w:tabs>
          <w:tab w:val="clear" w:pos="397"/>
        </w:tabs>
        <w:spacing w:before="60" w:after="60" w:line="240" w:lineRule="auto"/>
        <w:ind w:left="794"/>
        <w:jc w:val="both"/>
        <w:rPr>
          <w:rFonts w:ascii="Times New Roman" w:hAnsi="Times New Roman" w:cs="Times New Roman"/>
          <w:sz w:val="24"/>
          <w:szCs w:val="24"/>
        </w:rPr>
      </w:pPr>
      <w:r w:rsidRPr="00D41E21">
        <w:rPr>
          <w:rFonts w:ascii="Times New Roman" w:hAnsi="Times New Roman" w:cs="Times New Roman"/>
          <w:sz w:val="24"/>
          <w:szCs w:val="24"/>
        </w:rPr>
        <w:t>Dostaw</w:t>
      </w:r>
      <w:r w:rsidR="00D41E21">
        <w:rPr>
          <w:rFonts w:ascii="Times New Roman" w:hAnsi="Times New Roman" w:cs="Times New Roman"/>
          <w:sz w:val="24"/>
          <w:szCs w:val="24"/>
        </w:rPr>
        <w:t>ę</w:t>
      </w:r>
      <w:r w:rsidRPr="00D41E21">
        <w:rPr>
          <w:rFonts w:ascii="Times New Roman" w:hAnsi="Times New Roman" w:cs="Times New Roman"/>
          <w:sz w:val="24"/>
          <w:szCs w:val="24"/>
        </w:rPr>
        <w:t xml:space="preserve"> i montaż instalacji do wytwarzania dwutlenku chloru o wydajności 2000 g/h wraz z automatyką i sterowaniem. Generator oparty na reagentach: kwas solny 33% i chloryn sodu 25% pobieranych z istniejących zbiorników pośrednich</w:t>
      </w:r>
      <w:r w:rsidR="00D41E21">
        <w:rPr>
          <w:rFonts w:ascii="Times New Roman" w:hAnsi="Times New Roman" w:cs="Times New Roman"/>
          <w:sz w:val="24"/>
          <w:szCs w:val="24"/>
        </w:rPr>
        <w:t>,</w:t>
      </w:r>
    </w:p>
    <w:p w:rsidR="00D33266" w:rsidRPr="00D41E21" w:rsidRDefault="00D33266" w:rsidP="00D91353">
      <w:pPr>
        <w:pStyle w:val="Akapitzlist"/>
        <w:numPr>
          <w:ilvl w:val="0"/>
          <w:numId w:val="33"/>
        </w:numPr>
        <w:tabs>
          <w:tab w:val="clear" w:pos="397"/>
        </w:tabs>
        <w:spacing w:before="60" w:after="60" w:line="240" w:lineRule="auto"/>
        <w:ind w:left="794"/>
        <w:jc w:val="both"/>
        <w:rPr>
          <w:rFonts w:ascii="Times New Roman" w:hAnsi="Times New Roman" w:cs="Times New Roman"/>
          <w:sz w:val="24"/>
          <w:szCs w:val="24"/>
        </w:rPr>
      </w:pPr>
      <w:r w:rsidRPr="00D41E21">
        <w:rPr>
          <w:rFonts w:ascii="Times New Roman" w:hAnsi="Times New Roman" w:cs="Times New Roman"/>
          <w:sz w:val="24"/>
          <w:szCs w:val="24"/>
        </w:rPr>
        <w:t>Remont budowlany pomieszczenia instalowanego generatora:</w:t>
      </w:r>
    </w:p>
    <w:p w:rsidR="00D33266" w:rsidRPr="00D41E21" w:rsidRDefault="00D33266" w:rsidP="00D33266">
      <w:pPr>
        <w:pStyle w:val="Akapitzlist"/>
        <w:numPr>
          <w:ilvl w:val="1"/>
          <w:numId w:val="33"/>
        </w:numPr>
        <w:tabs>
          <w:tab w:val="left" w:pos="993"/>
        </w:tabs>
        <w:spacing w:before="60" w:after="60" w:line="240" w:lineRule="auto"/>
        <w:jc w:val="both"/>
        <w:rPr>
          <w:rFonts w:ascii="Times New Roman" w:hAnsi="Times New Roman" w:cs="Times New Roman"/>
          <w:sz w:val="24"/>
          <w:szCs w:val="24"/>
        </w:rPr>
      </w:pPr>
      <w:r w:rsidRPr="00D41E21">
        <w:rPr>
          <w:rFonts w:ascii="Times New Roman" w:hAnsi="Times New Roman" w:cs="Times New Roman"/>
          <w:sz w:val="24"/>
          <w:szCs w:val="24"/>
        </w:rPr>
        <w:t>Wymian</w:t>
      </w:r>
      <w:r w:rsidR="00D41E21">
        <w:rPr>
          <w:rFonts w:ascii="Times New Roman" w:hAnsi="Times New Roman" w:cs="Times New Roman"/>
          <w:sz w:val="24"/>
          <w:szCs w:val="24"/>
        </w:rPr>
        <w:t>ę</w:t>
      </w:r>
      <w:r w:rsidRPr="00D41E21">
        <w:rPr>
          <w:rFonts w:ascii="Times New Roman" w:hAnsi="Times New Roman" w:cs="Times New Roman"/>
          <w:sz w:val="24"/>
          <w:szCs w:val="24"/>
        </w:rPr>
        <w:t xml:space="preserve"> płytek i posadzki na chemoodporne</w:t>
      </w:r>
    </w:p>
    <w:p w:rsidR="00D33266" w:rsidRPr="00D41E21" w:rsidRDefault="00D33266" w:rsidP="00D33266">
      <w:pPr>
        <w:pStyle w:val="Akapitzlist"/>
        <w:numPr>
          <w:ilvl w:val="1"/>
          <w:numId w:val="33"/>
        </w:numPr>
        <w:tabs>
          <w:tab w:val="left" w:pos="993"/>
        </w:tabs>
        <w:spacing w:before="60" w:after="60" w:line="240" w:lineRule="auto"/>
        <w:jc w:val="both"/>
        <w:rPr>
          <w:rFonts w:ascii="Times New Roman" w:hAnsi="Times New Roman" w:cs="Times New Roman"/>
          <w:sz w:val="24"/>
          <w:szCs w:val="24"/>
        </w:rPr>
      </w:pPr>
      <w:r w:rsidRPr="00D41E21">
        <w:rPr>
          <w:rFonts w:ascii="Times New Roman" w:hAnsi="Times New Roman" w:cs="Times New Roman"/>
          <w:sz w:val="24"/>
          <w:szCs w:val="24"/>
        </w:rPr>
        <w:t>Wymian</w:t>
      </w:r>
      <w:r w:rsidR="00D41E21">
        <w:rPr>
          <w:rFonts w:ascii="Times New Roman" w:hAnsi="Times New Roman" w:cs="Times New Roman"/>
          <w:sz w:val="24"/>
          <w:szCs w:val="24"/>
        </w:rPr>
        <w:t>ę</w:t>
      </w:r>
      <w:r w:rsidRPr="00D41E21">
        <w:rPr>
          <w:rFonts w:ascii="Times New Roman" w:hAnsi="Times New Roman" w:cs="Times New Roman"/>
          <w:sz w:val="24"/>
          <w:szCs w:val="24"/>
        </w:rPr>
        <w:t xml:space="preserve"> luksferów (1 szt.) na okna (szyby matowe)</w:t>
      </w:r>
    </w:p>
    <w:p w:rsidR="00D33266" w:rsidRPr="00D41E21" w:rsidRDefault="00D33266" w:rsidP="00D33266">
      <w:pPr>
        <w:pStyle w:val="Akapitzlist"/>
        <w:numPr>
          <w:ilvl w:val="1"/>
          <w:numId w:val="33"/>
        </w:numPr>
        <w:tabs>
          <w:tab w:val="left" w:pos="993"/>
        </w:tabs>
        <w:spacing w:before="60" w:after="60" w:line="240" w:lineRule="auto"/>
        <w:jc w:val="both"/>
        <w:rPr>
          <w:rFonts w:ascii="Times New Roman" w:hAnsi="Times New Roman" w:cs="Times New Roman"/>
          <w:sz w:val="24"/>
          <w:szCs w:val="24"/>
        </w:rPr>
      </w:pPr>
      <w:r w:rsidRPr="00D41E21">
        <w:rPr>
          <w:rFonts w:ascii="Times New Roman" w:hAnsi="Times New Roman" w:cs="Times New Roman"/>
          <w:sz w:val="24"/>
          <w:szCs w:val="24"/>
        </w:rPr>
        <w:t>Wymian</w:t>
      </w:r>
      <w:r w:rsidR="00D41E21">
        <w:rPr>
          <w:rFonts w:ascii="Times New Roman" w:hAnsi="Times New Roman" w:cs="Times New Roman"/>
          <w:sz w:val="24"/>
          <w:szCs w:val="24"/>
        </w:rPr>
        <w:t>ę</w:t>
      </w:r>
      <w:r w:rsidRPr="00D41E21">
        <w:rPr>
          <w:rFonts w:ascii="Times New Roman" w:hAnsi="Times New Roman" w:cs="Times New Roman"/>
          <w:sz w:val="24"/>
          <w:szCs w:val="24"/>
        </w:rPr>
        <w:t xml:space="preserve"> drzwi (1 szt.)</w:t>
      </w:r>
    </w:p>
    <w:p w:rsidR="00D33266" w:rsidRPr="00D41E21" w:rsidRDefault="00D33266" w:rsidP="00D33266">
      <w:pPr>
        <w:pStyle w:val="Akapitzlist"/>
        <w:numPr>
          <w:ilvl w:val="1"/>
          <w:numId w:val="33"/>
        </w:numPr>
        <w:tabs>
          <w:tab w:val="left" w:pos="993"/>
        </w:tabs>
        <w:spacing w:before="60" w:after="60" w:line="240" w:lineRule="auto"/>
        <w:jc w:val="both"/>
        <w:rPr>
          <w:rFonts w:ascii="Times New Roman" w:hAnsi="Times New Roman" w:cs="Times New Roman"/>
          <w:sz w:val="24"/>
          <w:szCs w:val="24"/>
        </w:rPr>
      </w:pPr>
      <w:r w:rsidRPr="00D41E21">
        <w:rPr>
          <w:rFonts w:ascii="Times New Roman" w:hAnsi="Times New Roman" w:cs="Times New Roman"/>
          <w:sz w:val="24"/>
          <w:szCs w:val="24"/>
        </w:rPr>
        <w:t>Malowanie</w:t>
      </w:r>
    </w:p>
    <w:p w:rsidR="00D33266" w:rsidRPr="00D41E21" w:rsidRDefault="00D33266" w:rsidP="00D91353">
      <w:pPr>
        <w:pStyle w:val="Akapitzlist"/>
        <w:numPr>
          <w:ilvl w:val="0"/>
          <w:numId w:val="33"/>
        </w:numPr>
        <w:tabs>
          <w:tab w:val="clear" w:pos="397"/>
        </w:tabs>
        <w:spacing w:before="60" w:after="60" w:line="240" w:lineRule="auto"/>
        <w:ind w:left="794"/>
        <w:jc w:val="both"/>
        <w:rPr>
          <w:rFonts w:ascii="Times New Roman" w:hAnsi="Times New Roman" w:cs="Times New Roman"/>
          <w:sz w:val="24"/>
          <w:szCs w:val="24"/>
        </w:rPr>
      </w:pPr>
      <w:r w:rsidRPr="00D41E21">
        <w:rPr>
          <w:rFonts w:ascii="Times New Roman" w:hAnsi="Times New Roman" w:cs="Times New Roman"/>
          <w:sz w:val="24"/>
          <w:szCs w:val="24"/>
        </w:rPr>
        <w:t>Remont budowlany pomieszczenia istniejącego generatora:</w:t>
      </w:r>
    </w:p>
    <w:p w:rsidR="00D33266" w:rsidRPr="00D41E21" w:rsidRDefault="00D33266" w:rsidP="00D33266">
      <w:pPr>
        <w:pStyle w:val="Akapitzlist"/>
        <w:numPr>
          <w:ilvl w:val="1"/>
          <w:numId w:val="33"/>
        </w:numPr>
        <w:tabs>
          <w:tab w:val="left" w:pos="993"/>
        </w:tabs>
        <w:spacing w:before="60" w:after="60" w:line="240" w:lineRule="auto"/>
        <w:jc w:val="both"/>
        <w:rPr>
          <w:rFonts w:ascii="Times New Roman" w:hAnsi="Times New Roman" w:cs="Times New Roman"/>
          <w:sz w:val="24"/>
          <w:szCs w:val="24"/>
        </w:rPr>
      </w:pPr>
      <w:r w:rsidRPr="00D41E21">
        <w:rPr>
          <w:rFonts w:ascii="Times New Roman" w:hAnsi="Times New Roman" w:cs="Times New Roman"/>
          <w:sz w:val="24"/>
          <w:szCs w:val="24"/>
        </w:rPr>
        <w:t>Wymian</w:t>
      </w:r>
      <w:r w:rsidR="00D41E21">
        <w:rPr>
          <w:rFonts w:ascii="Times New Roman" w:hAnsi="Times New Roman" w:cs="Times New Roman"/>
          <w:sz w:val="24"/>
          <w:szCs w:val="24"/>
        </w:rPr>
        <w:t>ę</w:t>
      </w:r>
      <w:r w:rsidRPr="00D41E21">
        <w:rPr>
          <w:rFonts w:ascii="Times New Roman" w:hAnsi="Times New Roman" w:cs="Times New Roman"/>
          <w:sz w:val="24"/>
          <w:szCs w:val="24"/>
        </w:rPr>
        <w:t xml:space="preserve"> luksferów 2 szt. na okna (szyby matowe)</w:t>
      </w:r>
    </w:p>
    <w:p w:rsidR="00D33266" w:rsidRPr="00D41E21" w:rsidRDefault="00D33266" w:rsidP="00D33266">
      <w:pPr>
        <w:pStyle w:val="Akapitzlist"/>
        <w:numPr>
          <w:ilvl w:val="1"/>
          <w:numId w:val="33"/>
        </w:numPr>
        <w:tabs>
          <w:tab w:val="left" w:pos="993"/>
        </w:tabs>
        <w:spacing w:before="60" w:after="60" w:line="240" w:lineRule="auto"/>
        <w:jc w:val="both"/>
        <w:rPr>
          <w:rFonts w:ascii="Times New Roman" w:hAnsi="Times New Roman" w:cs="Times New Roman"/>
          <w:sz w:val="24"/>
          <w:szCs w:val="24"/>
        </w:rPr>
      </w:pPr>
      <w:r w:rsidRPr="00D41E21">
        <w:rPr>
          <w:rFonts w:ascii="Times New Roman" w:hAnsi="Times New Roman" w:cs="Times New Roman"/>
          <w:sz w:val="24"/>
          <w:szCs w:val="24"/>
        </w:rPr>
        <w:t>Wymian</w:t>
      </w:r>
      <w:r w:rsidR="00D41E21">
        <w:rPr>
          <w:rFonts w:ascii="Times New Roman" w:hAnsi="Times New Roman" w:cs="Times New Roman"/>
          <w:sz w:val="24"/>
          <w:szCs w:val="24"/>
        </w:rPr>
        <w:t xml:space="preserve">ę </w:t>
      </w:r>
      <w:r w:rsidRPr="00D41E21">
        <w:rPr>
          <w:rFonts w:ascii="Times New Roman" w:hAnsi="Times New Roman" w:cs="Times New Roman"/>
          <w:sz w:val="24"/>
          <w:szCs w:val="24"/>
        </w:rPr>
        <w:t>drzwi 1 szt.</w:t>
      </w:r>
    </w:p>
    <w:p w:rsidR="00D33266" w:rsidRPr="00D41E21" w:rsidRDefault="00D33266" w:rsidP="00D33266">
      <w:pPr>
        <w:pStyle w:val="Akapitzlist"/>
        <w:numPr>
          <w:ilvl w:val="1"/>
          <w:numId w:val="33"/>
        </w:numPr>
        <w:tabs>
          <w:tab w:val="left" w:pos="993"/>
        </w:tabs>
        <w:spacing w:before="60" w:after="60" w:line="240" w:lineRule="auto"/>
        <w:jc w:val="both"/>
        <w:rPr>
          <w:rFonts w:ascii="Times New Roman" w:hAnsi="Times New Roman" w:cs="Times New Roman"/>
          <w:sz w:val="24"/>
          <w:szCs w:val="24"/>
        </w:rPr>
      </w:pPr>
      <w:r w:rsidRPr="00D41E21">
        <w:rPr>
          <w:rFonts w:ascii="Times New Roman" w:hAnsi="Times New Roman" w:cs="Times New Roman"/>
          <w:sz w:val="24"/>
          <w:szCs w:val="24"/>
        </w:rPr>
        <w:t>Malowanie</w:t>
      </w:r>
    </w:p>
    <w:p w:rsidR="00D41E21" w:rsidRPr="00D41E21" w:rsidRDefault="00D33266" w:rsidP="00D91353">
      <w:pPr>
        <w:pStyle w:val="Akapitzlist"/>
        <w:numPr>
          <w:ilvl w:val="0"/>
          <w:numId w:val="33"/>
        </w:numPr>
        <w:tabs>
          <w:tab w:val="clear" w:pos="397"/>
        </w:tabs>
        <w:spacing w:before="60" w:after="60" w:line="240" w:lineRule="auto"/>
        <w:ind w:left="794"/>
        <w:jc w:val="both"/>
        <w:rPr>
          <w:rFonts w:ascii="Times New Roman" w:hAnsi="Times New Roman" w:cs="Times New Roman"/>
          <w:sz w:val="24"/>
          <w:szCs w:val="24"/>
        </w:rPr>
      </w:pPr>
      <w:r w:rsidRPr="00D41E21">
        <w:rPr>
          <w:rFonts w:ascii="Times New Roman" w:hAnsi="Times New Roman" w:cs="Times New Roman"/>
          <w:sz w:val="24"/>
          <w:szCs w:val="24"/>
        </w:rPr>
        <w:t>Wymian</w:t>
      </w:r>
      <w:r w:rsidR="00D41E21" w:rsidRPr="00D41E21">
        <w:rPr>
          <w:rFonts w:ascii="Times New Roman" w:hAnsi="Times New Roman" w:cs="Times New Roman"/>
          <w:sz w:val="24"/>
          <w:szCs w:val="24"/>
        </w:rPr>
        <w:t xml:space="preserve">ę </w:t>
      </w:r>
      <w:r w:rsidRPr="00D41E21">
        <w:rPr>
          <w:rFonts w:ascii="Times New Roman" w:hAnsi="Times New Roman" w:cs="Times New Roman"/>
          <w:sz w:val="24"/>
          <w:szCs w:val="24"/>
        </w:rPr>
        <w:t>kanałów wentylacyjnych w pomieszczeniach generatorów</w:t>
      </w:r>
      <w:r w:rsidR="00706775">
        <w:rPr>
          <w:rFonts w:ascii="Times New Roman" w:hAnsi="Times New Roman" w:cs="Times New Roman"/>
          <w:sz w:val="24"/>
          <w:szCs w:val="24"/>
        </w:rPr>
        <w:t>,</w:t>
      </w:r>
    </w:p>
    <w:p w:rsidR="00D41E21" w:rsidRPr="00D41E21" w:rsidRDefault="00D33266" w:rsidP="00D91353">
      <w:pPr>
        <w:pStyle w:val="Akapitzlist"/>
        <w:numPr>
          <w:ilvl w:val="0"/>
          <w:numId w:val="33"/>
        </w:numPr>
        <w:tabs>
          <w:tab w:val="clear" w:pos="397"/>
        </w:tabs>
        <w:spacing w:before="60" w:after="60" w:line="240" w:lineRule="auto"/>
        <w:ind w:left="794"/>
        <w:jc w:val="both"/>
        <w:rPr>
          <w:rFonts w:ascii="Times New Roman" w:hAnsi="Times New Roman" w:cs="Times New Roman"/>
          <w:sz w:val="24"/>
          <w:szCs w:val="24"/>
        </w:rPr>
      </w:pPr>
      <w:r w:rsidRPr="00D41E21">
        <w:rPr>
          <w:rFonts w:ascii="Times New Roman" w:hAnsi="Times New Roman" w:cs="Times New Roman"/>
          <w:sz w:val="24"/>
          <w:szCs w:val="24"/>
        </w:rPr>
        <w:t>Wymian</w:t>
      </w:r>
      <w:r w:rsidR="00D41E21" w:rsidRPr="00D41E21">
        <w:rPr>
          <w:rFonts w:ascii="Times New Roman" w:hAnsi="Times New Roman" w:cs="Times New Roman"/>
          <w:sz w:val="24"/>
          <w:szCs w:val="24"/>
        </w:rPr>
        <w:t>ę</w:t>
      </w:r>
      <w:r w:rsidRPr="00D41E21">
        <w:rPr>
          <w:rFonts w:ascii="Times New Roman" w:hAnsi="Times New Roman" w:cs="Times New Roman"/>
          <w:sz w:val="24"/>
          <w:szCs w:val="24"/>
        </w:rPr>
        <w:t xml:space="preserve"> oświetlenia w pomieszczeniach generatorów</w:t>
      </w:r>
      <w:r w:rsidR="00706775">
        <w:rPr>
          <w:rFonts w:ascii="Times New Roman" w:hAnsi="Times New Roman" w:cs="Times New Roman"/>
          <w:sz w:val="24"/>
          <w:szCs w:val="24"/>
        </w:rPr>
        <w:t>,</w:t>
      </w:r>
    </w:p>
    <w:p w:rsidR="00D41E21" w:rsidRPr="00D41E21" w:rsidRDefault="00D33266" w:rsidP="00D91353">
      <w:pPr>
        <w:pStyle w:val="Akapitzlist"/>
        <w:numPr>
          <w:ilvl w:val="0"/>
          <w:numId w:val="33"/>
        </w:numPr>
        <w:tabs>
          <w:tab w:val="clear" w:pos="397"/>
        </w:tabs>
        <w:spacing w:before="60" w:after="60" w:line="240" w:lineRule="auto"/>
        <w:ind w:left="794"/>
        <w:jc w:val="both"/>
        <w:rPr>
          <w:rFonts w:ascii="Times New Roman" w:hAnsi="Times New Roman" w:cs="Times New Roman"/>
          <w:sz w:val="24"/>
          <w:szCs w:val="24"/>
        </w:rPr>
      </w:pPr>
      <w:r w:rsidRPr="00D41E21">
        <w:rPr>
          <w:rFonts w:ascii="Times New Roman" w:hAnsi="Times New Roman" w:cs="Times New Roman"/>
          <w:sz w:val="24"/>
          <w:szCs w:val="24"/>
        </w:rPr>
        <w:t>Wymian</w:t>
      </w:r>
      <w:r w:rsidR="00D41E21" w:rsidRPr="00D41E21">
        <w:rPr>
          <w:rFonts w:ascii="Times New Roman" w:hAnsi="Times New Roman" w:cs="Times New Roman"/>
          <w:sz w:val="24"/>
          <w:szCs w:val="24"/>
        </w:rPr>
        <w:t>ę</w:t>
      </w:r>
      <w:r w:rsidRPr="00D41E21">
        <w:rPr>
          <w:rFonts w:ascii="Times New Roman" w:hAnsi="Times New Roman" w:cs="Times New Roman"/>
          <w:sz w:val="24"/>
          <w:szCs w:val="24"/>
        </w:rPr>
        <w:t xml:space="preserve"> starej naściennej instalacji wodnej w pomieszczeniu instalowanego generatora</w:t>
      </w:r>
      <w:r w:rsidR="00706775">
        <w:rPr>
          <w:rFonts w:ascii="Times New Roman" w:hAnsi="Times New Roman" w:cs="Times New Roman"/>
          <w:sz w:val="24"/>
          <w:szCs w:val="24"/>
        </w:rPr>
        <w:t>,</w:t>
      </w:r>
    </w:p>
    <w:p w:rsidR="00D33266" w:rsidRPr="00D41E21" w:rsidRDefault="00D33266" w:rsidP="00D91353">
      <w:pPr>
        <w:pStyle w:val="Akapitzlist"/>
        <w:numPr>
          <w:ilvl w:val="0"/>
          <w:numId w:val="33"/>
        </w:numPr>
        <w:tabs>
          <w:tab w:val="clear" w:pos="397"/>
        </w:tabs>
        <w:spacing w:before="60" w:after="60" w:line="240" w:lineRule="auto"/>
        <w:ind w:left="794"/>
        <w:jc w:val="both"/>
        <w:rPr>
          <w:rFonts w:ascii="Times New Roman" w:hAnsi="Times New Roman" w:cs="Times New Roman"/>
          <w:sz w:val="24"/>
          <w:szCs w:val="24"/>
        </w:rPr>
      </w:pPr>
      <w:r w:rsidRPr="00D41E21">
        <w:rPr>
          <w:rFonts w:ascii="Times New Roman" w:hAnsi="Times New Roman" w:cs="Times New Roman"/>
          <w:sz w:val="24"/>
          <w:szCs w:val="24"/>
        </w:rPr>
        <w:lastRenderedPageBreak/>
        <w:t>Wymian</w:t>
      </w:r>
      <w:r w:rsidR="00D41E21" w:rsidRPr="00D41E21">
        <w:rPr>
          <w:rFonts w:ascii="Times New Roman" w:hAnsi="Times New Roman" w:cs="Times New Roman"/>
          <w:sz w:val="24"/>
          <w:szCs w:val="24"/>
        </w:rPr>
        <w:t>ę</w:t>
      </w:r>
      <w:r w:rsidRPr="00D41E21">
        <w:rPr>
          <w:rFonts w:ascii="Times New Roman" w:hAnsi="Times New Roman" w:cs="Times New Roman"/>
          <w:sz w:val="24"/>
          <w:szCs w:val="24"/>
        </w:rPr>
        <w:t xml:space="preserve"> instalacji transportującej (rurociągi, zawory) dwutlenek chloru do miejsca dozowania - 2 szt. (2x30 m) wraz z montażem zaworów ręcznych umożliwiających przełączanie punktów dozowania oraz montaż instalacji awaryjnej dezynfekcji wody</w:t>
      </w:r>
      <w:r w:rsidR="00D41E21" w:rsidRPr="00D41E21">
        <w:rPr>
          <w:rFonts w:ascii="Times New Roman" w:hAnsi="Times New Roman" w:cs="Times New Roman"/>
          <w:sz w:val="24"/>
          <w:szCs w:val="24"/>
        </w:rPr>
        <w:t>,</w:t>
      </w:r>
    </w:p>
    <w:p w:rsidR="00D33266" w:rsidRPr="00D41E21" w:rsidRDefault="00E15FE6" w:rsidP="00D91353">
      <w:pPr>
        <w:pStyle w:val="Akapitzlist"/>
        <w:numPr>
          <w:ilvl w:val="0"/>
          <w:numId w:val="33"/>
        </w:numPr>
        <w:tabs>
          <w:tab w:val="clear" w:pos="397"/>
        </w:tabs>
        <w:spacing w:before="60" w:after="60" w:line="240" w:lineRule="auto"/>
        <w:ind w:left="794"/>
        <w:jc w:val="both"/>
        <w:rPr>
          <w:rFonts w:ascii="Times New Roman" w:hAnsi="Times New Roman" w:cs="Times New Roman"/>
          <w:sz w:val="24"/>
          <w:szCs w:val="24"/>
        </w:rPr>
      </w:pPr>
      <w:r>
        <w:rPr>
          <w:rFonts w:ascii="Times New Roman" w:hAnsi="Times New Roman" w:cs="Times New Roman"/>
          <w:sz w:val="24"/>
          <w:szCs w:val="24"/>
        </w:rPr>
        <w:t>Wykona</w:t>
      </w:r>
      <w:r w:rsidR="00D91353">
        <w:rPr>
          <w:rFonts w:ascii="Times New Roman" w:hAnsi="Times New Roman" w:cs="Times New Roman"/>
          <w:sz w:val="24"/>
          <w:szCs w:val="24"/>
        </w:rPr>
        <w:t>nie</w:t>
      </w:r>
      <w:r>
        <w:rPr>
          <w:rFonts w:ascii="Times New Roman" w:hAnsi="Times New Roman" w:cs="Times New Roman"/>
          <w:sz w:val="24"/>
          <w:szCs w:val="24"/>
        </w:rPr>
        <w:t xml:space="preserve"> w</w:t>
      </w:r>
      <w:r w:rsidR="00D33266" w:rsidRPr="00D41E21">
        <w:rPr>
          <w:rFonts w:ascii="Times New Roman" w:hAnsi="Times New Roman" w:cs="Times New Roman"/>
          <w:sz w:val="24"/>
          <w:szCs w:val="24"/>
        </w:rPr>
        <w:t>szystki</w:t>
      </w:r>
      <w:r w:rsidR="00D91353">
        <w:rPr>
          <w:rFonts w:ascii="Times New Roman" w:hAnsi="Times New Roman" w:cs="Times New Roman"/>
          <w:sz w:val="24"/>
          <w:szCs w:val="24"/>
        </w:rPr>
        <w:t>ch</w:t>
      </w:r>
      <w:r w:rsidR="00D33266" w:rsidRPr="00D41E21">
        <w:rPr>
          <w:rFonts w:ascii="Times New Roman" w:hAnsi="Times New Roman" w:cs="Times New Roman"/>
          <w:sz w:val="24"/>
          <w:szCs w:val="24"/>
        </w:rPr>
        <w:t xml:space="preserve"> instalacj</w:t>
      </w:r>
      <w:r w:rsidR="00D91353">
        <w:rPr>
          <w:rFonts w:ascii="Times New Roman" w:hAnsi="Times New Roman" w:cs="Times New Roman"/>
          <w:sz w:val="24"/>
          <w:szCs w:val="24"/>
        </w:rPr>
        <w:t>i</w:t>
      </w:r>
      <w:r w:rsidR="00D33266" w:rsidRPr="00D41E21">
        <w:rPr>
          <w:rFonts w:ascii="Times New Roman" w:hAnsi="Times New Roman" w:cs="Times New Roman"/>
          <w:sz w:val="24"/>
          <w:szCs w:val="24"/>
        </w:rPr>
        <w:t xml:space="preserve"> na trwałych i niezawodnych materiałach, w tym instalacj</w:t>
      </w:r>
      <w:r>
        <w:rPr>
          <w:rFonts w:ascii="Times New Roman" w:hAnsi="Times New Roman" w:cs="Times New Roman"/>
          <w:sz w:val="24"/>
          <w:szCs w:val="24"/>
        </w:rPr>
        <w:t>e</w:t>
      </w:r>
      <w:r w:rsidR="00D33266" w:rsidRPr="00D41E21">
        <w:rPr>
          <w:rFonts w:ascii="Times New Roman" w:hAnsi="Times New Roman" w:cs="Times New Roman"/>
          <w:sz w:val="24"/>
          <w:szCs w:val="24"/>
        </w:rPr>
        <w:t xml:space="preserve"> rozcieńczania kwasu solnego</w:t>
      </w:r>
      <w:r w:rsidR="00D41E21">
        <w:rPr>
          <w:rFonts w:ascii="Times New Roman" w:hAnsi="Times New Roman" w:cs="Times New Roman"/>
          <w:sz w:val="24"/>
          <w:szCs w:val="24"/>
        </w:rPr>
        <w:t>,</w:t>
      </w:r>
    </w:p>
    <w:p w:rsidR="00D33266" w:rsidRPr="00D41E21" w:rsidRDefault="00D33266" w:rsidP="00D91353">
      <w:pPr>
        <w:pStyle w:val="Akapitzlist"/>
        <w:numPr>
          <w:ilvl w:val="0"/>
          <w:numId w:val="33"/>
        </w:numPr>
        <w:tabs>
          <w:tab w:val="clear" w:pos="397"/>
        </w:tabs>
        <w:spacing w:before="60" w:after="60" w:line="240" w:lineRule="auto"/>
        <w:ind w:left="794"/>
        <w:jc w:val="both"/>
        <w:rPr>
          <w:rFonts w:ascii="Times New Roman" w:hAnsi="Times New Roman" w:cs="Times New Roman"/>
          <w:sz w:val="24"/>
          <w:szCs w:val="24"/>
        </w:rPr>
      </w:pPr>
      <w:r w:rsidRPr="00D41E21">
        <w:rPr>
          <w:rFonts w:ascii="Times New Roman" w:hAnsi="Times New Roman" w:cs="Times New Roman"/>
          <w:sz w:val="24"/>
          <w:szCs w:val="24"/>
        </w:rPr>
        <w:t>Montaż elektryczny wraz z dostawą wszystkich niezbędnych materiałów (korytka, kable, przełączniki itp.)</w:t>
      </w:r>
      <w:r w:rsidR="00D41E21">
        <w:rPr>
          <w:rFonts w:ascii="Times New Roman" w:hAnsi="Times New Roman" w:cs="Times New Roman"/>
          <w:sz w:val="24"/>
          <w:szCs w:val="24"/>
        </w:rPr>
        <w:t>,</w:t>
      </w:r>
    </w:p>
    <w:p w:rsidR="00D33266" w:rsidRPr="00D41E21" w:rsidRDefault="00D33266" w:rsidP="00D91353">
      <w:pPr>
        <w:pStyle w:val="Akapitzlist"/>
        <w:numPr>
          <w:ilvl w:val="0"/>
          <w:numId w:val="33"/>
        </w:numPr>
        <w:tabs>
          <w:tab w:val="clear" w:pos="397"/>
        </w:tabs>
        <w:spacing w:before="60" w:after="60" w:line="240" w:lineRule="auto"/>
        <w:ind w:left="794"/>
        <w:jc w:val="both"/>
        <w:rPr>
          <w:rFonts w:ascii="Times New Roman" w:hAnsi="Times New Roman" w:cs="Times New Roman"/>
          <w:sz w:val="24"/>
          <w:szCs w:val="24"/>
        </w:rPr>
      </w:pPr>
      <w:r w:rsidRPr="00D41E21">
        <w:rPr>
          <w:rFonts w:ascii="Times New Roman" w:hAnsi="Times New Roman" w:cs="Times New Roman"/>
          <w:sz w:val="24"/>
          <w:szCs w:val="24"/>
        </w:rPr>
        <w:t>Rozbudow</w:t>
      </w:r>
      <w:r w:rsidR="00E15FE6">
        <w:rPr>
          <w:rFonts w:ascii="Times New Roman" w:hAnsi="Times New Roman" w:cs="Times New Roman"/>
          <w:sz w:val="24"/>
          <w:szCs w:val="24"/>
        </w:rPr>
        <w:t>ę</w:t>
      </w:r>
      <w:r w:rsidRPr="00D41E21">
        <w:rPr>
          <w:rFonts w:ascii="Times New Roman" w:hAnsi="Times New Roman" w:cs="Times New Roman"/>
          <w:sz w:val="24"/>
          <w:szCs w:val="24"/>
        </w:rPr>
        <w:t xml:space="preserve"> istniejącej szafy sterowniczej zawierającej sterownik Siemens S7-1200 o niezbędne elementy (moduły wejść/wyjść, przekaźniki, separatory itp.)</w:t>
      </w:r>
      <w:r w:rsidR="00D41E21">
        <w:rPr>
          <w:rFonts w:ascii="Times New Roman" w:hAnsi="Times New Roman" w:cs="Times New Roman"/>
          <w:sz w:val="24"/>
          <w:szCs w:val="24"/>
        </w:rPr>
        <w:t>,</w:t>
      </w:r>
    </w:p>
    <w:p w:rsidR="00D41E21" w:rsidRPr="00D41E21" w:rsidRDefault="00D41E21" w:rsidP="00D91353">
      <w:pPr>
        <w:pStyle w:val="Akapitzlist"/>
        <w:numPr>
          <w:ilvl w:val="0"/>
          <w:numId w:val="33"/>
        </w:numPr>
        <w:tabs>
          <w:tab w:val="clear" w:pos="397"/>
        </w:tabs>
        <w:spacing w:before="60" w:after="60" w:line="240" w:lineRule="auto"/>
        <w:ind w:left="794"/>
        <w:jc w:val="both"/>
        <w:rPr>
          <w:rFonts w:ascii="Times New Roman" w:hAnsi="Times New Roman" w:cs="Times New Roman"/>
          <w:sz w:val="24"/>
          <w:szCs w:val="24"/>
        </w:rPr>
      </w:pPr>
      <w:r w:rsidRPr="00D41E21">
        <w:rPr>
          <w:rFonts w:ascii="Times New Roman" w:hAnsi="Times New Roman" w:cs="Times New Roman"/>
          <w:sz w:val="24"/>
          <w:szCs w:val="24"/>
        </w:rPr>
        <w:t xml:space="preserve">Rozbudowę oprogramowania sterownika chlorowni oraz panelu operatorskiego </w:t>
      </w:r>
      <w:proofErr w:type="spellStart"/>
      <w:r w:rsidRPr="00D41E21">
        <w:rPr>
          <w:rFonts w:ascii="Times New Roman" w:hAnsi="Times New Roman" w:cs="Times New Roman"/>
          <w:sz w:val="24"/>
          <w:szCs w:val="24"/>
        </w:rPr>
        <w:t>Magelis</w:t>
      </w:r>
      <w:proofErr w:type="spellEnd"/>
      <w:r w:rsidRPr="00D41E21">
        <w:rPr>
          <w:rFonts w:ascii="Times New Roman" w:hAnsi="Times New Roman" w:cs="Times New Roman"/>
          <w:sz w:val="24"/>
          <w:szCs w:val="24"/>
        </w:rPr>
        <w:t xml:space="preserve"> w zakresie monitorowania pracy generatorów,</w:t>
      </w:r>
    </w:p>
    <w:p w:rsidR="00D41E21" w:rsidRPr="00D41E21" w:rsidRDefault="00D41E21" w:rsidP="00D91353">
      <w:pPr>
        <w:pStyle w:val="Akapitzlist"/>
        <w:numPr>
          <w:ilvl w:val="0"/>
          <w:numId w:val="33"/>
        </w:numPr>
        <w:tabs>
          <w:tab w:val="clear" w:pos="397"/>
        </w:tabs>
        <w:spacing w:before="60" w:after="60" w:line="240" w:lineRule="auto"/>
        <w:ind w:left="794"/>
        <w:jc w:val="both"/>
        <w:rPr>
          <w:rFonts w:ascii="Times New Roman" w:hAnsi="Times New Roman" w:cs="Times New Roman"/>
          <w:sz w:val="24"/>
          <w:szCs w:val="24"/>
        </w:rPr>
      </w:pPr>
      <w:r w:rsidRPr="00D41E21">
        <w:rPr>
          <w:rFonts w:ascii="Times New Roman" w:hAnsi="Times New Roman" w:cs="Times New Roman"/>
          <w:sz w:val="24"/>
          <w:szCs w:val="24"/>
        </w:rPr>
        <w:t xml:space="preserve">Przekaz wszystkich możliwych danych i wykonanie rozbudowy wizualizacji procesu generowania dwutlenku chloru na dyżurce technologów w programie </w:t>
      </w:r>
      <w:proofErr w:type="spellStart"/>
      <w:r w:rsidRPr="00D41E21">
        <w:rPr>
          <w:rFonts w:ascii="Times New Roman" w:hAnsi="Times New Roman" w:cs="Times New Roman"/>
          <w:sz w:val="24"/>
          <w:szCs w:val="24"/>
        </w:rPr>
        <w:t>InTouch</w:t>
      </w:r>
      <w:proofErr w:type="spellEnd"/>
      <w:r>
        <w:rPr>
          <w:rFonts w:ascii="Times New Roman" w:hAnsi="Times New Roman" w:cs="Times New Roman"/>
          <w:sz w:val="24"/>
          <w:szCs w:val="24"/>
        </w:rPr>
        <w:t>,</w:t>
      </w:r>
    </w:p>
    <w:p w:rsidR="00D41E21" w:rsidRPr="00D41E21" w:rsidRDefault="00D41E21" w:rsidP="00D91353">
      <w:pPr>
        <w:pStyle w:val="Akapitzlist"/>
        <w:numPr>
          <w:ilvl w:val="0"/>
          <w:numId w:val="33"/>
        </w:numPr>
        <w:tabs>
          <w:tab w:val="clear" w:pos="397"/>
        </w:tabs>
        <w:spacing w:before="60" w:after="60" w:line="240" w:lineRule="auto"/>
        <w:ind w:left="794"/>
        <w:jc w:val="both"/>
        <w:rPr>
          <w:rFonts w:ascii="Times New Roman" w:hAnsi="Times New Roman" w:cs="Times New Roman"/>
          <w:sz w:val="24"/>
          <w:szCs w:val="24"/>
        </w:rPr>
      </w:pPr>
      <w:r w:rsidRPr="00D41E21">
        <w:rPr>
          <w:rFonts w:ascii="Times New Roman" w:hAnsi="Times New Roman" w:cs="Times New Roman"/>
          <w:sz w:val="24"/>
          <w:szCs w:val="24"/>
        </w:rPr>
        <w:t>Oznakowanie wszystkich rurociągów dedykowanymi kierunkowymi naklejkami (dwutlenek chloru, kwas solny, chloryn sodu, woda gospodarcza)</w:t>
      </w:r>
      <w:r>
        <w:rPr>
          <w:rFonts w:ascii="Times New Roman" w:hAnsi="Times New Roman" w:cs="Times New Roman"/>
          <w:sz w:val="24"/>
          <w:szCs w:val="24"/>
        </w:rPr>
        <w:t>,</w:t>
      </w:r>
    </w:p>
    <w:p w:rsidR="00D41E21" w:rsidRPr="00D41E21" w:rsidRDefault="00D41E21" w:rsidP="00D91353">
      <w:pPr>
        <w:pStyle w:val="Akapitzlist"/>
        <w:numPr>
          <w:ilvl w:val="0"/>
          <w:numId w:val="33"/>
        </w:numPr>
        <w:tabs>
          <w:tab w:val="clear" w:pos="397"/>
        </w:tabs>
        <w:spacing w:before="60" w:after="60" w:line="240" w:lineRule="auto"/>
        <w:ind w:left="794"/>
        <w:jc w:val="both"/>
        <w:rPr>
          <w:rFonts w:ascii="Times New Roman" w:hAnsi="Times New Roman" w:cs="Times New Roman"/>
          <w:sz w:val="24"/>
          <w:szCs w:val="24"/>
        </w:rPr>
      </w:pPr>
      <w:r>
        <w:rPr>
          <w:rFonts w:ascii="Times New Roman" w:hAnsi="Times New Roman" w:cs="Times New Roman"/>
          <w:sz w:val="24"/>
          <w:szCs w:val="24"/>
        </w:rPr>
        <w:t>O</w:t>
      </w:r>
      <w:r w:rsidRPr="00D41E21">
        <w:rPr>
          <w:rFonts w:ascii="Times New Roman" w:hAnsi="Times New Roman" w:cs="Times New Roman"/>
          <w:sz w:val="24"/>
          <w:szCs w:val="24"/>
        </w:rPr>
        <w:t xml:space="preserve">znakowanie pomieszczeń chlorowni piktogramami </w:t>
      </w:r>
      <w:r w:rsidR="00E15FE6">
        <w:rPr>
          <w:rFonts w:ascii="Times New Roman" w:hAnsi="Times New Roman" w:cs="Times New Roman"/>
          <w:sz w:val="24"/>
          <w:szCs w:val="24"/>
        </w:rPr>
        <w:t>z</w:t>
      </w:r>
      <w:r w:rsidRPr="00D41E21">
        <w:rPr>
          <w:rFonts w:ascii="Times New Roman" w:hAnsi="Times New Roman" w:cs="Times New Roman"/>
          <w:sz w:val="24"/>
          <w:szCs w:val="24"/>
        </w:rPr>
        <w:t>godne z przepisami BHP</w:t>
      </w:r>
      <w:r>
        <w:rPr>
          <w:rFonts w:ascii="Times New Roman" w:hAnsi="Times New Roman" w:cs="Times New Roman"/>
          <w:sz w:val="24"/>
          <w:szCs w:val="24"/>
        </w:rPr>
        <w:t>,</w:t>
      </w:r>
    </w:p>
    <w:p w:rsidR="00D41E21" w:rsidRPr="00D41E21" w:rsidRDefault="00D41E21" w:rsidP="00D91353">
      <w:pPr>
        <w:pStyle w:val="Akapitzlist"/>
        <w:numPr>
          <w:ilvl w:val="0"/>
          <w:numId w:val="33"/>
        </w:numPr>
        <w:tabs>
          <w:tab w:val="clear" w:pos="397"/>
        </w:tabs>
        <w:spacing w:before="60" w:after="60" w:line="240" w:lineRule="auto"/>
        <w:ind w:left="794"/>
        <w:jc w:val="both"/>
        <w:rPr>
          <w:rFonts w:ascii="Times New Roman" w:hAnsi="Times New Roman" w:cs="Times New Roman"/>
          <w:sz w:val="24"/>
          <w:szCs w:val="24"/>
        </w:rPr>
      </w:pPr>
      <w:r w:rsidRPr="00D41E21">
        <w:rPr>
          <w:rFonts w:ascii="Times New Roman" w:hAnsi="Times New Roman" w:cs="Times New Roman"/>
          <w:sz w:val="24"/>
          <w:szCs w:val="24"/>
        </w:rPr>
        <w:t>Inwentaryzacj</w:t>
      </w:r>
      <w:r>
        <w:rPr>
          <w:rFonts w:ascii="Times New Roman" w:hAnsi="Times New Roman" w:cs="Times New Roman"/>
          <w:sz w:val="24"/>
          <w:szCs w:val="24"/>
        </w:rPr>
        <w:t>ę</w:t>
      </w:r>
      <w:r w:rsidRPr="00D41E21">
        <w:rPr>
          <w:rFonts w:ascii="Times New Roman" w:hAnsi="Times New Roman" w:cs="Times New Roman"/>
          <w:sz w:val="24"/>
          <w:szCs w:val="24"/>
        </w:rPr>
        <w:t xml:space="preserve"> powykonawcza budynku i instalacji.</w:t>
      </w:r>
    </w:p>
    <w:p w:rsidR="00D41E21" w:rsidRDefault="00E602D4" w:rsidP="00D41E21">
      <w:pPr>
        <w:numPr>
          <w:ilvl w:val="0"/>
          <w:numId w:val="3"/>
        </w:numPr>
        <w:tabs>
          <w:tab w:val="num" w:pos="397"/>
        </w:tabs>
        <w:jc w:val="both"/>
      </w:pPr>
      <w:r>
        <w:t xml:space="preserve">Charakterystykę oraz szczegółowy zakres przedmiotu umowy określa </w:t>
      </w:r>
      <w:r w:rsidRPr="00E85797">
        <w:t xml:space="preserve">Specyfikacja Istotnych Warunków Zamówienia, </w:t>
      </w:r>
      <w:r w:rsidR="00E15FE6">
        <w:t xml:space="preserve">dokumentacja z postępowania </w:t>
      </w:r>
      <w:r>
        <w:t>oraz przyjęta przez Zamawiającego oferta Wykonawcy, stanowiące załącznik nr 1 do umowy i będące jej integralną częścią. Wyżej wymienione dokumenty mają być traktowane jako wzajemnie uzupełniające się.</w:t>
      </w:r>
    </w:p>
    <w:p w:rsidR="00D41E21" w:rsidRDefault="00D41E21" w:rsidP="00D41E21">
      <w:pPr>
        <w:numPr>
          <w:ilvl w:val="0"/>
          <w:numId w:val="3"/>
        </w:numPr>
        <w:tabs>
          <w:tab w:val="num" w:pos="397"/>
        </w:tabs>
        <w:jc w:val="both"/>
      </w:pPr>
      <w:r>
        <w:t xml:space="preserve">Przedmiot umowy zostanie </w:t>
      </w:r>
      <w:r w:rsidR="00E602D4" w:rsidRPr="00D41E21">
        <w:t>wykonan</w:t>
      </w:r>
      <w:r>
        <w:t>y</w:t>
      </w:r>
      <w:r w:rsidR="00E602D4" w:rsidRPr="00D41E21">
        <w:t xml:space="preserve"> na terenie </w:t>
      </w:r>
      <w:r w:rsidRPr="00D41E21">
        <w:t>Zakładu Uzdatniania Wody Rudawa zlokalizowanego w Krakowie przy ul. Filtrowej 1.</w:t>
      </w:r>
      <w:r w:rsidR="00E602D4" w:rsidRPr="00D41E21">
        <w:t xml:space="preserve"> </w:t>
      </w:r>
    </w:p>
    <w:p w:rsidR="00D41E21" w:rsidRDefault="00E602D4" w:rsidP="00D41E21">
      <w:pPr>
        <w:numPr>
          <w:ilvl w:val="0"/>
          <w:numId w:val="3"/>
        </w:numPr>
        <w:tabs>
          <w:tab w:val="num" w:pos="397"/>
        </w:tabs>
        <w:jc w:val="both"/>
      </w:pPr>
      <w:r w:rsidRPr="004B5694">
        <w:t xml:space="preserve">Wykonawca oświadcza, że przed złożeniem oferty Zamawiającemu zapoznał się </w:t>
      </w:r>
      <w:r w:rsidRPr="004B5694">
        <w:br/>
        <w:t>ze wszystkimi warunkami, które są niezbędne do wykonania przez niego przedmiotu umowy.</w:t>
      </w:r>
    </w:p>
    <w:p w:rsidR="00D41E21" w:rsidRDefault="00E602D4" w:rsidP="00D41E21">
      <w:pPr>
        <w:numPr>
          <w:ilvl w:val="0"/>
          <w:numId w:val="3"/>
        </w:numPr>
        <w:tabs>
          <w:tab w:val="num" w:pos="397"/>
        </w:tabs>
        <w:jc w:val="both"/>
      </w:pPr>
      <w:r w:rsidRPr="00D41E21">
        <w:t>Strony ustalają, że Zamawiający ma prawo ograniczenia zakresu rzeczowo - finansowego przedmiotu niniejszej umowy - bez skutków finansowych, tj. odszkodowania.</w:t>
      </w:r>
    </w:p>
    <w:p w:rsidR="00E602D4" w:rsidRDefault="00E602D4" w:rsidP="00D41E21">
      <w:pPr>
        <w:numPr>
          <w:ilvl w:val="0"/>
          <w:numId w:val="3"/>
        </w:numPr>
        <w:tabs>
          <w:tab w:val="num" w:pos="397"/>
        </w:tabs>
        <w:jc w:val="both"/>
      </w:pPr>
      <w:r>
        <w:t>Przedmiot niniejszej umowy musi być oddany Zamawiającemu w stanie nadającym się bezpośrednio do użytkowania, po dokonaniu wszystkich odbiorów technicznych w obecności Zamawiającego.</w:t>
      </w:r>
    </w:p>
    <w:p w:rsidR="00E602D4" w:rsidRDefault="00E602D4" w:rsidP="00E602D4">
      <w:pPr>
        <w:keepNext/>
        <w:spacing w:before="240" w:after="120"/>
        <w:jc w:val="center"/>
      </w:pPr>
      <w:r>
        <w:rPr>
          <w:b/>
        </w:rPr>
        <w:t>§ 2</w:t>
      </w:r>
    </w:p>
    <w:p w:rsidR="00E602D4" w:rsidRDefault="00E602D4" w:rsidP="00E602D4">
      <w:pPr>
        <w:pStyle w:val="Tekstpodstawowy"/>
      </w:pPr>
      <w:r>
        <w:t>Przedmiot umowy zostanie wykonany z materiałów dostarczonych przez Wykonawcę.</w:t>
      </w:r>
    </w:p>
    <w:p w:rsidR="00E602D4" w:rsidRPr="00D41E21" w:rsidRDefault="00E602D4" w:rsidP="00E602D4">
      <w:pPr>
        <w:pStyle w:val="Nagwek4"/>
        <w:spacing w:before="240"/>
        <w:rPr>
          <w:sz w:val="24"/>
          <w:szCs w:val="24"/>
        </w:rPr>
      </w:pPr>
      <w:r w:rsidRPr="00D41E21">
        <w:rPr>
          <w:sz w:val="24"/>
          <w:szCs w:val="24"/>
        </w:rPr>
        <w:t>TERMINY  REALIZACJI</w:t>
      </w:r>
    </w:p>
    <w:p w:rsidR="00E602D4" w:rsidRPr="00174828" w:rsidRDefault="00E602D4" w:rsidP="00E602D4">
      <w:pPr>
        <w:keepNext/>
        <w:spacing w:after="120"/>
        <w:jc w:val="center"/>
        <w:rPr>
          <w:b/>
        </w:rPr>
      </w:pPr>
      <w:r w:rsidRPr="00174828">
        <w:rPr>
          <w:b/>
        </w:rPr>
        <w:t>§ 3</w:t>
      </w:r>
    </w:p>
    <w:p w:rsidR="00E15FE6" w:rsidRPr="00A26AD5" w:rsidRDefault="00E15FE6" w:rsidP="00E15FE6">
      <w:pPr>
        <w:numPr>
          <w:ilvl w:val="0"/>
          <w:numId w:val="13"/>
        </w:numPr>
        <w:autoSpaceDE/>
        <w:autoSpaceDN/>
        <w:jc w:val="both"/>
        <w:rPr>
          <w:iCs/>
        </w:rPr>
      </w:pPr>
      <w:r w:rsidRPr="00A26AD5">
        <w:t>Strony ustalają, że przedmiot umo</w:t>
      </w:r>
      <w:r>
        <w:t>wy zostanie wykonany w terminie</w:t>
      </w:r>
      <w:r w:rsidRPr="00A26AD5">
        <w:t xml:space="preserve"> </w:t>
      </w:r>
      <w:r w:rsidRPr="00A26AD5">
        <w:rPr>
          <w:b/>
        </w:rPr>
        <w:t xml:space="preserve">do dnia </w:t>
      </w:r>
      <w:r>
        <w:rPr>
          <w:b/>
        </w:rPr>
        <w:br/>
        <w:t>30.11.2017 r.</w:t>
      </w:r>
    </w:p>
    <w:p w:rsidR="00E602D4" w:rsidRPr="00A26AD5" w:rsidRDefault="00E602D4" w:rsidP="00E602D4">
      <w:pPr>
        <w:numPr>
          <w:ilvl w:val="0"/>
          <w:numId w:val="13"/>
        </w:numPr>
        <w:autoSpaceDE/>
        <w:autoSpaceDN/>
        <w:jc w:val="both"/>
        <w:rPr>
          <w:iCs/>
        </w:rPr>
      </w:pPr>
      <w:r>
        <w:rPr>
          <w:color w:val="000000"/>
        </w:rPr>
        <w:t xml:space="preserve">Strony zgodnie ustalają, że termin wykonania przedmiotu umowy obejmuje również okres przeznaczony na uzyskanie przez Wykonawcę wszystkich przewidzianych w obowiązującym prawie atestów i zezwoleń co do urządzeń i instalacji zamontowanych lub wykonanych w trakcie realizacji przedmiotu umowy, a także przeprowadzenie przez niego wszystkich niezbędnych prób, badań </w:t>
      </w:r>
      <w:r w:rsidRPr="001670F6">
        <w:rPr>
          <w:color w:val="000000"/>
        </w:rPr>
        <w:t>kontrolnych</w:t>
      </w:r>
      <w:r w:rsidRPr="001670F6">
        <w:rPr>
          <w:color w:val="800080"/>
        </w:rPr>
        <w:t xml:space="preserve">, </w:t>
      </w:r>
      <w:r>
        <w:rPr>
          <w:color w:val="000000"/>
        </w:rPr>
        <w:t xml:space="preserve">usunięcie </w:t>
      </w:r>
      <w:r w:rsidRPr="00810E6E">
        <w:t xml:space="preserve">stwierdzonych przy dokonywaniu odbiorów technicznych usterek i wad, opracowanie i uzgodnienie dokumentów niezbędnych do odbioru końcowego przedmiotu umowy oraz zgłoszenie </w:t>
      </w:r>
      <w:r w:rsidRPr="00810E6E">
        <w:lastRenderedPageBreak/>
        <w:t>gotowości do odbioru końcowego</w:t>
      </w:r>
      <w:r>
        <w:t>,</w:t>
      </w:r>
      <w:r w:rsidRPr="00810E6E">
        <w:t xml:space="preserve"> a także uzyskanie wymaganych umową oświadczeń od </w:t>
      </w:r>
      <w:r>
        <w:t>podwykon</w:t>
      </w:r>
      <w:r w:rsidRPr="00810E6E">
        <w:t>awców.</w:t>
      </w:r>
    </w:p>
    <w:p w:rsidR="00E602D4" w:rsidRPr="00D41E21" w:rsidRDefault="00E602D4" w:rsidP="00E602D4">
      <w:pPr>
        <w:pStyle w:val="Nagwek4"/>
        <w:spacing w:before="240"/>
        <w:rPr>
          <w:sz w:val="24"/>
          <w:szCs w:val="24"/>
        </w:rPr>
      </w:pPr>
      <w:r w:rsidRPr="00D41E21">
        <w:rPr>
          <w:sz w:val="24"/>
          <w:szCs w:val="24"/>
        </w:rPr>
        <w:t>OBOWIĄZKI  ZAMAWIAJĄCEGO</w:t>
      </w:r>
    </w:p>
    <w:p w:rsidR="00E602D4" w:rsidRDefault="00E602D4" w:rsidP="00E602D4">
      <w:pPr>
        <w:keepNext/>
        <w:spacing w:after="120"/>
        <w:jc w:val="center"/>
        <w:rPr>
          <w:b/>
        </w:rPr>
      </w:pPr>
      <w:r>
        <w:rPr>
          <w:b/>
        </w:rPr>
        <w:t>§ 4</w:t>
      </w:r>
    </w:p>
    <w:p w:rsidR="00E602D4" w:rsidRDefault="00E602D4" w:rsidP="00E602D4">
      <w:pPr>
        <w:jc w:val="both"/>
      </w:pPr>
      <w:r>
        <w:t>Zamawiający zobowiązuje się do:</w:t>
      </w:r>
    </w:p>
    <w:p w:rsidR="00E602D4" w:rsidRDefault="008A5078" w:rsidP="00E602D4">
      <w:pPr>
        <w:numPr>
          <w:ilvl w:val="0"/>
          <w:numId w:val="14"/>
        </w:numPr>
        <w:autoSpaceDE/>
        <w:autoSpaceDN/>
        <w:jc w:val="both"/>
      </w:pPr>
      <w:r>
        <w:t>przekazania Wykonawcy placu budowy</w:t>
      </w:r>
      <w:r w:rsidR="00E602D4">
        <w:t>;</w:t>
      </w:r>
    </w:p>
    <w:p w:rsidR="00E602D4" w:rsidRPr="00A26AD5" w:rsidRDefault="00E602D4" w:rsidP="00E602D4">
      <w:pPr>
        <w:numPr>
          <w:ilvl w:val="0"/>
          <w:numId w:val="14"/>
        </w:numPr>
        <w:tabs>
          <w:tab w:val="left" w:pos="360"/>
        </w:tabs>
        <w:autoSpaceDE/>
        <w:autoSpaceDN/>
        <w:jc w:val="both"/>
      </w:pPr>
      <w:r w:rsidRPr="00A26AD5">
        <w:t>zapewnienia nadzor</w:t>
      </w:r>
      <w:r w:rsidR="00706775">
        <w:t>u inwestorskiego</w:t>
      </w:r>
      <w:r w:rsidRPr="00A26AD5">
        <w:t>;</w:t>
      </w:r>
    </w:p>
    <w:p w:rsidR="00E602D4" w:rsidRDefault="00E602D4" w:rsidP="00E602D4">
      <w:pPr>
        <w:numPr>
          <w:ilvl w:val="0"/>
          <w:numId w:val="14"/>
        </w:numPr>
        <w:tabs>
          <w:tab w:val="left" w:pos="360"/>
        </w:tabs>
        <w:autoSpaceDE/>
        <w:autoSpaceDN/>
        <w:jc w:val="both"/>
      </w:pPr>
      <w:r>
        <w:t>dokonania odbioru przedmiotu umowy;</w:t>
      </w:r>
    </w:p>
    <w:p w:rsidR="00E602D4" w:rsidRDefault="00E602D4" w:rsidP="00E602D4">
      <w:pPr>
        <w:numPr>
          <w:ilvl w:val="0"/>
          <w:numId w:val="14"/>
        </w:numPr>
        <w:tabs>
          <w:tab w:val="left" w:pos="360"/>
        </w:tabs>
        <w:autoSpaceDE/>
        <w:autoSpaceDN/>
        <w:jc w:val="both"/>
      </w:pPr>
      <w:r>
        <w:t xml:space="preserve">zapłaty wynagrodzenia za </w:t>
      </w:r>
      <w:r w:rsidR="00706775">
        <w:t>prace</w:t>
      </w:r>
      <w:r>
        <w:t xml:space="preserve"> wykonane zgodnie z postanowieniami niniejszej umowy.</w:t>
      </w:r>
    </w:p>
    <w:p w:rsidR="00E602D4" w:rsidRPr="00706775" w:rsidRDefault="00E602D4" w:rsidP="00E602D4">
      <w:pPr>
        <w:pStyle w:val="Nagwek4"/>
        <w:spacing w:before="240"/>
        <w:rPr>
          <w:sz w:val="24"/>
          <w:szCs w:val="24"/>
        </w:rPr>
      </w:pPr>
      <w:r w:rsidRPr="00706775">
        <w:rPr>
          <w:sz w:val="24"/>
          <w:szCs w:val="24"/>
        </w:rPr>
        <w:t>OBOWIĄZKI  WYKONAWCY</w:t>
      </w:r>
    </w:p>
    <w:p w:rsidR="00E602D4" w:rsidRDefault="00E602D4" w:rsidP="00E602D4">
      <w:pPr>
        <w:keepNext/>
        <w:spacing w:after="120"/>
        <w:jc w:val="center"/>
        <w:rPr>
          <w:b/>
        </w:rPr>
      </w:pPr>
      <w:r>
        <w:rPr>
          <w:b/>
        </w:rPr>
        <w:t>§ 5</w:t>
      </w:r>
    </w:p>
    <w:p w:rsidR="00E602D4" w:rsidRDefault="00E602D4" w:rsidP="00E602D4">
      <w:pPr>
        <w:numPr>
          <w:ilvl w:val="0"/>
          <w:numId w:val="16"/>
        </w:numPr>
        <w:autoSpaceDE/>
        <w:autoSpaceDN/>
        <w:jc w:val="both"/>
      </w:pPr>
      <w:r>
        <w:t>Wykonawca zobowiązuje się wykonać przedmiot umowy określony w § 1 zgodnie z:</w:t>
      </w:r>
    </w:p>
    <w:p w:rsidR="00E602D4" w:rsidRDefault="00E602D4" w:rsidP="00E602D4">
      <w:pPr>
        <w:numPr>
          <w:ilvl w:val="0"/>
          <w:numId w:val="9"/>
        </w:numPr>
        <w:autoSpaceDE/>
        <w:autoSpaceDN/>
        <w:jc w:val="both"/>
      </w:pPr>
      <w:r>
        <w:t>warunkami wynikającymi z obowiązujących przepisów, w tym ustawy z 7 lipca 1994 r. Prawo budowlane (tekst jednolity: Dz. U. z 201</w:t>
      </w:r>
      <w:r w:rsidR="00E15FE6">
        <w:t>7</w:t>
      </w:r>
      <w:r>
        <w:t> r., poz. </w:t>
      </w:r>
      <w:r w:rsidR="00861C0C">
        <w:t>1332</w:t>
      </w:r>
      <w:r>
        <w:t>);</w:t>
      </w:r>
    </w:p>
    <w:p w:rsidR="00E602D4" w:rsidRDefault="00E602D4" w:rsidP="00E602D4">
      <w:pPr>
        <w:numPr>
          <w:ilvl w:val="0"/>
          <w:numId w:val="9"/>
        </w:numPr>
        <w:autoSpaceDE/>
        <w:autoSpaceDN/>
        <w:jc w:val="both"/>
      </w:pPr>
      <w:r>
        <w:t>treścią złożonej oferty, która stanowi załącznik nr 1 do niniejszej umowy;</w:t>
      </w:r>
    </w:p>
    <w:p w:rsidR="00E602D4" w:rsidRDefault="00E602D4" w:rsidP="00E602D4">
      <w:pPr>
        <w:numPr>
          <w:ilvl w:val="0"/>
          <w:numId w:val="9"/>
        </w:numPr>
        <w:autoSpaceDE/>
        <w:autoSpaceDN/>
        <w:jc w:val="both"/>
      </w:pPr>
      <w:r>
        <w:t xml:space="preserve">zasadami rzetelnej wiedzy technicznej, sztuki budowlanej oraz wytycznymi </w:t>
      </w:r>
      <w:r>
        <w:br/>
        <w:t>i zaleceniami Zamawiającego, przy pomocy osób posiadających odpowiednie kwalifikacje oraz wyposażonych we właściwy sprzęt;</w:t>
      </w:r>
    </w:p>
    <w:p w:rsidR="00E602D4" w:rsidRPr="002F013B" w:rsidRDefault="00E602D4" w:rsidP="00E602D4">
      <w:pPr>
        <w:numPr>
          <w:ilvl w:val="0"/>
          <w:numId w:val="9"/>
        </w:numPr>
        <w:autoSpaceDE/>
        <w:autoSpaceDN/>
        <w:jc w:val="both"/>
        <w:rPr>
          <w:iCs/>
        </w:rPr>
      </w:pPr>
      <w:r w:rsidRPr="002F013B">
        <w:t xml:space="preserve">terminem określonym w § 3 ust. </w:t>
      </w:r>
      <w:r w:rsidR="00861C0C">
        <w:t>1</w:t>
      </w:r>
      <w:r w:rsidRPr="002F013B">
        <w:t xml:space="preserve"> umowy.</w:t>
      </w:r>
    </w:p>
    <w:p w:rsidR="00E602D4" w:rsidRPr="00692A10" w:rsidRDefault="00E602D4" w:rsidP="00E602D4">
      <w:pPr>
        <w:numPr>
          <w:ilvl w:val="0"/>
          <w:numId w:val="16"/>
        </w:numPr>
        <w:autoSpaceDE/>
        <w:autoSpaceDN/>
        <w:jc w:val="both"/>
      </w:pPr>
      <w:r w:rsidRPr="00692A10">
        <w:t xml:space="preserve">Wykonawca zobowiązuje się wykonać przedmiot umowy określony w § 1 z materiałów, których jakość winna odpowiadać wymogom wyrobów dopuszczonych do obrotu zgodnie z ustawą z 16 kwietnia 2004 r. o wyrobach budowlanych (tekst jednolity: Dz. U. </w:t>
      </w:r>
      <w:r w:rsidR="00861C0C" w:rsidRPr="00692A10">
        <w:t>z 201</w:t>
      </w:r>
      <w:r w:rsidR="00861C0C">
        <w:t>6</w:t>
      </w:r>
      <w:r w:rsidR="00861C0C" w:rsidRPr="00692A10">
        <w:t xml:space="preserve"> r., poz. </w:t>
      </w:r>
      <w:r w:rsidR="00861C0C">
        <w:t>1570</w:t>
      </w:r>
      <w:r w:rsidRPr="00692A10">
        <w:t>) Na każde żądanie Zamawiającego Wykonawca ma obowiązek przedstawić świadectwo jakości materiału, certyfikat bezpieczeństwa, deklarację zgodności z Polską Normą przenoszącą normy europejskie lub odpowiednie.</w:t>
      </w:r>
    </w:p>
    <w:p w:rsidR="00E602D4" w:rsidRDefault="00E602D4" w:rsidP="00E602D4">
      <w:pPr>
        <w:numPr>
          <w:ilvl w:val="0"/>
          <w:numId w:val="16"/>
        </w:numPr>
        <w:autoSpaceDE/>
        <w:autoSpaceDN/>
        <w:jc w:val="both"/>
      </w:pPr>
      <w:r>
        <w:t>Ponadto Wykonawca:</w:t>
      </w:r>
    </w:p>
    <w:p w:rsidR="00E602D4" w:rsidRDefault="00E602D4" w:rsidP="00E602D4">
      <w:pPr>
        <w:numPr>
          <w:ilvl w:val="7"/>
          <w:numId w:val="15"/>
        </w:numPr>
        <w:autoSpaceDE/>
        <w:autoSpaceDN/>
        <w:jc w:val="both"/>
      </w:pPr>
      <w:r>
        <w:t>Pokryje wszystkie koszty i opłaty konieczne do wykonania przedmiotu umowy, a w szczególności za energię elektryczną, wodę, gaz, ogrzewanie oraz z tytułu korzystania z linii telefonicznej, itp.;</w:t>
      </w:r>
    </w:p>
    <w:p w:rsidR="00E602D4" w:rsidRDefault="00E602D4" w:rsidP="00E602D4">
      <w:pPr>
        <w:numPr>
          <w:ilvl w:val="7"/>
          <w:numId w:val="15"/>
        </w:numPr>
        <w:autoSpaceDE/>
        <w:autoSpaceDN/>
        <w:jc w:val="both"/>
      </w:pPr>
      <w:r>
        <w:t>Wykona wszystkie wymagane prawem próby i badania;</w:t>
      </w:r>
    </w:p>
    <w:p w:rsidR="00E602D4" w:rsidRPr="00DE6215" w:rsidRDefault="00E602D4" w:rsidP="00E602D4">
      <w:pPr>
        <w:numPr>
          <w:ilvl w:val="7"/>
          <w:numId w:val="15"/>
        </w:numPr>
        <w:autoSpaceDE/>
        <w:autoSpaceDN/>
        <w:jc w:val="both"/>
      </w:pPr>
      <w:r>
        <w:t xml:space="preserve">Dostarczy wszystkie </w:t>
      </w:r>
      <w:r w:rsidRPr="00DE6215">
        <w:t>niezbędne zezwolenia.</w:t>
      </w:r>
    </w:p>
    <w:p w:rsidR="00E602D4" w:rsidRPr="00DE6215" w:rsidRDefault="00E602D4" w:rsidP="00E602D4">
      <w:pPr>
        <w:numPr>
          <w:ilvl w:val="0"/>
          <w:numId w:val="16"/>
        </w:numPr>
        <w:autoSpaceDE/>
        <w:autoSpaceDN/>
        <w:jc w:val="both"/>
      </w:pPr>
      <w:r w:rsidRPr="00DE6215">
        <w:t>Do obowiązków Wykonawcy w zakresie realizacji zamówienia należy także:</w:t>
      </w:r>
    </w:p>
    <w:p w:rsidR="00E602D4" w:rsidRPr="002F013B" w:rsidRDefault="00E602D4" w:rsidP="00E602D4">
      <w:pPr>
        <w:numPr>
          <w:ilvl w:val="0"/>
          <w:numId w:val="25"/>
        </w:numPr>
        <w:adjustRightInd w:val="0"/>
        <w:jc w:val="both"/>
        <w:rPr>
          <w:rFonts w:ascii="A" w:hAnsi="A" w:cs="A"/>
        </w:rPr>
      </w:pPr>
      <w:r w:rsidRPr="002F013B">
        <w:t xml:space="preserve">ustanowienie w porozumieniu z służbami BHP Zamawiającego koordynatora sprawującego nadzór nad bezpieczeństwem i higieną pracy wszystkich pracowników zatrudnionych w tym samym miejscu w rozumieniu art. 208 kodeksu </w:t>
      </w:r>
      <w:r w:rsidRPr="00861C0C">
        <w:t>pracy (</w:t>
      </w:r>
      <w:r w:rsidR="00861C0C" w:rsidRPr="00861C0C">
        <w:t>tekst jednolity - Dz. U. z 2016 r., poz. 1666 z późn. zm.).</w:t>
      </w:r>
      <w:r w:rsidRPr="00861C0C">
        <w:t xml:space="preserve">. </w:t>
      </w:r>
      <w:r w:rsidR="00D91353">
        <w:t>Porozumienie w </w:t>
      </w:r>
      <w:r w:rsidRPr="002F013B">
        <w:t xml:space="preserve">sprawie ustanowienia koordynatora stanowi </w:t>
      </w:r>
      <w:r w:rsidRPr="00430FC5">
        <w:t xml:space="preserve">załącznik nr </w:t>
      </w:r>
      <w:r w:rsidR="00861C0C">
        <w:t>3</w:t>
      </w:r>
      <w:r w:rsidRPr="002F013B">
        <w:t xml:space="preserve"> do umowy ;</w:t>
      </w:r>
    </w:p>
    <w:p w:rsidR="00E602D4" w:rsidRDefault="00E602D4" w:rsidP="00E602D4">
      <w:pPr>
        <w:numPr>
          <w:ilvl w:val="0"/>
          <w:numId w:val="25"/>
        </w:numPr>
        <w:autoSpaceDE/>
        <w:autoSpaceDN/>
        <w:jc w:val="both"/>
      </w:pPr>
      <w:r>
        <w:t>przejęcie pełnej odpowiedzialności za:</w:t>
      </w:r>
    </w:p>
    <w:p w:rsidR="00E602D4" w:rsidRDefault="00E602D4" w:rsidP="00E602D4">
      <w:pPr>
        <w:numPr>
          <w:ilvl w:val="0"/>
          <w:numId w:val="26"/>
        </w:numPr>
        <w:autoSpaceDE/>
        <w:autoSpaceDN/>
        <w:jc w:val="both"/>
      </w:pPr>
      <w:r>
        <w:t xml:space="preserve">szkody i następstwa nieszczęśliwych wypadków dotyczących pracowników i osób trzecich przebywających w rejonie prowadzonych </w:t>
      </w:r>
      <w:r w:rsidR="00861C0C">
        <w:t>prac</w:t>
      </w:r>
      <w:r>
        <w:t>,</w:t>
      </w:r>
    </w:p>
    <w:p w:rsidR="00E602D4" w:rsidRDefault="00E602D4" w:rsidP="00E602D4">
      <w:pPr>
        <w:numPr>
          <w:ilvl w:val="0"/>
          <w:numId w:val="26"/>
        </w:numPr>
        <w:autoSpaceDE/>
        <w:autoSpaceDN/>
        <w:jc w:val="both"/>
      </w:pPr>
      <w:r>
        <w:t xml:space="preserve">szkody wynikające ze zniszczenia oraz z innych zdarzeń w odniesieniu do robót, obiektów, materiałów, sprzętu i innego mienia, będące skutkiem prowadzenia </w:t>
      </w:r>
      <w:r w:rsidR="00861C0C">
        <w:t>prac</w:t>
      </w:r>
      <w:r>
        <w:t xml:space="preserve"> podczas realizacji przedmiotu umowy;</w:t>
      </w:r>
    </w:p>
    <w:p w:rsidR="00E602D4" w:rsidRDefault="00E602D4" w:rsidP="00E602D4">
      <w:pPr>
        <w:numPr>
          <w:ilvl w:val="0"/>
          <w:numId w:val="25"/>
        </w:numPr>
        <w:autoSpaceDE/>
        <w:autoSpaceDN/>
        <w:jc w:val="both"/>
      </w:pPr>
      <w:r>
        <w:t>utrzymanie ogólnego porządku na budowie poprzez:</w:t>
      </w:r>
    </w:p>
    <w:p w:rsidR="00E602D4" w:rsidRDefault="00E602D4" w:rsidP="00E602D4">
      <w:pPr>
        <w:numPr>
          <w:ilvl w:val="1"/>
          <w:numId w:val="25"/>
        </w:numPr>
        <w:autoSpaceDE/>
        <w:autoSpaceDN/>
        <w:jc w:val="both"/>
      </w:pPr>
      <w:r>
        <w:t>ochronę mienia,</w:t>
      </w:r>
    </w:p>
    <w:p w:rsidR="00E602D4" w:rsidRDefault="00E602D4" w:rsidP="00E602D4">
      <w:pPr>
        <w:numPr>
          <w:ilvl w:val="1"/>
          <w:numId w:val="25"/>
        </w:numPr>
        <w:autoSpaceDE/>
        <w:autoSpaceDN/>
        <w:jc w:val="both"/>
      </w:pPr>
      <w:r>
        <w:t>nadzór nad bezpieczeństwem i higieną pracy,</w:t>
      </w:r>
    </w:p>
    <w:p w:rsidR="00E602D4" w:rsidRDefault="00E602D4" w:rsidP="00E602D4">
      <w:pPr>
        <w:numPr>
          <w:ilvl w:val="1"/>
          <w:numId w:val="25"/>
        </w:numPr>
        <w:autoSpaceDE/>
        <w:autoSpaceDN/>
        <w:jc w:val="both"/>
      </w:pPr>
      <w:r>
        <w:lastRenderedPageBreak/>
        <w:t>zapewnienie zabezpieczenia przeciwpożarowego,</w:t>
      </w:r>
    </w:p>
    <w:p w:rsidR="00E602D4" w:rsidRDefault="00E602D4" w:rsidP="00E602D4">
      <w:pPr>
        <w:numPr>
          <w:ilvl w:val="1"/>
          <w:numId w:val="25"/>
        </w:numPr>
        <w:autoSpaceDE/>
        <w:autoSpaceDN/>
        <w:jc w:val="both"/>
      </w:pPr>
      <w:r>
        <w:t>wykonanie zabezpieczeń w rejonie prowadzonych robót,</w:t>
      </w:r>
    </w:p>
    <w:p w:rsidR="00E602D4" w:rsidRDefault="00E602D4" w:rsidP="00E602D4">
      <w:pPr>
        <w:numPr>
          <w:ilvl w:val="1"/>
          <w:numId w:val="25"/>
        </w:numPr>
        <w:autoSpaceDE/>
        <w:autoSpaceDN/>
        <w:jc w:val="both"/>
      </w:pPr>
      <w:r>
        <w:t>organizację zaplecza;</w:t>
      </w:r>
    </w:p>
    <w:p w:rsidR="00E602D4" w:rsidRDefault="00E602D4" w:rsidP="00E602D4">
      <w:pPr>
        <w:numPr>
          <w:ilvl w:val="0"/>
          <w:numId w:val="25"/>
        </w:numPr>
        <w:autoSpaceDE/>
        <w:autoSpaceDN/>
        <w:jc w:val="both"/>
      </w:pPr>
      <w:r>
        <w:t>zabezpieczenie we własnym zakresie i na wła</w:t>
      </w:r>
      <w:r w:rsidR="00D91353">
        <w:t>sny koszt warunków socjalnych i </w:t>
      </w:r>
      <w:r>
        <w:t>innych przepisanych prawem warunków i świadczeń dla swoich pracowników;</w:t>
      </w:r>
    </w:p>
    <w:p w:rsidR="00E602D4" w:rsidRDefault="00E602D4" w:rsidP="00E602D4">
      <w:pPr>
        <w:numPr>
          <w:ilvl w:val="0"/>
          <w:numId w:val="25"/>
        </w:numPr>
        <w:autoSpaceDE/>
        <w:autoSpaceDN/>
        <w:jc w:val="both"/>
      </w:pPr>
      <w:r>
        <w:t>uczestniczenie w naradach koordynacyjnych zwoływanych przez Zamawiającego;</w:t>
      </w:r>
    </w:p>
    <w:p w:rsidR="00E602D4" w:rsidRPr="00896649" w:rsidRDefault="00E602D4" w:rsidP="00E602D4">
      <w:pPr>
        <w:numPr>
          <w:ilvl w:val="0"/>
          <w:numId w:val="25"/>
        </w:numPr>
        <w:autoSpaceDE/>
        <w:autoSpaceDN/>
        <w:jc w:val="both"/>
      </w:pPr>
      <w:r>
        <w:t xml:space="preserve">informowanie Zamawiającego o problemach lub okolicznościach mogących wpłynąć na jakość robót lub opóźnienie terminu zakończenia wykonania </w:t>
      </w:r>
      <w:r w:rsidRPr="00896649">
        <w:t>przedmiotu umowy;</w:t>
      </w:r>
    </w:p>
    <w:p w:rsidR="00896649" w:rsidRPr="00896649" w:rsidRDefault="00896649" w:rsidP="00896649">
      <w:pPr>
        <w:numPr>
          <w:ilvl w:val="0"/>
          <w:numId w:val="16"/>
        </w:numPr>
        <w:autoSpaceDE/>
        <w:autoSpaceDN/>
        <w:jc w:val="both"/>
      </w:pPr>
      <w:r w:rsidRPr="00896649">
        <w:t>Wykonawca w ramach wynagrodzenia, o którym mowa w § 10 ust. 2 łącznie z przekazaniem projektu technicznego zobowiązuje się przenieść na Zamawiającego autorskie prawa majątkowe do projektu na wszystkich polach eksploatacji, o których mowa w art. 50 ustawy z dnia 4.02.1994 r. o prawie autorskim i prawach pokrewnych (tekst jedn. - Dz. U. z 2016 r., poz. 666 z późn. zm.). Przeniesienie autorskich praw majątkowych do projektu nastąpi w dniu podpisania przez strony bezusterkowego protokołu odbioru końcowego.</w:t>
      </w:r>
    </w:p>
    <w:p w:rsidR="00E602D4" w:rsidRPr="008026E6" w:rsidRDefault="00E602D4" w:rsidP="00E602D4">
      <w:pPr>
        <w:numPr>
          <w:ilvl w:val="0"/>
          <w:numId w:val="16"/>
        </w:numPr>
        <w:autoSpaceDE/>
        <w:autoSpaceDN/>
        <w:jc w:val="both"/>
      </w:pPr>
      <w:r w:rsidRPr="008026E6">
        <w:t>Wykonawca zobowiązuje się wykonać przedmiot umowy osobiście lub przy udziale podwykonawców w sposób określony w § 6</w:t>
      </w:r>
      <w:r>
        <w:t>.</w:t>
      </w:r>
      <w:r w:rsidRPr="008026E6">
        <w:t xml:space="preserve"> </w:t>
      </w:r>
    </w:p>
    <w:p w:rsidR="00E602D4" w:rsidRPr="00861C0C" w:rsidRDefault="00E602D4" w:rsidP="00861C0C">
      <w:pPr>
        <w:pStyle w:val="Nagwek4"/>
        <w:spacing w:before="240"/>
        <w:jc w:val="both"/>
        <w:rPr>
          <w:sz w:val="24"/>
          <w:szCs w:val="24"/>
        </w:rPr>
      </w:pPr>
      <w:r w:rsidRPr="00861C0C">
        <w:rPr>
          <w:sz w:val="24"/>
          <w:szCs w:val="24"/>
        </w:rPr>
        <w:t>ZASADY  ZAWIERANIA  UMÓW  O  PODWYKONAWSTWO  ORAZ  DALSZE  PODWYKONAWSTWO</w:t>
      </w:r>
    </w:p>
    <w:p w:rsidR="00E602D4" w:rsidRPr="008026E6" w:rsidRDefault="00E602D4" w:rsidP="00E602D4">
      <w:pPr>
        <w:keepNext/>
        <w:spacing w:after="120"/>
        <w:jc w:val="center"/>
        <w:rPr>
          <w:b/>
        </w:rPr>
      </w:pPr>
      <w:r w:rsidRPr="008026E6">
        <w:rPr>
          <w:b/>
        </w:rPr>
        <w:t>§ 6</w:t>
      </w:r>
    </w:p>
    <w:p w:rsidR="00E602D4" w:rsidRPr="008026E6" w:rsidRDefault="00E602D4" w:rsidP="00E602D4">
      <w:pPr>
        <w:numPr>
          <w:ilvl w:val="0"/>
          <w:numId w:val="6"/>
        </w:numPr>
        <w:autoSpaceDE/>
        <w:autoSpaceDN/>
        <w:jc w:val="both"/>
      </w:pPr>
      <w:r w:rsidRPr="008026E6">
        <w:t xml:space="preserve">Wykonawca może pisemnie zlecić podwykonawcom wykonanie części zamówienia, z zastrzeżeniem, że okresy rozliczeniowe i terminy płatności przewidziane w umowach o podwykonawstwo nie mogą być dłuższe niż 30 dni od dnia doręczenia Wykonawcy, podwykonawcy lub dalszemu podwykonawcy faktury lub rachunku, potwierdzających wykonanie zleconej podwykonawcy lub dalszemu podwykonawcy dostawy, usługi lub roboty budowlanej. Postanowienia powyższe stosuje się odpowiednio do umów o podwykonawstwo zawieranych z dalszymi podwykonawcami robót budowlanych. Poświadczone za zgodność z oryginałem kopie ważnych umów o podwykonawstwo, zaakceptowane przez Zamawiającego </w:t>
      </w:r>
      <w:r w:rsidRPr="00861C0C">
        <w:rPr>
          <w:i/>
        </w:rPr>
        <w:t xml:space="preserve">będą stanowić załącznik nr </w:t>
      </w:r>
      <w:r w:rsidR="00861C0C" w:rsidRPr="00861C0C">
        <w:rPr>
          <w:i/>
        </w:rPr>
        <w:t>2</w:t>
      </w:r>
      <w:r w:rsidRPr="0038160F">
        <w:t xml:space="preserve"> do</w:t>
      </w:r>
      <w:r w:rsidRPr="008026E6">
        <w:t xml:space="preserve"> niniejszej umowy. Za prace podzlecone Wykonawca odpowiada jak za własne działania.</w:t>
      </w:r>
    </w:p>
    <w:p w:rsidR="00E602D4" w:rsidRPr="008026E6" w:rsidRDefault="00E602D4" w:rsidP="00E602D4">
      <w:pPr>
        <w:numPr>
          <w:ilvl w:val="0"/>
          <w:numId w:val="6"/>
        </w:numPr>
        <w:autoSpaceDE/>
        <w:autoSpaceDN/>
        <w:jc w:val="both"/>
      </w:pPr>
      <w:r w:rsidRPr="008026E6">
        <w:t>W zakresie podwykonawstwa Wykonawca:</w:t>
      </w:r>
    </w:p>
    <w:p w:rsidR="00E602D4" w:rsidRPr="008026E6" w:rsidRDefault="00E602D4" w:rsidP="00E602D4">
      <w:pPr>
        <w:numPr>
          <w:ilvl w:val="0"/>
          <w:numId w:val="7"/>
        </w:numPr>
        <w:autoSpaceDE/>
        <w:autoSpaceDN/>
        <w:jc w:val="both"/>
      </w:pPr>
      <w:r w:rsidRPr="008026E6">
        <w:t>przedkłada Zamawiającemu projekt umowy o podwykonawstwo, której przedmiotem są roboty budowlane, a także projekt jej zmian, a następnie w terminie 7 dni od zawarcia takiej umowy przedkłada Zamawiającemu poświadczoną za zgodność z oryginałem jej kopię, a także kopię zmian tej umowy;</w:t>
      </w:r>
    </w:p>
    <w:p w:rsidR="00E602D4" w:rsidRPr="008026E6" w:rsidRDefault="00E602D4" w:rsidP="00E602D4">
      <w:pPr>
        <w:numPr>
          <w:ilvl w:val="0"/>
          <w:numId w:val="7"/>
        </w:numPr>
        <w:autoSpaceDE/>
        <w:autoSpaceDN/>
        <w:jc w:val="both"/>
      </w:pPr>
      <w:r w:rsidRPr="008026E6">
        <w:t>przedkłada Zamawiającemu poświadczone za zgodność z oryginałem kopie zawartych umów o podwykonawstwo, których przedmiotem są dostawy lub usługi, oraz kopie ich zmian - w terminie 7 dni od ich zawarcia;</w:t>
      </w:r>
    </w:p>
    <w:p w:rsidR="00E602D4" w:rsidRPr="008026E6" w:rsidRDefault="00E602D4" w:rsidP="00E602D4">
      <w:pPr>
        <w:numPr>
          <w:ilvl w:val="0"/>
          <w:numId w:val="7"/>
        </w:numPr>
        <w:autoSpaceDE/>
        <w:autoSpaceDN/>
        <w:jc w:val="both"/>
      </w:pPr>
      <w:r w:rsidRPr="008026E6">
        <w:t>wyraża zgodę albo nie wyraża zgody na zawarcie przez podwykonawcę lub dalszego podwykonawcę umowy o podwykonawstwo, której przedmiotem są roboty budowlane, dostawy lub usługi;</w:t>
      </w:r>
    </w:p>
    <w:p w:rsidR="00E602D4" w:rsidRPr="008026E6" w:rsidRDefault="00E602D4" w:rsidP="00E602D4">
      <w:pPr>
        <w:numPr>
          <w:ilvl w:val="0"/>
          <w:numId w:val="7"/>
        </w:numPr>
        <w:autoSpaceDE/>
        <w:autoSpaceDN/>
        <w:jc w:val="both"/>
      </w:pPr>
      <w:r w:rsidRPr="008026E6">
        <w:t xml:space="preserve">weryfikuje umowy o podwykonawstwo zawierane przez dalszych podwykonawców pod kątem okresów rozliczeniowych i terminów płatności, które nie mogą być dłuższe niż 30 dni od dnia doręczenia podmiotowi zlecającemu faktury lub rachunku, potwierdzających wykonanie zleconej dalszemu podwykonawcy dostawy, usługi lub roboty budowlanej, a w przypadku podzlecania robót budowlanych – także pod </w:t>
      </w:r>
      <w:r w:rsidRPr="008026E6">
        <w:lastRenderedPageBreak/>
        <w:t>kątem ich zgodności z wymaganiami określonymi w specyfikacji istotnych warunków zamówienia;</w:t>
      </w:r>
    </w:p>
    <w:p w:rsidR="00E602D4" w:rsidRPr="008026E6" w:rsidRDefault="00E602D4" w:rsidP="00E602D4">
      <w:pPr>
        <w:numPr>
          <w:ilvl w:val="0"/>
          <w:numId w:val="7"/>
        </w:numPr>
        <w:autoSpaceDE/>
        <w:autoSpaceDN/>
        <w:jc w:val="both"/>
      </w:pPr>
      <w:r w:rsidRPr="008026E6">
        <w:t>pod rygorem zapłaty kar umownych na wezwanie Zamawiającego doprowadza do zmiany umowy o podwykonawstwo, której przedmiotem są dostawy lub usługi, w przypadku jeżeli termin zapłaty wynagrodzenia jest dłuższy niż określony powyżej w pkt 4).</w:t>
      </w:r>
    </w:p>
    <w:p w:rsidR="00E602D4" w:rsidRPr="008026E6" w:rsidRDefault="00E602D4" w:rsidP="00E602D4">
      <w:pPr>
        <w:numPr>
          <w:ilvl w:val="0"/>
          <w:numId w:val="6"/>
        </w:numPr>
        <w:autoSpaceDE/>
        <w:autoSpaceDN/>
        <w:jc w:val="both"/>
      </w:pPr>
      <w:r w:rsidRPr="008026E6">
        <w:t>Każdy podwykonawca, który zamierza zawrzeć umowę o dalsze podwykonawstwo, której przedmiotem są roboty budowlane, dostawy lub usługi, powinien uzyskać na to zgodę Wykonawcy. Wykonawca przed wyrażeniem zgody ma obowiązek zweryfikować tę umowę w sposób określony powyżej w ust. 2 pkt 4).</w:t>
      </w:r>
    </w:p>
    <w:p w:rsidR="00E602D4" w:rsidRPr="008026E6" w:rsidRDefault="00E602D4" w:rsidP="00E602D4">
      <w:pPr>
        <w:numPr>
          <w:ilvl w:val="0"/>
          <w:numId w:val="6"/>
        </w:numPr>
        <w:autoSpaceDE/>
        <w:autoSpaceDN/>
        <w:jc w:val="both"/>
      </w:pPr>
      <w:r w:rsidRPr="008026E6">
        <w:t>Zamawiający, w terminie 14 dni zgłasza pisemne zastrzeżenia do projektu umowy o podwykonawstwo, której przedmiotem są roboty budowlane, jeżeli nie spełnia ona wymagań określonych w specyfikacji istotnych warunków zamówienia lub gdy przewiduje termin zapłaty wynagrodzenia dłuższy niż określony w ust. 1. Niezgłoszenie pisemnych zastrzeżeń w powyższym terminie uważa się za akceptację projektu umowy przez zamawiającego.</w:t>
      </w:r>
    </w:p>
    <w:p w:rsidR="00E602D4" w:rsidRPr="008026E6" w:rsidRDefault="00E602D4" w:rsidP="00E602D4">
      <w:pPr>
        <w:numPr>
          <w:ilvl w:val="0"/>
          <w:numId w:val="6"/>
        </w:numPr>
        <w:autoSpaceDE/>
        <w:autoSpaceDN/>
        <w:jc w:val="both"/>
      </w:pPr>
      <w:r w:rsidRPr="008026E6">
        <w:t>Zamawiający, w terminie 14 dni zgłasza pisemny sprzeciw do przedłożonej umowy o podwykonawstwo, której przedmiotem są roboty budowlane w przypadkach określonych w ust. 4. Niezgłoszenie pisemnego sprzeciwu w powyższym terminie uważa się za akceptację umowy przez Zamawiającego.</w:t>
      </w:r>
    </w:p>
    <w:p w:rsidR="00E602D4" w:rsidRPr="008026E6" w:rsidRDefault="00E602D4" w:rsidP="00E602D4">
      <w:pPr>
        <w:keepNext/>
        <w:spacing w:before="240" w:after="120"/>
        <w:jc w:val="center"/>
        <w:rPr>
          <w:b/>
        </w:rPr>
      </w:pPr>
      <w:r w:rsidRPr="008026E6">
        <w:rPr>
          <w:b/>
        </w:rPr>
        <w:t>§ 7</w:t>
      </w:r>
    </w:p>
    <w:p w:rsidR="00E602D4" w:rsidRPr="00850D8C" w:rsidRDefault="00E602D4" w:rsidP="00E602D4">
      <w:pPr>
        <w:numPr>
          <w:ilvl w:val="0"/>
          <w:numId w:val="12"/>
        </w:numPr>
        <w:autoSpaceDE/>
        <w:autoSpaceDN/>
        <w:jc w:val="both"/>
      </w:pPr>
      <w:r w:rsidRPr="008026E6">
        <w:t>Wykonawca zobowiązuje się - przed rozpoczęciem prac budowlanych - do ubezpieczenia budowy oraz mienia znajdującego się na placu budowy i robót z tytułu szkód, które mogą</w:t>
      </w:r>
      <w:r w:rsidRPr="00850D8C">
        <w:t xml:space="preserve"> zaistnieć w związku z określonymi zdarzeniami losowymi, przy czym suma ubezpieczenia nie może być niższa niż wartość niniejszej umowy.</w:t>
      </w:r>
    </w:p>
    <w:p w:rsidR="00E602D4" w:rsidRPr="00850D8C" w:rsidRDefault="00E602D4" w:rsidP="00E602D4">
      <w:pPr>
        <w:numPr>
          <w:ilvl w:val="0"/>
          <w:numId w:val="12"/>
        </w:numPr>
        <w:autoSpaceDE/>
        <w:autoSpaceDN/>
        <w:jc w:val="both"/>
      </w:pPr>
      <w:r w:rsidRPr="00850D8C">
        <w:t>Wykonawca zobowiązuje się przed rozpoczęciem prac budowlanych zawrzeć umowę ubezpieczenia od odpowiedzialności cywilnej za szkody wyrządzone osobom trzecim w związku z robotami budowlanymi, funkcjonowaniem placu budowy i utrzymaniem obiektów oraz urządzeń znajdujących się na terenie budowy, przy czym suma ubezpieczenia nie może być niższa niż wartość niniejszej umowy.</w:t>
      </w:r>
    </w:p>
    <w:p w:rsidR="00E602D4" w:rsidRDefault="00E602D4" w:rsidP="00E602D4">
      <w:pPr>
        <w:numPr>
          <w:ilvl w:val="0"/>
          <w:numId w:val="12"/>
        </w:numPr>
        <w:autoSpaceDE/>
        <w:autoSpaceDN/>
        <w:jc w:val="both"/>
      </w:pPr>
      <w:r>
        <w:t>Kopie stosownych polis ubezpieczeniowych Wykonawca zobowiązuje się przedłożyć na żądanie Zamawiającego.</w:t>
      </w:r>
    </w:p>
    <w:p w:rsidR="00E602D4" w:rsidRDefault="00E602D4" w:rsidP="00E602D4">
      <w:pPr>
        <w:numPr>
          <w:ilvl w:val="0"/>
          <w:numId w:val="12"/>
        </w:numPr>
        <w:autoSpaceDE/>
        <w:autoSpaceDN/>
        <w:jc w:val="both"/>
      </w:pPr>
      <w:r>
        <w:t>Wszystkie koszty związane z zawarciem umów ubezpieczenia oraz opłacaniem składek ubezpieczeniowych obciążają wyłącznie Wykonawcę.</w:t>
      </w:r>
    </w:p>
    <w:p w:rsidR="00E602D4" w:rsidRPr="00174828" w:rsidRDefault="00E602D4" w:rsidP="00E602D4">
      <w:pPr>
        <w:keepNext/>
        <w:spacing w:before="240" w:after="120"/>
        <w:jc w:val="center"/>
        <w:rPr>
          <w:b/>
        </w:rPr>
      </w:pPr>
      <w:r>
        <w:rPr>
          <w:b/>
        </w:rPr>
        <w:t>§ 8</w:t>
      </w:r>
    </w:p>
    <w:p w:rsidR="00E602D4" w:rsidRDefault="00E602D4" w:rsidP="00E602D4">
      <w:pPr>
        <w:numPr>
          <w:ilvl w:val="0"/>
          <w:numId w:val="17"/>
        </w:numPr>
        <w:autoSpaceDE/>
        <w:autoSpaceDN/>
        <w:jc w:val="both"/>
      </w:pPr>
      <w:r>
        <w:t xml:space="preserve">Wykonawca zobowiązuje się zainstalować na własny koszt oznakowanie terenu (lub innych miejsc, na których mają być prowadzone </w:t>
      </w:r>
      <w:r w:rsidR="00861C0C">
        <w:t>prace</w:t>
      </w:r>
      <w:r>
        <w:t>) informujące i ostrzegające, związane z realizacją przedmiotu umowy.</w:t>
      </w:r>
    </w:p>
    <w:p w:rsidR="00E602D4" w:rsidRPr="00B01FC6" w:rsidRDefault="00E602D4" w:rsidP="00E602D4">
      <w:pPr>
        <w:numPr>
          <w:ilvl w:val="0"/>
          <w:numId w:val="17"/>
        </w:numPr>
        <w:autoSpaceDE/>
        <w:autoSpaceDN/>
        <w:jc w:val="both"/>
      </w:pPr>
      <w:r w:rsidRPr="00B01FC6">
        <w:t>Wykonawca zobowiązuje się do utrzymywania terenu i zaplecza budowy, dróg dojazdowych i chodników w stanie wolnym od przeszkód komunikacyjnych oraz do usuwania zbędnych materiałów, odpadów i śmieci własnym kosztem i staraniem.</w:t>
      </w:r>
    </w:p>
    <w:p w:rsidR="00E602D4" w:rsidRPr="0060344A" w:rsidRDefault="00E602D4" w:rsidP="00E602D4">
      <w:pPr>
        <w:numPr>
          <w:ilvl w:val="0"/>
          <w:numId w:val="17"/>
        </w:numPr>
        <w:autoSpaceDE/>
        <w:autoSpaceDN/>
        <w:jc w:val="both"/>
        <w:rPr>
          <w:color w:val="1F497D"/>
        </w:rPr>
      </w:pPr>
      <w:r w:rsidRPr="0060344A">
        <w:t xml:space="preserve">Wykonawca zobowiązuje się porządkować na bieżąco tereny, na których zakończono roboty budowlane (dotyczy to również dróg dojazdowych, z których korzystał Wykonawca, zaplecza budowy oraz wszelkich obiektów na obszarze budowy) oraz doprowadzić te tereny do stanu sprzed rozpoczęcia budowy. </w:t>
      </w:r>
    </w:p>
    <w:p w:rsidR="00E602D4" w:rsidRPr="0060344A" w:rsidRDefault="00E602D4" w:rsidP="00E602D4">
      <w:pPr>
        <w:numPr>
          <w:ilvl w:val="0"/>
          <w:numId w:val="17"/>
        </w:numPr>
        <w:autoSpaceDE/>
        <w:autoSpaceDN/>
        <w:jc w:val="both"/>
        <w:rPr>
          <w:color w:val="1F497D"/>
        </w:rPr>
      </w:pPr>
      <w:r w:rsidRPr="0060344A">
        <w:lastRenderedPageBreak/>
        <w:t>Wykonawca zobowiązuje się postępować z odpadami w sposób zgodny z ustawą z 14 grudnia 2012 r. o odpadach (</w:t>
      </w:r>
      <w:r w:rsidR="00D91353">
        <w:t>tekst jednolity - Dz. U. z 2016 r., poz. 1987 z późn. zm.</w:t>
      </w:r>
      <w:r w:rsidRPr="0060344A">
        <w:t>), z wyjątkiem złomu stalowego, który stanowi własność Zamawiającego.</w:t>
      </w:r>
    </w:p>
    <w:p w:rsidR="00E602D4" w:rsidRPr="00E15FE6" w:rsidRDefault="00E602D4" w:rsidP="00E602D4">
      <w:pPr>
        <w:pStyle w:val="Nagwek4"/>
        <w:spacing w:before="240"/>
        <w:rPr>
          <w:sz w:val="24"/>
          <w:szCs w:val="24"/>
        </w:rPr>
      </w:pPr>
      <w:r w:rsidRPr="00E15FE6">
        <w:rPr>
          <w:sz w:val="24"/>
          <w:szCs w:val="24"/>
        </w:rPr>
        <w:t>NADZÓR</w:t>
      </w:r>
    </w:p>
    <w:p w:rsidR="00E602D4" w:rsidRDefault="00E602D4" w:rsidP="00E602D4">
      <w:pPr>
        <w:keepNext/>
        <w:spacing w:after="120"/>
        <w:jc w:val="center"/>
        <w:rPr>
          <w:b/>
        </w:rPr>
      </w:pPr>
      <w:r>
        <w:rPr>
          <w:b/>
        </w:rPr>
        <w:t xml:space="preserve">§ </w:t>
      </w:r>
      <w:r w:rsidR="00861C0C">
        <w:rPr>
          <w:b/>
        </w:rPr>
        <w:t>9</w:t>
      </w:r>
    </w:p>
    <w:p w:rsidR="00127B74" w:rsidRDefault="00E602D4" w:rsidP="009F0263">
      <w:pPr>
        <w:numPr>
          <w:ilvl w:val="0"/>
          <w:numId w:val="10"/>
        </w:numPr>
        <w:autoSpaceDE/>
        <w:autoSpaceDN/>
        <w:jc w:val="both"/>
      </w:pPr>
      <w:r>
        <w:rPr>
          <w:b/>
        </w:rPr>
        <w:t xml:space="preserve">Inspektorem Nadzoru </w:t>
      </w:r>
      <w:r w:rsidR="00127B74">
        <w:t>z ramienia Zamawiającego będą</w:t>
      </w:r>
      <w:r w:rsidR="00861C0C">
        <w:t xml:space="preserve">: </w:t>
      </w:r>
    </w:p>
    <w:p w:rsidR="00861C0C" w:rsidRPr="0099061C" w:rsidRDefault="00861C0C" w:rsidP="00127B74">
      <w:pPr>
        <w:pStyle w:val="Akapitzlist"/>
        <w:numPr>
          <w:ilvl w:val="0"/>
          <w:numId w:val="35"/>
        </w:numPr>
        <w:spacing w:after="0" w:line="240" w:lineRule="auto"/>
        <w:ind w:left="794" w:hanging="397"/>
        <w:jc w:val="both"/>
        <w:rPr>
          <w:rFonts w:ascii="Times New Roman" w:hAnsi="Times New Roman" w:cs="Times New Roman"/>
          <w:sz w:val="24"/>
          <w:szCs w:val="24"/>
        </w:rPr>
      </w:pPr>
      <w:r w:rsidRPr="0099061C">
        <w:rPr>
          <w:rFonts w:ascii="Times New Roman" w:hAnsi="Times New Roman" w:cs="Times New Roman"/>
          <w:b/>
          <w:bCs/>
          <w:color w:val="000000"/>
          <w:sz w:val="24"/>
          <w:szCs w:val="24"/>
        </w:rPr>
        <w:t xml:space="preserve">Stanisław Tkaczyk – </w:t>
      </w:r>
      <w:r w:rsidRPr="0099061C">
        <w:rPr>
          <w:rFonts w:ascii="Times New Roman" w:hAnsi="Times New Roman" w:cs="Times New Roman"/>
          <w:bCs/>
          <w:color w:val="000000"/>
          <w:sz w:val="24"/>
          <w:szCs w:val="24"/>
        </w:rPr>
        <w:t>uprawnienia budowlane nr MAP/0481/OWOS/11</w:t>
      </w:r>
      <w:r w:rsidRPr="0099061C">
        <w:rPr>
          <w:rFonts w:ascii="Times New Roman" w:hAnsi="Times New Roman" w:cs="Times New Roman"/>
          <w:sz w:val="24"/>
          <w:szCs w:val="24"/>
        </w:rPr>
        <w:t>, tel. 12 63 92</w:t>
      </w:r>
      <w:r w:rsidR="009F0263">
        <w:rPr>
          <w:rFonts w:ascii="Times New Roman" w:hAnsi="Times New Roman" w:cs="Times New Roman"/>
          <w:sz w:val="24"/>
          <w:szCs w:val="24"/>
        </w:rPr>
        <w:t> </w:t>
      </w:r>
      <w:r w:rsidRPr="0099061C">
        <w:rPr>
          <w:rFonts w:ascii="Times New Roman" w:hAnsi="Times New Roman" w:cs="Times New Roman"/>
          <w:sz w:val="24"/>
          <w:szCs w:val="24"/>
        </w:rPr>
        <w:t>268</w:t>
      </w:r>
      <w:r w:rsidR="009F0263">
        <w:rPr>
          <w:rFonts w:ascii="Times New Roman" w:hAnsi="Times New Roman" w:cs="Times New Roman"/>
          <w:sz w:val="24"/>
          <w:szCs w:val="24"/>
        </w:rPr>
        <w:t>,</w:t>
      </w:r>
    </w:p>
    <w:p w:rsidR="00127B74" w:rsidRPr="0099061C" w:rsidRDefault="00F7444E" w:rsidP="00127B74">
      <w:pPr>
        <w:pStyle w:val="Akapitzlist"/>
        <w:numPr>
          <w:ilvl w:val="0"/>
          <w:numId w:val="35"/>
        </w:numPr>
        <w:spacing w:after="0" w:line="240" w:lineRule="auto"/>
        <w:ind w:left="794" w:hanging="397"/>
        <w:jc w:val="both"/>
        <w:rPr>
          <w:rFonts w:ascii="Times New Roman" w:hAnsi="Times New Roman" w:cs="Times New Roman"/>
          <w:sz w:val="24"/>
          <w:szCs w:val="24"/>
        </w:rPr>
      </w:pPr>
      <w:r w:rsidRPr="0099061C">
        <w:rPr>
          <w:rFonts w:ascii="Times New Roman" w:hAnsi="Times New Roman" w:cs="Times New Roman"/>
          <w:b/>
          <w:bCs/>
          <w:color w:val="000000"/>
          <w:sz w:val="24"/>
          <w:szCs w:val="24"/>
        </w:rPr>
        <w:t>Zbigniew</w:t>
      </w:r>
      <w:r w:rsidR="00127B74" w:rsidRPr="0099061C">
        <w:rPr>
          <w:rFonts w:ascii="Times New Roman" w:hAnsi="Times New Roman" w:cs="Times New Roman"/>
          <w:b/>
          <w:bCs/>
          <w:color w:val="000000"/>
          <w:sz w:val="24"/>
          <w:szCs w:val="24"/>
        </w:rPr>
        <w:t xml:space="preserve"> Dudkiewicz</w:t>
      </w:r>
      <w:r w:rsidRPr="0099061C">
        <w:rPr>
          <w:rFonts w:ascii="Times New Roman" w:hAnsi="Times New Roman" w:cs="Times New Roman"/>
          <w:b/>
          <w:bCs/>
          <w:color w:val="000000"/>
          <w:sz w:val="24"/>
          <w:szCs w:val="24"/>
        </w:rPr>
        <w:t xml:space="preserve"> – </w:t>
      </w:r>
      <w:r w:rsidRPr="0099061C">
        <w:rPr>
          <w:rFonts w:ascii="Times New Roman" w:hAnsi="Times New Roman" w:cs="Times New Roman"/>
          <w:bCs/>
          <w:color w:val="000000"/>
          <w:sz w:val="24"/>
          <w:szCs w:val="24"/>
        </w:rPr>
        <w:t xml:space="preserve">uprawnienia </w:t>
      </w:r>
      <w:r w:rsidR="0099061C" w:rsidRPr="0099061C">
        <w:rPr>
          <w:rFonts w:ascii="Times New Roman" w:hAnsi="Times New Roman" w:cs="Times New Roman"/>
          <w:sz w:val="24"/>
          <w:szCs w:val="24"/>
        </w:rPr>
        <w:t xml:space="preserve">elektryczne – RP - </w:t>
      </w:r>
      <w:proofErr w:type="spellStart"/>
      <w:r w:rsidR="0099061C" w:rsidRPr="0099061C">
        <w:rPr>
          <w:rFonts w:ascii="Times New Roman" w:hAnsi="Times New Roman" w:cs="Times New Roman"/>
          <w:sz w:val="24"/>
          <w:szCs w:val="24"/>
        </w:rPr>
        <w:t>Upr</w:t>
      </w:r>
      <w:proofErr w:type="spellEnd"/>
      <w:r w:rsidR="0099061C" w:rsidRPr="0099061C">
        <w:rPr>
          <w:rFonts w:ascii="Times New Roman" w:hAnsi="Times New Roman" w:cs="Times New Roman"/>
          <w:sz w:val="24"/>
          <w:szCs w:val="24"/>
        </w:rPr>
        <w:t>/129/91, tel. 12 63 92</w:t>
      </w:r>
      <w:r w:rsidR="0099061C">
        <w:rPr>
          <w:rFonts w:ascii="Times New Roman" w:hAnsi="Times New Roman" w:cs="Times New Roman"/>
          <w:sz w:val="24"/>
          <w:szCs w:val="24"/>
        </w:rPr>
        <w:t> </w:t>
      </w:r>
      <w:r w:rsidR="0099061C" w:rsidRPr="0099061C">
        <w:rPr>
          <w:rFonts w:ascii="Times New Roman" w:hAnsi="Times New Roman" w:cs="Times New Roman"/>
          <w:sz w:val="24"/>
          <w:szCs w:val="24"/>
        </w:rPr>
        <w:t>181</w:t>
      </w:r>
      <w:r w:rsidR="0099061C">
        <w:rPr>
          <w:rFonts w:ascii="Times New Roman" w:hAnsi="Times New Roman" w:cs="Times New Roman"/>
          <w:sz w:val="24"/>
          <w:szCs w:val="24"/>
        </w:rPr>
        <w:t>.</w:t>
      </w:r>
    </w:p>
    <w:p w:rsidR="00E602D4" w:rsidRPr="005070F7" w:rsidRDefault="00E602D4" w:rsidP="00E602D4">
      <w:pPr>
        <w:numPr>
          <w:ilvl w:val="0"/>
          <w:numId w:val="10"/>
        </w:numPr>
        <w:autoSpaceDE/>
        <w:autoSpaceDN/>
        <w:jc w:val="both"/>
      </w:pPr>
      <w:r w:rsidRPr="005070F7">
        <w:t xml:space="preserve">Inspektor Nadzoru działa w imieniu i na rachunek Zamawiającego w granicach umocowania określonego przepisami Prawa budowlanego oraz nadanych </w:t>
      </w:r>
      <w:r w:rsidRPr="00621759">
        <w:t>mu</w:t>
      </w:r>
      <w:r w:rsidRPr="005070F7">
        <w:t xml:space="preserve"> w umowie o pracę. Zamawiający zastrzega sobie prawo zmiany Inspektora Nadzoru i zobowiązuje się do niezwłocznego powiadomienia o tym Wykonawcy. Ewentualne zmiany na stanowisku Inspektora Nadzoru będą potwierdzane odpowiednim wpisem do dziennika budowy.</w:t>
      </w:r>
    </w:p>
    <w:p w:rsidR="00E602D4" w:rsidRDefault="00E602D4" w:rsidP="00E602D4">
      <w:pPr>
        <w:numPr>
          <w:ilvl w:val="0"/>
          <w:numId w:val="10"/>
        </w:numPr>
        <w:autoSpaceDE/>
        <w:autoSpaceDN/>
        <w:jc w:val="both"/>
      </w:pPr>
      <w:r w:rsidRPr="005070F7">
        <w:t>Wykonawca zobowiązany jest zapewnić Inspektoro</w:t>
      </w:r>
      <w:r>
        <w:t>wi</w:t>
      </w:r>
      <w:r w:rsidRPr="005070F7">
        <w:t xml:space="preserve"> Nadzoru oraz wszystkim upoważnionym przez </w:t>
      </w:r>
      <w:r w:rsidRPr="004D4419">
        <w:t>niego</w:t>
      </w:r>
      <w:r w:rsidRPr="005070F7">
        <w:t xml:space="preserve"> osobom dostęp do placu budowy.</w:t>
      </w:r>
    </w:p>
    <w:p w:rsidR="00E602D4" w:rsidRPr="004D4419" w:rsidRDefault="00E602D4" w:rsidP="00E602D4">
      <w:pPr>
        <w:numPr>
          <w:ilvl w:val="0"/>
          <w:numId w:val="10"/>
        </w:numPr>
        <w:autoSpaceDE/>
        <w:autoSpaceDN/>
        <w:jc w:val="both"/>
      </w:pPr>
      <w:r>
        <w:t>Wykonawca jest zobowiązany stosować się do wszystkich poleceń i instrukcji Inspektora Nadzoru, które są zgodne z obowiązującymi przepisami.</w:t>
      </w:r>
    </w:p>
    <w:p w:rsidR="00E602D4" w:rsidRPr="00F219FD" w:rsidRDefault="00E602D4" w:rsidP="00E602D4">
      <w:pPr>
        <w:numPr>
          <w:ilvl w:val="0"/>
          <w:numId w:val="10"/>
        </w:numPr>
        <w:autoSpaceDE/>
        <w:autoSpaceDN/>
        <w:jc w:val="both"/>
      </w:pPr>
      <w:r>
        <w:t xml:space="preserve">Wykonawca ustanawia </w:t>
      </w:r>
      <w:r>
        <w:rPr>
          <w:b/>
        </w:rPr>
        <w:t>Kierownika Budowy</w:t>
      </w:r>
      <w:r>
        <w:t xml:space="preserve"> w osobie </w:t>
      </w:r>
      <w:r w:rsidRPr="00F42177">
        <w:rPr>
          <w:b/>
        </w:rPr>
        <w:t>.....................................................</w:t>
      </w:r>
      <w:r>
        <w:t xml:space="preserve"> posiadającego uprawnienia nr ................................................................... w specjalności: ............................................................................................................................................... Kierownik Budowy działa w imieniu i na rachunek Wykonawcy w granicach posiadanego upoważnienia. Zakres praw i obowiązków Kierownika Budowy określa art. 21a oraz 22 Prawa budowlanego. </w:t>
      </w:r>
    </w:p>
    <w:p w:rsidR="00E602D4" w:rsidRPr="005070F7" w:rsidRDefault="00E602D4" w:rsidP="00E602D4">
      <w:pPr>
        <w:numPr>
          <w:ilvl w:val="0"/>
          <w:numId w:val="10"/>
        </w:numPr>
        <w:autoSpaceDE/>
        <w:autoSpaceDN/>
        <w:jc w:val="both"/>
      </w:pPr>
      <w:r>
        <w:t>Ewentualna zmiana na stanowisku Kierownika Budowy może nastąpić po akceptacji Zamawiającego i musi być potwierdzona odpowiednim wpisem do dziennika budowy. W takim przypadku Wykonawca winien dostarczyć Zamawiającemu dokumenty niezbędne do powiadomienia o zaistniałej zmianie właściwy organ nadzoru budowlanego, w szczególności oświadczenie o przejęciu obowiązków wraz z wymaganymi załącznikami.</w:t>
      </w:r>
    </w:p>
    <w:p w:rsidR="00E602D4" w:rsidRPr="00E15FE6" w:rsidRDefault="00E602D4" w:rsidP="00E602D4">
      <w:pPr>
        <w:pStyle w:val="Nagwek4"/>
        <w:spacing w:before="240"/>
        <w:rPr>
          <w:sz w:val="24"/>
          <w:szCs w:val="24"/>
        </w:rPr>
      </w:pPr>
      <w:r w:rsidRPr="00E15FE6">
        <w:rPr>
          <w:sz w:val="24"/>
          <w:szCs w:val="24"/>
        </w:rPr>
        <w:t>WYNAGRODZENIE  ORAZ  WARUNKI  PŁATNOŚCI</w:t>
      </w:r>
    </w:p>
    <w:p w:rsidR="00E602D4" w:rsidRDefault="00E602D4" w:rsidP="00E602D4">
      <w:pPr>
        <w:keepNext/>
        <w:spacing w:after="120"/>
        <w:jc w:val="center"/>
        <w:rPr>
          <w:b/>
        </w:rPr>
      </w:pPr>
      <w:r>
        <w:rPr>
          <w:b/>
        </w:rPr>
        <w:t>§ 1</w:t>
      </w:r>
      <w:r w:rsidR="006A222C">
        <w:rPr>
          <w:b/>
        </w:rPr>
        <w:t>0</w:t>
      </w:r>
    </w:p>
    <w:p w:rsidR="00E602D4" w:rsidRDefault="00E602D4" w:rsidP="00E602D4">
      <w:pPr>
        <w:numPr>
          <w:ilvl w:val="0"/>
          <w:numId w:val="27"/>
        </w:numPr>
        <w:autoSpaceDE/>
        <w:autoSpaceDN/>
        <w:jc w:val="both"/>
      </w:pPr>
      <w:r>
        <w:t>Strony ustalają, że obowiązującą ich formą wynagrodzenia zgodnie z treścią złożonej przez Wykonawcę oferty, jest wynagrodzenie ryczałtowe - do którego mają zastosowanie postanowienia art. 632 § 1 k.c.</w:t>
      </w:r>
    </w:p>
    <w:p w:rsidR="00E602D4" w:rsidRPr="008142A6" w:rsidRDefault="00E602D4" w:rsidP="00E602D4">
      <w:pPr>
        <w:numPr>
          <w:ilvl w:val="0"/>
          <w:numId w:val="27"/>
        </w:numPr>
        <w:autoSpaceDE/>
        <w:autoSpaceDN/>
        <w:jc w:val="both"/>
      </w:pPr>
      <w:r w:rsidRPr="008142A6">
        <w:t xml:space="preserve">Wartość wynagrodzenia Wykonawcy za wykonanie przedmiotu umowy, o którym mowa w § 1 ust. 1 wynosi: w kwocie </w:t>
      </w:r>
      <w:r w:rsidRPr="00F30D81">
        <w:rPr>
          <w:b/>
        </w:rPr>
        <w:t xml:space="preserve">netto ....................... </w:t>
      </w:r>
      <w:r>
        <w:rPr>
          <w:b/>
        </w:rPr>
        <w:t>zł</w:t>
      </w:r>
      <w:r w:rsidRPr="008142A6">
        <w:t xml:space="preserve"> (słownie złotych: .............................................../100) powię</w:t>
      </w:r>
      <w:r>
        <w:t>kszona o należny podatek VAT.</w:t>
      </w:r>
    </w:p>
    <w:p w:rsidR="00E602D4" w:rsidRPr="00707840" w:rsidRDefault="00E602D4" w:rsidP="00E602D4">
      <w:pPr>
        <w:numPr>
          <w:ilvl w:val="0"/>
          <w:numId w:val="27"/>
        </w:numPr>
        <w:autoSpaceDE/>
        <w:autoSpaceDN/>
        <w:jc w:val="both"/>
      </w:pPr>
      <w:r w:rsidRPr="007C3549">
        <w:t>Wynagrodzenie ryczałtowe określone w § 1</w:t>
      </w:r>
      <w:r w:rsidR="006A222C">
        <w:t>0</w:t>
      </w:r>
      <w:r w:rsidRPr="007C3549">
        <w:t xml:space="preserve"> ust. 2 obejmuje wszelkie zobowiązania Zamawiającego w stosunku do Wykonawcy i zawiera wszystkie koszty bezpośrednie i pośrednie (w tym koszty prac przygotowawczych, porządkowych, opracowania i uzgodnienia dokumentacji </w:t>
      </w:r>
      <w:r w:rsidRPr="00707840">
        <w:t xml:space="preserve">powykonawczej, koszty związane z odbiorami wykonanych </w:t>
      </w:r>
      <w:r w:rsidR="006A222C">
        <w:t>prac</w:t>
      </w:r>
      <w:r w:rsidRPr="00707840">
        <w:t xml:space="preserve"> oraz przeprowadzeniem prób i badań technicznych i jakościowych</w:t>
      </w:r>
      <w:r w:rsidR="00173421">
        <w:t xml:space="preserve">, wynagrodzenie </w:t>
      </w:r>
      <w:r w:rsidR="00173421">
        <w:lastRenderedPageBreak/>
        <w:t xml:space="preserve">za przeniesienie </w:t>
      </w:r>
      <w:r w:rsidR="00173421" w:rsidRPr="00896649">
        <w:t>autorskich praw majątkowych do projektu</w:t>
      </w:r>
      <w:r w:rsidR="00173421">
        <w:t xml:space="preserve"> </w:t>
      </w:r>
      <w:r w:rsidRPr="00707840">
        <w:t>) – związane z prawidłową realizacją przedmiotu umowy.</w:t>
      </w:r>
    </w:p>
    <w:p w:rsidR="00E602D4" w:rsidRPr="00707840" w:rsidRDefault="00E602D4" w:rsidP="00E602D4">
      <w:pPr>
        <w:numPr>
          <w:ilvl w:val="0"/>
          <w:numId w:val="27"/>
        </w:numPr>
        <w:autoSpaceDE/>
        <w:autoSpaceDN/>
        <w:jc w:val="both"/>
      </w:pPr>
      <w:r w:rsidRPr="00707840">
        <w:t xml:space="preserve">Wynagrodzenie Wykonawcy za wykonane roboty będzie rozliczane w okresach miesięcznych, z zastrzeżeniem ust. 10 </w:t>
      </w:r>
      <w:r w:rsidRPr="008C559F">
        <w:rPr>
          <w:b/>
          <w:i/>
          <w:color w:val="0000FF"/>
        </w:rPr>
        <w:t>i ust. 12</w:t>
      </w:r>
      <w:r w:rsidRPr="00707840">
        <w:t>, na podstawie faktur częściowych wystawianych przez Wykonawcę na koniec każdego miesiąca kalendarzowego, pod war</w:t>
      </w:r>
      <w:r w:rsidR="00344D00">
        <w:t xml:space="preserve">unkiem ich zatwierdzenia przez właściwego branżowo </w:t>
      </w:r>
      <w:bookmarkStart w:id="0" w:name="_GoBack"/>
      <w:bookmarkEnd w:id="0"/>
      <w:r w:rsidRPr="00707840">
        <w:t>nspektora Nadzoru i podpisania przez niego bezusterkowego protokołu odbioru częściowego oraz po przedstawieniu dowodów zapłaty wymagalnego wynagrodzenia podwykonawcom i</w:t>
      </w:r>
      <w:r>
        <w:t> </w:t>
      </w:r>
      <w:r w:rsidRPr="00707840">
        <w:t>dalszym podwykonawcom biorącym udział w realizacji odebranych robót budowlanych lub oświadczeń podwykonawców i dalszych podwykonawców o otrzy</w:t>
      </w:r>
      <w:r w:rsidR="00D91353">
        <w:t>maniu takiego wynagrodzenia – z </w:t>
      </w:r>
      <w:r w:rsidRPr="00707840">
        <w:t xml:space="preserve">tym, że należność łączna z faktur częściowych nie może przekroczyć 80 % całości wynagrodzenia za przedmiot umowy. Do każdej faktury Wykonawca naliczy należny podatek VAT. </w:t>
      </w:r>
    </w:p>
    <w:p w:rsidR="00E602D4" w:rsidRPr="00707840" w:rsidRDefault="00E602D4" w:rsidP="00E602D4">
      <w:pPr>
        <w:widowControl w:val="0"/>
        <w:numPr>
          <w:ilvl w:val="0"/>
          <w:numId w:val="27"/>
        </w:numPr>
        <w:autoSpaceDE/>
        <w:autoSpaceDN/>
        <w:jc w:val="both"/>
      </w:pPr>
      <w:r w:rsidRPr="00707840">
        <w:t xml:space="preserve">W razie rezygnacji przez Zamawiającego z wykonania części </w:t>
      </w:r>
      <w:r w:rsidR="006A222C">
        <w:t>prac</w:t>
      </w:r>
      <w:r w:rsidRPr="00707840">
        <w:t xml:space="preserve"> objętych ofertą wynagrodzenie Wykonawcy zostanie odpowiednio zmniejszone, przyjmując za podstawę będące następstwem ograniczenia </w:t>
      </w:r>
      <w:r w:rsidR="006A222C">
        <w:t>prac</w:t>
      </w:r>
      <w:r w:rsidRPr="00707840">
        <w:t xml:space="preserve"> zmniejszenie ilości zużytych materiałów, mniejszy stopień zużycia maszyn i urządzeń oraz zmniejszenie nakładów pracy na wykonanie przedmiotu umowy.</w:t>
      </w:r>
    </w:p>
    <w:p w:rsidR="00E602D4" w:rsidRPr="00707840" w:rsidRDefault="00E602D4" w:rsidP="00E602D4">
      <w:pPr>
        <w:widowControl w:val="0"/>
        <w:numPr>
          <w:ilvl w:val="0"/>
          <w:numId w:val="27"/>
        </w:numPr>
        <w:autoSpaceDE/>
        <w:autoSpaceDN/>
        <w:jc w:val="both"/>
      </w:pPr>
      <w:r w:rsidRPr="00707840">
        <w:t>Podstawę do wystawienia faktury częściowej stanowi bezusterkowy protokół odbioru częściowego, a faktury końcowej - bezusterkowy protokół odbioru końcowego.</w:t>
      </w:r>
    </w:p>
    <w:p w:rsidR="00E602D4" w:rsidRPr="00707840" w:rsidRDefault="00E602D4" w:rsidP="00E602D4">
      <w:pPr>
        <w:widowControl w:val="0"/>
        <w:numPr>
          <w:ilvl w:val="0"/>
          <w:numId w:val="27"/>
        </w:numPr>
        <w:autoSpaceDE/>
        <w:autoSpaceDN/>
        <w:jc w:val="both"/>
      </w:pPr>
      <w:r w:rsidRPr="00707840">
        <w:t>Wykonawca w terminie do 7 dni od daty podpisania bezusterkowego protokołu odbioru częściowego bądź końcowego wystawi i dostarczy do Zamawiającego faktury częściowe bądź fakturę końcową. Wykonawca zobowiązany jest wystawić faktury zgodnie z przepisami prawa, a ponadto podać na nich numer niniejszej umowy.</w:t>
      </w:r>
    </w:p>
    <w:p w:rsidR="00E602D4" w:rsidRPr="008026E6" w:rsidRDefault="00E602D4" w:rsidP="00E602D4">
      <w:pPr>
        <w:widowControl w:val="0"/>
        <w:numPr>
          <w:ilvl w:val="0"/>
          <w:numId w:val="27"/>
        </w:numPr>
        <w:autoSpaceDE/>
        <w:autoSpaceDN/>
        <w:jc w:val="both"/>
      </w:pPr>
      <w:r w:rsidRPr="00F2620D">
        <w:t xml:space="preserve">Faktury Wykonawcy zostaną zrealizowane przez Zamawiającego w terminie </w:t>
      </w:r>
      <w:r w:rsidRPr="00251B9F">
        <w:rPr>
          <w:b/>
        </w:rPr>
        <w:t>do 30</w:t>
      </w:r>
      <w:r w:rsidRPr="00646792">
        <w:rPr>
          <w:b/>
        </w:rPr>
        <w:t xml:space="preserve"> dni</w:t>
      </w:r>
      <w:r w:rsidRPr="00F2620D">
        <w:t xml:space="preserve"> od daty ich </w:t>
      </w:r>
      <w:r w:rsidRPr="00C00269">
        <w:t>doręczenia</w:t>
      </w:r>
      <w:r w:rsidRPr="00F2620D">
        <w:t xml:space="preserve"> do Zamawiającego</w:t>
      </w:r>
      <w:r>
        <w:t xml:space="preserve"> </w:t>
      </w:r>
      <w:r w:rsidRPr="007A4F6D">
        <w:t>- z zastrzeżeniem</w:t>
      </w:r>
      <w:r w:rsidRPr="007A4F6D">
        <w:rPr>
          <w:i/>
        </w:rPr>
        <w:t xml:space="preserve"> </w:t>
      </w:r>
      <w:r w:rsidRPr="007A4F6D">
        <w:t>ust. 10 -</w:t>
      </w:r>
      <w:r w:rsidRPr="00F2620D">
        <w:t xml:space="preserve"> przelewem na rachunek bankowy Wykonawcy w Banku</w:t>
      </w:r>
      <w:r>
        <w:t xml:space="preserve"> </w:t>
      </w:r>
      <w:r w:rsidRPr="00F2620D">
        <w:t>......</w:t>
      </w:r>
      <w:r>
        <w:t>......................................</w:t>
      </w:r>
      <w:r w:rsidRPr="00F2620D">
        <w:t>....</w:t>
      </w:r>
      <w:r>
        <w:t xml:space="preserve"> </w:t>
      </w:r>
      <w:r w:rsidRPr="008026E6">
        <w:t>nr rachunku ......................................................................................................................., przy czym za datę zapłaty faktury uznaje się dzień obciążenia konta Zamawiającego.</w:t>
      </w:r>
    </w:p>
    <w:p w:rsidR="00E602D4" w:rsidRPr="008026E6" w:rsidRDefault="00E602D4" w:rsidP="00E602D4">
      <w:pPr>
        <w:widowControl w:val="0"/>
        <w:numPr>
          <w:ilvl w:val="0"/>
          <w:numId w:val="27"/>
        </w:numPr>
        <w:autoSpaceDE/>
        <w:autoSpaceDN/>
        <w:jc w:val="both"/>
      </w:pPr>
      <w:r w:rsidRPr="008026E6">
        <w:t xml:space="preserve">Strony zgodnie oświadczają, że okresy rozliczeniowe oraz terminy płatności przewidziane w umowach z podwykonawcami lub dalszymi podwykonawcami nie mogą być dłuższe niż okresy rozliczeniowe i terminy płatności wynikające z niniejszej umowy. </w:t>
      </w:r>
    </w:p>
    <w:p w:rsidR="00E602D4" w:rsidRPr="008026E6" w:rsidRDefault="00E602D4" w:rsidP="00E602D4">
      <w:pPr>
        <w:widowControl w:val="0"/>
        <w:numPr>
          <w:ilvl w:val="0"/>
          <w:numId w:val="27"/>
        </w:numPr>
        <w:autoSpaceDE/>
        <w:autoSpaceDN/>
        <w:jc w:val="both"/>
      </w:pPr>
      <w:r w:rsidRPr="008026E6">
        <w:t>Zamawiający dokonuje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Bezpośrednia zapłata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Zamawiający może nie dokonać bezpośredniej zapłaty wynagrodzenia podwykonawcy lub dalszemu podwykonawcy, jeżeli Wykonawca w terminie określonym przez Zamawiającego wykaże niezasadność takiej zapłaty.</w:t>
      </w:r>
    </w:p>
    <w:p w:rsidR="00E602D4" w:rsidRPr="008026E6" w:rsidRDefault="00E602D4" w:rsidP="00E602D4">
      <w:pPr>
        <w:widowControl w:val="0"/>
        <w:numPr>
          <w:ilvl w:val="0"/>
          <w:numId w:val="27"/>
        </w:numPr>
        <w:autoSpaceDE/>
        <w:autoSpaceDN/>
        <w:jc w:val="both"/>
      </w:pPr>
      <w:r w:rsidRPr="008026E6">
        <w:t xml:space="preserve">W przypadku dokonania bezpośredniej zapłaty podwykonawcy lub dalszemu podwykonawcy, o których mowa </w:t>
      </w:r>
      <w:r w:rsidRPr="00707840">
        <w:t xml:space="preserve">w ust. 10, Zamawiający potrąci kwotę wypłaconego </w:t>
      </w:r>
      <w:r w:rsidRPr="00707840">
        <w:lastRenderedPageBreak/>
        <w:t>wynagrodzenia z wynagrodzenia należnego Wykonawcy</w:t>
      </w:r>
      <w:r w:rsidRPr="008026E6">
        <w:t xml:space="preserve">. </w:t>
      </w:r>
    </w:p>
    <w:p w:rsidR="00E602D4" w:rsidRPr="002911CD" w:rsidRDefault="00E602D4" w:rsidP="00E602D4">
      <w:pPr>
        <w:widowControl w:val="0"/>
        <w:numPr>
          <w:ilvl w:val="0"/>
          <w:numId w:val="27"/>
        </w:numPr>
        <w:autoSpaceDE/>
        <w:autoSpaceDN/>
        <w:jc w:val="both"/>
        <w:rPr>
          <w:color w:val="0000FF"/>
        </w:rPr>
      </w:pPr>
      <w:r w:rsidRPr="008026E6">
        <w:rPr>
          <w:b/>
          <w:i/>
          <w:color w:val="0000FF"/>
        </w:rPr>
        <w:t>Z chwilą uregulowania należności względem lidera, wynikającej z wystawionej przez</w:t>
      </w:r>
      <w:r w:rsidRPr="002911CD">
        <w:rPr>
          <w:b/>
          <w:i/>
          <w:color w:val="0000FF"/>
        </w:rPr>
        <w:t xml:space="preserve"> niego faktury z tytułu świadczeń wykonanych w ramach konsorcjum dla Zamawiającego, pozostali uczestnicy konsorcjum nie będą rościli względem Zamawiającego żadnych praw do zapłaty za wykonane prace. </w:t>
      </w:r>
    </w:p>
    <w:p w:rsidR="00E602D4" w:rsidRDefault="00E602D4" w:rsidP="00E602D4">
      <w:pPr>
        <w:widowControl w:val="0"/>
        <w:numPr>
          <w:ilvl w:val="0"/>
          <w:numId w:val="27"/>
        </w:numPr>
        <w:autoSpaceDE/>
        <w:autoSpaceDN/>
        <w:jc w:val="both"/>
      </w:pPr>
      <w:r w:rsidRPr="00096F2E">
        <w:t>Zamawiający oświ</w:t>
      </w:r>
      <w:r>
        <w:t>adcza, że jest podatnikiem podatku VAT</w:t>
      </w:r>
      <w:r w:rsidRPr="00096F2E">
        <w:t>.</w:t>
      </w:r>
    </w:p>
    <w:p w:rsidR="00E602D4" w:rsidRDefault="00E602D4" w:rsidP="00E602D4">
      <w:pPr>
        <w:widowControl w:val="0"/>
        <w:numPr>
          <w:ilvl w:val="0"/>
          <w:numId w:val="27"/>
        </w:numPr>
        <w:autoSpaceDE/>
        <w:autoSpaceDN/>
        <w:jc w:val="both"/>
      </w:pPr>
      <w:r w:rsidRPr="00096F2E">
        <w:t xml:space="preserve">Wykonawca oświadcza, że jest podatnikiem </w:t>
      </w:r>
      <w:r>
        <w:t xml:space="preserve">podatku </w:t>
      </w:r>
      <w:r w:rsidRPr="00096F2E">
        <w:t>VAT</w:t>
      </w:r>
      <w:r>
        <w:t>.</w:t>
      </w:r>
      <w:r w:rsidRPr="00096F2E">
        <w:t xml:space="preserve"> </w:t>
      </w:r>
    </w:p>
    <w:p w:rsidR="00E602D4" w:rsidRDefault="00E602D4" w:rsidP="00E602D4">
      <w:pPr>
        <w:widowControl w:val="0"/>
        <w:numPr>
          <w:ilvl w:val="0"/>
          <w:numId w:val="27"/>
        </w:numPr>
        <w:autoSpaceDE/>
        <w:autoSpaceDN/>
        <w:jc w:val="both"/>
      </w:pPr>
      <w:r>
        <w:t xml:space="preserve">Jeżeli </w:t>
      </w:r>
      <w:r w:rsidRPr="0064256C">
        <w:t>do wykonanych robót i zamontowanych urządzeń</w:t>
      </w:r>
      <w:r>
        <w:t xml:space="preserve"> wymagane są instrukcje obsługi i eksploatacji, Wykonawca dostarczy je najpóźniej w dniu zgłoszenia gotowości do odbioru końcowego wraz z dokumentami gwarancyjnymi. W razie niedostarczenia ich w tym terminie Zamawiający ma prawo wstrzymać odbiór i płatność faktury końcowej.</w:t>
      </w:r>
    </w:p>
    <w:p w:rsidR="00E602D4" w:rsidRDefault="00E602D4" w:rsidP="00E602D4">
      <w:pPr>
        <w:widowControl w:val="0"/>
        <w:numPr>
          <w:ilvl w:val="0"/>
          <w:numId w:val="27"/>
        </w:numPr>
        <w:autoSpaceDE/>
        <w:autoSpaceDN/>
        <w:jc w:val="both"/>
      </w:pPr>
      <w:r>
        <w:t xml:space="preserve">Wszelkie prace lub czynności nieopisane w dokumentach, o których mowa w § 1 ust. 3 oraz w niniejszej umowie, a niezbędne dla właściwego i kompletnego wykonania przedmiotu umowy, traktowane są jako oczywiste i zostały uwzględnione w wynagrodzeniu </w:t>
      </w:r>
      <w:r w:rsidRPr="007409AF">
        <w:t xml:space="preserve">ryczałtowym </w:t>
      </w:r>
      <w:r>
        <w:t>określonym w § 1</w:t>
      </w:r>
      <w:r w:rsidR="006A222C">
        <w:t>0</w:t>
      </w:r>
      <w:r>
        <w:t xml:space="preserve"> ust. 2 niniejszej umowy.</w:t>
      </w:r>
    </w:p>
    <w:p w:rsidR="00E602D4" w:rsidRPr="006A222C" w:rsidRDefault="00E602D4" w:rsidP="00E602D4">
      <w:pPr>
        <w:pStyle w:val="Nagwek4"/>
        <w:spacing w:before="240"/>
        <w:rPr>
          <w:sz w:val="24"/>
          <w:szCs w:val="24"/>
        </w:rPr>
      </w:pPr>
      <w:r w:rsidRPr="006A222C">
        <w:rPr>
          <w:sz w:val="24"/>
          <w:szCs w:val="24"/>
        </w:rPr>
        <w:t>ODBIÓR  PRZEDMIOTU  UMOWY</w:t>
      </w:r>
    </w:p>
    <w:p w:rsidR="00E602D4" w:rsidRPr="00174828" w:rsidRDefault="00E602D4" w:rsidP="00E602D4">
      <w:pPr>
        <w:keepNext/>
        <w:spacing w:after="120"/>
        <w:jc w:val="center"/>
        <w:rPr>
          <w:b/>
        </w:rPr>
      </w:pPr>
      <w:r w:rsidRPr="00174828">
        <w:rPr>
          <w:b/>
        </w:rPr>
        <w:t>§ 1</w:t>
      </w:r>
      <w:r w:rsidR="006A222C">
        <w:rPr>
          <w:b/>
        </w:rPr>
        <w:t>1</w:t>
      </w:r>
    </w:p>
    <w:p w:rsidR="00E602D4" w:rsidRPr="0029261C" w:rsidRDefault="00E602D4" w:rsidP="00E602D4">
      <w:pPr>
        <w:numPr>
          <w:ilvl w:val="0"/>
          <w:numId w:val="1"/>
        </w:numPr>
        <w:tabs>
          <w:tab w:val="clear" w:pos="397"/>
          <w:tab w:val="num" w:pos="567"/>
        </w:tabs>
        <w:autoSpaceDE/>
        <w:autoSpaceDN/>
        <w:ind w:left="567" w:hanging="567"/>
        <w:jc w:val="both"/>
      </w:pPr>
      <w:r w:rsidRPr="0029261C">
        <w:t>Strony ustalają, że będą stosowane następujące rodzaje odbiorów:</w:t>
      </w:r>
    </w:p>
    <w:p w:rsidR="00E602D4" w:rsidRPr="0029261C" w:rsidRDefault="00E602D4" w:rsidP="00E602D4">
      <w:pPr>
        <w:numPr>
          <w:ilvl w:val="0"/>
          <w:numId w:val="24"/>
        </w:numPr>
        <w:autoSpaceDE/>
        <w:autoSpaceDN/>
        <w:jc w:val="both"/>
      </w:pPr>
      <w:r w:rsidRPr="0029261C">
        <w:t>odbiory częściowe za wykonanie zakresu robót zatwierdzonego przez Inspektora Nadzoru,</w:t>
      </w:r>
    </w:p>
    <w:p w:rsidR="00E602D4" w:rsidRPr="0029261C" w:rsidRDefault="00E602D4" w:rsidP="00E602D4">
      <w:pPr>
        <w:numPr>
          <w:ilvl w:val="0"/>
          <w:numId w:val="24"/>
        </w:numPr>
        <w:autoSpaceDE/>
        <w:autoSpaceDN/>
        <w:jc w:val="both"/>
      </w:pPr>
      <w:r w:rsidRPr="0029261C">
        <w:t>odbiór końcowy po bezusterkowym zrealizowaniu przedmiotu umowy,</w:t>
      </w:r>
    </w:p>
    <w:p w:rsidR="006A222C" w:rsidRDefault="006A222C" w:rsidP="00E602D4">
      <w:pPr>
        <w:numPr>
          <w:ilvl w:val="0"/>
          <w:numId w:val="24"/>
        </w:numPr>
        <w:autoSpaceDE/>
        <w:autoSpaceDN/>
        <w:jc w:val="both"/>
      </w:pPr>
      <w:r w:rsidRPr="00380EBE">
        <w:rPr>
          <w:i/>
          <w:color w:val="FF0000"/>
        </w:rPr>
        <w:t>odbiór pogwarancyjny po upływie okresu gwarancji</w:t>
      </w:r>
    </w:p>
    <w:p w:rsidR="00E602D4" w:rsidRPr="00DD205D" w:rsidRDefault="00E602D4" w:rsidP="00E602D4">
      <w:pPr>
        <w:numPr>
          <w:ilvl w:val="0"/>
          <w:numId w:val="24"/>
        </w:numPr>
        <w:autoSpaceDE/>
        <w:autoSpaceDN/>
        <w:jc w:val="both"/>
      </w:pPr>
      <w:r w:rsidRPr="00DD205D">
        <w:t xml:space="preserve">odbiór ostateczny po upływie okresu </w:t>
      </w:r>
      <w:r w:rsidRPr="006A222C">
        <w:rPr>
          <w:i/>
          <w:color w:val="FF0000"/>
        </w:rPr>
        <w:t>gwarancji</w:t>
      </w:r>
      <w:r w:rsidRPr="00DD205D">
        <w:t xml:space="preserve"> i rękojmi.</w:t>
      </w:r>
    </w:p>
    <w:p w:rsidR="00E602D4" w:rsidRDefault="00E602D4" w:rsidP="00E602D4">
      <w:pPr>
        <w:numPr>
          <w:ilvl w:val="0"/>
          <w:numId w:val="1"/>
        </w:numPr>
        <w:tabs>
          <w:tab w:val="clear" w:pos="397"/>
          <w:tab w:val="num" w:pos="567"/>
        </w:tabs>
        <w:autoSpaceDE/>
        <w:autoSpaceDN/>
        <w:ind w:left="567" w:hanging="567"/>
        <w:jc w:val="both"/>
      </w:pPr>
      <w:r w:rsidRPr="0029261C">
        <w:t xml:space="preserve">Odbiorów częściowych dokonuje </w:t>
      </w:r>
      <w:r w:rsidR="00375921">
        <w:t xml:space="preserve">właściwy branżowo </w:t>
      </w:r>
      <w:r w:rsidRPr="0029261C">
        <w:t>Inspektor Nadzoru, natomiast odbiór końcowy</w:t>
      </w:r>
      <w:r w:rsidR="006A222C">
        <w:t xml:space="preserve">, </w:t>
      </w:r>
      <w:r w:rsidR="006A222C" w:rsidRPr="009421BB">
        <w:rPr>
          <w:i/>
          <w:color w:val="FF0000"/>
        </w:rPr>
        <w:t>pogwarancyjny</w:t>
      </w:r>
      <w:r w:rsidRPr="0029261C">
        <w:t xml:space="preserve"> i ostateczny jest dokonywany przez powołaną przez Zamawiającego Komisję Odbioru przy udziale Wykonawcy i odpowiednich instytucji. W odniesieniu do robót podlegających odbiorowi końcowemu</w:t>
      </w:r>
      <w:r w:rsidR="006A222C">
        <w:t xml:space="preserve">, </w:t>
      </w:r>
      <w:r w:rsidR="006A222C" w:rsidRPr="009421BB">
        <w:rPr>
          <w:i/>
          <w:color w:val="FF0000"/>
        </w:rPr>
        <w:t>pogwarancyjnemu</w:t>
      </w:r>
      <w:r w:rsidRPr="0029261C">
        <w:t xml:space="preserve"> i ostatecznemu Inspektor Nadzoru sprawdza kompletność przekazanych przez Wykonawcę dokumentów.</w:t>
      </w:r>
    </w:p>
    <w:p w:rsidR="00EA48AA" w:rsidRPr="009F0263" w:rsidRDefault="00EA48AA" w:rsidP="00EA48AA">
      <w:pPr>
        <w:numPr>
          <w:ilvl w:val="0"/>
          <w:numId w:val="1"/>
        </w:numPr>
        <w:tabs>
          <w:tab w:val="clear" w:pos="397"/>
          <w:tab w:val="num" w:pos="567"/>
        </w:tabs>
        <w:autoSpaceDE/>
        <w:autoSpaceDN/>
        <w:ind w:left="567" w:hanging="567"/>
        <w:jc w:val="both"/>
      </w:pPr>
      <w:r w:rsidRPr="009F0263">
        <w:t xml:space="preserve">Do wzajemnych kontaktów </w:t>
      </w:r>
      <w:r w:rsidR="009F0263" w:rsidRPr="009F0263">
        <w:t xml:space="preserve">w zakresie </w:t>
      </w:r>
      <w:r w:rsidR="00375921">
        <w:t>realizacji przedmiotu umowy</w:t>
      </w:r>
      <w:r w:rsidR="009F0263" w:rsidRPr="009F0263">
        <w:t xml:space="preserve"> </w:t>
      </w:r>
      <w:r w:rsidRPr="009F0263">
        <w:t>ze strony</w:t>
      </w:r>
      <w:r w:rsidR="009F0263" w:rsidRPr="009F0263">
        <w:t xml:space="preserve"> Zamawiającego jest upoważniony Kierownik ZUW Rudawa - </w:t>
      </w:r>
      <w:r w:rsidRPr="009F0263">
        <w:t xml:space="preserve"> Tomasz Seitz tel.: 12 620 31 90, e-mail: </w:t>
      </w:r>
      <w:hyperlink r:id="rId8" w:history="1">
        <w:r w:rsidR="009F0263" w:rsidRPr="009F0263">
          <w:t>Tomasz.Seitz@mpwik.krakow.pl</w:t>
        </w:r>
      </w:hyperlink>
      <w:r w:rsidR="009F0263" w:rsidRPr="009F0263">
        <w:t>,</w:t>
      </w:r>
      <w:r w:rsidRPr="009F0263">
        <w:t xml:space="preserve"> zaś ze strony Wykonawcy ........................................</w:t>
      </w:r>
      <w:r w:rsidR="009F0263" w:rsidRPr="009F0263">
        <w:t xml:space="preserve"> ……………………….</w:t>
      </w:r>
      <w:r w:rsidRPr="009F0263">
        <w:t>.............................., tel.: …</w:t>
      </w:r>
      <w:r w:rsidR="009F0263" w:rsidRPr="009F0263">
        <w:t>..</w:t>
      </w:r>
      <w:r w:rsidRPr="009F0263">
        <w:t>……………, e-mail: ……………………………………… O każdorazowej zmianie tych osób lub danych kontaktowych każda ze Stron niezwłocznie zawiadomi drugą Stronę.</w:t>
      </w:r>
    </w:p>
    <w:p w:rsidR="00E602D4" w:rsidRDefault="00E602D4" w:rsidP="00E602D4">
      <w:pPr>
        <w:numPr>
          <w:ilvl w:val="0"/>
          <w:numId w:val="1"/>
        </w:numPr>
        <w:tabs>
          <w:tab w:val="clear" w:pos="397"/>
          <w:tab w:val="num" w:pos="567"/>
        </w:tabs>
        <w:autoSpaceDE/>
        <w:autoSpaceDN/>
        <w:ind w:left="567" w:hanging="567"/>
        <w:jc w:val="both"/>
      </w:pPr>
      <w:r w:rsidRPr="00245BAE">
        <w:t xml:space="preserve">Wykonawca zgłasza Zamawiającemu gotowość do odbioru końcowego </w:t>
      </w:r>
      <w:r w:rsidRPr="00251B9F">
        <w:t>pisemnie na adres siedziby Zamawiającego.</w:t>
      </w:r>
    </w:p>
    <w:p w:rsidR="00173421" w:rsidRDefault="00E602D4" w:rsidP="00173421">
      <w:pPr>
        <w:numPr>
          <w:ilvl w:val="0"/>
          <w:numId w:val="1"/>
        </w:numPr>
        <w:tabs>
          <w:tab w:val="clear" w:pos="397"/>
          <w:tab w:val="num" w:pos="567"/>
        </w:tabs>
        <w:autoSpaceDE/>
        <w:autoSpaceDN/>
        <w:ind w:left="567" w:hanging="567"/>
        <w:jc w:val="both"/>
      </w:pPr>
      <w:r w:rsidRPr="0029261C">
        <w:t>Warunkiem</w:t>
      </w:r>
      <w:r w:rsidRPr="008C559F">
        <w:t xml:space="preserve"> zgłoszenia gotowości do odbioru końcowego jest przeprowadzenie przez Wykonawcę (przy udziale Zamawiającego) wszystkich niezbędnych prób, badań kontrolnych, odbiorów technicznych, usunięcie stwierdzonych przy ich dokonywaniu usterek i wad.</w:t>
      </w:r>
    </w:p>
    <w:p w:rsidR="00173421" w:rsidRPr="00173421" w:rsidRDefault="00E602D4" w:rsidP="00173421">
      <w:pPr>
        <w:numPr>
          <w:ilvl w:val="0"/>
          <w:numId w:val="1"/>
        </w:numPr>
        <w:tabs>
          <w:tab w:val="clear" w:pos="397"/>
          <w:tab w:val="num" w:pos="567"/>
        </w:tabs>
        <w:autoSpaceDE/>
        <w:autoSpaceDN/>
        <w:ind w:left="567" w:hanging="567"/>
        <w:jc w:val="both"/>
      </w:pPr>
      <w:r w:rsidRPr="0029261C">
        <w:t>Wykonawca</w:t>
      </w:r>
      <w:r w:rsidRPr="008C559F">
        <w:t xml:space="preserve"> przekaże Zamawiającemu w dniu zgłoszenia gotowości do odbioru końcowego: dokumentację powykonawczą ze wszystkimi zmianami dokonanymi podczas budowy</w:t>
      </w:r>
      <w:r w:rsidR="00173421">
        <w:t>,</w:t>
      </w:r>
      <w:r w:rsidRPr="008C559F">
        <w:t xml:space="preserve"> zaświadczenia właściwych jednostek i organów, świadectwa techniczne i dokumenty gwarancyjne, przewidziane w obowiązującym prawie atesty </w:t>
      </w:r>
      <w:r w:rsidRPr="008C559F">
        <w:lastRenderedPageBreak/>
        <w:t>i zezwolenia co do urządzeń i instalacji zamontowanych lub wykonanych w trakcie realizacji przedmiotu umowy</w:t>
      </w:r>
      <w:r w:rsidR="00173421">
        <w:t>,</w:t>
      </w:r>
      <w:r w:rsidR="00173421" w:rsidRPr="00173421">
        <w:t xml:space="preserve"> Dokumentację Techniczno – Ruchową dla montowanej instalacji.</w:t>
      </w:r>
    </w:p>
    <w:p w:rsidR="00E602D4" w:rsidRPr="006851FD" w:rsidRDefault="00E602D4" w:rsidP="00E602D4">
      <w:pPr>
        <w:numPr>
          <w:ilvl w:val="0"/>
          <w:numId w:val="1"/>
        </w:numPr>
        <w:tabs>
          <w:tab w:val="clear" w:pos="397"/>
          <w:tab w:val="num" w:pos="567"/>
        </w:tabs>
        <w:autoSpaceDE/>
        <w:autoSpaceDN/>
        <w:ind w:left="567" w:hanging="567"/>
        <w:jc w:val="both"/>
      </w:pPr>
      <w:r w:rsidRPr="008C559F">
        <w:t xml:space="preserve">Dodatkowo Wykonawca zobowiązany jest uzyskać oświadczenie od każdego podwykonawcy i dalszego podwykonawcy, że wymagalne wynagrodzenie za wykonane prace i czynności podzlecone związane z przedmiotem niniejszej umowy Wykonawca zapłacił im w należytej wysokości i terminie lub przedstawić dowody potwierdzające zapłatę podwykonawcom lub dalszym podwykonawcom wymagalnego wynagrodzenia w należytej wysokości. </w:t>
      </w:r>
    </w:p>
    <w:p w:rsidR="00E602D4" w:rsidRPr="008C559F" w:rsidRDefault="00E602D4" w:rsidP="00E602D4">
      <w:pPr>
        <w:numPr>
          <w:ilvl w:val="0"/>
          <w:numId w:val="1"/>
        </w:numPr>
        <w:tabs>
          <w:tab w:val="clear" w:pos="397"/>
          <w:tab w:val="num" w:pos="567"/>
        </w:tabs>
        <w:autoSpaceDE/>
        <w:autoSpaceDN/>
        <w:ind w:left="567" w:hanging="567"/>
        <w:jc w:val="both"/>
        <w:rPr>
          <w:b/>
        </w:rPr>
      </w:pPr>
      <w:r w:rsidRPr="008C559F">
        <w:rPr>
          <w:b/>
        </w:rPr>
        <w:t>Brak któregokolwiek dokumentu wymaganego do zgłoszenia gotowości do odbioru końcowego (w tym nieuzyskanie stosownego oświadczenia od podwykonawcy) spowoduje odmowę dokonania odbioru końcowego przez Zamawiającego i może stanowić podstawę do naliczania przez Zamawiającego kar umownych z tytułu nieterminowego oddania przedmiotu umowy.</w:t>
      </w:r>
    </w:p>
    <w:p w:rsidR="00E602D4" w:rsidRDefault="00E602D4" w:rsidP="00E602D4">
      <w:pPr>
        <w:numPr>
          <w:ilvl w:val="0"/>
          <w:numId w:val="1"/>
        </w:numPr>
        <w:tabs>
          <w:tab w:val="clear" w:pos="397"/>
          <w:tab w:val="num" w:pos="567"/>
        </w:tabs>
        <w:autoSpaceDE/>
        <w:autoSpaceDN/>
        <w:ind w:left="567" w:hanging="567"/>
        <w:jc w:val="both"/>
      </w:pPr>
      <w:r>
        <w:t xml:space="preserve">W ciągu 10 dni roboczych od daty doręczenia zgłoszenia gotowości do odbioru końcowego robót, pod warunkiem spełnienia przez Wykonawcę wymogów, o których mowa powyżej, Zamawiający powoła Komisję Odbioru i rozpocznie odbiór, przy czym zakończenie prac Komisji Odbioru winno nastąpić najpóźniej 14 dnia licząc od daty ich rozpoczęcia. W czynnościach odbioru końcowego mają obowiązek uczestniczyć: Kierownik Budowy, Inspektor </w:t>
      </w:r>
      <w:r w:rsidRPr="00DD153A">
        <w:t>Nadzoru.</w:t>
      </w:r>
    </w:p>
    <w:p w:rsidR="00E602D4" w:rsidRDefault="00E602D4" w:rsidP="00E602D4">
      <w:pPr>
        <w:numPr>
          <w:ilvl w:val="0"/>
          <w:numId w:val="1"/>
        </w:numPr>
        <w:tabs>
          <w:tab w:val="clear" w:pos="397"/>
          <w:tab w:val="num" w:pos="567"/>
        </w:tabs>
        <w:autoSpaceDE/>
        <w:autoSpaceDN/>
        <w:ind w:left="567" w:hanging="567"/>
        <w:jc w:val="both"/>
      </w:pPr>
      <w:r>
        <w:t>Jeżeli w toku czynności odbioru końcowego zostaną stwierdzone wady, Zamawiający odmawia dokonania odbioru, wyznacza termin usunięcia wad i do tego czasu przerywa czynności odbioru. Po otrzymaniu od Wykonawcy zgłoszenia o usunięciu wad Zamawiający wznawia czynności odbioru, przy czym termin rozpoczęcia i zakończenia prac Komisji Odbioru biegnie na nowo.</w:t>
      </w:r>
    </w:p>
    <w:p w:rsidR="00E602D4" w:rsidRPr="00251B9F" w:rsidRDefault="00E602D4" w:rsidP="00E602D4">
      <w:pPr>
        <w:numPr>
          <w:ilvl w:val="0"/>
          <w:numId w:val="1"/>
        </w:numPr>
        <w:tabs>
          <w:tab w:val="clear" w:pos="397"/>
          <w:tab w:val="num" w:pos="567"/>
        </w:tabs>
        <w:autoSpaceDE/>
        <w:autoSpaceDN/>
        <w:ind w:left="567" w:hanging="567"/>
        <w:jc w:val="both"/>
      </w:pPr>
      <w:r>
        <w:t>Odbiór końcowy nie może być dokonany, jeżeli stwierdzone wady lub inne naruszenia postanowień umowy obniżają wartość lub użyteczność przedmiotu umowy, z </w:t>
      </w:r>
      <w:r w:rsidRPr="00DD153A">
        <w:t>zastrzeżeniem ust. 1</w:t>
      </w:r>
      <w:r w:rsidR="00173421">
        <w:t>2</w:t>
      </w:r>
      <w:r w:rsidRPr="00DD153A">
        <w:t>.</w:t>
      </w:r>
    </w:p>
    <w:p w:rsidR="00E602D4" w:rsidRDefault="00E602D4" w:rsidP="00E602D4">
      <w:pPr>
        <w:numPr>
          <w:ilvl w:val="0"/>
          <w:numId w:val="1"/>
        </w:numPr>
        <w:tabs>
          <w:tab w:val="clear" w:pos="397"/>
          <w:tab w:val="num" w:pos="567"/>
        </w:tabs>
        <w:autoSpaceDE/>
        <w:autoSpaceDN/>
        <w:ind w:left="567" w:hanging="567"/>
        <w:jc w:val="both"/>
      </w:pPr>
      <w:r>
        <w:t>Zakończenie prac Komisji Odbioru następuje z chwilą podpisania przez Strony umowy bezusterkowego protokołu odbioru.</w:t>
      </w:r>
    </w:p>
    <w:p w:rsidR="00E602D4" w:rsidRDefault="00E602D4" w:rsidP="00E602D4">
      <w:pPr>
        <w:numPr>
          <w:ilvl w:val="0"/>
          <w:numId w:val="1"/>
        </w:numPr>
        <w:tabs>
          <w:tab w:val="clear" w:pos="397"/>
          <w:tab w:val="num" w:pos="567"/>
        </w:tabs>
        <w:autoSpaceDE/>
        <w:autoSpaceDN/>
        <w:ind w:left="567" w:hanging="567"/>
        <w:jc w:val="both"/>
      </w:pPr>
      <w:r>
        <w:t>W razie stwierdzenia w toku czynności odbioru wad, które nie nadają się do usunięcia, Zamawiający może:</w:t>
      </w:r>
    </w:p>
    <w:p w:rsidR="00E602D4" w:rsidRDefault="00E602D4" w:rsidP="00E602D4">
      <w:pPr>
        <w:numPr>
          <w:ilvl w:val="0"/>
          <w:numId w:val="21"/>
        </w:numPr>
        <w:autoSpaceDE/>
        <w:autoSpaceDN/>
        <w:jc w:val="both"/>
      </w:pPr>
      <w:r>
        <w:t>obniżyć wynagrodzenie Wykonawcy odpowiednio do zmniejszonej wartości lub użyteczności przedmiotu umowy, albo</w:t>
      </w:r>
    </w:p>
    <w:p w:rsidR="00E602D4" w:rsidRPr="008C559F" w:rsidRDefault="00E602D4" w:rsidP="00E602D4">
      <w:pPr>
        <w:numPr>
          <w:ilvl w:val="0"/>
          <w:numId w:val="21"/>
        </w:numPr>
        <w:autoSpaceDE/>
        <w:autoSpaceDN/>
        <w:jc w:val="both"/>
      </w:pPr>
      <w:r>
        <w:t xml:space="preserve">zażądać wykonania </w:t>
      </w:r>
      <w:r w:rsidRPr="008C559F">
        <w:t>przedmiotu umowy względnie jego części po raz drugi na koszt Wykonawcy, zachowując przy tym prawo do naliczania kar umownych w wysokości i sposób określony w § 1</w:t>
      </w:r>
      <w:r w:rsidR="00B94A6B">
        <w:t>4</w:t>
      </w:r>
      <w:r w:rsidRPr="008C559F">
        <w:rPr>
          <w:b/>
        </w:rPr>
        <w:t xml:space="preserve"> </w:t>
      </w:r>
      <w:r w:rsidRPr="008C559F">
        <w:t>ust. 2 umowy.</w:t>
      </w:r>
    </w:p>
    <w:p w:rsidR="00E602D4" w:rsidRPr="009421BB" w:rsidRDefault="00E602D4" w:rsidP="00E602D4">
      <w:pPr>
        <w:numPr>
          <w:ilvl w:val="0"/>
          <w:numId w:val="1"/>
        </w:numPr>
        <w:tabs>
          <w:tab w:val="clear" w:pos="397"/>
          <w:tab w:val="num" w:pos="567"/>
        </w:tabs>
        <w:autoSpaceDE/>
        <w:autoSpaceDN/>
        <w:ind w:left="567" w:hanging="567"/>
        <w:jc w:val="both"/>
        <w:rPr>
          <w:color w:val="FF0000"/>
        </w:rPr>
      </w:pPr>
      <w:r w:rsidRPr="009421BB">
        <w:rPr>
          <w:color w:val="FF0000"/>
        </w:rPr>
        <w:t>Odbiór pogwarancyjny jest dokonywany po upływie terminu gwarancji i polega na sprawdzeniu usunięcia wad powstałych i ujawnionych w tym okresie.</w:t>
      </w:r>
    </w:p>
    <w:p w:rsidR="00E602D4" w:rsidRPr="00DD153A" w:rsidRDefault="00E602D4" w:rsidP="00E602D4">
      <w:pPr>
        <w:numPr>
          <w:ilvl w:val="0"/>
          <w:numId w:val="1"/>
        </w:numPr>
        <w:tabs>
          <w:tab w:val="clear" w:pos="397"/>
          <w:tab w:val="num" w:pos="567"/>
        </w:tabs>
        <w:autoSpaceDE/>
        <w:autoSpaceDN/>
        <w:ind w:left="567" w:hanging="567"/>
        <w:jc w:val="both"/>
      </w:pPr>
      <w:r w:rsidRPr="00DD153A">
        <w:t xml:space="preserve">Odbiór ostateczny jest dokonywany po upływie terminu </w:t>
      </w:r>
      <w:r w:rsidR="009421BB" w:rsidRPr="009421BB">
        <w:rPr>
          <w:color w:val="FF0000"/>
        </w:rPr>
        <w:t xml:space="preserve">gwarancji </w:t>
      </w:r>
      <w:r w:rsidR="009421BB">
        <w:rPr>
          <w:color w:val="FF0000"/>
        </w:rPr>
        <w:t xml:space="preserve"> i </w:t>
      </w:r>
      <w:r w:rsidRPr="00DD153A">
        <w:t>rękojmi i polega na sprawdzeniu usunięcia wad powstałych i ujawnionych w tym okresie.</w:t>
      </w:r>
    </w:p>
    <w:p w:rsidR="00E602D4" w:rsidRPr="006A222C" w:rsidRDefault="00E602D4" w:rsidP="00E602D4">
      <w:pPr>
        <w:pStyle w:val="Nagwek4"/>
        <w:spacing w:before="240"/>
        <w:rPr>
          <w:sz w:val="24"/>
          <w:szCs w:val="24"/>
        </w:rPr>
      </w:pPr>
      <w:r w:rsidRPr="006A222C">
        <w:rPr>
          <w:sz w:val="24"/>
          <w:szCs w:val="24"/>
        </w:rPr>
        <w:t>GWARANCJA  ORAZ  RĘKOJMIA</w:t>
      </w:r>
    </w:p>
    <w:p w:rsidR="00E602D4" w:rsidRDefault="00E602D4" w:rsidP="00E602D4">
      <w:pPr>
        <w:keepNext/>
        <w:spacing w:after="120"/>
        <w:jc w:val="center"/>
        <w:rPr>
          <w:b/>
        </w:rPr>
      </w:pPr>
      <w:r>
        <w:rPr>
          <w:b/>
        </w:rPr>
        <w:t>§ 1</w:t>
      </w:r>
      <w:r w:rsidR="009421BB">
        <w:rPr>
          <w:b/>
        </w:rPr>
        <w:t>2</w:t>
      </w:r>
    </w:p>
    <w:p w:rsidR="006A222C" w:rsidRPr="006A222C" w:rsidRDefault="006A222C" w:rsidP="006A222C">
      <w:pPr>
        <w:numPr>
          <w:ilvl w:val="0"/>
          <w:numId w:val="28"/>
        </w:numPr>
        <w:autoSpaceDE/>
        <w:autoSpaceDN/>
        <w:jc w:val="both"/>
      </w:pPr>
      <w:r w:rsidRPr="006A222C">
        <w:t>Wykonawca jest odpowiedzialny względem Zamawiającego z tytułu gwarancji i rękojmi za wady przedmiotu umowy powstałe w okresie gwarancji - przez okres jej udzielania oraz w okresie rękojmi - przez okres rękojmi wynikający z przepisów kodeksu cywilnego.</w:t>
      </w:r>
    </w:p>
    <w:p w:rsidR="006A222C" w:rsidRPr="009421BB" w:rsidRDefault="006A222C" w:rsidP="006A222C">
      <w:pPr>
        <w:numPr>
          <w:ilvl w:val="0"/>
          <w:numId w:val="28"/>
        </w:numPr>
        <w:autoSpaceDE/>
        <w:autoSpaceDN/>
        <w:jc w:val="both"/>
      </w:pPr>
      <w:r w:rsidRPr="006A222C">
        <w:lastRenderedPageBreak/>
        <w:t xml:space="preserve">Strony ustalają, że okresy gwarancji i rękojmi rozpoczynają się z dniem podpisania bezusterkowego protokołu odbioru końcowego. </w:t>
      </w:r>
      <w:r w:rsidRPr="009421BB">
        <w:t>Po upływie terminu udzielonej gwarancji Wykonawca odpowiada z tytułu rękojmi za wady.</w:t>
      </w:r>
    </w:p>
    <w:p w:rsidR="006A222C" w:rsidRDefault="006A222C" w:rsidP="006A222C">
      <w:pPr>
        <w:numPr>
          <w:ilvl w:val="0"/>
          <w:numId w:val="28"/>
        </w:numPr>
        <w:autoSpaceDE/>
        <w:autoSpaceDN/>
        <w:jc w:val="both"/>
      </w:pPr>
      <w:r>
        <w:t xml:space="preserve">Wykonawca udziela gwarancji na przedmiot umowy </w:t>
      </w:r>
      <w:r w:rsidRPr="006A222C">
        <w:t xml:space="preserve">na okres </w:t>
      </w:r>
      <w:r w:rsidRPr="006A222C">
        <w:rPr>
          <w:b/>
        </w:rPr>
        <w:t>… miesięcy</w:t>
      </w:r>
      <w:r w:rsidRPr="006A222C">
        <w:t xml:space="preserve"> </w:t>
      </w:r>
      <w:r>
        <w:t>od daty</w:t>
      </w:r>
      <w:r w:rsidRPr="00380EBE">
        <w:t xml:space="preserve"> </w:t>
      </w:r>
      <w:r>
        <w:t>podpisania bezusterkowego protokołu odbioru końcowego.</w:t>
      </w:r>
    </w:p>
    <w:p w:rsidR="006A222C" w:rsidRPr="0051338D" w:rsidRDefault="006A222C" w:rsidP="006A222C">
      <w:pPr>
        <w:numPr>
          <w:ilvl w:val="0"/>
          <w:numId w:val="28"/>
        </w:numPr>
        <w:autoSpaceDE/>
        <w:autoSpaceDN/>
        <w:jc w:val="both"/>
      </w:pPr>
      <w:r w:rsidRPr="0051338D">
        <w:t>Zamawiający może wykonać uprawnienia z tytułu gwarancji niezależnie od uprawnień wynikających z rękojmi.</w:t>
      </w:r>
    </w:p>
    <w:p w:rsidR="006A222C" w:rsidRPr="00206824" w:rsidRDefault="006A222C" w:rsidP="006A222C">
      <w:pPr>
        <w:numPr>
          <w:ilvl w:val="0"/>
          <w:numId w:val="28"/>
        </w:numPr>
        <w:autoSpaceDE/>
        <w:autoSpaceDN/>
        <w:jc w:val="both"/>
      </w:pPr>
      <w:r w:rsidRPr="00206824">
        <w:rPr>
          <w:b/>
        </w:rPr>
        <w:t>Postępowanie przy wystąpieniu wad w okresie gwarancji i rękojmi:</w:t>
      </w:r>
    </w:p>
    <w:p w:rsidR="006A222C" w:rsidRPr="00BE0DF4" w:rsidRDefault="006A222C" w:rsidP="006A222C">
      <w:pPr>
        <w:numPr>
          <w:ilvl w:val="1"/>
          <w:numId w:val="18"/>
        </w:numPr>
        <w:autoSpaceDE/>
        <w:autoSpaceDN/>
        <w:jc w:val="both"/>
      </w:pPr>
      <w:r w:rsidRPr="00BE0DF4">
        <w:t>O wykryciu wady Zamawiający zawiadomi Wykonawcę niezwłocznie w formie pisemnej lub faxem na numer .....................................</w:t>
      </w:r>
    </w:p>
    <w:p w:rsidR="006A222C" w:rsidRDefault="006A222C" w:rsidP="006A222C">
      <w:pPr>
        <w:pStyle w:val="Tekstpodstawowywcity"/>
        <w:numPr>
          <w:ilvl w:val="1"/>
          <w:numId w:val="18"/>
        </w:numPr>
        <w:autoSpaceDE/>
        <w:autoSpaceDN/>
        <w:ind w:right="0"/>
        <w:jc w:val="both"/>
      </w:pPr>
      <w:r>
        <w:t xml:space="preserve">Wykonawca zobowiązuje się przystąpić do usunięcia wady w </w:t>
      </w:r>
      <w:r w:rsidRPr="006A222C">
        <w:t xml:space="preserve">ciągu </w:t>
      </w:r>
      <w:r w:rsidRPr="006A222C">
        <w:rPr>
          <w:b/>
        </w:rPr>
        <w:t>24 godzin</w:t>
      </w:r>
      <w:r w:rsidRPr="006A222C">
        <w:t xml:space="preserve"> od </w:t>
      </w:r>
      <w:r>
        <w:t>otrzymania zgłoszenia od Zamawiającego o wykryciu wady.</w:t>
      </w:r>
    </w:p>
    <w:p w:rsidR="006A222C" w:rsidRPr="005A5B16" w:rsidRDefault="006A222C" w:rsidP="006A222C">
      <w:pPr>
        <w:pStyle w:val="Tekstpodstawowywcity"/>
        <w:numPr>
          <w:ilvl w:val="1"/>
          <w:numId w:val="18"/>
        </w:numPr>
        <w:autoSpaceDE/>
        <w:autoSpaceDN/>
        <w:ind w:right="0"/>
        <w:jc w:val="both"/>
      </w:pPr>
      <w:r>
        <w:t>Istnienie wad powinno być stwierdzone protokolarnie przy udziale Zamawiającego i Wykonawcy. Jeżeli Wykonawca w terminie określonym w pkt 2) nie przystąpi do spisania protokołu wspólnie z Zamawiającym – wiążący dla Stron jest protokół sporządzony przez Zamawiającego.</w:t>
      </w:r>
    </w:p>
    <w:p w:rsidR="006A222C" w:rsidRDefault="006A222C" w:rsidP="006A222C">
      <w:pPr>
        <w:pStyle w:val="Tekstpodstawowywcity"/>
        <w:numPr>
          <w:ilvl w:val="1"/>
          <w:numId w:val="18"/>
        </w:numPr>
        <w:autoSpaceDE/>
        <w:autoSpaceDN/>
        <w:ind w:right="0"/>
        <w:jc w:val="both"/>
      </w:pPr>
      <w:r w:rsidRPr="005A5B16">
        <w:t>Termin usunięcia wad określa Zamawiający w</w:t>
      </w:r>
      <w:r>
        <w:t xml:space="preserve"> protokole, o którym mowa w pkt </w:t>
      </w:r>
      <w:r w:rsidRPr="005A5B16">
        <w:t>3</w:t>
      </w:r>
      <w:r>
        <w:t xml:space="preserve">). </w:t>
      </w:r>
      <w:r w:rsidRPr="005A5B16">
        <w:t xml:space="preserve">Usunięcie wad przez Wykonawcę zostanie potwierdzone </w:t>
      </w:r>
      <w:r>
        <w:t>protokolarnie</w:t>
      </w:r>
      <w:r w:rsidRPr="005A5B16">
        <w:t xml:space="preserve"> p</w:t>
      </w:r>
      <w:r>
        <w:t>rzez Zamawiającego i Wykonawcę.</w:t>
      </w:r>
    </w:p>
    <w:p w:rsidR="006A222C" w:rsidRDefault="006A222C" w:rsidP="006A222C">
      <w:pPr>
        <w:pStyle w:val="Tekstpodstawowywcity"/>
        <w:numPr>
          <w:ilvl w:val="1"/>
          <w:numId w:val="18"/>
        </w:numPr>
        <w:autoSpaceDE/>
        <w:autoSpaceDN/>
        <w:ind w:right="0"/>
        <w:jc w:val="both"/>
      </w:pPr>
      <w:r>
        <w:t>Wady nieusunięte w terminie, o którym mowa w pkt </w:t>
      </w:r>
      <w:r w:rsidRPr="0030415D">
        <w:t>4</w:t>
      </w:r>
      <w:r>
        <w:t>), których Wykonawca nie usunie pomimo pisemnego wezwania Zamawiającego w terminie w nim wyznaczonym, mogą być zlecone przez Zamawiającego do usunięcia innym osobom na koszt i niebezpieczeństwo Wykonawcy (zastępcze wykonanie).</w:t>
      </w:r>
    </w:p>
    <w:p w:rsidR="00E602D4" w:rsidRPr="00DD153A" w:rsidRDefault="006A222C" w:rsidP="006A222C">
      <w:pPr>
        <w:pStyle w:val="Tekstpodstawowywcity"/>
        <w:numPr>
          <w:ilvl w:val="1"/>
          <w:numId w:val="18"/>
        </w:numPr>
        <w:autoSpaceDE/>
        <w:autoSpaceDN/>
        <w:ind w:right="0"/>
        <w:jc w:val="both"/>
      </w:pPr>
      <w:r w:rsidRPr="00BE0DF4">
        <w:t xml:space="preserve">W sytuacji zastępczego wykonania rozliczenie z Wykonawcą kosztów z tego tytułu </w:t>
      </w:r>
      <w:r w:rsidRPr="006B34C6">
        <w:t xml:space="preserve">nastąpi na podstawie noty obciążeniowej Zamawiającego, którą Wykonawca będzie zobowiązany zapłacić w terminie </w:t>
      </w:r>
      <w:r w:rsidRPr="006B34C6">
        <w:rPr>
          <w:b/>
        </w:rPr>
        <w:t>30 dni</w:t>
      </w:r>
      <w:r w:rsidRPr="006B34C6">
        <w:t xml:space="preserve"> od daty jej wystawienia</w:t>
      </w:r>
      <w:r w:rsidR="00E602D4" w:rsidRPr="00DD153A">
        <w:t>.</w:t>
      </w:r>
    </w:p>
    <w:p w:rsidR="00E602D4" w:rsidRPr="00E15FE6" w:rsidRDefault="00E602D4" w:rsidP="00E602D4">
      <w:pPr>
        <w:pStyle w:val="Nagwek4"/>
        <w:spacing w:before="240"/>
        <w:rPr>
          <w:sz w:val="24"/>
          <w:szCs w:val="24"/>
        </w:rPr>
      </w:pPr>
      <w:r w:rsidRPr="00E15FE6">
        <w:rPr>
          <w:sz w:val="24"/>
          <w:szCs w:val="24"/>
        </w:rPr>
        <w:t>ODPOWIEDZIALNOŚĆ  Z  TYTUŁU  NIEWYKONANIA  LUB  NIENALEŻYTEGO  WYKONANIA  UMOWY</w:t>
      </w:r>
    </w:p>
    <w:p w:rsidR="00E602D4" w:rsidRDefault="00E602D4" w:rsidP="00E602D4">
      <w:pPr>
        <w:keepNext/>
        <w:spacing w:after="120"/>
        <w:jc w:val="center"/>
        <w:rPr>
          <w:b/>
        </w:rPr>
      </w:pPr>
      <w:r>
        <w:rPr>
          <w:b/>
        </w:rPr>
        <w:t>§ 1</w:t>
      </w:r>
      <w:r w:rsidR="009421BB">
        <w:rPr>
          <w:b/>
        </w:rPr>
        <w:t>3</w:t>
      </w:r>
    </w:p>
    <w:p w:rsidR="00E602D4" w:rsidRDefault="00E602D4" w:rsidP="00E602D4">
      <w:pPr>
        <w:numPr>
          <w:ilvl w:val="0"/>
          <w:numId w:val="31"/>
        </w:numPr>
        <w:autoSpaceDE/>
        <w:autoSpaceDN/>
        <w:jc w:val="both"/>
      </w:pPr>
      <w:r>
        <w:t xml:space="preserve">Jeżeli Wykonawca wykonuje przedmiot umowy w sposób wadliwy albo sprzeczny </w:t>
      </w:r>
      <w:r>
        <w:br/>
        <w:t>z niniejszą umową, w tym z naruszeniem terminów z niej wynikających, Zamawiający może wezwać go do zmiany sposobu wykonania i wyznaczyć mu w tym celu odpowiedni termin. Po bezskutecznym upływie wyznaczonego terminu Zamawiający może od umowy odstąpić albo powierzyć poprawienie lub dalsze wykonanie przedmiotu umowy innej osobie na koszt i niebezpieczeństwo Wykonawcy (zastępcze wykonanie).</w:t>
      </w:r>
    </w:p>
    <w:p w:rsidR="00E602D4" w:rsidRDefault="00E602D4" w:rsidP="00E602D4">
      <w:pPr>
        <w:numPr>
          <w:ilvl w:val="0"/>
          <w:numId w:val="31"/>
        </w:numPr>
        <w:autoSpaceDE/>
        <w:autoSpaceDN/>
        <w:jc w:val="both"/>
      </w:pPr>
      <w:r>
        <w:t>O</w:t>
      </w:r>
      <w:r w:rsidRPr="003562A6">
        <w:t>dstąpieni</w:t>
      </w:r>
      <w:r>
        <w:t>e</w:t>
      </w:r>
      <w:r w:rsidRPr="003562A6">
        <w:t xml:space="preserve"> od umowy</w:t>
      </w:r>
      <w:r>
        <w:t xml:space="preserve"> przez Zamawiającego powinno nastąpić w ciągu </w:t>
      </w:r>
      <w:r w:rsidRPr="007509F7">
        <w:rPr>
          <w:b/>
        </w:rPr>
        <w:t>14 dni</w:t>
      </w:r>
      <w:r>
        <w:t xml:space="preserve"> od daty bezskutecznego upływu terminu, o którym mowa w ust.1, w formie pisemnej i powinno zawierać uzasadnienie.</w:t>
      </w:r>
    </w:p>
    <w:p w:rsidR="00E602D4" w:rsidRPr="00DD153A" w:rsidRDefault="00E602D4" w:rsidP="00E602D4">
      <w:pPr>
        <w:numPr>
          <w:ilvl w:val="0"/>
          <w:numId w:val="31"/>
        </w:numPr>
        <w:autoSpaceDE/>
        <w:autoSpaceDN/>
        <w:jc w:val="both"/>
      </w:pPr>
      <w:r w:rsidRPr="005B665A">
        <w:t xml:space="preserve">W sytuacji, o której mowa w ust. 1 rozliczenie z Wykonawcą kosztów zastępczego wykonania nastąpi na </w:t>
      </w:r>
      <w:r w:rsidRPr="00C5141D">
        <w:t xml:space="preserve">podstawie noty obciążeniowej Zamawiającego, którą Wykonawca będzie zobowiązany zapłacić w terminie </w:t>
      </w:r>
      <w:r w:rsidRPr="00C5141D">
        <w:rPr>
          <w:b/>
        </w:rPr>
        <w:t>30 dni</w:t>
      </w:r>
      <w:r w:rsidRPr="00C5141D">
        <w:t xml:space="preserve"> od daty jej wystawienia. Zamawiającemu przysługuje prawo potrącenia należności wynikającej z w/w noty z</w:t>
      </w:r>
      <w:r>
        <w:t> </w:t>
      </w:r>
      <w:r w:rsidRPr="005B665A">
        <w:t>wynagrodzenia Wykonawcy, o którym mowa w § 1</w:t>
      </w:r>
      <w:r w:rsidR="00B94A6B">
        <w:t>0</w:t>
      </w:r>
      <w:r w:rsidRPr="005B665A">
        <w:t xml:space="preserve"> ust. 2 </w:t>
      </w:r>
      <w:r w:rsidRPr="00DD153A">
        <w:t>lub z wniesionego przez Wykonawcę zabezpieczenia należytego wykonania umowy.</w:t>
      </w:r>
    </w:p>
    <w:p w:rsidR="00E602D4" w:rsidRPr="008026E6" w:rsidRDefault="00E602D4" w:rsidP="00E602D4">
      <w:pPr>
        <w:numPr>
          <w:ilvl w:val="0"/>
          <w:numId w:val="31"/>
        </w:numPr>
        <w:autoSpaceDE/>
        <w:autoSpaceDN/>
        <w:jc w:val="both"/>
      </w:pPr>
      <w:r w:rsidRPr="008026E6">
        <w:t xml:space="preserve">Niezależnie od postanowień ust. 1 Zamawiający może odstąpić od umowy w następujących przypadkach: </w:t>
      </w:r>
    </w:p>
    <w:p w:rsidR="00E602D4" w:rsidRPr="008026E6" w:rsidRDefault="00E602D4" w:rsidP="00E602D4">
      <w:pPr>
        <w:numPr>
          <w:ilvl w:val="1"/>
          <w:numId w:val="22"/>
        </w:numPr>
        <w:autoSpaceDE/>
        <w:autoSpaceDN/>
        <w:jc w:val="both"/>
      </w:pPr>
      <w:r w:rsidRPr="008026E6">
        <w:lastRenderedPageBreak/>
        <w:t>konieczności wielokrotnego dokonywania bezpośredniej zapłaty podwykonawcy lub dalszemu podwykonawcy, który zawarł zaakceptowaną przez Zamawiającego umowę o podwykonawstwo, której przedmiotem są roboty budowlane, lub który zawarł przedłożoną Zamawiającemu umowę o podwykonawstwo, której przedmiotem są dostawy lub usługi, lub</w:t>
      </w:r>
    </w:p>
    <w:p w:rsidR="00E602D4" w:rsidRPr="008026E6" w:rsidRDefault="00E602D4" w:rsidP="00E602D4">
      <w:pPr>
        <w:numPr>
          <w:ilvl w:val="1"/>
          <w:numId w:val="22"/>
        </w:numPr>
        <w:autoSpaceDE/>
        <w:autoSpaceDN/>
        <w:jc w:val="both"/>
      </w:pPr>
      <w:r w:rsidRPr="008026E6">
        <w:t>konieczności dokonania bezpośrednich zapłat podwykonawcy lub dalszemu podwykonawcy, który zawarł zaakceptowaną przez Zamawiającego umowę o podwykonawstwo na sumę większą niż 5 % wynagrodzenia umownego netto określonego w § 1</w:t>
      </w:r>
      <w:r w:rsidR="00B94A6B">
        <w:t>0</w:t>
      </w:r>
      <w:r w:rsidRPr="008026E6">
        <w:t xml:space="preserve"> ust. 2 umowy. </w:t>
      </w:r>
    </w:p>
    <w:p w:rsidR="00E602D4" w:rsidRPr="00BE0DF4" w:rsidRDefault="00E602D4" w:rsidP="00E602D4">
      <w:pPr>
        <w:numPr>
          <w:ilvl w:val="0"/>
          <w:numId w:val="31"/>
        </w:numPr>
        <w:autoSpaceDE/>
        <w:autoSpaceDN/>
        <w:jc w:val="both"/>
      </w:pPr>
      <w:r w:rsidRPr="008026E6">
        <w:t>Niezależnie od postanowień ust. 1 i ust. 4 Zamawiający może odstąpić od umowy w razie</w:t>
      </w:r>
      <w:r w:rsidRPr="00BE0DF4">
        <w:t xml:space="preserve"> wystąpienia istotnej zmiany okoliczności powodującej, że wykonanie umowy nie leży </w:t>
      </w:r>
      <w:r w:rsidRPr="00BE0DF4">
        <w:br/>
        <w:t xml:space="preserve">w </w:t>
      </w:r>
      <w:r w:rsidRPr="00DD153A">
        <w:t>interesie Zamawiającego</w:t>
      </w:r>
      <w:r w:rsidRPr="00BE0DF4">
        <w:t xml:space="preserve">, czego nie można było przewidzieć w chwili zawarcia umowy. W takiej sytuacji Zamawiający może odstąpić od umowy w terminie </w:t>
      </w:r>
      <w:r>
        <w:t>30 dni</w:t>
      </w:r>
      <w:r w:rsidRPr="00BE0DF4">
        <w:t xml:space="preserve"> od powzięcia wiadomości o powyższych okolicznościach, a Wykonawca może żądać jedynie wynagrodzenia należnego mu z tytułu wykonania części umowy.</w:t>
      </w:r>
    </w:p>
    <w:p w:rsidR="00E602D4" w:rsidRDefault="00E602D4" w:rsidP="00E602D4">
      <w:pPr>
        <w:numPr>
          <w:ilvl w:val="0"/>
          <w:numId w:val="31"/>
        </w:numPr>
        <w:autoSpaceDE/>
        <w:autoSpaceDN/>
        <w:jc w:val="both"/>
      </w:pPr>
      <w:r>
        <w:t>W przypadku odstąpienia od umowy albo zastępczego wykonania Wykonawca zobowiązany jest w terminie wyznaczonym przez Zamawiającego do:</w:t>
      </w:r>
    </w:p>
    <w:p w:rsidR="00E602D4" w:rsidRDefault="00E602D4" w:rsidP="00E602D4">
      <w:pPr>
        <w:numPr>
          <w:ilvl w:val="1"/>
          <w:numId w:val="19"/>
        </w:numPr>
        <w:autoSpaceDE/>
        <w:autoSpaceDN/>
        <w:jc w:val="both"/>
      </w:pPr>
      <w:r>
        <w:t>sporządzenia inwentaryzacji wykonanych robót przy udziale Zamawiającego;</w:t>
      </w:r>
    </w:p>
    <w:p w:rsidR="00E602D4" w:rsidRDefault="00E602D4" w:rsidP="00E602D4">
      <w:pPr>
        <w:numPr>
          <w:ilvl w:val="1"/>
          <w:numId w:val="19"/>
        </w:numPr>
        <w:autoSpaceDE/>
        <w:autoSpaceDN/>
        <w:jc w:val="both"/>
      </w:pPr>
      <w:r>
        <w:t>usunięcia z terenu budowy wzniesionych przez siebie obiektów tymczasowych;</w:t>
      </w:r>
    </w:p>
    <w:p w:rsidR="00E602D4" w:rsidRDefault="00E602D4" w:rsidP="00E602D4">
      <w:pPr>
        <w:numPr>
          <w:ilvl w:val="1"/>
          <w:numId w:val="19"/>
        </w:numPr>
        <w:autoSpaceDE/>
        <w:autoSpaceDN/>
        <w:jc w:val="both"/>
      </w:pPr>
      <w:r>
        <w:t>przekazania protokolarnie Zamawiającemu zinwentaryzowanych robót i placu budowy.</w:t>
      </w:r>
    </w:p>
    <w:p w:rsidR="00E602D4" w:rsidRDefault="00E602D4" w:rsidP="00E602D4">
      <w:pPr>
        <w:numPr>
          <w:ilvl w:val="0"/>
          <w:numId w:val="31"/>
        </w:numPr>
        <w:autoSpaceDE/>
        <w:autoSpaceDN/>
        <w:jc w:val="both"/>
      </w:pPr>
      <w:r w:rsidRPr="00BE0DF4">
        <w:t xml:space="preserve">W przypadku niewykonania przez Wykonawcę obowiązków, o których mowa w ust. </w:t>
      </w:r>
      <w:r>
        <w:t>6</w:t>
      </w:r>
      <w:r w:rsidRPr="00BE0DF4">
        <w:t xml:space="preserve"> </w:t>
      </w:r>
      <w:r w:rsidRPr="00BE0DF4">
        <w:br/>
        <w:t>w wyznaczonym przez Zamawiającego terminie – Zamawiający upoważniony jest do wykonania tych czynności na koszt Wykonawcy.</w:t>
      </w:r>
    </w:p>
    <w:p w:rsidR="00E602D4" w:rsidRPr="002D4CFC" w:rsidRDefault="00E602D4" w:rsidP="00E602D4">
      <w:pPr>
        <w:numPr>
          <w:ilvl w:val="0"/>
          <w:numId w:val="31"/>
        </w:numPr>
        <w:autoSpaceDE/>
        <w:autoSpaceDN/>
        <w:jc w:val="both"/>
      </w:pPr>
      <w:r w:rsidRPr="00C5141D">
        <w:t>Strony zgodnie oświadczają, że odstąpienie od umowy nie wywołuje skutków, o których mowa w art. 395 § 2 zd.1 kodeksu cywilnego.</w:t>
      </w:r>
      <w:r>
        <w:t xml:space="preserve"> </w:t>
      </w:r>
    </w:p>
    <w:p w:rsidR="00E602D4" w:rsidRPr="00BE0DF4" w:rsidRDefault="00E602D4" w:rsidP="00E602D4">
      <w:pPr>
        <w:numPr>
          <w:ilvl w:val="0"/>
          <w:numId w:val="31"/>
        </w:numPr>
        <w:autoSpaceDE/>
        <w:autoSpaceDN/>
        <w:jc w:val="both"/>
      </w:pPr>
      <w:r>
        <w:t xml:space="preserve">We wszystkich przypadkach odstąpienia od umowy oraz zastępczego wykonania </w:t>
      </w:r>
      <w:r w:rsidRPr="00C5141D">
        <w:t>Strony zobowiązują się do rozliczenia robót, które zostały należycie wykonane i odebrane</w:t>
      </w:r>
      <w:r w:rsidRPr="00BE0DF4">
        <w:t xml:space="preserve"> przez Zamawiającego.</w:t>
      </w:r>
    </w:p>
    <w:p w:rsidR="00E602D4" w:rsidRDefault="00E602D4" w:rsidP="00E602D4">
      <w:pPr>
        <w:keepNext/>
        <w:spacing w:before="240" w:after="120"/>
        <w:jc w:val="center"/>
        <w:rPr>
          <w:b/>
        </w:rPr>
      </w:pPr>
      <w:r>
        <w:rPr>
          <w:b/>
        </w:rPr>
        <w:t xml:space="preserve">§ </w:t>
      </w:r>
      <w:r w:rsidR="009421BB">
        <w:rPr>
          <w:b/>
        </w:rPr>
        <w:t>14</w:t>
      </w:r>
    </w:p>
    <w:p w:rsidR="00E602D4" w:rsidRPr="000B5FD4" w:rsidRDefault="00E602D4" w:rsidP="00E602D4">
      <w:pPr>
        <w:numPr>
          <w:ilvl w:val="0"/>
          <w:numId w:val="20"/>
        </w:numPr>
        <w:autoSpaceDE/>
        <w:autoSpaceDN/>
        <w:jc w:val="both"/>
      </w:pPr>
      <w:r w:rsidRPr="000B5FD4">
        <w:t>W przypadku odstąpienia od umowy z przyczyn leżących po stronie Wykonawcy Zamawiający może żądać od Wykonawcy kar umownych w wysokości 5 % wynagrodzenia umownego netto określonego w § 1</w:t>
      </w:r>
      <w:r w:rsidR="00FB1D24">
        <w:t>0</w:t>
      </w:r>
      <w:r w:rsidRPr="000B5FD4">
        <w:t xml:space="preserve"> ust. 2 umowy.</w:t>
      </w:r>
    </w:p>
    <w:p w:rsidR="00E602D4" w:rsidRPr="000B5FD4" w:rsidRDefault="00E602D4" w:rsidP="00E602D4">
      <w:pPr>
        <w:numPr>
          <w:ilvl w:val="0"/>
          <w:numId w:val="20"/>
        </w:numPr>
        <w:autoSpaceDE/>
        <w:autoSpaceDN/>
        <w:jc w:val="both"/>
      </w:pPr>
      <w:r w:rsidRPr="000B5FD4">
        <w:t>Zamawiający może żądać od Wykonawcy kar umownych za nieterminowe oddanie przedmiotu umowy lub jego części - w wysokości 0,3 % wartości wynagrodzenia umownego netto określonego w § 1</w:t>
      </w:r>
      <w:r w:rsidR="00FB1D24">
        <w:t>0</w:t>
      </w:r>
      <w:r w:rsidRPr="000B5FD4">
        <w:t xml:space="preserve"> ust. 2 umowy za każdy dzień zwłoki;</w:t>
      </w:r>
    </w:p>
    <w:p w:rsidR="00E602D4" w:rsidRPr="000B5FD4" w:rsidRDefault="00E602D4" w:rsidP="00E602D4">
      <w:pPr>
        <w:numPr>
          <w:ilvl w:val="0"/>
          <w:numId w:val="20"/>
        </w:numPr>
        <w:autoSpaceDE/>
        <w:autoSpaceDN/>
        <w:jc w:val="both"/>
      </w:pPr>
      <w:r w:rsidRPr="000B5FD4">
        <w:t xml:space="preserve">Zamawiający może żądać od Wykonawcy kar umownych związanych z podwykonawstwem z tytułu: </w:t>
      </w:r>
    </w:p>
    <w:p w:rsidR="00E602D4" w:rsidRPr="000B5FD4" w:rsidRDefault="00E602D4" w:rsidP="00E602D4">
      <w:pPr>
        <w:numPr>
          <w:ilvl w:val="1"/>
          <w:numId w:val="20"/>
        </w:numPr>
        <w:autoSpaceDE/>
        <w:autoSpaceDN/>
        <w:jc w:val="both"/>
      </w:pPr>
      <w:r w:rsidRPr="000B5FD4">
        <w:t>braku zapłaty lub nieterminowej zapłaty wynagrodzenia należnego podwykonawcom lub dalszym podwykonawcom - w wysokości 0,3 % wartości wynagrodzenia umownego netto określonego w zaakceptowanej przez Zamawiającego albo przedłożonej Zamawiającemu umowie o podwykonawstwo z danym podwykonawcą lub dalszym podwykonawcą za każdy dzień zwłoki;</w:t>
      </w:r>
    </w:p>
    <w:p w:rsidR="00E602D4" w:rsidRPr="000B5FD4" w:rsidRDefault="00E602D4" w:rsidP="00E602D4">
      <w:pPr>
        <w:numPr>
          <w:ilvl w:val="1"/>
          <w:numId w:val="20"/>
        </w:numPr>
        <w:autoSpaceDE/>
        <w:autoSpaceDN/>
        <w:jc w:val="both"/>
      </w:pPr>
      <w:r w:rsidRPr="000B5FD4">
        <w:t>nieprzedłożenia do zaakceptowania projektu umowy o podwykonawstwo, której przedmiotem są roboty budowlane, lub projektu jej zmiany - w wysokości 2 000,00 zł;</w:t>
      </w:r>
    </w:p>
    <w:p w:rsidR="00E602D4" w:rsidRPr="000B5FD4" w:rsidRDefault="00E602D4" w:rsidP="00E602D4">
      <w:pPr>
        <w:numPr>
          <w:ilvl w:val="1"/>
          <w:numId w:val="20"/>
        </w:numPr>
        <w:autoSpaceDE/>
        <w:autoSpaceDN/>
        <w:jc w:val="both"/>
      </w:pPr>
      <w:r w:rsidRPr="000B5FD4">
        <w:t>nieprzedłożenia poświadczonej za zgodność z oryginałem kopii umowy o podwykonawstwo lub jej zmiany - w wysokości 2 000,00 zł;</w:t>
      </w:r>
    </w:p>
    <w:p w:rsidR="00E602D4" w:rsidRPr="000B5FD4" w:rsidRDefault="00E602D4" w:rsidP="00E602D4">
      <w:pPr>
        <w:numPr>
          <w:ilvl w:val="1"/>
          <w:numId w:val="20"/>
        </w:numPr>
        <w:autoSpaceDE/>
        <w:autoSpaceDN/>
        <w:jc w:val="both"/>
      </w:pPr>
      <w:r w:rsidRPr="000B5FD4">
        <w:lastRenderedPageBreak/>
        <w:t>braku zmiany umowy o podwykonawstwo w zakresie terminu zapłaty - w wysokości 0,3 % wynagrodzenia umownego netto określonego w przedłożonej Zamawiającemu umowie o podwykonawstwo;</w:t>
      </w:r>
    </w:p>
    <w:p w:rsidR="00E602D4" w:rsidRPr="000B5FD4" w:rsidRDefault="00E602D4" w:rsidP="00E602D4">
      <w:pPr>
        <w:numPr>
          <w:ilvl w:val="1"/>
          <w:numId w:val="20"/>
        </w:numPr>
        <w:autoSpaceDE/>
        <w:autoSpaceDN/>
        <w:jc w:val="both"/>
      </w:pPr>
      <w:r w:rsidRPr="000B5FD4">
        <w:t>niewykonania obowiązków, o których mowa w § 6 ust. 2 pkt 5) - w wysokości 1 000,00 zł.</w:t>
      </w:r>
    </w:p>
    <w:p w:rsidR="00E602D4" w:rsidRPr="000B5FD4" w:rsidRDefault="00E602D4" w:rsidP="00E602D4">
      <w:pPr>
        <w:numPr>
          <w:ilvl w:val="0"/>
          <w:numId w:val="20"/>
        </w:numPr>
        <w:autoSpaceDE/>
        <w:autoSpaceDN/>
        <w:jc w:val="both"/>
      </w:pPr>
      <w:r w:rsidRPr="000B5FD4">
        <w:t>Wykonawca może żądać od Zamawiającego kar umownych w wysokości 0,3 % wartości wynagrodzenia umownego netto określonego w § 1</w:t>
      </w:r>
      <w:r w:rsidR="00FB1D24">
        <w:t>0</w:t>
      </w:r>
      <w:r w:rsidRPr="000B5FD4">
        <w:t xml:space="preserve"> ust. 2 umowy za każdy dzień zwłoki Zamawiającego w odbiorze końcowym przedmiotu umowy.</w:t>
      </w:r>
    </w:p>
    <w:p w:rsidR="00E602D4" w:rsidRDefault="00E602D4" w:rsidP="00E602D4">
      <w:pPr>
        <w:numPr>
          <w:ilvl w:val="0"/>
          <w:numId w:val="20"/>
        </w:numPr>
        <w:autoSpaceDE/>
        <w:autoSpaceDN/>
        <w:jc w:val="both"/>
      </w:pPr>
      <w:r>
        <w:t>Roszczenia o zapłatę należnych kar umownych nie będą pozbawiać Stron prawa żądania zapłaty odszkodowania uzupełniającego na zasadach ogólnych, jeżeli wysokość szkody przekroczy wysokość zastrzeżonej kary umownej.</w:t>
      </w:r>
    </w:p>
    <w:p w:rsidR="00E602D4" w:rsidRDefault="00E602D4" w:rsidP="00E602D4">
      <w:pPr>
        <w:numPr>
          <w:ilvl w:val="0"/>
          <w:numId w:val="20"/>
        </w:numPr>
        <w:autoSpaceDE/>
        <w:autoSpaceDN/>
        <w:jc w:val="both"/>
      </w:pPr>
      <w:r>
        <w:t>Naliczone Wykonawcy kary umowne mogą być potrącane z jego wynagrodzenia.</w:t>
      </w:r>
    </w:p>
    <w:p w:rsidR="00E602D4" w:rsidRPr="00861C0C" w:rsidRDefault="00E602D4" w:rsidP="00E602D4">
      <w:pPr>
        <w:pStyle w:val="Nagwek4"/>
        <w:spacing w:before="240"/>
        <w:rPr>
          <w:sz w:val="24"/>
          <w:szCs w:val="24"/>
        </w:rPr>
      </w:pPr>
      <w:r w:rsidRPr="00861C0C">
        <w:rPr>
          <w:sz w:val="24"/>
          <w:szCs w:val="24"/>
        </w:rPr>
        <w:t>POSTANOWIENIA  KOŃCOWE</w:t>
      </w:r>
    </w:p>
    <w:p w:rsidR="00E602D4" w:rsidRDefault="00E602D4" w:rsidP="00E602D4">
      <w:pPr>
        <w:keepNext/>
        <w:spacing w:before="240" w:after="120"/>
        <w:jc w:val="center"/>
        <w:rPr>
          <w:b/>
        </w:rPr>
      </w:pPr>
      <w:r>
        <w:rPr>
          <w:b/>
        </w:rPr>
        <w:t>§ 1</w:t>
      </w:r>
      <w:r w:rsidR="009421BB">
        <w:rPr>
          <w:b/>
        </w:rPr>
        <w:t>5</w:t>
      </w:r>
    </w:p>
    <w:p w:rsidR="00E602D4" w:rsidRDefault="00E602D4" w:rsidP="00E602D4">
      <w:pPr>
        <w:pStyle w:val="Tekstpodstawowywcity"/>
        <w:jc w:val="both"/>
      </w:pPr>
      <w:r>
        <w:t>Zamawiający nie dopuszcza istotnych zmian umowy, chyba że konieczność wprowadzenia takich zmian wynika z okoliczności, których nie można było przewidzieć w chwili zawarcia umowy, lub zmiany te są korzystne dla Zamawiającego. Zmiany umowy wymagają formy pisemnej pod rygorem nieważności.</w:t>
      </w:r>
    </w:p>
    <w:p w:rsidR="00E602D4" w:rsidRPr="00174828" w:rsidRDefault="00E602D4" w:rsidP="00E602D4">
      <w:pPr>
        <w:keepNext/>
        <w:spacing w:before="240" w:after="120"/>
        <w:jc w:val="center"/>
        <w:rPr>
          <w:b/>
        </w:rPr>
      </w:pPr>
      <w:r w:rsidRPr="00174828">
        <w:rPr>
          <w:b/>
        </w:rPr>
        <w:t>§ 1</w:t>
      </w:r>
      <w:r w:rsidR="009421BB">
        <w:rPr>
          <w:b/>
        </w:rPr>
        <w:t>6</w:t>
      </w:r>
    </w:p>
    <w:p w:rsidR="00E602D4" w:rsidRDefault="00E602D4" w:rsidP="00E602D4">
      <w:pPr>
        <w:numPr>
          <w:ilvl w:val="0"/>
          <w:numId w:val="23"/>
        </w:numPr>
        <w:autoSpaceDE/>
        <w:autoSpaceDN/>
        <w:jc w:val="both"/>
      </w:pPr>
      <w:r>
        <w:t>W sprawach nieuregulowanych niniejszą umową mają zastosowanie przepisy kodeksu cywilnego.</w:t>
      </w:r>
    </w:p>
    <w:p w:rsidR="00E602D4" w:rsidRDefault="00E602D4" w:rsidP="00E602D4">
      <w:pPr>
        <w:numPr>
          <w:ilvl w:val="0"/>
          <w:numId w:val="23"/>
        </w:numPr>
        <w:autoSpaceDE/>
        <w:autoSpaceDN/>
        <w:jc w:val="both"/>
      </w:pPr>
      <w:r>
        <w:t xml:space="preserve">W przypadku powstania sporu na tle realizacji niniejszej umowy strony będą dążyły do polubownego uregulowania sporu, a po bezskutecznym wyczerpaniu tego sposobu poddadzą się pod orzecznictwo sądu powszechnego właściwego według miejsca wykonania umowy. </w:t>
      </w:r>
    </w:p>
    <w:p w:rsidR="00E602D4" w:rsidRPr="00174828" w:rsidRDefault="00E602D4" w:rsidP="00E602D4">
      <w:pPr>
        <w:keepNext/>
        <w:spacing w:before="240" w:after="120"/>
        <w:jc w:val="center"/>
        <w:rPr>
          <w:b/>
        </w:rPr>
      </w:pPr>
      <w:r>
        <w:rPr>
          <w:b/>
        </w:rPr>
        <w:t xml:space="preserve">§ </w:t>
      </w:r>
      <w:r w:rsidR="009421BB">
        <w:rPr>
          <w:b/>
        </w:rPr>
        <w:t>17</w:t>
      </w:r>
    </w:p>
    <w:p w:rsidR="00E602D4" w:rsidRDefault="00E602D4" w:rsidP="00E602D4">
      <w:pPr>
        <w:pStyle w:val="Tekstpodstawowywcity"/>
        <w:widowControl w:val="0"/>
        <w:jc w:val="both"/>
      </w:pPr>
      <w:r>
        <w:t>Umowę sporządzono w czterech jednobrzmiących egzemplarzach, po dwa dla każdej ze stron.</w:t>
      </w:r>
    </w:p>
    <w:p w:rsidR="00E602D4" w:rsidRPr="00174828" w:rsidRDefault="00E602D4" w:rsidP="00E602D4">
      <w:pPr>
        <w:keepNext/>
        <w:spacing w:before="240" w:after="120"/>
        <w:jc w:val="center"/>
        <w:rPr>
          <w:b/>
        </w:rPr>
      </w:pPr>
      <w:r>
        <w:rPr>
          <w:b/>
        </w:rPr>
        <w:t>§ 1</w:t>
      </w:r>
      <w:r w:rsidR="009421BB">
        <w:rPr>
          <w:b/>
        </w:rPr>
        <w:t>8</w:t>
      </w:r>
    </w:p>
    <w:p w:rsidR="00E602D4" w:rsidRDefault="00E602D4" w:rsidP="00E602D4">
      <w:r>
        <w:t>Wykaz załączników do umowy stanowiących jej integralną część:</w:t>
      </w:r>
    </w:p>
    <w:p w:rsidR="00E602D4" w:rsidRDefault="00E602D4" w:rsidP="00E602D4"/>
    <w:p w:rsidR="00E602D4" w:rsidRDefault="00E602D4" w:rsidP="00E602D4">
      <w:pPr>
        <w:pStyle w:val="Tekstpodstawowywcity"/>
        <w:ind w:left="1800" w:right="68" w:hanging="1800"/>
        <w:jc w:val="both"/>
      </w:pPr>
      <w:r>
        <w:rPr>
          <w:b/>
        </w:rPr>
        <w:t>Załącznik nr 1</w:t>
      </w:r>
      <w:r>
        <w:t xml:space="preserve"> – </w:t>
      </w:r>
      <w:r w:rsidRPr="00ED31B6">
        <w:t>Dokumentacja z postępowania (SIWZ) oraz oferta Wykonawcy</w:t>
      </w:r>
      <w:r>
        <w:t>;</w:t>
      </w:r>
    </w:p>
    <w:p w:rsidR="00E602D4" w:rsidRPr="00FB1D24" w:rsidRDefault="00E602D4" w:rsidP="00E602D4">
      <w:pPr>
        <w:pStyle w:val="Tekstpodstawowywcity"/>
        <w:ind w:right="68"/>
        <w:rPr>
          <w:i/>
        </w:rPr>
      </w:pPr>
      <w:r w:rsidRPr="00FB1D24">
        <w:rPr>
          <w:b/>
          <w:i/>
        </w:rPr>
        <w:t>Załącznik nr 2</w:t>
      </w:r>
      <w:r w:rsidRPr="00FB1D24">
        <w:rPr>
          <w:i/>
        </w:rPr>
        <w:t>– Kopie umów z podwykonawcami.</w:t>
      </w:r>
    </w:p>
    <w:p w:rsidR="00E602D4" w:rsidRPr="00DD153A" w:rsidRDefault="00E602D4" w:rsidP="00E602D4">
      <w:pPr>
        <w:pStyle w:val="Tekstpodstawowywcity"/>
        <w:ind w:right="68"/>
      </w:pPr>
      <w:r w:rsidRPr="00DD153A">
        <w:rPr>
          <w:b/>
        </w:rPr>
        <w:t xml:space="preserve">Załącznik nr </w:t>
      </w:r>
      <w:r>
        <w:rPr>
          <w:b/>
        </w:rPr>
        <w:t>3</w:t>
      </w:r>
      <w:r w:rsidRPr="00DD153A">
        <w:t xml:space="preserve"> – Porozumienie w sprawie ustanowienia koordynatora ds. nadzoru nad bezpieczeństwem i higiena pracy pracowników oraz osób wykonujących roboty </w:t>
      </w:r>
    </w:p>
    <w:p w:rsidR="00E602D4" w:rsidRDefault="00E602D4" w:rsidP="00E602D4">
      <w:pPr>
        <w:pStyle w:val="Tekstpodstawowy3"/>
        <w:tabs>
          <w:tab w:val="left" w:pos="360"/>
        </w:tabs>
        <w:rPr>
          <w:sz w:val="24"/>
        </w:rPr>
      </w:pPr>
    </w:p>
    <w:p w:rsidR="00E602D4" w:rsidRDefault="00E602D4" w:rsidP="00E602D4">
      <w:pPr>
        <w:pStyle w:val="Tekstpodstawowy3"/>
        <w:tabs>
          <w:tab w:val="left" w:pos="360"/>
        </w:tabs>
        <w:rPr>
          <w:sz w:val="24"/>
        </w:rPr>
      </w:pPr>
    </w:p>
    <w:p w:rsidR="00E602D4" w:rsidRDefault="00E602D4" w:rsidP="00E602D4">
      <w:pPr>
        <w:jc w:val="center"/>
        <w:rPr>
          <w:b/>
        </w:rPr>
      </w:pPr>
      <w:r>
        <w:rPr>
          <w:b/>
        </w:rPr>
        <w:t>ZAMAWIAJĄCY:                                                    WYKONAWCA:</w:t>
      </w:r>
    </w:p>
    <w:p w:rsidR="00D652CE" w:rsidRDefault="00D652CE" w:rsidP="00E602D4">
      <w:pPr>
        <w:ind w:left="397"/>
        <w:jc w:val="both"/>
      </w:pPr>
    </w:p>
    <w:sectPr w:rsidR="00D652CE" w:rsidSect="00D51800">
      <w:headerReference w:type="default" r:id="rId9"/>
      <w:footerReference w:type="default" r:id="rId10"/>
      <w:pgSz w:w="11906" w:h="16838" w:code="9"/>
      <w:pgMar w:top="1562" w:right="1418" w:bottom="16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2CE" w:rsidRDefault="00D652CE">
      <w:r>
        <w:separator/>
      </w:r>
    </w:p>
  </w:endnote>
  <w:endnote w:type="continuationSeparator" w:id="0">
    <w:p w:rsidR="00D652CE" w:rsidRDefault="00D6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2CE" w:rsidRPr="003E1A9A" w:rsidRDefault="00D652CE">
    <w:pPr>
      <w:pStyle w:val="Stopka"/>
      <w:framePr w:wrap="auto" w:vAnchor="text" w:hAnchor="margin" w:xAlign="right" w:y="1"/>
      <w:rPr>
        <w:rStyle w:val="Numerstrony"/>
        <w:rFonts w:ascii="Times New Roman" w:hAnsi="Times New Roman"/>
        <w:sz w:val="22"/>
        <w:szCs w:val="22"/>
      </w:rPr>
    </w:pPr>
    <w:r w:rsidRPr="003E1A9A">
      <w:rPr>
        <w:rStyle w:val="Numerstrony"/>
        <w:rFonts w:ascii="Times New Roman" w:hAnsi="Times New Roman"/>
        <w:sz w:val="22"/>
        <w:szCs w:val="22"/>
      </w:rPr>
      <w:fldChar w:fldCharType="begin"/>
    </w:r>
    <w:r w:rsidRPr="003E1A9A">
      <w:rPr>
        <w:rStyle w:val="Numerstrony"/>
        <w:rFonts w:ascii="Times New Roman" w:hAnsi="Times New Roman"/>
        <w:sz w:val="22"/>
        <w:szCs w:val="22"/>
      </w:rPr>
      <w:instrText xml:space="preserve">PAGE  </w:instrText>
    </w:r>
    <w:r w:rsidRPr="003E1A9A">
      <w:rPr>
        <w:rStyle w:val="Numerstrony"/>
        <w:rFonts w:ascii="Times New Roman" w:hAnsi="Times New Roman"/>
        <w:sz w:val="22"/>
        <w:szCs w:val="22"/>
      </w:rPr>
      <w:fldChar w:fldCharType="separate"/>
    </w:r>
    <w:r w:rsidR="00344D00">
      <w:rPr>
        <w:rStyle w:val="Numerstrony"/>
        <w:rFonts w:ascii="Times New Roman" w:hAnsi="Times New Roman"/>
        <w:noProof/>
        <w:sz w:val="22"/>
        <w:szCs w:val="22"/>
      </w:rPr>
      <w:t>7</w:t>
    </w:r>
    <w:r w:rsidRPr="003E1A9A">
      <w:rPr>
        <w:rStyle w:val="Numerstrony"/>
        <w:rFonts w:ascii="Times New Roman" w:hAnsi="Times New Roman"/>
        <w:sz w:val="22"/>
        <w:szCs w:val="22"/>
      </w:rPr>
      <w:fldChar w:fldCharType="end"/>
    </w:r>
  </w:p>
  <w:p w:rsidR="00D652CE" w:rsidRPr="003E1A9A" w:rsidRDefault="0042615A" w:rsidP="005A3BDC">
    <w:pPr>
      <w:pStyle w:val="Stopka"/>
      <w:ind w:right="360"/>
      <w:rPr>
        <w:rFonts w:ascii="Times New Roman" w:hAnsi="Times New Roman" w:cs="Times New Roman"/>
        <w:sz w:val="22"/>
        <w:szCs w:val="22"/>
      </w:rPr>
    </w:pPr>
    <w:r>
      <w:rPr>
        <w:rFonts w:ascii="Times New Roman" w:hAnsi="Times New Roman" w:cs="Times New Roman"/>
        <w:sz w:val="22"/>
        <w:szCs w:val="22"/>
      </w:rPr>
      <w:t>kcs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2CE" w:rsidRDefault="00D652CE">
      <w:r>
        <w:separator/>
      </w:r>
    </w:p>
  </w:footnote>
  <w:footnote w:type="continuationSeparator" w:id="0">
    <w:p w:rsidR="00D652CE" w:rsidRDefault="00D65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2CE" w:rsidRPr="00C83CB0" w:rsidRDefault="00D652CE">
    <w:pPr>
      <w:pStyle w:val="Nagwek"/>
      <w:jc w:val="right"/>
      <w:rPr>
        <w:rFonts w:ascii="Times New Roman" w:hAnsi="Times New Roman" w:cs="Times New Roman"/>
        <w:b/>
        <w:sz w:val="24"/>
        <w:szCs w:val="24"/>
      </w:rPr>
    </w:pPr>
    <w:r w:rsidRPr="00C83CB0">
      <w:rPr>
        <w:rFonts w:ascii="Times New Roman" w:hAnsi="Times New Roman" w:cs="Times New Roman"/>
        <w:b/>
        <w:sz w:val="24"/>
        <w:szCs w:val="24"/>
      </w:rPr>
      <w:t>Nr postępowania: 5</w:t>
    </w:r>
    <w:r w:rsidR="0042615A">
      <w:rPr>
        <w:rFonts w:ascii="Times New Roman" w:hAnsi="Times New Roman" w:cs="Times New Roman"/>
        <w:b/>
        <w:sz w:val="24"/>
        <w:szCs w:val="24"/>
      </w:rPr>
      <w:t>52</w:t>
    </w:r>
    <w:r w:rsidRPr="00C83CB0">
      <w:rPr>
        <w:rFonts w:ascii="Times New Roman" w:hAnsi="Times New Roman" w:cs="Times New Roman"/>
        <w:b/>
        <w:sz w:val="24"/>
        <w:szCs w:val="24"/>
      </w:rPr>
      <w:t>/PN-3</w:t>
    </w:r>
    <w:r w:rsidR="0042615A">
      <w:rPr>
        <w:rFonts w:ascii="Times New Roman" w:hAnsi="Times New Roman" w:cs="Times New Roman"/>
        <w:b/>
        <w:sz w:val="24"/>
        <w:szCs w:val="24"/>
      </w:rPr>
      <w:t>4</w:t>
    </w:r>
    <w:r w:rsidRPr="00C83CB0">
      <w:rPr>
        <w:rFonts w:ascii="Times New Roman" w:hAnsi="Times New Roman" w:cs="Times New Roman"/>
        <w:b/>
        <w:sz w:val="24"/>
        <w:szCs w:val="24"/>
      </w:rPr>
      <w:t>/2017</w:t>
    </w:r>
  </w:p>
  <w:p w:rsidR="00D652CE" w:rsidRPr="008D207D" w:rsidRDefault="00D652CE">
    <w:pPr>
      <w:pStyle w:val="Nagwek"/>
      <w:jc w:val="right"/>
      <w:rPr>
        <w:rFonts w:ascii="Times New Roman" w:hAnsi="Times New Roman"/>
        <w:sz w:val="24"/>
        <w:szCs w:val="24"/>
      </w:rPr>
    </w:pPr>
    <w:r w:rsidRPr="00E8171F">
      <w:rPr>
        <w:rFonts w:ascii="Times New Roman" w:hAnsi="Times New Roman" w:cs="Times New Roman"/>
        <w:b/>
        <w:sz w:val="24"/>
        <w:szCs w:val="24"/>
      </w:rPr>
      <w:t>NU/…./201</w:t>
    </w:r>
    <w:r>
      <w:rPr>
        <w:rFonts w:ascii="Times New Roman" w:hAnsi="Times New Roman" w:cs="Times New Roman"/>
        <w:b/>
        <w:sz w:val="24"/>
        <w:szCs w:val="24"/>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8F6"/>
    <w:multiLevelType w:val="hybridMultilevel"/>
    <w:tmpl w:val="C958DCB6"/>
    <w:lvl w:ilvl="0" w:tplc="E32489F4">
      <w:start w:val="1"/>
      <w:numFmt w:val="decimal"/>
      <w:lvlText w:val="%1."/>
      <w:lvlJc w:val="left"/>
      <w:pPr>
        <w:tabs>
          <w:tab w:val="num" w:pos="360"/>
        </w:tabs>
        <w:ind w:left="360" w:hanging="360"/>
      </w:pPr>
      <w:rPr>
        <w:rFonts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3951E3B"/>
    <w:multiLevelType w:val="multilevel"/>
    <w:tmpl w:val="8AE6374E"/>
    <w:lvl w:ilvl="0">
      <w:start w:val="1"/>
      <w:numFmt w:val="lowerLetter"/>
      <w:lvlText w:val="%1)"/>
      <w:lvlJc w:val="left"/>
      <w:pPr>
        <w:tabs>
          <w:tab w:val="num" w:pos="1361"/>
        </w:tabs>
        <w:ind w:left="1361" w:hanging="397"/>
      </w:pPr>
      <w:rPr>
        <w:rFonts w:hint="default"/>
        <w:sz w:val="24"/>
      </w:rPr>
    </w:lvl>
    <w:lvl w:ilvl="1">
      <w:start w:val="4"/>
      <w:numFmt w:val="lowerLetter"/>
      <w:lvlText w:val="%2)"/>
      <w:lvlJc w:val="left"/>
      <w:pPr>
        <w:tabs>
          <w:tab w:val="num" w:pos="1379"/>
        </w:tabs>
        <w:ind w:left="1379" w:hanging="375"/>
      </w:pPr>
      <w:rPr>
        <w:rFonts w:hint="default"/>
      </w:rPr>
    </w:lvl>
    <w:lvl w:ilvl="2">
      <w:start w:val="1"/>
      <w:numFmt w:val="lowerRoman"/>
      <w:lvlText w:val="%3."/>
      <w:lvlJc w:val="right"/>
      <w:pPr>
        <w:tabs>
          <w:tab w:val="num" w:pos="2084"/>
        </w:tabs>
        <w:ind w:left="2084" w:hanging="180"/>
      </w:pPr>
      <w:rPr>
        <w:rFonts w:hint="default"/>
      </w:rPr>
    </w:lvl>
    <w:lvl w:ilvl="3">
      <w:start w:val="1"/>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2">
    <w:nsid w:val="07F856E7"/>
    <w:multiLevelType w:val="hybridMultilevel"/>
    <w:tmpl w:val="692C5C16"/>
    <w:lvl w:ilvl="0" w:tplc="00B8D9A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C926234"/>
    <w:multiLevelType w:val="hybridMultilevel"/>
    <w:tmpl w:val="5AB8E1EE"/>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
    <w:nsid w:val="141E7E3B"/>
    <w:multiLevelType w:val="hybridMultilevel"/>
    <w:tmpl w:val="1204803A"/>
    <w:lvl w:ilvl="0" w:tplc="8550F4D4">
      <w:start w:val="1"/>
      <w:numFmt w:val="decimal"/>
      <w:lvlText w:val="%1."/>
      <w:lvlJc w:val="left"/>
      <w:pPr>
        <w:tabs>
          <w:tab w:val="num" w:pos="397"/>
        </w:tabs>
        <w:ind w:left="397" w:hanging="397"/>
      </w:pPr>
      <w:rPr>
        <w:rFonts w:ascii="Times New Roman" w:hAnsi="Times New Roman" w:hint="default"/>
        <w:sz w:val="24"/>
      </w:rPr>
    </w:lvl>
    <w:lvl w:ilvl="1" w:tplc="98EAB358">
      <w:start w:val="1"/>
      <w:numFmt w:val="decimal"/>
      <w:lvlText w:val="%2)"/>
      <w:lvlJc w:val="left"/>
      <w:pPr>
        <w:tabs>
          <w:tab w:val="num" w:pos="851"/>
        </w:tabs>
        <w:ind w:left="851" w:hanging="454"/>
      </w:pPr>
      <w:rPr>
        <w:rFonts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9230FAE"/>
    <w:multiLevelType w:val="singleLevel"/>
    <w:tmpl w:val="67546B46"/>
    <w:lvl w:ilvl="0">
      <w:start w:val="1"/>
      <w:numFmt w:val="decimal"/>
      <w:lvlText w:val="%1."/>
      <w:legacy w:legacy="1" w:legacySpace="120" w:legacyIndent="360"/>
      <w:lvlJc w:val="left"/>
      <w:pPr>
        <w:ind w:left="360" w:hanging="360"/>
      </w:pPr>
      <w:rPr>
        <w:rFonts w:cs="Times New Roman"/>
      </w:rPr>
    </w:lvl>
  </w:abstractNum>
  <w:abstractNum w:abstractNumId="6">
    <w:nsid w:val="1B88723E"/>
    <w:multiLevelType w:val="hybridMultilevel"/>
    <w:tmpl w:val="FDD0B05E"/>
    <w:lvl w:ilvl="0" w:tplc="42A67032">
      <w:start w:val="1"/>
      <w:numFmt w:val="decimal"/>
      <w:lvlText w:val="%1."/>
      <w:lvlJc w:val="left"/>
      <w:pPr>
        <w:tabs>
          <w:tab w:val="num" w:pos="397"/>
        </w:tabs>
        <w:ind w:left="397" w:hanging="397"/>
      </w:pPr>
      <w:rPr>
        <w:rFonts w:ascii="Times New Roman" w:hAnsi="Times New Roman"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C11627C"/>
    <w:multiLevelType w:val="hybridMultilevel"/>
    <w:tmpl w:val="830E3CB4"/>
    <w:lvl w:ilvl="0" w:tplc="11F42852">
      <w:start w:val="1"/>
      <w:numFmt w:val="decimal"/>
      <w:pStyle w:val="wypunktznawiasem"/>
      <w:lvlText w:val="%1)"/>
      <w:lvlJc w:val="left"/>
      <w:pPr>
        <w:ind w:left="1287" w:hanging="360"/>
      </w:pPr>
      <w:rPr>
        <w:rFonts w:cs="Times New Roman" w:hint="default"/>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8">
    <w:nsid w:val="1C650E8A"/>
    <w:multiLevelType w:val="hybridMultilevel"/>
    <w:tmpl w:val="F32C8978"/>
    <w:lvl w:ilvl="0" w:tplc="8EEEBE2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5400"/>
        </w:tabs>
        <w:ind w:left="5400" w:hanging="360"/>
      </w:pPr>
    </w:lvl>
    <w:lvl w:ilvl="2" w:tplc="0415001B" w:tentative="1">
      <w:start w:val="1"/>
      <w:numFmt w:val="lowerRoman"/>
      <w:lvlText w:val="%3."/>
      <w:lvlJc w:val="right"/>
      <w:pPr>
        <w:tabs>
          <w:tab w:val="num" w:pos="6120"/>
        </w:tabs>
        <w:ind w:left="6120" w:hanging="180"/>
      </w:pPr>
    </w:lvl>
    <w:lvl w:ilvl="3" w:tplc="0415000F" w:tentative="1">
      <w:start w:val="1"/>
      <w:numFmt w:val="decimal"/>
      <w:lvlText w:val="%4."/>
      <w:lvlJc w:val="left"/>
      <w:pPr>
        <w:tabs>
          <w:tab w:val="num" w:pos="6840"/>
        </w:tabs>
        <w:ind w:left="6840" w:hanging="360"/>
      </w:pPr>
    </w:lvl>
    <w:lvl w:ilvl="4" w:tplc="04150019" w:tentative="1">
      <w:start w:val="1"/>
      <w:numFmt w:val="lowerLetter"/>
      <w:lvlText w:val="%5."/>
      <w:lvlJc w:val="left"/>
      <w:pPr>
        <w:tabs>
          <w:tab w:val="num" w:pos="7560"/>
        </w:tabs>
        <w:ind w:left="7560" w:hanging="360"/>
      </w:pPr>
    </w:lvl>
    <w:lvl w:ilvl="5" w:tplc="0415001B" w:tentative="1">
      <w:start w:val="1"/>
      <w:numFmt w:val="lowerRoman"/>
      <w:lvlText w:val="%6."/>
      <w:lvlJc w:val="right"/>
      <w:pPr>
        <w:tabs>
          <w:tab w:val="num" w:pos="8280"/>
        </w:tabs>
        <w:ind w:left="8280" w:hanging="180"/>
      </w:pPr>
    </w:lvl>
    <w:lvl w:ilvl="6" w:tplc="0415000F" w:tentative="1">
      <w:start w:val="1"/>
      <w:numFmt w:val="decimal"/>
      <w:lvlText w:val="%7."/>
      <w:lvlJc w:val="left"/>
      <w:pPr>
        <w:tabs>
          <w:tab w:val="num" w:pos="9000"/>
        </w:tabs>
        <w:ind w:left="9000" w:hanging="360"/>
      </w:pPr>
    </w:lvl>
    <w:lvl w:ilvl="7" w:tplc="04150019" w:tentative="1">
      <w:start w:val="1"/>
      <w:numFmt w:val="lowerLetter"/>
      <w:lvlText w:val="%8."/>
      <w:lvlJc w:val="left"/>
      <w:pPr>
        <w:tabs>
          <w:tab w:val="num" w:pos="9720"/>
        </w:tabs>
        <w:ind w:left="9720" w:hanging="360"/>
      </w:pPr>
    </w:lvl>
    <w:lvl w:ilvl="8" w:tplc="0415001B" w:tentative="1">
      <w:start w:val="1"/>
      <w:numFmt w:val="lowerRoman"/>
      <w:lvlText w:val="%9."/>
      <w:lvlJc w:val="right"/>
      <w:pPr>
        <w:tabs>
          <w:tab w:val="num" w:pos="10440"/>
        </w:tabs>
        <w:ind w:left="10440" w:hanging="180"/>
      </w:pPr>
    </w:lvl>
  </w:abstractNum>
  <w:abstractNum w:abstractNumId="9">
    <w:nsid w:val="22D03638"/>
    <w:multiLevelType w:val="hybridMultilevel"/>
    <w:tmpl w:val="3AA4FD64"/>
    <w:lvl w:ilvl="0" w:tplc="A7D421C6">
      <w:start w:val="1"/>
      <w:numFmt w:val="decimal"/>
      <w:lvlText w:val="%1."/>
      <w:lvlJc w:val="left"/>
      <w:pPr>
        <w:tabs>
          <w:tab w:val="num" w:pos="397"/>
        </w:tabs>
        <w:ind w:left="397" w:hanging="397"/>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44F2184"/>
    <w:multiLevelType w:val="hybridMultilevel"/>
    <w:tmpl w:val="17487B2E"/>
    <w:lvl w:ilvl="0" w:tplc="B59A7CD4">
      <w:start w:val="1"/>
      <w:numFmt w:val="decimal"/>
      <w:lvlText w:val="%1)"/>
      <w:lvlJc w:val="left"/>
      <w:pPr>
        <w:tabs>
          <w:tab w:val="num" w:pos="1021"/>
        </w:tabs>
        <w:ind w:left="1021" w:hanging="454"/>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67F0D10"/>
    <w:multiLevelType w:val="hybridMultilevel"/>
    <w:tmpl w:val="9A787CF8"/>
    <w:lvl w:ilvl="0" w:tplc="B3B48A30">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8C65F09"/>
    <w:multiLevelType w:val="hybridMultilevel"/>
    <w:tmpl w:val="713A3430"/>
    <w:lvl w:ilvl="0" w:tplc="CD7C8FC4">
      <w:start w:val="1"/>
      <w:numFmt w:val="decimal"/>
      <w:lvlText w:val="%1."/>
      <w:lvlJc w:val="left"/>
      <w:pPr>
        <w:tabs>
          <w:tab w:val="num" w:pos="397"/>
        </w:tabs>
        <w:ind w:left="397" w:hanging="397"/>
      </w:pPr>
      <w:rPr>
        <w:rFonts w:ascii="Times New Roman" w:hAnsi="Times New Roman"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A1404A7"/>
    <w:multiLevelType w:val="hybridMultilevel"/>
    <w:tmpl w:val="186A0E7A"/>
    <w:lvl w:ilvl="0" w:tplc="A9CA3204">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4">
    <w:nsid w:val="2A291CC0"/>
    <w:multiLevelType w:val="multilevel"/>
    <w:tmpl w:val="70C6DE8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5">
    <w:nsid w:val="2B6F030D"/>
    <w:multiLevelType w:val="singleLevel"/>
    <w:tmpl w:val="0E96F572"/>
    <w:lvl w:ilvl="0">
      <w:start w:val="1"/>
      <w:numFmt w:val="decimal"/>
      <w:lvlText w:val="%1)"/>
      <w:lvlJc w:val="left"/>
      <w:pPr>
        <w:tabs>
          <w:tab w:val="num" w:pos="851"/>
        </w:tabs>
        <w:ind w:left="851" w:hanging="454"/>
      </w:pPr>
      <w:rPr>
        <w:rFonts w:hint="default"/>
      </w:rPr>
    </w:lvl>
  </w:abstractNum>
  <w:abstractNum w:abstractNumId="16">
    <w:nsid w:val="2ED301D7"/>
    <w:multiLevelType w:val="hybridMultilevel"/>
    <w:tmpl w:val="A4C8117E"/>
    <w:lvl w:ilvl="0" w:tplc="8D28D16A">
      <w:start w:val="1"/>
      <w:numFmt w:val="decimal"/>
      <w:lvlText w:val="%1."/>
      <w:lvlJc w:val="left"/>
      <w:pPr>
        <w:tabs>
          <w:tab w:val="num" w:pos="397"/>
        </w:tabs>
        <w:ind w:left="397" w:hanging="397"/>
      </w:pPr>
      <w:rPr>
        <w:rFonts w:ascii="Times New Roman" w:hAnsi="Times New Roman"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FD25301"/>
    <w:multiLevelType w:val="hybridMultilevel"/>
    <w:tmpl w:val="8E5E386C"/>
    <w:lvl w:ilvl="0" w:tplc="594C4006">
      <w:start w:val="1"/>
      <w:numFmt w:val="decimal"/>
      <w:lvlText w:val="%1."/>
      <w:lvlJc w:val="left"/>
      <w:pPr>
        <w:tabs>
          <w:tab w:val="num" w:pos="397"/>
        </w:tabs>
        <w:ind w:left="397" w:hanging="397"/>
      </w:pPr>
      <w:rPr>
        <w:rFonts w:ascii="Times New Roman" w:hAnsi="Times New Roman" w:hint="default"/>
        <w:sz w:val="24"/>
      </w:rPr>
    </w:lvl>
    <w:lvl w:ilvl="1" w:tplc="D57C7E22">
      <w:start w:val="1"/>
      <w:numFmt w:val="decimal"/>
      <w:lvlText w:val="%2)"/>
      <w:lvlJc w:val="left"/>
      <w:pPr>
        <w:tabs>
          <w:tab w:val="num" w:pos="851"/>
        </w:tabs>
        <w:ind w:left="851" w:hanging="454"/>
      </w:pPr>
      <w:rPr>
        <w:rFonts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1A37C9E"/>
    <w:multiLevelType w:val="hybridMultilevel"/>
    <w:tmpl w:val="664A7F36"/>
    <w:lvl w:ilvl="0" w:tplc="9064F586">
      <w:start w:val="1"/>
      <w:numFmt w:val="decimal"/>
      <w:lvlText w:val="%1)"/>
      <w:lvlJc w:val="left"/>
      <w:pPr>
        <w:tabs>
          <w:tab w:val="num" w:pos="794"/>
        </w:tabs>
        <w:ind w:left="794" w:hanging="397"/>
      </w:pPr>
      <w:rPr>
        <w:rFonts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8D45E85"/>
    <w:multiLevelType w:val="hybridMultilevel"/>
    <w:tmpl w:val="C748CDEC"/>
    <w:lvl w:ilvl="0" w:tplc="CC4E497A">
      <w:start w:val="1"/>
      <w:numFmt w:val="decimal"/>
      <w:lvlText w:val="%1."/>
      <w:lvlJc w:val="left"/>
      <w:pPr>
        <w:tabs>
          <w:tab w:val="num" w:pos="397"/>
        </w:tabs>
        <w:ind w:left="397" w:hanging="397"/>
      </w:pPr>
      <w:rPr>
        <w:rFonts w:hint="default"/>
      </w:rPr>
    </w:lvl>
    <w:lvl w:ilvl="1" w:tplc="536E2604">
      <w:start w:val="1"/>
      <w:numFmt w:val="decimal"/>
      <w:lvlText w:val="%2)"/>
      <w:lvlJc w:val="left"/>
      <w:pPr>
        <w:ind w:left="1440" w:hanging="360"/>
      </w:pPr>
      <w:rPr>
        <w:rFonts w:hint="default"/>
        <w:b/>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2A289BCA">
      <w:start w:val="1"/>
      <w:numFmt w:val="decimal"/>
      <w:lvlText w:val="%8)"/>
      <w:lvlJc w:val="left"/>
      <w:pPr>
        <w:tabs>
          <w:tab w:val="num" w:pos="851"/>
        </w:tabs>
        <w:ind w:left="851" w:hanging="454"/>
      </w:pPr>
      <w:rPr>
        <w:rFonts w:hint="default"/>
      </w:rPr>
    </w:lvl>
    <w:lvl w:ilvl="8" w:tplc="0415001B" w:tentative="1">
      <w:start w:val="1"/>
      <w:numFmt w:val="lowerRoman"/>
      <w:lvlText w:val="%9."/>
      <w:lvlJc w:val="right"/>
      <w:pPr>
        <w:tabs>
          <w:tab w:val="num" w:pos="6480"/>
        </w:tabs>
        <w:ind w:left="6480" w:hanging="180"/>
      </w:pPr>
    </w:lvl>
  </w:abstractNum>
  <w:abstractNum w:abstractNumId="20">
    <w:nsid w:val="3F8F008E"/>
    <w:multiLevelType w:val="singleLevel"/>
    <w:tmpl w:val="F244B2B4"/>
    <w:lvl w:ilvl="0">
      <w:start w:val="1"/>
      <w:numFmt w:val="decimal"/>
      <w:lvlText w:val="%1."/>
      <w:lvlJc w:val="left"/>
      <w:pPr>
        <w:tabs>
          <w:tab w:val="num" w:pos="397"/>
        </w:tabs>
        <w:ind w:left="397" w:hanging="397"/>
      </w:pPr>
      <w:rPr>
        <w:rFonts w:cs="Times New Roman" w:hint="default"/>
      </w:rPr>
    </w:lvl>
  </w:abstractNum>
  <w:abstractNum w:abstractNumId="21">
    <w:nsid w:val="46B56084"/>
    <w:multiLevelType w:val="hybridMultilevel"/>
    <w:tmpl w:val="C56E92EA"/>
    <w:lvl w:ilvl="0" w:tplc="5EC2D6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9E0599D"/>
    <w:multiLevelType w:val="hybridMultilevel"/>
    <w:tmpl w:val="68D427E8"/>
    <w:lvl w:ilvl="0" w:tplc="ABB01B6E">
      <w:start w:val="1"/>
      <w:numFmt w:val="decimal"/>
      <w:lvlText w:val="%1)"/>
      <w:lvlJc w:val="left"/>
      <w:pPr>
        <w:ind w:left="1324"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313F6D"/>
    <w:multiLevelType w:val="hybridMultilevel"/>
    <w:tmpl w:val="BBD4493C"/>
    <w:lvl w:ilvl="0" w:tplc="51B067F2">
      <w:start w:val="1"/>
      <w:numFmt w:val="decimal"/>
      <w:lvlText w:val="%1)"/>
      <w:lvlJc w:val="left"/>
      <w:pPr>
        <w:tabs>
          <w:tab w:val="num" w:pos="964"/>
        </w:tabs>
        <w:ind w:left="964" w:hanging="397"/>
      </w:pPr>
      <w:rPr>
        <w:rFonts w:hint="default"/>
      </w:rPr>
    </w:lvl>
    <w:lvl w:ilvl="1" w:tplc="E37C8EEE">
      <w:start w:val="1"/>
      <w:numFmt w:val="lowerLetter"/>
      <w:lvlText w:val="%2)"/>
      <w:lvlJc w:val="left"/>
      <w:pPr>
        <w:tabs>
          <w:tab w:val="num" w:pos="1361"/>
        </w:tabs>
        <w:ind w:left="1361" w:hanging="397"/>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CBB644F"/>
    <w:multiLevelType w:val="hybridMultilevel"/>
    <w:tmpl w:val="E7CAB854"/>
    <w:lvl w:ilvl="0" w:tplc="0415000F">
      <w:start w:val="1"/>
      <w:numFmt w:val="decimal"/>
      <w:lvlText w:val="%1."/>
      <w:lvlJc w:val="left"/>
      <w:pPr>
        <w:tabs>
          <w:tab w:val="num" w:pos="567"/>
        </w:tabs>
        <w:ind w:left="567" w:hanging="567"/>
      </w:pPr>
      <w:rPr>
        <w:rFonts w:cs="Times New Roman" w:hint="default"/>
      </w:rPr>
    </w:lvl>
    <w:lvl w:ilvl="1" w:tplc="CC56A0BC">
      <w:start w:val="1"/>
      <w:numFmt w:val="bullet"/>
      <w:lvlText w:val="-"/>
      <w:lvlJc w:val="left"/>
      <w:pPr>
        <w:tabs>
          <w:tab w:val="num" w:pos="1440"/>
        </w:tabs>
        <w:ind w:left="1440" w:hanging="360"/>
      </w:pPr>
      <w:rPr>
        <w:rFonts w:ascii="Times New Roman" w:eastAsia="Times New Roman" w:hAnsi="Times New Roman" w:hint="default"/>
      </w:rPr>
    </w:lvl>
    <w:lvl w:ilvl="2" w:tplc="249CE0AC">
      <w:start w:val="1"/>
      <w:numFmt w:val="decimal"/>
      <w:lvlText w:val="%3."/>
      <w:lvlJc w:val="left"/>
      <w:pPr>
        <w:tabs>
          <w:tab w:val="num" w:pos="567"/>
        </w:tabs>
        <w:ind w:left="567" w:hanging="567"/>
      </w:pPr>
      <w:rPr>
        <w:rFonts w:ascii="Times New Roman" w:hAnsi="Times New Roman" w:cs="Times New Roman" w:hint="default"/>
        <w:sz w:val="2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0B02D43"/>
    <w:multiLevelType w:val="singleLevel"/>
    <w:tmpl w:val="326EFAD6"/>
    <w:lvl w:ilvl="0">
      <w:start w:val="1"/>
      <w:numFmt w:val="decimal"/>
      <w:lvlText w:val="%1."/>
      <w:lvlJc w:val="left"/>
      <w:pPr>
        <w:tabs>
          <w:tab w:val="num" w:pos="397"/>
        </w:tabs>
        <w:ind w:left="397" w:hanging="397"/>
      </w:pPr>
      <w:rPr>
        <w:rFonts w:hint="default"/>
      </w:rPr>
    </w:lvl>
  </w:abstractNum>
  <w:abstractNum w:abstractNumId="26">
    <w:nsid w:val="55A573D6"/>
    <w:multiLevelType w:val="hybridMultilevel"/>
    <w:tmpl w:val="C9A8A9A4"/>
    <w:lvl w:ilvl="0" w:tplc="BABAE1B0">
      <w:start w:val="1"/>
      <w:numFmt w:val="decimal"/>
      <w:lvlText w:val="%1."/>
      <w:lvlJc w:val="left"/>
      <w:pPr>
        <w:tabs>
          <w:tab w:val="num" w:pos="567"/>
        </w:tabs>
        <w:ind w:left="567" w:hanging="567"/>
      </w:pPr>
      <w:rPr>
        <w:rFonts w:hint="default"/>
      </w:rPr>
    </w:lvl>
    <w:lvl w:ilvl="1" w:tplc="9494774A">
      <w:start w:val="1"/>
      <w:numFmt w:val="decimal"/>
      <w:lvlText w:val="%2)"/>
      <w:lvlJc w:val="left"/>
      <w:pPr>
        <w:tabs>
          <w:tab w:val="num" w:pos="964"/>
        </w:tabs>
        <w:ind w:left="964" w:hanging="397"/>
      </w:pPr>
      <w:rPr>
        <w:rFonts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7F63CA3"/>
    <w:multiLevelType w:val="hybridMultilevel"/>
    <w:tmpl w:val="DD7675B4"/>
    <w:lvl w:ilvl="0" w:tplc="418CEAD4">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A4A0340"/>
    <w:multiLevelType w:val="hybridMultilevel"/>
    <w:tmpl w:val="DB70D45A"/>
    <w:lvl w:ilvl="0" w:tplc="67546B46">
      <w:start w:val="1"/>
      <w:numFmt w:val="decimal"/>
      <w:lvlText w:val="%1."/>
      <w:legacy w:legacy="1" w:legacySpace="120" w:legacyIndent="360"/>
      <w:lvlJc w:val="left"/>
      <w:pPr>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AA36D6F"/>
    <w:multiLevelType w:val="hybridMultilevel"/>
    <w:tmpl w:val="EFCA9FD8"/>
    <w:lvl w:ilvl="0" w:tplc="0598EE3E">
      <w:start w:val="1"/>
      <w:numFmt w:val="decimal"/>
      <w:lvlText w:val="%1."/>
      <w:lvlJc w:val="left"/>
      <w:pPr>
        <w:tabs>
          <w:tab w:val="num" w:pos="397"/>
        </w:tabs>
        <w:ind w:left="397" w:hanging="397"/>
      </w:pPr>
      <w:rPr>
        <w:rFonts w:ascii="Times New Roman" w:hAnsi="Times New Roman" w:hint="default"/>
        <w:sz w:val="24"/>
      </w:rPr>
    </w:lvl>
    <w:lvl w:ilvl="1" w:tplc="11E27142">
      <w:start w:val="1"/>
      <w:numFmt w:val="decimal"/>
      <w:lvlText w:val="%2)"/>
      <w:lvlJc w:val="left"/>
      <w:pPr>
        <w:tabs>
          <w:tab w:val="num" w:pos="794"/>
        </w:tabs>
        <w:ind w:left="794" w:hanging="397"/>
      </w:pPr>
      <w:rPr>
        <w:rFonts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FC017F4"/>
    <w:multiLevelType w:val="hybridMultilevel"/>
    <w:tmpl w:val="4CBC587A"/>
    <w:lvl w:ilvl="0" w:tplc="04150011">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6581BCF"/>
    <w:multiLevelType w:val="singleLevel"/>
    <w:tmpl w:val="DA744300"/>
    <w:lvl w:ilvl="0">
      <w:start w:val="1"/>
      <w:numFmt w:val="decimal"/>
      <w:lvlText w:val="%1."/>
      <w:legacy w:legacy="1" w:legacySpace="0" w:legacyIndent="283"/>
      <w:lvlJc w:val="left"/>
      <w:pPr>
        <w:ind w:left="283" w:hanging="283"/>
      </w:pPr>
      <w:rPr>
        <w:rFonts w:cs="Times New Roman"/>
      </w:rPr>
    </w:lvl>
  </w:abstractNum>
  <w:abstractNum w:abstractNumId="32">
    <w:nsid w:val="66F875FE"/>
    <w:multiLevelType w:val="hybridMultilevel"/>
    <w:tmpl w:val="4A5630F6"/>
    <w:lvl w:ilvl="0" w:tplc="E94A463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87937E7"/>
    <w:multiLevelType w:val="hybridMultilevel"/>
    <w:tmpl w:val="A260EA48"/>
    <w:lvl w:ilvl="0" w:tplc="BF84A84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DC95711"/>
    <w:multiLevelType w:val="hybridMultilevel"/>
    <w:tmpl w:val="C7EE6C34"/>
    <w:lvl w:ilvl="0" w:tplc="ACEC7EF6">
      <w:start w:val="1"/>
      <w:numFmt w:val="decimal"/>
      <w:lvlText w:val="%1)"/>
      <w:lvlJc w:val="left"/>
      <w:pPr>
        <w:tabs>
          <w:tab w:val="num" w:pos="964"/>
        </w:tabs>
        <w:ind w:left="964" w:hanging="567"/>
      </w:pPr>
      <w:rPr>
        <w:rFonts w:ascii="Times New Roman" w:hAnsi="Times New Roman" w:hint="default"/>
        <w:sz w:val="24"/>
      </w:rPr>
    </w:lvl>
    <w:lvl w:ilvl="1" w:tplc="7E74BC62">
      <w:start w:val="1"/>
      <w:numFmt w:val="lowerLetter"/>
      <w:lvlText w:val="%2)"/>
      <w:lvlJc w:val="left"/>
      <w:pPr>
        <w:tabs>
          <w:tab w:val="num" w:pos="1361"/>
        </w:tabs>
        <w:ind w:left="1361" w:hanging="397"/>
      </w:pPr>
      <w:rPr>
        <w:rFonts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FD01C4D"/>
    <w:multiLevelType w:val="hybridMultilevel"/>
    <w:tmpl w:val="B41A0154"/>
    <w:lvl w:ilvl="0" w:tplc="E94A463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28"/>
  </w:num>
  <w:num w:numId="3">
    <w:abstractNumId w:val="0"/>
  </w:num>
  <w:num w:numId="4">
    <w:abstractNumId w:val="5"/>
    <w:lvlOverride w:ilvl="0">
      <w:startOverride w:val="1"/>
    </w:lvlOverride>
  </w:num>
  <w:num w:numId="5">
    <w:abstractNumId w:val="7"/>
  </w:num>
  <w:num w:numId="6">
    <w:abstractNumId w:val="9"/>
  </w:num>
  <w:num w:numId="7">
    <w:abstractNumId w:val="18"/>
  </w:num>
  <w:num w:numId="8">
    <w:abstractNumId w:val="14"/>
  </w:num>
  <w:num w:numId="9">
    <w:abstractNumId w:val="15"/>
  </w:num>
  <w:num w:numId="10">
    <w:abstractNumId w:val="31"/>
    <w:lvlOverride w:ilvl="0">
      <w:lvl w:ilvl="0">
        <w:start w:val="1"/>
        <w:numFmt w:val="decimal"/>
        <w:lvlText w:val="%1."/>
        <w:lvlJc w:val="left"/>
        <w:pPr>
          <w:tabs>
            <w:tab w:val="num" w:pos="397"/>
          </w:tabs>
          <w:ind w:left="397" w:hanging="397"/>
        </w:pPr>
        <w:rPr>
          <w:rFonts w:hint="default"/>
        </w:rPr>
      </w:lvl>
    </w:lvlOverride>
  </w:num>
  <w:num w:numId="11">
    <w:abstractNumId w:val="25"/>
  </w:num>
  <w:num w:numId="12">
    <w:abstractNumId w:val="8"/>
  </w:num>
  <w:num w:numId="13">
    <w:abstractNumId w:val="21"/>
  </w:num>
  <w:num w:numId="14">
    <w:abstractNumId w:val="32"/>
  </w:num>
  <w:num w:numId="15">
    <w:abstractNumId w:val="19"/>
  </w:num>
  <w:num w:numId="16">
    <w:abstractNumId w:val="35"/>
  </w:num>
  <w:num w:numId="17">
    <w:abstractNumId w:val="2"/>
  </w:num>
  <w:num w:numId="18">
    <w:abstractNumId w:val="17"/>
  </w:num>
  <w:num w:numId="19">
    <w:abstractNumId w:val="4"/>
  </w:num>
  <w:num w:numId="20">
    <w:abstractNumId w:val="29"/>
  </w:num>
  <w:num w:numId="21">
    <w:abstractNumId w:val="11"/>
  </w:num>
  <w:num w:numId="22">
    <w:abstractNumId w:val="23"/>
  </w:num>
  <w:num w:numId="23">
    <w:abstractNumId w:val="16"/>
  </w:num>
  <w:num w:numId="24">
    <w:abstractNumId w:val="10"/>
  </w:num>
  <w:num w:numId="25">
    <w:abstractNumId w:val="34"/>
  </w:num>
  <w:num w:numId="26">
    <w:abstractNumId w:val="1"/>
  </w:num>
  <w:num w:numId="27">
    <w:abstractNumId w:val="26"/>
  </w:num>
  <w:num w:numId="28">
    <w:abstractNumId w:val="6"/>
  </w:num>
  <w:num w:numId="29">
    <w:abstractNumId w:val="3"/>
  </w:num>
  <w:num w:numId="30">
    <w:abstractNumId w:val="33"/>
  </w:num>
  <w:num w:numId="31">
    <w:abstractNumId w:val="1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4"/>
  </w:num>
  <w:num w:numId="35">
    <w:abstractNumId w:val="22"/>
  </w:num>
  <w:num w:numId="36">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C2"/>
    <w:rsid w:val="0000460D"/>
    <w:rsid w:val="0001669E"/>
    <w:rsid w:val="00035CDD"/>
    <w:rsid w:val="0004089C"/>
    <w:rsid w:val="0004162B"/>
    <w:rsid w:val="00043435"/>
    <w:rsid w:val="0005739F"/>
    <w:rsid w:val="0006212D"/>
    <w:rsid w:val="00067858"/>
    <w:rsid w:val="00096F2E"/>
    <w:rsid w:val="000A24BE"/>
    <w:rsid w:val="000A53FB"/>
    <w:rsid w:val="000A63AC"/>
    <w:rsid w:val="000B574A"/>
    <w:rsid w:val="000B5FD4"/>
    <w:rsid w:val="000C48E7"/>
    <w:rsid w:val="000C72A9"/>
    <w:rsid w:val="000D6FD7"/>
    <w:rsid w:val="00102E06"/>
    <w:rsid w:val="00113C16"/>
    <w:rsid w:val="001173E2"/>
    <w:rsid w:val="00125024"/>
    <w:rsid w:val="00127B74"/>
    <w:rsid w:val="0013190A"/>
    <w:rsid w:val="001372FE"/>
    <w:rsid w:val="00161582"/>
    <w:rsid w:val="00171463"/>
    <w:rsid w:val="00173421"/>
    <w:rsid w:val="00195BC9"/>
    <w:rsid w:val="001A4F08"/>
    <w:rsid w:val="001B7AF5"/>
    <w:rsid w:val="001F1518"/>
    <w:rsid w:val="00231AE0"/>
    <w:rsid w:val="00245BAE"/>
    <w:rsid w:val="00251B9F"/>
    <w:rsid w:val="00264A74"/>
    <w:rsid w:val="00283D9E"/>
    <w:rsid w:val="00290B81"/>
    <w:rsid w:val="00292F07"/>
    <w:rsid w:val="00293713"/>
    <w:rsid w:val="00294BF5"/>
    <w:rsid w:val="002C5A1B"/>
    <w:rsid w:val="002D52AA"/>
    <w:rsid w:val="002D695B"/>
    <w:rsid w:val="002E5993"/>
    <w:rsid w:val="002E60C3"/>
    <w:rsid w:val="00302228"/>
    <w:rsid w:val="00302DEE"/>
    <w:rsid w:val="00337491"/>
    <w:rsid w:val="00340DB5"/>
    <w:rsid w:val="00344D00"/>
    <w:rsid w:val="00361233"/>
    <w:rsid w:val="00375921"/>
    <w:rsid w:val="00375A35"/>
    <w:rsid w:val="00384B2D"/>
    <w:rsid w:val="003A573F"/>
    <w:rsid w:val="003A6F89"/>
    <w:rsid w:val="003B0EFD"/>
    <w:rsid w:val="003E1A9A"/>
    <w:rsid w:val="00413D47"/>
    <w:rsid w:val="0042615A"/>
    <w:rsid w:val="00436D8B"/>
    <w:rsid w:val="00445493"/>
    <w:rsid w:val="00452A2E"/>
    <w:rsid w:val="00464A54"/>
    <w:rsid w:val="004A09EF"/>
    <w:rsid w:val="004A3B77"/>
    <w:rsid w:val="004A5873"/>
    <w:rsid w:val="004C0D0A"/>
    <w:rsid w:val="004C1CF6"/>
    <w:rsid w:val="004F248C"/>
    <w:rsid w:val="005070F7"/>
    <w:rsid w:val="00515420"/>
    <w:rsid w:val="00525E38"/>
    <w:rsid w:val="00527E51"/>
    <w:rsid w:val="00594655"/>
    <w:rsid w:val="005A3BDC"/>
    <w:rsid w:val="005B04BD"/>
    <w:rsid w:val="005E6546"/>
    <w:rsid w:val="006018A0"/>
    <w:rsid w:val="0064256C"/>
    <w:rsid w:val="006454EF"/>
    <w:rsid w:val="0065093C"/>
    <w:rsid w:val="006830D9"/>
    <w:rsid w:val="00692A10"/>
    <w:rsid w:val="00692C78"/>
    <w:rsid w:val="006A1F55"/>
    <w:rsid w:val="006A222C"/>
    <w:rsid w:val="006C0805"/>
    <w:rsid w:val="00706775"/>
    <w:rsid w:val="007160BE"/>
    <w:rsid w:val="007409AF"/>
    <w:rsid w:val="00746FD9"/>
    <w:rsid w:val="007557C2"/>
    <w:rsid w:val="0076116E"/>
    <w:rsid w:val="0076306B"/>
    <w:rsid w:val="007713E6"/>
    <w:rsid w:val="00785BD3"/>
    <w:rsid w:val="00792589"/>
    <w:rsid w:val="007A02EE"/>
    <w:rsid w:val="007B4D56"/>
    <w:rsid w:val="007E0F1A"/>
    <w:rsid w:val="007E2677"/>
    <w:rsid w:val="007F2334"/>
    <w:rsid w:val="0080182F"/>
    <w:rsid w:val="00801DB9"/>
    <w:rsid w:val="008026E6"/>
    <w:rsid w:val="008048CB"/>
    <w:rsid w:val="00807580"/>
    <w:rsid w:val="008201B4"/>
    <w:rsid w:val="00822304"/>
    <w:rsid w:val="00861C0C"/>
    <w:rsid w:val="00886162"/>
    <w:rsid w:val="00890087"/>
    <w:rsid w:val="00893089"/>
    <w:rsid w:val="00896649"/>
    <w:rsid w:val="0089789D"/>
    <w:rsid w:val="008A5078"/>
    <w:rsid w:val="008B7AA8"/>
    <w:rsid w:val="008D207D"/>
    <w:rsid w:val="009050DD"/>
    <w:rsid w:val="0092518D"/>
    <w:rsid w:val="00927908"/>
    <w:rsid w:val="00941238"/>
    <w:rsid w:val="00941995"/>
    <w:rsid w:val="009421BB"/>
    <w:rsid w:val="009424FD"/>
    <w:rsid w:val="00952DCE"/>
    <w:rsid w:val="009739D4"/>
    <w:rsid w:val="00982411"/>
    <w:rsid w:val="0099061C"/>
    <w:rsid w:val="009A0C70"/>
    <w:rsid w:val="009A37B4"/>
    <w:rsid w:val="009C3253"/>
    <w:rsid w:val="009E1EB0"/>
    <w:rsid w:val="009F0263"/>
    <w:rsid w:val="009F0D46"/>
    <w:rsid w:val="00A1025E"/>
    <w:rsid w:val="00A32A88"/>
    <w:rsid w:val="00A4547C"/>
    <w:rsid w:val="00B1015F"/>
    <w:rsid w:val="00B4154D"/>
    <w:rsid w:val="00B52E03"/>
    <w:rsid w:val="00B6019E"/>
    <w:rsid w:val="00B6454B"/>
    <w:rsid w:val="00B76570"/>
    <w:rsid w:val="00B94A6B"/>
    <w:rsid w:val="00BA4D39"/>
    <w:rsid w:val="00BC3CC1"/>
    <w:rsid w:val="00BD418C"/>
    <w:rsid w:val="00BD5033"/>
    <w:rsid w:val="00BE48EB"/>
    <w:rsid w:val="00C05336"/>
    <w:rsid w:val="00C15803"/>
    <w:rsid w:val="00C1603D"/>
    <w:rsid w:val="00C5141D"/>
    <w:rsid w:val="00C5407D"/>
    <w:rsid w:val="00C57B4E"/>
    <w:rsid w:val="00C633A4"/>
    <w:rsid w:val="00C833FC"/>
    <w:rsid w:val="00C83CB0"/>
    <w:rsid w:val="00C96F59"/>
    <w:rsid w:val="00CB000F"/>
    <w:rsid w:val="00CD3F20"/>
    <w:rsid w:val="00CF1C22"/>
    <w:rsid w:val="00D04534"/>
    <w:rsid w:val="00D33266"/>
    <w:rsid w:val="00D41E21"/>
    <w:rsid w:val="00D47C08"/>
    <w:rsid w:val="00D51800"/>
    <w:rsid w:val="00D652CE"/>
    <w:rsid w:val="00D83EA7"/>
    <w:rsid w:val="00D90187"/>
    <w:rsid w:val="00D91353"/>
    <w:rsid w:val="00DA3DD7"/>
    <w:rsid w:val="00DE64BE"/>
    <w:rsid w:val="00E03B3D"/>
    <w:rsid w:val="00E10A3C"/>
    <w:rsid w:val="00E10CA3"/>
    <w:rsid w:val="00E15FE6"/>
    <w:rsid w:val="00E21ECB"/>
    <w:rsid w:val="00E4117C"/>
    <w:rsid w:val="00E602D4"/>
    <w:rsid w:val="00E8171F"/>
    <w:rsid w:val="00EA48AA"/>
    <w:rsid w:val="00EC35A1"/>
    <w:rsid w:val="00EC4267"/>
    <w:rsid w:val="00ED0797"/>
    <w:rsid w:val="00EE04FC"/>
    <w:rsid w:val="00F26350"/>
    <w:rsid w:val="00F30240"/>
    <w:rsid w:val="00F42177"/>
    <w:rsid w:val="00F5162E"/>
    <w:rsid w:val="00F5376B"/>
    <w:rsid w:val="00F54E08"/>
    <w:rsid w:val="00F616AE"/>
    <w:rsid w:val="00F67D4D"/>
    <w:rsid w:val="00F7444E"/>
    <w:rsid w:val="00F82653"/>
    <w:rsid w:val="00FA6A53"/>
    <w:rsid w:val="00FA6B6C"/>
    <w:rsid w:val="00FB020A"/>
    <w:rsid w:val="00FB1D24"/>
    <w:rsid w:val="00FD43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57C2"/>
    <w:pPr>
      <w:autoSpaceDE w:val="0"/>
      <w:autoSpaceDN w:val="0"/>
    </w:pPr>
    <w:rPr>
      <w:rFonts w:ascii="Times New Roman" w:eastAsia="Times New Roman" w:hAnsi="Times New Roman"/>
      <w:sz w:val="24"/>
      <w:szCs w:val="24"/>
    </w:rPr>
  </w:style>
  <w:style w:type="paragraph" w:styleId="Nagwek2">
    <w:name w:val="heading 2"/>
    <w:basedOn w:val="Normalny"/>
    <w:next w:val="Normalny"/>
    <w:link w:val="Nagwek2Znak"/>
    <w:uiPriority w:val="99"/>
    <w:qFormat/>
    <w:rsid w:val="007557C2"/>
    <w:pPr>
      <w:keepNext/>
      <w:spacing w:before="240" w:after="240"/>
      <w:ind w:right="-471"/>
      <w:outlineLvl w:val="1"/>
    </w:pPr>
    <w:rPr>
      <w:b/>
      <w:bCs/>
    </w:rPr>
  </w:style>
  <w:style w:type="paragraph" w:styleId="Nagwek4">
    <w:name w:val="heading 4"/>
    <w:basedOn w:val="Normalny"/>
    <w:next w:val="Normalny"/>
    <w:link w:val="Nagwek4Znak"/>
    <w:uiPriority w:val="99"/>
    <w:qFormat/>
    <w:rsid w:val="007557C2"/>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7557C2"/>
    <w:rPr>
      <w:rFonts w:ascii="Times New Roman" w:hAnsi="Times New Roman" w:cs="Times New Roman"/>
      <w:b/>
      <w:bCs/>
      <w:sz w:val="24"/>
      <w:szCs w:val="24"/>
      <w:lang w:eastAsia="pl-PL"/>
    </w:rPr>
  </w:style>
  <w:style w:type="character" w:customStyle="1" w:styleId="Nagwek4Znak">
    <w:name w:val="Nagłówek 4 Znak"/>
    <w:basedOn w:val="Domylnaczcionkaakapitu"/>
    <w:link w:val="Nagwek4"/>
    <w:uiPriority w:val="99"/>
    <w:locked/>
    <w:rsid w:val="007557C2"/>
    <w:rPr>
      <w:rFonts w:ascii="Times New Roman" w:hAnsi="Times New Roman" w:cs="Times New Roman"/>
      <w:b/>
      <w:bCs/>
      <w:sz w:val="20"/>
      <w:szCs w:val="20"/>
      <w:lang w:eastAsia="pl-PL"/>
    </w:rPr>
  </w:style>
  <w:style w:type="paragraph" w:styleId="Tekstpodstawowywcity">
    <w:name w:val="Body Text Indent"/>
    <w:basedOn w:val="Normalny"/>
    <w:link w:val="TekstpodstawowywcityZnak"/>
    <w:rsid w:val="007557C2"/>
    <w:pPr>
      <w:ind w:right="70"/>
    </w:pPr>
  </w:style>
  <w:style w:type="character" w:customStyle="1" w:styleId="TekstpodstawowywcityZnak">
    <w:name w:val="Tekst podstawowy wcięty Znak"/>
    <w:basedOn w:val="Domylnaczcionkaakapitu"/>
    <w:link w:val="Tekstpodstawowywcity"/>
    <w:uiPriority w:val="99"/>
    <w:locked/>
    <w:rsid w:val="007557C2"/>
    <w:rPr>
      <w:rFonts w:ascii="Times New Roman" w:hAnsi="Times New Roman" w:cs="Times New Roman"/>
      <w:sz w:val="24"/>
      <w:szCs w:val="24"/>
      <w:lang w:eastAsia="pl-PL"/>
    </w:rPr>
  </w:style>
  <w:style w:type="paragraph" w:styleId="Nagwek">
    <w:name w:val="header"/>
    <w:basedOn w:val="Normalny"/>
    <w:link w:val="NagwekZnak"/>
    <w:rsid w:val="007557C2"/>
    <w:pPr>
      <w:widowControl w:val="0"/>
      <w:tabs>
        <w:tab w:val="center" w:pos="4536"/>
        <w:tab w:val="right" w:pos="9072"/>
      </w:tabs>
    </w:pPr>
    <w:rPr>
      <w:rFonts w:ascii="Arial" w:hAnsi="Arial" w:cs="Arial"/>
      <w:sz w:val="20"/>
      <w:szCs w:val="20"/>
    </w:rPr>
  </w:style>
  <w:style w:type="character" w:customStyle="1" w:styleId="NagwekZnak">
    <w:name w:val="Nagłówek Znak"/>
    <w:basedOn w:val="Domylnaczcionkaakapitu"/>
    <w:link w:val="Nagwek"/>
    <w:locked/>
    <w:rsid w:val="007557C2"/>
    <w:rPr>
      <w:rFonts w:ascii="Arial" w:hAnsi="Arial" w:cs="Arial"/>
      <w:sz w:val="20"/>
      <w:szCs w:val="20"/>
      <w:lang w:eastAsia="pl-PL"/>
    </w:rPr>
  </w:style>
  <w:style w:type="paragraph" w:styleId="Tytu">
    <w:name w:val="Title"/>
    <w:basedOn w:val="Normalny"/>
    <w:link w:val="TytuZnak"/>
    <w:uiPriority w:val="99"/>
    <w:qFormat/>
    <w:rsid w:val="007557C2"/>
    <w:pPr>
      <w:widowControl w:val="0"/>
      <w:jc w:val="center"/>
    </w:pPr>
    <w:rPr>
      <w:rFonts w:ascii="Arial" w:hAnsi="Arial" w:cs="Arial"/>
      <w:b/>
      <w:bCs/>
      <w:sz w:val="20"/>
      <w:szCs w:val="20"/>
    </w:rPr>
  </w:style>
  <w:style w:type="character" w:customStyle="1" w:styleId="TytuZnak">
    <w:name w:val="Tytuł Znak"/>
    <w:basedOn w:val="Domylnaczcionkaakapitu"/>
    <w:link w:val="Tytu"/>
    <w:uiPriority w:val="99"/>
    <w:locked/>
    <w:rsid w:val="007557C2"/>
    <w:rPr>
      <w:rFonts w:ascii="Arial" w:hAnsi="Arial" w:cs="Arial"/>
      <w:b/>
      <w:bCs/>
      <w:sz w:val="20"/>
      <w:szCs w:val="20"/>
      <w:lang w:eastAsia="pl-PL"/>
    </w:rPr>
  </w:style>
  <w:style w:type="paragraph" w:styleId="Stopka">
    <w:name w:val="footer"/>
    <w:basedOn w:val="Normalny"/>
    <w:link w:val="StopkaZnak"/>
    <w:uiPriority w:val="99"/>
    <w:rsid w:val="007557C2"/>
    <w:pPr>
      <w:widowControl w:val="0"/>
      <w:tabs>
        <w:tab w:val="center" w:pos="4536"/>
        <w:tab w:val="right" w:pos="9072"/>
      </w:tabs>
    </w:pPr>
    <w:rPr>
      <w:rFonts w:ascii="Arial" w:hAnsi="Arial" w:cs="Arial"/>
      <w:sz w:val="20"/>
      <w:szCs w:val="20"/>
    </w:rPr>
  </w:style>
  <w:style w:type="character" w:customStyle="1" w:styleId="StopkaZnak">
    <w:name w:val="Stopka Znak"/>
    <w:basedOn w:val="Domylnaczcionkaakapitu"/>
    <w:link w:val="Stopka"/>
    <w:uiPriority w:val="99"/>
    <w:locked/>
    <w:rsid w:val="007557C2"/>
    <w:rPr>
      <w:rFonts w:ascii="Arial" w:hAnsi="Arial" w:cs="Arial"/>
      <w:sz w:val="20"/>
      <w:szCs w:val="20"/>
      <w:lang w:eastAsia="pl-PL"/>
    </w:rPr>
  </w:style>
  <w:style w:type="character" w:styleId="Numerstrony">
    <w:name w:val="page number"/>
    <w:basedOn w:val="Domylnaczcionkaakapitu"/>
    <w:uiPriority w:val="99"/>
    <w:rsid w:val="007557C2"/>
    <w:rPr>
      <w:rFonts w:cs="Times New Roman"/>
      <w:sz w:val="20"/>
    </w:rPr>
  </w:style>
  <w:style w:type="paragraph" w:styleId="NormalnyWeb">
    <w:name w:val="Normal (Web)"/>
    <w:basedOn w:val="Normalny"/>
    <w:uiPriority w:val="99"/>
    <w:rsid w:val="007557C2"/>
    <w:pPr>
      <w:autoSpaceDE/>
      <w:autoSpaceDN/>
      <w:spacing w:before="100" w:beforeAutospacing="1" w:after="100" w:afterAutospacing="1"/>
      <w:jc w:val="both"/>
    </w:pPr>
    <w:rPr>
      <w:szCs w:val="20"/>
    </w:rPr>
  </w:style>
  <w:style w:type="character" w:customStyle="1" w:styleId="h1">
    <w:name w:val="h1"/>
    <w:uiPriority w:val="99"/>
    <w:rsid w:val="007557C2"/>
  </w:style>
  <w:style w:type="paragraph" w:customStyle="1" w:styleId="wypunktznawiasem">
    <w:name w:val="wypunkt z nawiasem"/>
    <w:basedOn w:val="Normalny"/>
    <w:link w:val="wypunktznawiasemZnak"/>
    <w:uiPriority w:val="99"/>
    <w:rsid w:val="007557C2"/>
    <w:pPr>
      <w:numPr>
        <w:numId w:val="5"/>
      </w:numPr>
      <w:autoSpaceDE/>
      <w:autoSpaceDN/>
    </w:pPr>
    <w:rPr>
      <w:rFonts w:ascii="Calibri" w:eastAsia="Calibri" w:hAnsi="Calibri"/>
      <w:szCs w:val="20"/>
    </w:rPr>
  </w:style>
  <w:style w:type="character" w:customStyle="1" w:styleId="wypunktznawiasemZnak">
    <w:name w:val="wypunkt z nawiasem Znak"/>
    <w:link w:val="wypunktznawiasem"/>
    <w:uiPriority w:val="99"/>
    <w:locked/>
    <w:rsid w:val="007557C2"/>
    <w:rPr>
      <w:sz w:val="24"/>
      <w:szCs w:val="20"/>
    </w:rPr>
  </w:style>
  <w:style w:type="character" w:styleId="Hipercze">
    <w:name w:val="Hyperlink"/>
    <w:basedOn w:val="Domylnaczcionkaakapitu"/>
    <w:uiPriority w:val="99"/>
    <w:rsid w:val="007E2677"/>
    <w:rPr>
      <w:rFonts w:cs="Times New Roman"/>
      <w:color w:val="0000FF"/>
      <w:u w:val="single"/>
    </w:rPr>
  </w:style>
  <w:style w:type="paragraph" w:styleId="Akapitzlist">
    <w:name w:val="List Paragraph"/>
    <w:basedOn w:val="Normalny"/>
    <w:uiPriority w:val="34"/>
    <w:qFormat/>
    <w:rsid w:val="007160BE"/>
    <w:pPr>
      <w:autoSpaceDE/>
      <w:autoSpaceDN/>
      <w:spacing w:after="200" w:line="276" w:lineRule="auto"/>
      <w:ind w:left="720"/>
      <w:contextualSpacing/>
    </w:pPr>
    <w:rPr>
      <w:rFonts w:ascii="Calibri" w:eastAsia="Calibri" w:hAnsi="Calibri" w:cs="Calibri"/>
      <w:sz w:val="22"/>
      <w:szCs w:val="22"/>
      <w:lang w:eastAsia="en-US"/>
    </w:rPr>
  </w:style>
  <w:style w:type="paragraph" w:styleId="Tekstpodstawowy2">
    <w:name w:val="Body Text 2"/>
    <w:basedOn w:val="Normalny"/>
    <w:link w:val="Tekstpodstawowy2Znak"/>
    <w:uiPriority w:val="99"/>
    <w:semiHidden/>
    <w:rsid w:val="00C633A4"/>
    <w:pPr>
      <w:spacing w:after="120" w:line="480" w:lineRule="auto"/>
    </w:pPr>
  </w:style>
  <w:style w:type="character" w:customStyle="1" w:styleId="Tekstpodstawowy2Znak">
    <w:name w:val="Tekst podstawowy 2 Znak"/>
    <w:basedOn w:val="Domylnaczcionkaakapitu"/>
    <w:link w:val="Tekstpodstawowy2"/>
    <w:uiPriority w:val="99"/>
    <w:semiHidden/>
    <w:locked/>
    <w:rsid w:val="00C633A4"/>
    <w:rPr>
      <w:rFonts w:ascii="Times New Roman" w:hAnsi="Times New Roman" w:cs="Times New Roman"/>
      <w:sz w:val="24"/>
      <w:szCs w:val="24"/>
      <w:lang w:eastAsia="pl-PL"/>
    </w:rPr>
  </w:style>
  <w:style w:type="paragraph" w:styleId="Tekstpodstawowy">
    <w:name w:val="Body Text"/>
    <w:basedOn w:val="Normalny"/>
    <w:link w:val="TekstpodstawowyZnak"/>
    <w:uiPriority w:val="99"/>
    <w:rsid w:val="009C3253"/>
    <w:pPr>
      <w:autoSpaceDE/>
      <w:autoSpaceDN/>
      <w:spacing w:after="120"/>
    </w:pPr>
    <w:rPr>
      <w:rFonts w:eastAsia="Calibri"/>
    </w:rPr>
  </w:style>
  <w:style w:type="character" w:customStyle="1" w:styleId="TekstpodstawowyZnak">
    <w:name w:val="Tekst podstawowy Znak"/>
    <w:basedOn w:val="Domylnaczcionkaakapitu"/>
    <w:link w:val="Tekstpodstawowy"/>
    <w:uiPriority w:val="99"/>
    <w:semiHidden/>
    <w:locked/>
    <w:rsid w:val="00361233"/>
    <w:rPr>
      <w:rFonts w:ascii="Times New Roman" w:hAnsi="Times New Roman" w:cs="Times New Roman"/>
      <w:sz w:val="24"/>
      <w:szCs w:val="24"/>
    </w:rPr>
  </w:style>
  <w:style w:type="paragraph" w:styleId="Tekstpodstawowy3">
    <w:name w:val="Body Text 3"/>
    <w:basedOn w:val="Normalny"/>
    <w:link w:val="Tekstpodstawowy3Znak"/>
    <w:uiPriority w:val="99"/>
    <w:semiHidden/>
    <w:unhideWhenUsed/>
    <w:rsid w:val="00E602D4"/>
    <w:pPr>
      <w:spacing w:after="120"/>
    </w:pPr>
    <w:rPr>
      <w:sz w:val="16"/>
      <w:szCs w:val="16"/>
    </w:rPr>
  </w:style>
  <w:style w:type="character" w:customStyle="1" w:styleId="Tekstpodstawowy3Znak">
    <w:name w:val="Tekst podstawowy 3 Znak"/>
    <w:basedOn w:val="Domylnaczcionkaakapitu"/>
    <w:link w:val="Tekstpodstawowy3"/>
    <w:uiPriority w:val="99"/>
    <w:semiHidden/>
    <w:rsid w:val="00E602D4"/>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57C2"/>
    <w:pPr>
      <w:autoSpaceDE w:val="0"/>
      <w:autoSpaceDN w:val="0"/>
    </w:pPr>
    <w:rPr>
      <w:rFonts w:ascii="Times New Roman" w:eastAsia="Times New Roman" w:hAnsi="Times New Roman"/>
      <w:sz w:val="24"/>
      <w:szCs w:val="24"/>
    </w:rPr>
  </w:style>
  <w:style w:type="paragraph" w:styleId="Nagwek2">
    <w:name w:val="heading 2"/>
    <w:basedOn w:val="Normalny"/>
    <w:next w:val="Normalny"/>
    <w:link w:val="Nagwek2Znak"/>
    <w:uiPriority w:val="99"/>
    <w:qFormat/>
    <w:rsid w:val="007557C2"/>
    <w:pPr>
      <w:keepNext/>
      <w:spacing w:before="240" w:after="240"/>
      <w:ind w:right="-471"/>
      <w:outlineLvl w:val="1"/>
    </w:pPr>
    <w:rPr>
      <w:b/>
      <w:bCs/>
    </w:rPr>
  </w:style>
  <w:style w:type="paragraph" w:styleId="Nagwek4">
    <w:name w:val="heading 4"/>
    <w:basedOn w:val="Normalny"/>
    <w:next w:val="Normalny"/>
    <w:link w:val="Nagwek4Znak"/>
    <w:uiPriority w:val="99"/>
    <w:qFormat/>
    <w:rsid w:val="007557C2"/>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7557C2"/>
    <w:rPr>
      <w:rFonts w:ascii="Times New Roman" w:hAnsi="Times New Roman" w:cs="Times New Roman"/>
      <w:b/>
      <w:bCs/>
      <w:sz w:val="24"/>
      <w:szCs w:val="24"/>
      <w:lang w:eastAsia="pl-PL"/>
    </w:rPr>
  </w:style>
  <w:style w:type="character" w:customStyle="1" w:styleId="Nagwek4Znak">
    <w:name w:val="Nagłówek 4 Znak"/>
    <w:basedOn w:val="Domylnaczcionkaakapitu"/>
    <w:link w:val="Nagwek4"/>
    <w:uiPriority w:val="99"/>
    <w:locked/>
    <w:rsid w:val="007557C2"/>
    <w:rPr>
      <w:rFonts w:ascii="Times New Roman" w:hAnsi="Times New Roman" w:cs="Times New Roman"/>
      <w:b/>
      <w:bCs/>
      <w:sz w:val="20"/>
      <w:szCs w:val="20"/>
      <w:lang w:eastAsia="pl-PL"/>
    </w:rPr>
  </w:style>
  <w:style w:type="paragraph" w:styleId="Tekstpodstawowywcity">
    <w:name w:val="Body Text Indent"/>
    <w:basedOn w:val="Normalny"/>
    <w:link w:val="TekstpodstawowywcityZnak"/>
    <w:rsid w:val="007557C2"/>
    <w:pPr>
      <w:ind w:right="70"/>
    </w:pPr>
  </w:style>
  <w:style w:type="character" w:customStyle="1" w:styleId="TekstpodstawowywcityZnak">
    <w:name w:val="Tekst podstawowy wcięty Znak"/>
    <w:basedOn w:val="Domylnaczcionkaakapitu"/>
    <w:link w:val="Tekstpodstawowywcity"/>
    <w:uiPriority w:val="99"/>
    <w:locked/>
    <w:rsid w:val="007557C2"/>
    <w:rPr>
      <w:rFonts w:ascii="Times New Roman" w:hAnsi="Times New Roman" w:cs="Times New Roman"/>
      <w:sz w:val="24"/>
      <w:szCs w:val="24"/>
      <w:lang w:eastAsia="pl-PL"/>
    </w:rPr>
  </w:style>
  <w:style w:type="paragraph" w:styleId="Nagwek">
    <w:name w:val="header"/>
    <w:basedOn w:val="Normalny"/>
    <w:link w:val="NagwekZnak"/>
    <w:rsid w:val="007557C2"/>
    <w:pPr>
      <w:widowControl w:val="0"/>
      <w:tabs>
        <w:tab w:val="center" w:pos="4536"/>
        <w:tab w:val="right" w:pos="9072"/>
      </w:tabs>
    </w:pPr>
    <w:rPr>
      <w:rFonts w:ascii="Arial" w:hAnsi="Arial" w:cs="Arial"/>
      <w:sz w:val="20"/>
      <w:szCs w:val="20"/>
    </w:rPr>
  </w:style>
  <w:style w:type="character" w:customStyle="1" w:styleId="NagwekZnak">
    <w:name w:val="Nagłówek Znak"/>
    <w:basedOn w:val="Domylnaczcionkaakapitu"/>
    <w:link w:val="Nagwek"/>
    <w:locked/>
    <w:rsid w:val="007557C2"/>
    <w:rPr>
      <w:rFonts w:ascii="Arial" w:hAnsi="Arial" w:cs="Arial"/>
      <w:sz w:val="20"/>
      <w:szCs w:val="20"/>
      <w:lang w:eastAsia="pl-PL"/>
    </w:rPr>
  </w:style>
  <w:style w:type="paragraph" w:styleId="Tytu">
    <w:name w:val="Title"/>
    <w:basedOn w:val="Normalny"/>
    <w:link w:val="TytuZnak"/>
    <w:uiPriority w:val="99"/>
    <w:qFormat/>
    <w:rsid w:val="007557C2"/>
    <w:pPr>
      <w:widowControl w:val="0"/>
      <w:jc w:val="center"/>
    </w:pPr>
    <w:rPr>
      <w:rFonts w:ascii="Arial" w:hAnsi="Arial" w:cs="Arial"/>
      <w:b/>
      <w:bCs/>
      <w:sz w:val="20"/>
      <w:szCs w:val="20"/>
    </w:rPr>
  </w:style>
  <w:style w:type="character" w:customStyle="1" w:styleId="TytuZnak">
    <w:name w:val="Tytuł Znak"/>
    <w:basedOn w:val="Domylnaczcionkaakapitu"/>
    <w:link w:val="Tytu"/>
    <w:uiPriority w:val="99"/>
    <w:locked/>
    <w:rsid w:val="007557C2"/>
    <w:rPr>
      <w:rFonts w:ascii="Arial" w:hAnsi="Arial" w:cs="Arial"/>
      <w:b/>
      <w:bCs/>
      <w:sz w:val="20"/>
      <w:szCs w:val="20"/>
      <w:lang w:eastAsia="pl-PL"/>
    </w:rPr>
  </w:style>
  <w:style w:type="paragraph" w:styleId="Stopka">
    <w:name w:val="footer"/>
    <w:basedOn w:val="Normalny"/>
    <w:link w:val="StopkaZnak"/>
    <w:uiPriority w:val="99"/>
    <w:rsid w:val="007557C2"/>
    <w:pPr>
      <w:widowControl w:val="0"/>
      <w:tabs>
        <w:tab w:val="center" w:pos="4536"/>
        <w:tab w:val="right" w:pos="9072"/>
      </w:tabs>
    </w:pPr>
    <w:rPr>
      <w:rFonts w:ascii="Arial" w:hAnsi="Arial" w:cs="Arial"/>
      <w:sz w:val="20"/>
      <w:szCs w:val="20"/>
    </w:rPr>
  </w:style>
  <w:style w:type="character" w:customStyle="1" w:styleId="StopkaZnak">
    <w:name w:val="Stopka Znak"/>
    <w:basedOn w:val="Domylnaczcionkaakapitu"/>
    <w:link w:val="Stopka"/>
    <w:uiPriority w:val="99"/>
    <w:locked/>
    <w:rsid w:val="007557C2"/>
    <w:rPr>
      <w:rFonts w:ascii="Arial" w:hAnsi="Arial" w:cs="Arial"/>
      <w:sz w:val="20"/>
      <w:szCs w:val="20"/>
      <w:lang w:eastAsia="pl-PL"/>
    </w:rPr>
  </w:style>
  <w:style w:type="character" w:styleId="Numerstrony">
    <w:name w:val="page number"/>
    <w:basedOn w:val="Domylnaczcionkaakapitu"/>
    <w:uiPriority w:val="99"/>
    <w:rsid w:val="007557C2"/>
    <w:rPr>
      <w:rFonts w:cs="Times New Roman"/>
      <w:sz w:val="20"/>
    </w:rPr>
  </w:style>
  <w:style w:type="paragraph" w:styleId="NormalnyWeb">
    <w:name w:val="Normal (Web)"/>
    <w:basedOn w:val="Normalny"/>
    <w:uiPriority w:val="99"/>
    <w:rsid w:val="007557C2"/>
    <w:pPr>
      <w:autoSpaceDE/>
      <w:autoSpaceDN/>
      <w:spacing w:before="100" w:beforeAutospacing="1" w:after="100" w:afterAutospacing="1"/>
      <w:jc w:val="both"/>
    </w:pPr>
    <w:rPr>
      <w:szCs w:val="20"/>
    </w:rPr>
  </w:style>
  <w:style w:type="character" w:customStyle="1" w:styleId="h1">
    <w:name w:val="h1"/>
    <w:uiPriority w:val="99"/>
    <w:rsid w:val="007557C2"/>
  </w:style>
  <w:style w:type="paragraph" w:customStyle="1" w:styleId="wypunktznawiasem">
    <w:name w:val="wypunkt z nawiasem"/>
    <w:basedOn w:val="Normalny"/>
    <w:link w:val="wypunktznawiasemZnak"/>
    <w:uiPriority w:val="99"/>
    <w:rsid w:val="007557C2"/>
    <w:pPr>
      <w:numPr>
        <w:numId w:val="5"/>
      </w:numPr>
      <w:autoSpaceDE/>
      <w:autoSpaceDN/>
    </w:pPr>
    <w:rPr>
      <w:rFonts w:ascii="Calibri" w:eastAsia="Calibri" w:hAnsi="Calibri"/>
      <w:szCs w:val="20"/>
    </w:rPr>
  </w:style>
  <w:style w:type="character" w:customStyle="1" w:styleId="wypunktznawiasemZnak">
    <w:name w:val="wypunkt z nawiasem Znak"/>
    <w:link w:val="wypunktznawiasem"/>
    <w:uiPriority w:val="99"/>
    <w:locked/>
    <w:rsid w:val="007557C2"/>
    <w:rPr>
      <w:sz w:val="24"/>
      <w:szCs w:val="20"/>
    </w:rPr>
  </w:style>
  <w:style w:type="character" w:styleId="Hipercze">
    <w:name w:val="Hyperlink"/>
    <w:basedOn w:val="Domylnaczcionkaakapitu"/>
    <w:uiPriority w:val="99"/>
    <w:rsid w:val="007E2677"/>
    <w:rPr>
      <w:rFonts w:cs="Times New Roman"/>
      <w:color w:val="0000FF"/>
      <w:u w:val="single"/>
    </w:rPr>
  </w:style>
  <w:style w:type="paragraph" w:styleId="Akapitzlist">
    <w:name w:val="List Paragraph"/>
    <w:basedOn w:val="Normalny"/>
    <w:uiPriority w:val="34"/>
    <w:qFormat/>
    <w:rsid w:val="007160BE"/>
    <w:pPr>
      <w:autoSpaceDE/>
      <w:autoSpaceDN/>
      <w:spacing w:after="200" w:line="276" w:lineRule="auto"/>
      <w:ind w:left="720"/>
      <w:contextualSpacing/>
    </w:pPr>
    <w:rPr>
      <w:rFonts w:ascii="Calibri" w:eastAsia="Calibri" w:hAnsi="Calibri" w:cs="Calibri"/>
      <w:sz w:val="22"/>
      <w:szCs w:val="22"/>
      <w:lang w:eastAsia="en-US"/>
    </w:rPr>
  </w:style>
  <w:style w:type="paragraph" w:styleId="Tekstpodstawowy2">
    <w:name w:val="Body Text 2"/>
    <w:basedOn w:val="Normalny"/>
    <w:link w:val="Tekstpodstawowy2Znak"/>
    <w:uiPriority w:val="99"/>
    <w:semiHidden/>
    <w:rsid w:val="00C633A4"/>
    <w:pPr>
      <w:spacing w:after="120" w:line="480" w:lineRule="auto"/>
    </w:pPr>
  </w:style>
  <w:style w:type="character" w:customStyle="1" w:styleId="Tekstpodstawowy2Znak">
    <w:name w:val="Tekst podstawowy 2 Znak"/>
    <w:basedOn w:val="Domylnaczcionkaakapitu"/>
    <w:link w:val="Tekstpodstawowy2"/>
    <w:uiPriority w:val="99"/>
    <w:semiHidden/>
    <w:locked/>
    <w:rsid w:val="00C633A4"/>
    <w:rPr>
      <w:rFonts w:ascii="Times New Roman" w:hAnsi="Times New Roman" w:cs="Times New Roman"/>
      <w:sz w:val="24"/>
      <w:szCs w:val="24"/>
      <w:lang w:eastAsia="pl-PL"/>
    </w:rPr>
  </w:style>
  <w:style w:type="paragraph" w:styleId="Tekstpodstawowy">
    <w:name w:val="Body Text"/>
    <w:basedOn w:val="Normalny"/>
    <w:link w:val="TekstpodstawowyZnak"/>
    <w:uiPriority w:val="99"/>
    <w:rsid w:val="009C3253"/>
    <w:pPr>
      <w:autoSpaceDE/>
      <w:autoSpaceDN/>
      <w:spacing w:after="120"/>
    </w:pPr>
    <w:rPr>
      <w:rFonts w:eastAsia="Calibri"/>
    </w:rPr>
  </w:style>
  <w:style w:type="character" w:customStyle="1" w:styleId="TekstpodstawowyZnak">
    <w:name w:val="Tekst podstawowy Znak"/>
    <w:basedOn w:val="Domylnaczcionkaakapitu"/>
    <w:link w:val="Tekstpodstawowy"/>
    <w:uiPriority w:val="99"/>
    <w:semiHidden/>
    <w:locked/>
    <w:rsid w:val="00361233"/>
    <w:rPr>
      <w:rFonts w:ascii="Times New Roman" w:hAnsi="Times New Roman" w:cs="Times New Roman"/>
      <w:sz w:val="24"/>
      <w:szCs w:val="24"/>
    </w:rPr>
  </w:style>
  <w:style w:type="paragraph" w:styleId="Tekstpodstawowy3">
    <w:name w:val="Body Text 3"/>
    <w:basedOn w:val="Normalny"/>
    <w:link w:val="Tekstpodstawowy3Znak"/>
    <w:uiPriority w:val="99"/>
    <w:semiHidden/>
    <w:unhideWhenUsed/>
    <w:rsid w:val="00E602D4"/>
    <w:pPr>
      <w:spacing w:after="120"/>
    </w:pPr>
    <w:rPr>
      <w:sz w:val="16"/>
      <w:szCs w:val="16"/>
    </w:rPr>
  </w:style>
  <w:style w:type="character" w:customStyle="1" w:styleId="Tekstpodstawowy3Znak">
    <w:name w:val="Tekst podstawowy 3 Znak"/>
    <w:basedOn w:val="Domylnaczcionkaakapitu"/>
    <w:link w:val="Tekstpodstawowy3"/>
    <w:uiPriority w:val="99"/>
    <w:semiHidden/>
    <w:rsid w:val="00E602D4"/>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asz.Seitz@mpwik.krakow.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12</Pages>
  <Words>4943</Words>
  <Characters>29660</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CETERA-SZELĄG</dc:creator>
  <cp:keywords/>
  <dc:description/>
  <cp:lastModifiedBy>Katarzyna Cetera-Szeląg</cp:lastModifiedBy>
  <cp:revision>13</cp:revision>
  <dcterms:created xsi:type="dcterms:W3CDTF">2017-07-18T06:22:00Z</dcterms:created>
  <dcterms:modified xsi:type="dcterms:W3CDTF">2017-07-18T11:24:00Z</dcterms:modified>
</cp:coreProperties>
</file>