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CE" w:rsidRPr="00C96F59" w:rsidRDefault="00D652CE" w:rsidP="00525E38">
      <w:pPr>
        <w:pStyle w:val="Title"/>
        <w:spacing w:before="120" w:after="120"/>
        <w:rPr>
          <w:rFonts w:ascii="Times New Roman" w:hAnsi="Times New Roman"/>
          <w:color w:val="000000"/>
          <w:sz w:val="24"/>
        </w:rPr>
      </w:pPr>
      <w:r w:rsidRPr="00C96F59">
        <w:rPr>
          <w:rFonts w:ascii="Times New Roman" w:hAnsi="Times New Roman"/>
          <w:color w:val="000000"/>
          <w:spacing w:val="20"/>
          <w:sz w:val="24"/>
        </w:rPr>
        <w:t>UMOWA  Nr  RE</w:t>
      </w:r>
      <w:r w:rsidRPr="00C96F59">
        <w:rPr>
          <w:rFonts w:ascii="Times New Roman" w:hAnsi="Times New Roman"/>
          <w:color w:val="000000"/>
          <w:sz w:val="24"/>
        </w:rPr>
        <w:t xml:space="preserve">.................................. </w:t>
      </w:r>
    </w:p>
    <w:p w:rsidR="00D652CE" w:rsidRPr="00C96F59" w:rsidRDefault="00D652CE" w:rsidP="007557C2">
      <w:pPr>
        <w:pStyle w:val="Title"/>
        <w:spacing w:before="60" w:after="60"/>
        <w:jc w:val="both"/>
        <w:rPr>
          <w:rFonts w:ascii="Times New Roman" w:hAnsi="Times New Roman"/>
          <w:b w:val="0"/>
          <w:color w:val="000000"/>
          <w:sz w:val="24"/>
        </w:rPr>
      </w:pPr>
      <w:r w:rsidRPr="00C96F59">
        <w:rPr>
          <w:rFonts w:ascii="Times New Roman" w:hAnsi="Times New Roman"/>
          <w:b w:val="0"/>
          <w:color w:val="000000"/>
          <w:sz w:val="24"/>
        </w:rPr>
        <w:t>w dniu ........................................ w Krakowie pomiędzy:</w:t>
      </w:r>
    </w:p>
    <w:p w:rsidR="00D652CE" w:rsidRPr="00C96F59" w:rsidRDefault="00D652CE" w:rsidP="007557C2">
      <w:pPr>
        <w:jc w:val="both"/>
        <w:rPr>
          <w:color w:val="000000"/>
        </w:rPr>
      </w:pPr>
      <w:r w:rsidRPr="00C96F59">
        <w:rPr>
          <w:b/>
          <w:color w:val="000000"/>
        </w:rPr>
        <w:t>Miejskim Przedsiębiorstwem Wodociągów i Kanalizacji Spółka Akcyjna,</w:t>
      </w:r>
      <w:r w:rsidRPr="00C96F59">
        <w:rPr>
          <w:color w:val="000000"/>
        </w:rPr>
        <w:t xml:space="preserve"> </w:t>
      </w:r>
      <w:r w:rsidRPr="00C96F59">
        <w:rPr>
          <w:color w:val="000000"/>
        </w:rPr>
        <w:br/>
        <w:t>30-106 Kraków, ul. Senatorska 1, zarejestrowanym w Sądzie Rejonowym dla Krakowa – Śródmieścia w Krakowie Wydział XI Gospodarczy Krajowego Rejestru Sądowego pod numerem 0000057956; NIP: 675-00-00-065; REGON: 350720714; Kapitał zakładowy: 20</w:t>
      </w:r>
      <w:r>
        <w:rPr>
          <w:color w:val="000000"/>
        </w:rPr>
        <w:t>8</w:t>
      </w:r>
      <w:r w:rsidRPr="00C96F59">
        <w:rPr>
          <w:color w:val="000000"/>
        </w:rPr>
        <w:t> </w:t>
      </w:r>
      <w:r>
        <w:rPr>
          <w:color w:val="000000"/>
        </w:rPr>
        <w:t>457 000,</w:t>
      </w:r>
      <w:r w:rsidRPr="00C96F59">
        <w:rPr>
          <w:color w:val="000000"/>
        </w:rPr>
        <w:t>00 zł w całości opłacony; które reprezentują:</w:t>
      </w:r>
    </w:p>
    <w:p w:rsidR="00D652CE" w:rsidRPr="00C96F59" w:rsidRDefault="00D652CE" w:rsidP="00746FD9">
      <w:pPr>
        <w:numPr>
          <w:ilvl w:val="0"/>
          <w:numId w:val="16"/>
        </w:numPr>
        <w:autoSpaceDE/>
        <w:autoSpaceDN/>
        <w:spacing w:before="120"/>
        <w:ind w:left="357" w:hanging="357"/>
        <w:jc w:val="both"/>
        <w:rPr>
          <w:color w:val="000000"/>
          <w:szCs w:val="20"/>
        </w:rPr>
      </w:pPr>
      <w:r>
        <w:rPr>
          <w:color w:val="000000"/>
        </w:rPr>
        <w:t>Prezes Zarządu/</w:t>
      </w:r>
      <w:r w:rsidRPr="00C96F59">
        <w:rPr>
          <w:color w:val="000000"/>
        </w:rPr>
        <w:t xml:space="preserve">Wiceprezes Zarządu – </w:t>
      </w:r>
      <w:r>
        <w:rPr>
          <w:color w:val="000000"/>
        </w:rPr>
        <w:t>……………………………………………………..</w:t>
      </w:r>
    </w:p>
    <w:p w:rsidR="00D652CE" w:rsidRPr="00C96F59" w:rsidRDefault="00D652CE" w:rsidP="0001669E">
      <w:pPr>
        <w:numPr>
          <w:ilvl w:val="0"/>
          <w:numId w:val="16"/>
        </w:numPr>
        <w:autoSpaceDE/>
        <w:autoSpaceDN/>
        <w:jc w:val="both"/>
        <w:rPr>
          <w:color w:val="000000"/>
          <w:szCs w:val="20"/>
        </w:rPr>
      </w:pPr>
      <w:r>
        <w:rPr>
          <w:color w:val="000000"/>
        </w:rPr>
        <w:t>Wiceprezes Zarządu/Członek Zarządu</w:t>
      </w:r>
      <w:r w:rsidRPr="00C96F59">
        <w:rPr>
          <w:color w:val="000000"/>
        </w:rPr>
        <w:t xml:space="preserve"> – </w:t>
      </w:r>
      <w:r>
        <w:rPr>
          <w:color w:val="000000"/>
        </w:rPr>
        <w:t>…………………………………………………...</w:t>
      </w:r>
    </w:p>
    <w:p w:rsidR="00D652CE" w:rsidRPr="00C96F59" w:rsidRDefault="00D652CE" w:rsidP="00D51800">
      <w:pPr>
        <w:spacing w:before="120"/>
        <w:jc w:val="both"/>
        <w:rPr>
          <w:color w:val="000000"/>
          <w:szCs w:val="20"/>
        </w:rPr>
      </w:pPr>
      <w:r w:rsidRPr="00C96F59">
        <w:rPr>
          <w:color w:val="000000"/>
        </w:rPr>
        <w:t xml:space="preserve">zwanym w dalszej części Umowy </w:t>
      </w:r>
      <w:r w:rsidRPr="00C96F59">
        <w:rPr>
          <w:b/>
          <w:color w:val="000000"/>
        </w:rPr>
        <w:t>Zamawiającym</w:t>
      </w:r>
      <w:r w:rsidRPr="00C96F59">
        <w:rPr>
          <w:color w:val="000000"/>
        </w:rPr>
        <w:t>, a</w:t>
      </w:r>
    </w:p>
    <w:p w:rsidR="00D652CE" w:rsidRPr="00C96F59" w:rsidRDefault="00D652CE" w:rsidP="007557C2">
      <w:pPr>
        <w:pStyle w:val="BodyTextIndent"/>
        <w:rPr>
          <w:color w:val="000000"/>
        </w:rPr>
      </w:pPr>
      <w:r w:rsidRPr="00C96F59">
        <w:rPr>
          <w:color w:val="000000"/>
        </w:rPr>
        <w:t>......................................................................................................................................................</w:t>
      </w:r>
      <w:r w:rsidRPr="00C96F59">
        <w:rPr>
          <w:color w:val="000000"/>
        </w:rPr>
        <w:br/>
        <w:t>z siedzibą w:................................................................................................................................</w:t>
      </w:r>
    </w:p>
    <w:p w:rsidR="00D652CE" w:rsidRPr="00C96F59" w:rsidRDefault="00D652CE" w:rsidP="007557C2">
      <w:pPr>
        <w:pStyle w:val="BodyTextIndent"/>
        <w:rPr>
          <w:color w:val="000000"/>
        </w:rPr>
      </w:pPr>
      <w:r w:rsidRPr="00C96F59">
        <w:rPr>
          <w:color w:val="000000"/>
        </w:rPr>
        <w:t xml:space="preserve">zarejestrowanym w...................................................................................................................... </w:t>
      </w:r>
      <w:r w:rsidRPr="00C96F59">
        <w:rPr>
          <w:color w:val="000000"/>
        </w:rPr>
        <w:br/>
        <w:t>pod numerem ....................................,</w:t>
      </w:r>
    </w:p>
    <w:p w:rsidR="00D652CE" w:rsidRPr="00C96F59" w:rsidRDefault="00D652CE" w:rsidP="007557C2">
      <w:pPr>
        <w:pStyle w:val="BodyTextIndent"/>
        <w:rPr>
          <w:color w:val="000000"/>
        </w:rPr>
      </w:pPr>
      <w:r w:rsidRPr="00C96F59">
        <w:rPr>
          <w:color w:val="000000"/>
        </w:rPr>
        <w:t>którego reprezentują:</w:t>
      </w:r>
    </w:p>
    <w:p w:rsidR="00D652CE" w:rsidRPr="00C96F59" w:rsidRDefault="00D652CE" w:rsidP="007557C2">
      <w:pPr>
        <w:numPr>
          <w:ilvl w:val="0"/>
          <w:numId w:val="6"/>
        </w:numPr>
        <w:jc w:val="both"/>
        <w:rPr>
          <w:color w:val="000000"/>
        </w:rPr>
      </w:pPr>
      <w:r w:rsidRPr="00C96F59">
        <w:rPr>
          <w:color w:val="000000"/>
        </w:rPr>
        <w:t>.................................................................................................................................................</w:t>
      </w:r>
    </w:p>
    <w:p w:rsidR="00D652CE" w:rsidRPr="00C96F59" w:rsidRDefault="00D652CE" w:rsidP="007557C2">
      <w:pPr>
        <w:numPr>
          <w:ilvl w:val="0"/>
          <w:numId w:val="6"/>
        </w:numPr>
        <w:jc w:val="both"/>
        <w:rPr>
          <w:color w:val="000000"/>
        </w:rPr>
      </w:pPr>
      <w:r w:rsidRPr="00C96F59">
        <w:rPr>
          <w:color w:val="000000"/>
        </w:rPr>
        <w:t>.................................................................................................................................................</w:t>
      </w:r>
    </w:p>
    <w:p w:rsidR="00D652CE" w:rsidRDefault="00D652CE" w:rsidP="007557C2">
      <w:pPr>
        <w:pStyle w:val="Title"/>
        <w:spacing w:before="60" w:after="60"/>
        <w:jc w:val="both"/>
        <w:rPr>
          <w:rFonts w:ascii="Times New Roman" w:hAnsi="Times New Roman"/>
          <w:b w:val="0"/>
          <w:color w:val="000000"/>
          <w:sz w:val="24"/>
        </w:rPr>
      </w:pPr>
      <w:r w:rsidRPr="00C96F59">
        <w:rPr>
          <w:rFonts w:ascii="Times New Roman" w:hAnsi="Times New Roman"/>
          <w:b w:val="0"/>
          <w:color w:val="000000"/>
          <w:sz w:val="24"/>
        </w:rPr>
        <w:t xml:space="preserve">zwanym w dalszej części umowy </w:t>
      </w:r>
      <w:r w:rsidRPr="00C96F59">
        <w:rPr>
          <w:rFonts w:ascii="Times New Roman" w:hAnsi="Times New Roman"/>
          <w:color w:val="000000"/>
          <w:sz w:val="24"/>
        </w:rPr>
        <w:t>Wykonawcą</w:t>
      </w:r>
      <w:r w:rsidRPr="00C96F59">
        <w:rPr>
          <w:rFonts w:ascii="Times New Roman" w:hAnsi="Times New Roman"/>
          <w:b w:val="0"/>
          <w:color w:val="000000"/>
          <w:sz w:val="24"/>
        </w:rPr>
        <w:t xml:space="preserve">, </w:t>
      </w:r>
    </w:p>
    <w:p w:rsidR="00D652CE" w:rsidRPr="00C96F59" w:rsidRDefault="00D652CE" w:rsidP="007557C2">
      <w:pPr>
        <w:pStyle w:val="Title"/>
        <w:spacing w:before="60" w:after="60"/>
        <w:jc w:val="both"/>
        <w:rPr>
          <w:rFonts w:ascii="Times New Roman" w:hAnsi="Times New Roman"/>
          <w:b w:val="0"/>
          <w:color w:val="000000"/>
          <w:sz w:val="24"/>
        </w:rPr>
      </w:pPr>
      <w:r w:rsidRPr="00C96F59">
        <w:rPr>
          <w:rFonts w:ascii="Times New Roman" w:hAnsi="Times New Roman"/>
          <w:b w:val="0"/>
          <w:color w:val="000000"/>
          <w:sz w:val="24"/>
        </w:rPr>
        <w:t>została zawarta umowa o następującej treści:</w:t>
      </w:r>
    </w:p>
    <w:p w:rsidR="00D652CE" w:rsidRPr="00C96F59" w:rsidRDefault="00D652CE" w:rsidP="00525E38">
      <w:pPr>
        <w:pStyle w:val="Heading2"/>
        <w:spacing w:after="120"/>
        <w:ind w:right="68"/>
        <w:rPr>
          <w:color w:val="000000"/>
        </w:rPr>
      </w:pPr>
      <w:r w:rsidRPr="00C96F59">
        <w:rPr>
          <w:color w:val="000000"/>
        </w:rPr>
        <w:t>PRZEDMIOT  UMOWY</w:t>
      </w:r>
    </w:p>
    <w:p w:rsidR="00D652CE" w:rsidRPr="00C96F59" w:rsidRDefault="00D652CE" w:rsidP="007557C2">
      <w:pPr>
        <w:pStyle w:val="Heading4"/>
        <w:spacing w:before="0"/>
        <w:jc w:val="center"/>
        <w:rPr>
          <w:color w:val="000000"/>
          <w:sz w:val="24"/>
        </w:rPr>
      </w:pPr>
      <w:r w:rsidRPr="00C96F59">
        <w:rPr>
          <w:color w:val="000000"/>
          <w:sz w:val="24"/>
        </w:rPr>
        <w:t>§ 1</w:t>
      </w:r>
    </w:p>
    <w:p w:rsidR="00D652CE" w:rsidRPr="00C83CB0" w:rsidRDefault="00D652CE" w:rsidP="00746FD9">
      <w:pPr>
        <w:numPr>
          <w:ilvl w:val="0"/>
          <w:numId w:val="9"/>
        </w:numPr>
        <w:tabs>
          <w:tab w:val="num" w:pos="397"/>
        </w:tabs>
        <w:jc w:val="both"/>
        <w:rPr>
          <w:color w:val="000000"/>
        </w:rPr>
      </w:pPr>
      <w:r w:rsidRPr="00C83CB0">
        <w:rPr>
          <w:color w:val="000000"/>
        </w:rPr>
        <w:t xml:space="preserve">Przedmiotem umowy jest: </w:t>
      </w:r>
      <w:r w:rsidRPr="00C83CB0">
        <w:rPr>
          <w:b/>
          <w:color w:val="000000"/>
        </w:rPr>
        <w:t>„</w:t>
      </w:r>
      <w:r w:rsidRPr="00C83CB0">
        <w:rPr>
          <w:b/>
        </w:rPr>
        <w:t>Dostawa, montaż oraz uruchomienie dwóch krat grzebieniowych wraz z układem tra</w:t>
      </w:r>
      <w:r>
        <w:rPr>
          <w:b/>
        </w:rPr>
        <w:t xml:space="preserve">nsportu skratek i prasopłuczką </w:t>
      </w:r>
      <w:r>
        <w:rPr>
          <w:b/>
        </w:rPr>
        <w:br/>
      </w:r>
      <w:r w:rsidRPr="00C83CB0">
        <w:rPr>
          <w:b/>
        </w:rPr>
        <w:t xml:space="preserve">do mechanicznego oczyszczania ścieków na terenie Oczyszczalni Ścieków Płaszów </w:t>
      </w:r>
      <w:r>
        <w:rPr>
          <w:b/>
        </w:rPr>
        <w:br/>
      </w:r>
      <w:r w:rsidRPr="00C83CB0">
        <w:rPr>
          <w:b/>
        </w:rPr>
        <w:t>w Krakowie</w:t>
      </w:r>
      <w:r w:rsidRPr="00C83CB0">
        <w:rPr>
          <w:b/>
          <w:color w:val="000000"/>
        </w:rPr>
        <w:t>”.</w:t>
      </w:r>
    </w:p>
    <w:p w:rsidR="00D652CE" w:rsidRPr="005B04BD" w:rsidRDefault="00D652CE" w:rsidP="00746FD9">
      <w:pPr>
        <w:numPr>
          <w:ilvl w:val="0"/>
          <w:numId w:val="9"/>
        </w:numPr>
        <w:tabs>
          <w:tab w:val="num" w:pos="397"/>
        </w:tabs>
        <w:ind w:left="397" w:hanging="397"/>
        <w:jc w:val="both"/>
        <w:rPr>
          <w:color w:val="000000"/>
        </w:rPr>
      </w:pPr>
      <w:r>
        <w:rPr>
          <w:iCs/>
          <w:color w:val="000000"/>
        </w:rPr>
        <w:t>Szczegółowy z</w:t>
      </w:r>
      <w:r w:rsidRPr="00FB020A">
        <w:rPr>
          <w:iCs/>
          <w:color w:val="000000"/>
        </w:rPr>
        <w:t xml:space="preserve">akres </w:t>
      </w:r>
      <w:r>
        <w:rPr>
          <w:iCs/>
          <w:color w:val="000000"/>
        </w:rPr>
        <w:t xml:space="preserve">przedmiotu umowy </w:t>
      </w:r>
      <w:r w:rsidRPr="00FB020A">
        <w:rPr>
          <w:iCs/>
          <w:color w:val="000000"/>
        </w:rPr>
        <w:t>obejmuje</w:t>
      </w:r>
      <w:r>
        <w:rPr>
          <w:iCs/>
          <w:color w:val="000000"/>
        </w:rPr>
        <w:t>:</w:t>
      </w:r>
    </w:p>
    <w:p w:rsidR="00D652CE" w:rsidRPr="00C83CB0" w:rsidRDefault="00D652CE" w:rsidP="00C83CB0">
      <w:pPr>
        <w:numPr>
          <w:ilvl w:val="0"/>
          <w:numId w:val="23"/>
        </w:numPr>
        <w:autoSpaceDE/>
        <w:autoSpaceDN/>
        <w:spacing w:before="60" w:after="60"/>
        <w:jc w:val="both"/>
      </w:pPr>
      <w:r w:rsidRPr="00C83CB0">
        <w:t>demontaż starych krat grzebieniowych – 2 szt.,</w:t>
      </w:r>
    </w:p>
    <w:p w:rsidR="00D652CE" w:rsidRPr="00C83CB0" w:rsidRDefault="00D652CE" w:rsidP="00C83CB0">
      <w:pPr>
        <w:numPr>
          <w:ilvl w:val="0"/>
          <w:numId w:val="23"/>
        </w:numPr>
        <w:autoSpaceDE/>
        <w:autoSpaceDN/>
        <w:spacing w:before="60" w:after="60"/>
        <w:jc w:val="both"/>
      </w:pPr>
      <w:r w:rsidRPr="00C83CB0">
        <w:t>demontaż urządzeń transportu skratek – 2 szt.,</w:t>
      </w:r>
    </w:p>
    <w:p w:rsidR="00D652CE" w:rsidRPr="00C83CB0" w:rsidRDefault="00D652CE" w:rsidP="00C83CB0">
      <w:pPr>
        <w:numPr>
          <w:ilvl w:val="0"/>
          <w:numId w:val="23"/>
        </w:numPr>
        <w:autoSpaceDE/>
        <w:autoSpaceDN/>
        <w:spacing w:before="60" w:after="60"/>
        <w:jc w:val="both"/>
      </w:pPr>
      <w:r w:rsidRPr="00C83CB0">
        <w:t>przygotowanie kanałów i obiektu do montażu krat i urządzeń transportu skratek,</w:t>
      </w:r>
    </w:p>
    <w:p w:rsidR="00D652CE" w:rsidRPr="00C83CB0" w:rsidRDefault="00D652CE" w:rsidP="00C83CB0">
      <w:pPr>
        <w:numPr>
          <w:ilvl w:val="0"/>
          <w:numId w:val="23"/>
        </w:numPr>
        <w:autoSpaceDE/>
        <w:autoSpaceDN/>
        <w:spacing w:before="60" w:after="60"/>
        <w:jc w:val="both"/>
      </w:pPr>
      <w:r w:rsidRPr="00C83CB0">
        <w:t>dostawa i montaż dwóch krat grzebieniowych,</w:t>
      </w:r>
    </w:p>
    <w:p w:rsidR="00D652CE" w:rsidRPr="00C83CB0" w:rsidRDefault="00D652CE" w:rsidP="00C83CB0">
      <w:pPr>
        <w:numPr>
          <w:ilvl w:val="0"/>
          <w:numId w:val="23"/>
        </w:numPr>
        <w:autoSpaceDE/>
        <w:autoSpaceDN/>
        <w:spacing w:before="60" w:after="60"/>
        <w:jc w:val="both"/>
      </w:pPr>
      <w:r w:rsidRPr="00C83CB0">
        <w:t xml:space="preserve">dostawa i montaż układu transportu skratek do prasopłuczki – 1 szt., </w:t>
      </w:r>
    </w:p>
    <w:p w:rsidR="00D652CE" w:rsidRPr="00C83CB0" w:rsidRDefault="00D652CE" w:rsidP="00C83CB0">
      <w:pPr>
        <w:numPr>
          <w:ilvl w:val="0"/>
          <w:numId w:val="23"/>
        </w:numPr>
        <w:autoSpaceDE/>
        <w:autoSpaceDN/>
        <w:spacing w:before="60" w:after="60"/>
        <w:jc w:val="both"/>
      </w:pPr>
      <w:r w:rsidRPr="00C83CB0">
        <w:t>dostawa i montaż prasopłuczki skratek – 1 szt.,</w:t>
      </w:r>
    </w:p>
    <w:p w:rsidR="00D652CE" w:rsidRPr="00C83CB0" w:rsidRDefault="00D652CE" w:rsidP="00C83CB0">
      <w:pPr>
        <w:numPr>
          <w:ilvl w:val="0"/>
          <w:numId w:val="23"/>
        </w:numPr>
        <w:autoSpaceDE/>
        <w:autoSpaceDN/>
        <w:spacing w:before="60" w:after="60"/>
        <w:jc w:val="both"/>
      </w:pPr>
      <w:r w:rsidRPr="00C83CB0">
        <w:t>dostawa i montaż przykryć kanałów krat w obrębie hali,</w:t>
      </w:r>
    </w:p>
    <w:p w:rsidR="00D652CE" w:rsidRPr="00C83CB0" w:rsidRDefault="00D652CE" w:rsidP="00C83CB0">
      <w:pPr>
        <w:numPr>
          <w:ilvl w:val="0"/>
          <w:numId w:val="23"/>
        </w:numPr>
        <w:autoSpaceDE/>
        <w:autoSpaceDN/>
        <w:spacing w:before="60" w:after="60"/>
        <w:jc w:val="both"/>
      </w:pPr>
      <w:r w:rsidRPr="00C83CB0">
        <w:t>dostawa i montaż stałych pomostów obsługowych,</w:t>
      </w:r>
    </w:p>
    <w:p w:rsidR="00D652CE" w:rsidRPr="00C83CB0" w:rsidRDefault="00D652CE" w:rsidP="00C83CB0">
      <w:pPr>
        <w:numPr>
          <w:ilvl w:val="0"/>
          <w:numId w:val="23"/>
        </w:numPr>
        <w:autoSpaceDE/>
        <w:autoSpaceDN/>
        <w:spacing w:before="60" w:after="60"/>
        <w:jc w:val="both"/>
      </w:pPr>
      <w:r w:rsidRPr="00C83CB0">
        <w:t>zabezpieczenie urządzeń i kanałów od wpływu niskich temperatur,</w:t>
      </w:r>
    </w:p>
    <w:p w:rsidR="00D652CE" w:rsidRPr="00C83CB0" w:rsidRDefault="00D652CE" w:rsidP="00C83CB0">
      <w:pPr>
        <w:numPr>
          <w:ilvl w:val="0"/>
          <w:numId w:val="23"/>
        </w:numPr>
        <w:autoSpaceDE/>
        <w:autoSpaceDN/>
        <w:spacing w:before="60" w:after="60"/>
        <w:jc w:val="both"/>
      </w:pPr>
      <w:r w:rsidRPr="00C83CB0">
        <w:t>wykonanie układu odcieków,</w:t>
      </w:r>
    </w:p>
    <w:p w:rsidR="00D652CE" w:rsidRPr="00C83CB0" w:rsidRDefault="00D652CE" w:rsidP="00C83CB0">
      <w:pPr>
        <w:numPr>
          <w:ilvl w:val="0"/>
          <w:numId w:val="23"/>
        </w:numPr>
        <w:autoSpaceDE/>
        <w:autoSpaceDN/>
        <w:spacing w:before="60" w:after="60"/>
        <w:jc w:val="both"/>
      </w:pPr>
      <w:r w:rsidRPr="00C83CB0">
        <w:t>wykonanie przyłącza wody.</w:t>
      </w:r>
    </w:p>
    <w:p w:rsidR="00D652CE" w:rsidRPr="00C83CB0" w:rsidRDefault="00D652CE" w:rsidP="00C83CB0">
      <w:pPr>
        <w:numPr>
          <w:ilvl w:val="0"/>
          <w:numId w:val="23"/>
        </w:numPr>
        <w:autoSpaceDE/>
        <w:autoSpaceDN/>
        <w:spacing w:before="60" w:after="60"/>
        <w:jc w:val="both"/>
      </w:pPr>
      <w:r w:rsidRPr="00C83CB0">
        <w:t>dostawa i montaż szafy sterowniczej,</w:t>
      </w:r>
    </w:p>
    <w:p w:rsidR="00D652CE" w:rsidRPr="00C83CB0" w:rsidRDefault="00D652CE" w:rsidP="00C83CB0">
      <w:pPr>
        <w:numPr>
          <w:ilvl w:val="0"/>
          <w:numId w:val="23"/>
        </w:numPr>
        <w:autoSpaceDE/>
        <w:autoSpaceDN/>
        <w:spacing w:before="60" w:after="60"/>
        <w:jc w:val="both"/>
      </w:pPr>
      <w:r w:rsidRPr="00C83CB0">
        <w:t>wykonanie wszelkich niezbędnych do montażów adaptacji hali krat rzadkich,</w:t>
      </w:r>
    </w:p>
    <w:p w:rsidR="00D652CE" w:rsidRPr="00C83CB0" w:rsidRDefault="00D652CE" w:rsidP="00C83CB0">
      <w:pPr>
        <w:numPr>
          <w:ilvl w:val="0"/>
          <w:numId w:val="23"/>
        </w:numPr>
        <w:autoSpaceDE/>
        <w:autoSpaceDN/>
        <w:spacing w:before="60" w:after="60" w:line="276" w:lineRule="auto"/>
        <w:contextualSpacing/>
        <w:jc w:val="both"/>
        <w:rPr>
          <w:lang w:eastAsia="en-US"/>
        </w:rPr>
      </w:pPr>
      <w:r w:rsidRPr="00C83CB0">
        <w:rPr>
          <w:lang w:eastAsia="en-US"/>
        </w:rPr>
        <w:t>wykonanie powiązania z istniejącym na oczyszczalni systemem AKPiA oraz systemem wizualizacji SCADA, pozwalającym na wizualizację parametrów pracy instalacji, oraz sterownią,</w:t>
      </w:r>
    </w:p>
    <w:p w:rsidR="00D652CE" w:rsidRPr="00C83CB0" w:rsidRDefault="00D652CE" w:rsidP="00C83CB0">
      <w:pPr>
        <w:numPr>
          <w:ilvl w:val="0"/>
          <w:numId w:val="23"/>
        </w:numPr>
        <w:autoSpaceDE/>
        <w:autoSpaceDN/>
        <w:spacing w:before="60" w:after="60"/>
        <w:jc w:val="both"/>
      </w:pPr>
      <w:r w:rsidRPr="00C83CB0">
        <w:t>wykonanie wizualizacji instalacji w systemie SCADA, z możliwością sterowania napędami i zadawania parametrów,</w:t>
      </w:r>
    </w:p>
    <w:p w:rsidR="00D652CE" w:rsidRPr="00C83CB0" w:rsidRDefault="00D652CE" w:rsidP="00C83CB0">
      <w:pPr>
        <w:numPr>
          <w:ilvl w:val="0"/>
          <w:numId w:val="23"/>
        </w:numPr>
        <w:autoSpaceDE/>
        <w:autoSpaceDN/>
        <w:spacing w:before="60" w:after="60"/>
        <w:jc w:val="both"/>
      </w:pPr>
      <w:r w:rsidRPr="00C83CB0">
        <w:t>rozruch instalacji,</w:t>
      </w:r>
    </w:p>
    <w:p w:rsidR="00D652CE" w:rsidRPr="00C83CB0" w:rsidRDefault="00D652CE" w:rsidP="00C83CB0">
      <w:pPr>
        <w:numPr>
          <w:ilvl w:val="0"/>
          <w:numId w:val="23"/>
        </w:numPr>
        <w:autoSpaceDE/>
        <w:autoSpaceDN/>
        <w:spacing w:before="60" w:after="60"/>
        <w:jc w:val="both"/>
      </w:pPr>
      <w:r w:rsidRPr="00C83CB0">
        <w:t>wykonie wszelkich wymaganych przepisami pomiarów wykonanych instalacji,</w:t>
      </w:r>
    </w:p>
    <w:p w:rsidR="00D652CE" w:rsidRPr="00C83CB0" w:rsidRDefault="00D652CE" w:rsidP="00C83CB0">
      <w:pPr>
        <w:numPr>
          <w:ilvl w:val="0"/>
          <w:numId w:val="23"/>
        </w:numPr>
        <w:autoSpaceDE/>
        <w:autoSpaceDN/>
        <w:spacing w:before="60" w:after="60"/>
        <w:jc w:val="both"/>
      </w:pPr>
      <w:r w:rsidRPr="00C83CB0">
        <w:t>szkolenie obsługi,</w:t>
      </w:r>
    </w:p>
    <w:p w:rsidR="00D652CE" w:rsidRPr="00C83CB0" w:rsidRDefault="00D652CE" w:rsidP="00C83CB0">
      <w:pPr>
        <w:numPr>
          <w:ilvl w:val="0"/>
          <w:numId w:val="23"/>
        </w:numPr>
        <w:autoSpaceDE/>
        <w:autoSpaceDN/>
        <w:spacing w:before="60" w:after="60"/>
        <w:jc w:val="both"/>
      </w:pPr>
      <w:r w:rsidRPr="00C83CB0">
        <w:t>opracowanie i dostarczenie kompletnej dokumentacji powykonawczej.</w:t>
      </w:r>
    </w:p>
    <w:p w:rsidR="00D652CE" w:rsidRPr="00C96F59" w:rsidRDefault="00D652CE" w:rsidP="00E8171F">
      <w:pPr>
        <w:numPr>
          <w:ilvl w:val="0"/>
          <w:numId w:val="9"/>
        </w:numPr>
        <w:jc w:val="both"/>
        <w:rPr>
          <w:iCs/>
          <w:color w:val="000000"/>
        </w:rPr>
      </w:pPr>
      <w:r w:rsidRPr="002D695B">
        <w:rPr>
          <w:iCs/>
          <w:color w:val="000000"/>
        </w:rPr>
        <w:t>Strony ustalają, że charak</w:t>
      </w:r>
      <w:r>
        <w:rPr>
          <w:iCs/>
          <w:color w:val="000000"/>
        </w:rPr>
        <w:t xml:space="preserve">terystykę, </w:t>
      </w:r>
      <w:r w:rsidRPr="002D695B">
        <w:rPr>
          <w:iCs/>
          <w:color w:val="000000"/>
        </w:rPr>
        <w:t>szczegółowy zakres oraz wymagania Zamawiają</w:t>
      </w:r>
      <w:r>
        <w:rPr>
          <w:iCs/>
          <w:color w:val="000000"/>
        </w:rPr>
        <w:t xml:space="preserve">cego dotyczące przedmiotu umowy </w:t>
      </w:r>
      <w:r w:rsidRPr="002D695B">
        <w:rPr>
          <w:iCs/>
          <w:color w:val="000000"/>
        </w:rPr>
        <w:t>określa dokumentacja z </w:t>
      </w:r>
      <w:r>
        <w:rPr>
          <w:iCs/>
          <w:color w:val="000000"/>
        </w:rPr>
        <w:t xml:space="preserve"> </w:t>
      </w:r>
      <w:r w:rsidRPr="002D695B">
        <w:rPr>
          <w:iCs/>
          <w:color w:val="000000"/>
        </w:rPr>
        <w:t>postępowania przetargowego (w tym SIWZ)</w:t>
      </w:r>
      <w:r>
        <w:rPr>
          <w:iCs/>
          <w:color w:val="000000"/>
        </w:rPr>
        <w:t xml:space="preserve">, dokumentacja powykonawcza </w:t>
      </w:r>
      <w:r w:rsidRPr="002D695B">
        <w:rPr>
          <w:iCs/>
          <w:color w:val="000000"/>
        </w:rPr>
        <w:t>i przyjęta przez Zamawiającego oferta</w:t>
      </w:r>
      <w:r w:rsidRPr="00C96F59">
        <w:rPr>
          <w:iCs/>
          <w:color w:val="000000"/>
        </w:rPr>
        <w:t xml:space="preserve"> Wykonawcy z dnia ……………….….., stanowiące </w:t>
      </w:r>
      <w:r>
        <w:rPr>
          <w:iCs/>
          <w:color w:val="000000"/>
        </w:rPr>
        <w:t xml:space="preserve">łącznie </w:t>
      </w:r>
      <w:r w:rsidRPr="00C96F59">
        <w:rPr>
          <w:iCs/>
          <w:color w:val="000000"/>
        </w:rPr>
        <w:t xml:space="preserve">załącznik nr 1 do umowy </w:t>
      </w:r>
      <w:r>
        <w:rPr>
          <w:iCs/>
          <w:color w:val="000000"/>
        </w:rPr>
        <w:t>i </w:t>
      </w:r>
      <w:r w:rsidRPr="00C96F59">
        <w:rPr>
          <w:iCs/>
          <w:color w:val="000000"/>
        </w:rPr>
        <w:t xml:space="preserve">będące jej integralną częścią. </w:t>
      </w:r>
      <w:r>
        <w:t>Wyżej wymienione dokumenty mają być traktowane jako wzajemnie uzupełniające się.</w:t>
      </w:r>
    </w:p>
    <w:p w:rsidR="00D652CE" w:rsidRDefault="00D652CE" w:rsidP="0001669E">
      <w:pPr>
        <w:numPr>
          <w:ilvl w:val="0"/>
          <w:numId w:val="9"/>
        </w:numPr>
        <w:jc w:val="both"/>
        <w:rPr>
          <w:iCs/>
          <w:color w:val="000000"/>
        </w:rPr>
      </w:pPr>
      <w:r w:rsidRPr="00C96F59">
        <w:rPr>
          <w:iCs/>
          <w:color w:val="000000"/>
        </w:rPr>
        <w:t xml:space="preserve">Wykonawca oświadcza, że przed złożeniem oferty Zamawiającemu zapoznał się </w:t>
      </w:r>
      <w:r>
        <w:rPr>
          <w:iCs/>
          <w:color w:val="000000"/>
        </w:rPr>
        <w:br/>
      </w:r>
      <w:r w:rsidRPr="00C96F59">
        <w:rPr>
          <w:iCs/>
          <w:color w:val="000000"/>
        </w:rPr>
        <w:t>ze wszystkimi warunkami, które są niezbędne do wykonan</w:t>
      </w:r>
      <w:r>
        <w:rPr>
          <w:iCs/>
          <w:color w:val="000000"/>
        </w:rPr>
        <w:t>ia przez niego przedmiotu umowy.</w:t>
      </w:r>
    </w:p>
    <w:p w:rsidR="00D652CE" w:rsidRPr="0089789D" w:rsidRDefault="00D652CE" w:rsidP="0001669E">
      <w:pPr>
        <w:numPr>
          <w:ilvl w:val="0"/>
          <w:numId w:val="9"/>
        </w:numPr>
        <w:jc w:val="both"/>
        <w:rPr>
          <w:iCs/>
          <w:color w:val="000000"/>
        </w:rPr>
      </w:pPr>
      <w:r>
        <w:t>Przedmiot niniejszej umowy musi być oddany Zamawiającemu w stanie nadającym się bezpośrednio do użytkowania, po dokonaniu wszystkich niezbędnych prób</w:t>
      </w:r>
      <w:r w:rsidRPr="00C633A4">
        <w:t xml:space="preserve"> </w:t>
      </w:r>
      <w:r>
        <w:t>(w tym test odbiorowy w normalnych warunkach pracy oczyszczalni w trakcie 72 h pracy instalacji), odbiorów, rozruchu technologicznego, testu odbiorowego w obecności Zamawiającego. W przypadku niedotrzymania parametrów technicznych przez Wykonawcę lub awarii urządzenia, Strony umówią się co do terminu następnego testu odbiorowego.</w:t>
      </w:r>
    </w:p>
    <w:p w:rsidR="00D652CE" w:rsidRDefault="00D652CE" w:rsidP="0001669E">
      <w:pPr>
        <w:numPr>
          <w:ilvl w:val="0"/>
          <w:numId w:val="9"/>
        </w:numPr>
        <w:jc w:val="both"/>
        <w:rPr>
          <w:iCs/>
          <w:color w:val="000000"/>
        </w:rPr>
      </w:pPr>
      <w:r>
        <w:t>Wykonawca po upływie okresu gwarancji zapewni dostawę części zamiennych dostarczonego urządzenia na podstawie odrębnej umowy zawartej pomiędzy Stronami.</w:t>
      </w:r>
    </w:p>
    <w:p w:rsidR="00D652CE" w:rsidRPr="00C96F59" w:rsidRDefault="00D652CE" w:rsidP="00525E38">
      <w:pPr>
        <w:pStyle w:val="Heading2"/>
        <w:spacing w:after="120"/>
        <w:ind w:right="68"/>
        <w:rPr>
          <w:color w:val="000000"/>
        </w:rPr>
      </w:pPr>
      <w:r w:rsidRPr="00C96F59">
        <w:rPr>
          <w:color w:val="000000"/>
        </w:rPr>
        <w:t>TERMIN  I  MIEJSCE  WYKONANIA  PRZEDMIOTU  UMOWY</w:t>
      </w:r>
    </w:p>
    <w:p w:rsidR="00D652CE" w:rsidRPr="00C96F59" w:rsidRDefault="00D652CE" w:rsidP="007557C2">
      <w:pPr>
        <w:pStyle w:val="Heading4"/>
        <w:spacing w:before="0"/>
        <w:jc w:val="center"/>
        <w:rPr>
          <w:color w:val="000000"/>
          <w:sz w:val="24"/>
        </w:rPr>
      </w:pPr>
      <w:r w:rsidRPr="00C96F59">
        <w:rPr>
          <w:color w:val="000000"/>
          <w:sz w:val="24"/>
        </w:rPr>
        <w:t>§ 2</w:t>
      </w:r>
    </w:p>
    <w:p w:rsidR="00D652CE" w:rsidRPr="00E21ECB" w:rsidRDefault="00D652CE" w:rsidP="00C83CB0">
      <w:pPr>
        <w:pStyle w:val="BodyTextIndent"/>
        <w:numPr>
          <w:ilvl w:val="0"/>
          <w:numId w:val="18"/>
        </w:numPr>
        <w:jc w:val="both"/>
        <w:rPr>
          <w:iCs/>
          <w:color w:val="000000"/>
        </w:rPr>
      </w:pPr>
      <w:r w:rsidRPr="003A6F89">
        <w:rPr>
          <w:color w:val="000000"/>
        </w:rPr>
        <w:t>Strony ustalają, że pełny zakres prac objęty przedmiotem umo</w:t>
      </w:r>
      <w:r>
        <w:rPr>
          <w:color w:val="000000"/>
        </w:rPr>
        <w:t>wy zostanie wykonany w terminie</w:t>
      </w:r>
      <w:r w:rsidRPr="003A6F89">
        <w:rPr>
          <w:color w:val="000000"/>
        </w:rPr>
        <w:t xml:space="preserve"> </w:t>
      </w:r>
      <w:r w:rsidRPr="00C83CB0">
        <w:rPr>
          <w:b/>
          <w:bCs/>
        </w:rPr>
        <w:t xml:space="preserve">16 </w:t>
      </w:r>
      <w:r w:rsidRPr="00C83CB0">
        <w:rPr>
          <w:b/>
        </w:rPr>
        <w:t xml:space="preserve">tygodni, licząc od dnia podpisania umowy - </w:t>
      </w:r>
      <w:r>
        <w:rPr>
          <w:b/>
        </w:rPr>
        <w:t xml:space="preserve">montaż </w:t>
      </w:r>
      <w:r w:rsidRPr="00C83CB0">
        <w:rPr>
          <w:b/>
        </w:rPr>
        <w:t>max 14 dni.</w:t>
      </w:r>
    </w:p>
    <w:p w:rsidR="00D652CE" w:rsidRPr="00C57B4E" w:rsidRDefault="00D652CE" w:rsidP="0001669E">
      <w:pPr>
        <w:pStyle w:val="BodyTextIndent"/>
        <w:numPr>
          <w:ilvl w:val="0"/>
          <w:numId w:val="18"/>
        </w:numPr>
        <w:jc w:val="both"/>
        <w:rPr>
          <w:iCs/>
          <w:color w:val="000000"/>
        </w:rPr>
      </w:pPr>
      <w:r w:rsidRPr="00BA4D39">
        <w:t>Miejscem wykonania przedmiotu umowy</w:t>
      </w:r>
      <w:r>
        <w:t xml:space="preserve"> będzie Oczyszczalnia Ścieków Płaszów, zlokalizowana w Krakowie przy ul. Kosiarzy 3.</w:t>
      </w:r>
    </w:p>
    <w:p w:rsidR="00D652CE" w:rsidRPr="00E21ECB" w:rsidRDefault="00D652CE" w:rsidP="0001669E">
      <w:pPr>
        <w:pStyle w:val="BodyTextIndent"/>
        <w:numPr>
          <w:ilvl w:val="0"/>
          <w:numId w:val="18"/>
        </w:numPr>
        <w:jc w:val="both"/>
        <w:rPr>
          <w:iCs/>
        </w:rPr>
      </w:pPr>
      <w:r w:rsidRPr="00290B81">
        <w:t>Za dzień wykonania przedmiotu umowy przyjmuje się dzień podpis</w:t>
      </w:r>
      <w:r>
        <w:t>ania przez Strony bezusterkowego protokołu</w:t>
      </w:r>
      <w:r w:rsidRPr="00E21ECB">
        <w:t xml:space="preserve"> odbioru końcowego o którym mowa w § 7 ust.1 pkt. 1).</w:t>
      </w:r>
    </w:p>
    <w:p w:rsidR="00D652CE" w:rsidRPr="00C96F59" w:rsidRDefault="00D652CE" w:rsidP="00525E38">
      <w:pPr>
        <w:pStyle w:val="Heading2"/>
        <w:spacing w:after="120"/>
        <w:ind w:right="68"/>
        <w:rPr>
          <w:color w:val="000000"/>
        </w:rPr>
      </w:pPr>
      <w:r w:rsidRPr="00C96F59">
        <w:rPr>
          <w:color w:val="000000"/>
        </w:rPr>
        <w:t>OBOWIĄZKI  ZAMAWIAJĄCEGO</w:t>
      </w:r>
    </w:p>
    <w:p w:rsidR="00D652CE" w:rsidRPr="00C96F59" w:rsidRDefault="00D652CE" w:rsidP="007557C2">
      <w:pPr>
        <w:keepNext/>
        <w:spacing w:after="120"/>
        <w:jc w:val="center"/>
        <w:rPr>
          <w:b/>
          <w:color w:val="000000"/>
        </w:rPr>
      </w:pPr>
      <w:r w:rsidRPr="00C96F59">
        <w:rPr>
          <w:b/>
          <w:color w:val="000000"/>
        </w:rPr>
        <w:t>§ 3</w:t>
      </w:r>
    </w:p>
    <w:p w:rsidR="00D652CE" w:rsidRPr="00C96F59" w:rsidRDefault="00D652CE" w:rsidP="007557C2">
      <w:pPr>
        <w:rPr>
          <w:color w:val="000000"/>
        </w:rPr>
      </w:pPr>
      <w:r w:rsidRPr="00C96F59">
        <w:rPr>
          <w:color w:val="000000"/>
        </w:rPr>
        <w:t>Zamawiający:</w:t>
      </w:r>
    </w:p>
    <w:p w:rsidR="00D652CE" w:rsidRPr="003A573F" w:rsidRDefault="00D652CE" w:rsidP="006830D9">
      <w:pPr>
        <w:numPr>
          <w:ilvl w:val="0"/>
          <w:numId w:val="10"/>
        </w:numPr>
        <w:autoSpaceDE/>
        <w:autoSpaceDN/>
        <w:jc w:val="both"/>
      </w:pPr>
      <w:r w:rsidRPr="003A573F">
        <w:t xml:space="preserve">udostępni </w:t>
      </w:r>
      <w:r>
        <w:t>Wykonawcy istniejącą dokumentację powykonawczą,</w:t>
      </w:r>
    </w:p>
    <w:p w:rsidR="00D652CE" w:rsidRPr="00C96F59" w:rsidRDefault="00D652CE" w:rsidP="006830D9">
      <w:pPr>
        <w:numPr>
          <w:ilvl w:val="0"/>
          <w:numId w:val="10"/>
        </w:numPr>
        <w:autoSpaceDE/>
        <w:autoSpaceDN/>
        <w:jc w:val="both"/>
        <w:rPr>
          <w:color w:val="000000"/>
        </w:rPr>
      </w:pPr>
      <w:r w:rsidRPr="00C96F59">
        <w:rPr>
          <w:color w:val="000000"/>
        </w:rPr>
        <w:t xml:space="preserve">udostępni pracownikom Wykonawcy oraz jego Podwykonawcom wstęp na teren </w:t>
      </w:r>
      <w:r>
        <w:t xml:space="preserve">Oczyszczalni </w:t>
      </w:r>
      <w:r w:rsidRPr="00C57B4E">
        <w:t xml:space="preserve">Ścieków </w:t>
      </w:r>
      <w:r>
        <w:t>„</w:t>
      </w:r>
      <w:r w:rsidRPr="00C57B4E">
        <w:t>Płaszów</w:t>
      </w:r>
      <w:r>
        <w:t>”</w:t>
      </w:r>
      <w:r w:rsidRPr="00822304">
        <w:t>,</w:t>
      </w:r>
      <w:r w:rsidRPr="00EC35A1">
        <w:rPr>
          <w:color w:val="FF0000"/>
        </w:rPr>
        <w:t xml:space="preserve"> </w:t>
      </w:r>
    </w:p>
    <w:p w:rsidR="00D652CE" w:rsidRPr="00C96F59" w:rsidRDefault="00D652CE" w:rsidP="0001669E">
      <w:pPr>
        <w:numPr>
          <w:ilvl w:val="0"/>
          <w:numId w:val="10"/>
        </w:numPr>
        <w:autoSpaceDE/>
        <w:autoSpaceDN/>
        <w:jc w:val="both"/>
        <w:rPr>
          <w:color w:val="000000"/>
        </w:rPr>
      </w:pPr>
      <w:r w:rsidRPr="00C96F59">
        <w:rPr>
          <w:color w:val="000000"/>
        </w:rPr>
        <w:t>odbierze przedmiot umowy, wykonany zgodnie z postanowieniami niniejszej umowy,</w:t>
      </w:r>
    </w:p>
    <w:p w:rsidR="00D652CE" w:rsidRPr="00C96F59" w:rsidRDefault="00D652CE" w:rsidP="0001669E">
      <w:pPr>
        <w:numPr>
          <w:ilvl w:val="0"/>
          <w:numId w:val="10"/>
        </w:numPr>
        <w:autoSpaceDE/>
        <w:autoSpaceDN/>
        <w:jc w:val="both"/>
        <w:rPr>
          <w:color w:val="000000"/>
        </w:rPr>
      </w:pPr>
      <w:r w:rsidRPr="00C96F59">
        <w:rPr>
          <w:color w:val="000000"/>
        </w:rPr>
        <w:t>zapłaci wynagrodzenie za wykonanie przedmiotu umowy</w:t>
      </w:r>
      <w:r>
        <w:rPr>
          <w:color w:val="000000"/>
        </w:rPr>
        <w:t>,</w:t>
      </w:r>
      <w:r w:rsidRPr="00C96F59">
        <w:rPr>
          <w:color w:val="000000"/>
        </w:rPr>
        <w:t xml:space="preserve"> zgodnie z postanowieniami niniejszej umowy.</w:t>
      </w:r>
    </w:p>
    <w:p w:rsidR="00D652CE" w:rsidRPr="00C96F59" w:rsidRDefault="00D652CE" w:rsidP="00525E38">
      <w:pPr>
        <w:pStyle w:val="Heading2"/>
        <w:spacing w:after="120"/>
        <w:ind w:right="68"/>
        <w:rPr>
          <w:color w:val="000000"/>
        </w:rPr>
      </w:pPr>
      <w:r w:rsidRPr="00C96F59">
        <w:rPr>
          <w:color w:val="000000"/>
        </w:rPr>
        <w:t>OBOWIĄZKI  WYKONAWCY</w:t>
      </w:r>
    </w:p>
    <w:p w:rsidR="00D652CE" w:rsidRPr="00C96F59" w:rsidRDefault="00D652CE" w:rsidP="007557C2">
      <w:pPr>
        <w:keepNext/>
        <w:spacing w:after="120"/>
        <w:jc w:val="center"/>
        <w:rPr>
          <w:b/>
          <w:color w:val="000000"/>
        </w:rPr>
      </w:pPr>
      <w:r w:rsidRPr="00C96F59">
        <w:rPr>
          <w:b/>
          <w:color w:val="000000"/>
        </w:rPr>
        <w:t>§ 4</w:t>
      </w:r>
    </w:p>
    <w:p w:rsidR="00D652CE" w:rsidRPr="00C5407D" w:rsidRDefault="00D652CE" w:rsidP="0001669E">
      <w:pPr>
        <w:numPr>
          <w:ilvl w:val="0"/>
          <w:numId w:val="11"/>
        </w:numPr>
        <w:autoSpaceDE/>
        <w:autoSpaceDN/>
        <w:jc w:val="both"/>
        <w:rPr>
          <w:color w:val="000000"/>
        </w:rPr>
      </w:pPr>
      <w:r w:rsidRPr="00C5407D">
        <w:rPr>
          <w:color w:val="000000"/>
        </w:rPr>
        <w:t>Wykonawca zobowiązuje się wykonać przedmiot umowy określony w § 1 niniejszej umowy, dokumentacji z postępowania (w tym SIWZ), przyjętej</w:t>
      </w:r>
      <w:r>
        <w:rPr>
          <w:color w:val="000000"/>
        </w:rPr>
        <w:t xml:space="preserve"> przez Zamawiającego ofercie</w:t>
      </w:r>
      <w:r w:rsidRPr="00C5407D">
        <w:rPr>
          <w:color w:val="000000"/>
        </w:rPr>
        <w:t>,</w:t>
      </w:r>
      <w:r>
        <w:rPr>
          <w:color w:val="000000"/>
        </w:rPr>
        <w:t xml:space="preserve"> </w:t>
      </w:r>
      <w:r w:rsidRPr="00BC3CC1">
        <w:rPr>
          <w:color w:val="000000"/>
        </w:rPr>
        <w:t>zgodnie z ich treścią, oraz zgodnie z:</w:t>
      </w:r>
    </w:p>
    <w:p w:rsidR="00D652CE" w:rsidRDefault="00D652CE" w:rsidP="007557C2">
      <w:pPr>
        <w:numPr>
          <w:ilvl w:val="0"/>
          <w:numId w:val="7"/>
        </w:numPr>
        <w:autoSpaceDE/>
        <w:autoSpaceDN/>
        <w:jc w:val="both"/>
        <w:rPr>
          <w:color w:val="000000"/>
        </w:rPr>
      </w:pPr>
      <w:r>
        <w:t>dokumentacją powykonawczą;</w:t>
      </w:r>
    </w:p>
    <w:p w:rsidR="00D652CE" w:rsidRDefault="00D652CE" w:rsidP="007557C2">
      <w:pPr>
        <w:numPr>
          <w:ilvl w:val="0"/>
          <w:numId w:val="7"/>
        </w:numPr>
        <w:autoSpaceDE/>
        <w:autoSpaceDN/>
        <w:jc w:val="both"/>
        <w:rPr>
          <w:color w:val="000000"/>
        </w:rPr>
      </w:pPr>
      <w:r w:rsidRPr="00C96F59">
        <w:rPr>
          <w:color w:val="000000"/>
        </w:rPr>
        <w:t xml:space="preserve">obowiązującymi </w:t>
      </w:r>
      <w:r>
        <w:rPr>
          <w:color w:val="000000"/>
        </w:rPr>
        <w:t xml:space="preserve">w tym zakresie przepisami prawa w tym przepisami BHP, </w:t>
      </w:r>
      <w:r w:rsidRPr="00C96F59">
        <w:rPr>
          <w:color w:val="000000"/>
        </w:rPr>
        <w:t>zasadami rzetelnej wiedzy i sztuki technicznej, przy pomocy osób posiadających odpowiednie kwalifikacje oraz wyposażonych we właściwy sprzęt;</w:t>
      </w:r>
    </w:p>
    <w:p w:rsidR="00D652CE" w:rsidRPr="00C96F59" w:rsidRDefault="00D652CE" w:rsidP="007557C2">
      <w:pPr>
        <w:numPr>
          <w:ilvl w:val="0"/>
          <w:numId w:val="7"/>
        </w:numPr>
        <w:autoSpaceDE/>
        <w:autoSpaceDN/>
        <w:jc w:val="both"/>
        <w:rPr>
          <w:color w:val="000000"/>
        </w:rPr>
      </w:pPr>
      <w:r w:rsidRPr="00C96F59">
        <w:rPr>
          <w:color w:val="000000"/>
        </w:rPr>
        <w:t>termi</w:t>
      </w:r>
      <w:r>
        <w:rPr>
          <w:color w:val="000000"/>
        </w:rPr>
        <w:t>nami</w:t>
      </w:r>
      <w:r w:rsidRPr="00C96F59">
        <w:rPr>
          <w:color w:val="000000"/>
        </w:rPr>
        <w:t xml:space="preserve"> określonym</w:t>
      </w:r>
      <w:r>
        <w:rPr>
          <w:color w:val="000000"/>
        </w:rPr>
        <w:t>i</w:t>
      </w:r>
      <w:r w:rsidRPr="00C96F59">
        <w:rPr>
          <w:color w:val="000000"/>
        </w:rPr>
        <w:t xml:space="preserve"> w § 2</w:t>
      </w:r>
      <w:r>
        <w:rPr>
          <w:color w:val="000000"/>
        </w:rPr>
        <w:t xml:space="preserve"> ust. 1 niniejszej umowy</w:t>
      </w:r>
      <w:r w:rsidRPr="00C96F59">
        <w:rPr>
          <w:color w:val="000000"/>
        </w:rPr>
        <w:t>.</w:t>
      </w:r>
      <w:r w:rsidRPr="00C96F59">
        <w:rPr>
          <w:b/>
          <w:color w:val="000000"/>
        </w:rPr>
        <w:t xml:space="preserve"> </w:t>
      </w:r>
    </w:p>
    <w:p w:rsidR="00D652CE" w:rsidRDefault="00D652CE" w:rsidP="0001669E">
      <w:pPr>
        <w:numPr>
          <w:ilvl w:val="0"/>
          <w:numId w:val="11"/>
        </w:numPr>
        <w:autoSpaceDE/>
        <w:autoSpaceDN/>
        <w:jc w:val="both"/>
        <w:rPr>
          <w:color w:val="000000"/>
        </w:rPr>
      </w:pPr>
      <w:r w:rsidRPr="00692A10">
        <w:t>Wykonawca zobowiązuje się wykonać przedmiot umowy określony w § 1 z materiałów, których jakość winna odpowiadać wymogom wyrobów dopuszczonych do obrotu zgodnie z ustawą z 16 kwietnia 2004 r. o wyrobach budowlanych (tekst jednolity: Dz. U. z 201</w:t>
      </w:r>
      <w:r>
        <w:t>6</w:t>
      </w:r>
      <w:r w:rsidRPr="00692A10">
        <w:t xml:space="preserve"> r., poz. </w:t>
      </w:r>
      <w:r>
        <w:t>1570)</w:t>
      </w:r>
      <w:r w:rsidRPr="00692A10">
        <w: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r>
        <w:t>.</w:t>
      </w:r>
    </w:p>
    <w:p w:rsidR="00D652CE" w:rsidRDefault="00D652CE" w:rsidP="0001669E">
      <w:pPr>
        <w:numPr>
          <w:ilvl w:val="0"/>
          <w:numId w:val="11"/>
        </w:numPr>
        <w:autoSpaceDE/>
        <w:autoSpaceDN/>
        <w:jc w:val="both"/>
        <w:rPr>
          <w:color w:val="000000"/>
        </w:rPr>
      </w:pPr>
      <w:r w:rsidRPr="00C96F59">
        <w:rPr>
          <w:color w:val="000000"/>
        </w:rPr>
        <w:t>Wykonawca jest zobowiązany stosować się do wszystkich zgodnych z prawem poleceń i instrukcji Zamawiającego.</w:t>
      </w:r>
    </w:p>
    <w:p w:rsidR="00D652CE" w:rsidRPr="004C0D0A" w:rsidRDefault="00D652CE" w:rsidP="004C0D0A">
      <w:pPr>
        <w:numPr>
          <w:ilvl w:val="0"/>
          <w:numId w:val="11"/>
        </w:numPr>
        <w:autoSpaceDE/>
        <w:autoSpaceDN/>
        <w:jc w:val="both"/>
      </w:pPr>
      <w:r>
        <w:t>Wykonawca oświadcza, że warunki i tryb pracy istniejących urządzeń nie ulegną pogorszeniu w wyniku pracy obiektu.</w:t>
      </w:r>
    </w:p>
    <w:p w:rsidR="00D652CE" w:rsidRPr="000C48E7" w:rsidRDefault="00D652CE" w:rsidP="0001669E">
      <w:pPr>
        <w:numPr>
          <w:ilvl w:val="0"/>
          <w:numId w:val="11"/>
        </w:numPr>
        <w:autoSpaceDE/>
        <w:autoSpaceDN/>
        <w:jc w:val="both"/>
        <w:rPr>
          <w:color w:val="000000"/>
        </w:rPr>
      </w:pPr>
      <w:r w:rsidRPr="000C48E7">
        <w:rPr>
          <w:color w:val="000000"/>
        </w:rPr>
        <w:t>Do obowiązków Wykonawcy należy także:</w:t>
      </w:r>
    </w:p>
    <w:p w:rsidR="00D652CE" w:rsidRDefault="00D652CE" w:rsidP="000C48E7">
      <w:pPr>
        <w:numPr>
          <w:ilvl w:val="0"/>
          <w:numId w:val="8"/>
        </w:numPr>
        <w:adjustRightInd w:val="0"/>
        <w:jc w:val="both"/>
      </w:pPr>
      <w:r w:rsidRPr="000C48E7">
        <w:t xml:space="preserve">sporządzenie przed przystąpieniem do </w:t>
      </w:r>
      <w:r>
        <w:t>prac budowlanych</w:t>
      </w:r>
      <w:r w:rsidRPr="000C48E7">
        <w:t xml:space="preserve"> planu bezpieczeństwa </w:t>
      </w:r>
      <w:r>
        <w:t>i </w:t>
      </w:r>
      <w:r w:rsidRPr="000C48E7">
        <w:t>ochrony zdrowia zgodnie z rozporządzeniem Ministra Infrastruktury z 23 czerwca 2003 r. w sprawie informacji dotyczącej bezpieczeństwa i ochrony zdrowia (</w:t>
      </w:r>
      <w:r w:rsidRPr="007A02EE">
        <w:t>Dz. U. Nr 120 poz. 1126</w:t>
      </w:r>
      <w:r w:rsidRPr="00B1015F">
        <w:t>);</w:t>
      </w:r>
    </w:p>
    <w:p w:rsidR="00D652CE" w:rsidRDefault="00D652CE" w:rsidP="000C48E7">
      <w:pPr>
        <w:numPr>
          <w:ilvl w:val="0"/>
          <w:numId w:val="8"/>
        </w:numPr>
        <w:adjustRightInd w:val="0"/>
        <w:jc w:val="both"/>
      </w:pPr>
      <w:r>
        <w:t>opracowanie instrukcji obsługi, konserwacji i eksploatacji,</w:t>
      </w:r>
    </w:p>
    <w:p w:rsidR="00D652CE" w:rsidRDefault="00D652CE" w:rsidP="00792589">
      <w:pPr>
        <w:numPr>
          <w:ilvl w:val="0"/>
          <w:numId w:val="8"/>
        </w:numPr>
        <w:adjustRightInd w:val="0"/>
        <w:jc w:val="both"/>
      </w:pPr>
      <w:r>
        <w:t>szkolenie pracowników,</w:t>
      </w:r>
    </w:p>
    <w:p w:rsidR="00D652CE" w:rsidRDefault="00D652CE" w:rsidP="000C48E7">
      <w:pPr>
        <w:numPr>
          <w:ilvl w:val="0"/>
          <w:numId w:val="8"/>
        </w:numPr>
        <w:adjustRightInd w:val="0"/>
        <w:jc w:val="both"/>
      </w:pPr>
      <w:r>
        <w:t>w okresie udzielonej gwarancji przeprowadzenie określonych dokumentacją gwarancyjno - eksploatacyjną przeglądów i konserwacji, a przed zakończeniem okresu gwarancji przeprowadzenie generalnego przeglądu urządzenia; zapewnienie przeglądów i konserwacji przedmiotowych urządzeń w okresie gwarancji w siedzibie Zamawiającego;</w:t>
      </w:r>
    </w:p>
    <w:p w:rsidR="00D652CE" w:rsidRDefault="00D652CE" w:rsidP="000C48E7">
      <w:pPr>
        <w:numPr>
          <w:ilvl w:val="0"/>
          <w:numId w:val="8"/>
        </w:numPr>
        <w:adjustRightInd w:val="0"/>
        <w:jc w:val="both"/>
      </w:pPr>
      <w:r>
        <w:t>zapewnienie dojazdu serwisu w ciągu jedno dnia od daty zgłoszenia;</w:t>
      </w:r>
    </w:p>
    <w:p w:rsidR="00D652CE" w:rsidRDefault="00D652CE" w:rsidP="0004162B">
      <w:pPr>
        <w:numPr>
          <w:ilvl w:val="0"/>
          <w:numId w:val="8"/>
        </w:numPr>
        <w:autoSpaceDE/>
        <w:autoSpaceDN/>
        <w:ind w:left="397" w:firstLine="0"/>
        <w:jc w:val="both"/>
        <w:rPr>
          <w:color w:val="000000"/>
        </w:rPr>
      </w:pPr>
      <w:r w:rsidRPr="00C96F59">
        <w:rPr>
          <w:color w:val="000000"/>
        </w:rPr>
        <w:t>utrzymanie ogólnego porządku w miejscu prowadzonych prac</w:t>
      </w:r>
      <w:r>
        <w:rPr>
          <w:color w:val="000000"/>
        </w:rPr>
        <w:t>,</w:t>
      </w:r>
    </w:p>
    <w:p w:rsidR="00D652CE" w:rsidRPr="0004162B" w:rsidRDefault="00D652CE" w:rsidP="0076116E">
      <w:pPr>
        <w:numPr>
          <w:ilvl w:val="0"/>
          <w:numId w:val="8"/>
        </w:numPr>
        <w:adjustRightInd w:val="0"/>
        <w:jc w:val="both"/>
        <w:rPr>
          <w:color w:val="000000"/>
        </w:rPr>
      </w:pPr>
      <w:r w:rsidRPr="0004162B">
        <w:t>po zako</w:t>
      </w:r>
      <w:r>
        <w:t>ńczeniu prac dostarczenie dokumentacji powykonawczej</w:t>
      </w:r>
      <w:r w:rsidRPr="0004162B">
        <w:t xml:space="preserve"> w wersji</w:t>
      </w:r>
      <w:r>
        <w:t xml:space="preserve"> </w:t>
      </w:r>
      <w:r w:rsidRPr="0004162B">
        <w:t>papierowej (</w:t>
      </w:r>
      <w:r>
        <w:t>4</w:t>
      </w:r>
      <w:r w:rsidRPr="0004162B">
        <w:t xml:space="preserve"> szt.) i elektronicznej;</w:t>
      </w:r>
    </w:p>
    <w:p w:rsidR="00D652CE" w:rsidRPr="003A6F89" w:rsidRDefault="00D652CE" w:rsidP="000A24BE">
      <w:pPr>
        <w:numPr>
          <w:ilvl w:val="0"/>
          <w:numId w:val="8"/>
        </w:numPr>
        <w:autoSpaceDE/>
        <w:autoSpaceDN/>
        <w:jc w:val="both"/>
        <w:rPr>
          <w:color w:val="000000"/>
        </w:rPr>
      </w:pPr>
      <w:r w:rsidRPr="00BA4D39">
        <w:t>ustanowienie w porozumieniu z służbami BHP Zamawiającego koordynatora sprawującego nadzór nad bezpieczeństwem i higieną pracy wszystkich pracowników zatrudnionych w tym samym miejscu w rozumieniu art. 208 kodeksu pracy (</w:t>
      </w:r>
      <w:r>
        <w:t>tekst jednolity - Dz. U. z 2016</w:t>
      </w:r>
      <w:r w:rsidRPr="007A02EE">
        <w:t xml:space="preserve"> r., poz. </w:t>
      </w:r>
      <w:r>
        <w:t>1666</w:t>
      </w:r>
      <w:r w:rsidRPr="007A02EE">
        <w:t xml:space="preserve"> z późn. zm.</w:t>
      </w:r>
      <w:r w:rsidRPr="00BA4D39">
        <w:t xml:space="preserve">). Porozumienie w sprawie ustanowienia koordynatora stanowi </w:t>
      </w:r>
      <w:r w:rsidRPr="00F67D4D">
        <w:t>załącznik nr 2</w:t>
      </w:r>
      <w:r w:rsidRPr="00BA4D39">
        <w:t xml:space="preserve"> do umowy</w:t>
      </w:r>
      <w:r>
        <w:t>.</w:t>
      </w:r>
    </w:p>
    <w:p w:rsidR="00D652CE" w:rsidRPr="000A24BE" w:rsidRDefault="00D652CE" w:rsidP="0001669E">
      <w:pPr>
        <w:numPr>
          <w:ilvl w:val="0"/>
          <w:numId w:val="11"/>
        </w:numPr>
        <w:autoSpaceDE/>
        <w:autoSpaceDN/>
        <w:jc w:val="both"/>
      </w:pPr>
      <w:r w:rsidRPr="00C96F59">
        <w:rPr>
          <w:color w:val="000000"/>
        </w:rPr>
        <w:t>przejęcie pełnej odpowiedzialności za:</w:t>
      </w:r>
    </w:p>
    <w:p w:rsidR="00D652CE" w:rsidRPr="00C96F59" w:rsidRDefault="00D652CE" w:rsidP="00746FD9">
      <w:pPr>
        <w:numPr>
          <w:ilvl w:val="2"/>
          <w:numId w:val="11"/>
        </w:numPr>
        <w:autoSpaceDE/>
        <w:autoSpaceDN/>
        <w:ind w:left="1080"/>
        <w:jc w:val="both"/>
        <w:rPr>
          <w:color w:val="000000"/>
        </w:rPr>
      </w:pPr>
      <w:r w:rsidRPr="00C96F59">
        <w:rPr>
          <w:color w:val="000000"/>
        </w:rPr>
        <w:t xml:space="preserve">szkody i następstwa nieszczęśliwych wypadków dotyczących pracowników i osób trzecich powstałe w związku z prowadzonymi pracami, </w:t>
      </w:r>
    </w:p>
    <w:p w:rsidR="00D652CE" w:rsidRPr="000A24BE" w:rsidRDefault="00D652CE" w:rsidP="00746FD9">
      <w:pPr>
        <w:numPr>
          <w:ilvl w:val="2"/>
          <w:numId w:val="11"/>
        </w:numPr>
        <w:autoSpaceDE/>
        <w:autoSpaceDN/>
        <w:ind w:left="1080"/>
        <w:jc w:val="both"/>
        <w:rPr>
          <w:bCs/>
          <w:color w:val="000000"/>
        </w:rPr>
      </w:pPr>
      <w:r w:rsidRPr="00C96F59">
        <w:rPr>
          <w:color w:val="000000"/>
        </w:rPr>
        <w:t>szkody wynikające ze zniszczenia oraz z innych zdarzeń dotyczących prac, obiektów, materiałów, sprzętu i innego mienia, będące skutkiem prowadzenia prac podczas realizacji przedmiotu umowy</w:t>
      </w:r>
      <w:r>
        <w:rPr>
          <w:color w:val="000000"/>
        </w:rPr>
        <w:t>,</w:t>
      </w:r>
    </w:p>
    <w:p w:rsidR="00D652CE" w:rsidRDefault="00D652CE" w:rsidP="0001669E">
      <w:pPr>
        <w:numPr>
          <w:ilvl w:val="0"/>
          <w:numId w:val="11"/>
        </w:numPr>
        <w:autoSpaceDE/>
        <w:autoSpaceDN/>
        <w:jc w:val="both"/>
      </w:pPr>
      <w:r>
        <w:t xml:space="preserve">W przypadkach uzasadnionych wymogami prawa bądź względami technicznymi Wykonawca zobowiązany jest uzupełnić dokumentację techniczną o część wykonawczą </w:t>
      </w:r>
      <w:r w:rsidRPr="007E0F1A">
        <w:t xml:space="preserve">oraz plan bezpieczeństwa i ochrony zdrowia związany z prowadzeniem </w:t>
      </w:r>
      <w:r>
        <w:t>prac budowlanych</w:t>
      </w:r>
      <w:r w:rsidRPr="007E0F1A">
        <w:t xml:space="preserve"> (</w:t>
      </w:r>
      <w:r>
        <w:t>bez odrębnego wynagrodzenia).</w:t>
      </w:r>
    </w:p>
    <w:p w:rsidR="00D652CE" w:rsidRPr="00445493" w:rsidRDefault="00D652CE" w:rsidP="0001669E">
      <w:pPr>
        <w:numPr>
          <w:ilvl w:val="0"/>
          <w:numId w:val="11"/>
        </w:numPr>
        <w:autoSpaceDE/>
        <w:autoSpaceDN/>
        <w:jc w:val="both"/>
      </w:pPr>
      <w:r w:rsidRPr="008026E6">
        <w:t xml:space="preserve">Wykonawca zobowiązuje się wykonać przedmiot umowy osobiście lub przy udziale podwykonawców w sposób określony w § </w:t>
      </w:r>
      <w:r>
        <w:t>5</w:t>
      </w:r>
      <w:r w:rsidRPr="008026E6">
        <w:t xml:space="preserve">, </w:t>
      </w:r>
      <w:r w:rsidRPr="007A02EE">
        <w:t>z zastrzeżeniem, że nie mogą być podzlecane kluczowe części zamówienia.</w:t>
      </w:r>
    </w:p>
    <w:p w:rsidR="00D652CE" w:rsidRPr="00C833FC" w:rsidRDefault="00D652CE" w:rsidP="00525E38">
      <w:pPr>
        <w:pStyle w:val="Heading4"/>
        <w:spacing w:before="240"/>
        <w:rPr>
          <w:sz w:val="24"/>
          <w:szCs w:val="24"/>
        </w:rPr>
      </w:pPr>
      <w:r w:rsidRPr="00C833FC">
        <w:rPr>
          <w:sz w:val="24"/>
          <w:szCs w:val="24"/>
        </w:rPr>
        <w:t>ZASADY  ZAWIERANIA  UMÓW  O  PODWYKONAWSTWO  ORAZ  DALSZE  PODWYKONAWSTWO</w:t>
      </w:r>
    </w:p>
    <w:p w:rsidR="00D652CE" w:rsidRPr="008026E6" w:rsidRDefault="00D652CE" w:rsidP="00C833FC">
      <w:pPr>
        <w:keepNext/>
        <w:spacing w:after="120"/>
        <w:jc w:val="center"/>
        <w:rPr>
          <w:b/>
        </w:rPr>
      </w:pPr>
      <w:r w:rsidRPr="008026E6">
        <w:rPr>
          <w:b/>
        </w:rPr>
        <w:t xml:space="preserve">§ </w:t>
      </w:r>
      <w:r>
        <w:rPr>
          <w:b/>
        </w:rPr>
        <w:t>5</w:t>
      </w:r>
    </w:p>
    <w:p w:rsidR="00D652CE" w:rsidRPr="008026E6" w:rsidRDefault="00D652CE" w:rsidP="0001669E">
      <w:pPr>
        <w:numPr>
          <w:ilvl w:val="0"/>
          <w:numId w:val="20"/>
        </w:numPr>
        <w:autoSpaceDE/>
        <w:autoSpaceDN/>
        <w:jc w:val="both"/>
      </w:pPr>
      <w:r w:rsidRPr="008026E6">
        <w:t>Wykonawca może pisemnie zlecić podwykonawcom wykonanie części zamówienia</w:t>
      </w:r>
      <w:r>
        <w:t>, jednak nie mogą być podzlecone dostawy stanowiące kluczową część przedmiotu zamówienia</w:t>
      </w:r>
      <w:r w:rsidRPr="008026E6">
        <w:t xml:space="preserve">,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w:t>
      </w:r>
      <w:r w:rsidRPr="00161582">
        <w:t xml:space="preserve">załącznik nr </w:t>
      </w:r>
      <w:r>
        <w:t>3</w:t>
      </w:r>
      <w:r w:rsidRPr="008026E6">
        <w:t xml:space="preserve"> do niniejszej umowy. Za prace podzlecone Wykonawca odpowiada jak za własne działania.</w:t>
      </w:r>
    </w:p>
    <w:p w:rsidR="00D652CE" w:rsidRPr="008026E6" w:rsidRDefault="00D652CE" w:rsidP="0001669E">
      <w:pPr>
        <w:numPr>
          <w:ilvl w:val="0"/>
          <w:numId w:val="20"/>
        </w:numPr>
        <w:autoSpaceDE/>
        <w:autoSpaceDN/>
        <w:jc w:val="both"/>
      </w:pPr>
      <w:r w:rsidRPr="008026E6">
        <w:t>W zakresie podwykonawstwa Wykonawca:</w:t>
      </w:r>
    </w:p>
    <w:p w:rsidR="00D652CE" w:rsidRPr="008026E6" w:rsidRDefault="00D652CE" w:rsidP="0001669E">
      <w:pPr>
        <w:numPr>
          <w:ilvl w:val="0"/>
          <w:numId w:val="21"/>
        </w:numPr>
        <w:autoSpaceDE/>
        <w:autoSpaceDN/>
        <w:jc w:val="both"/>
      </w:pPr>
      <w:r w:rsidRPr="008026E6">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D652CE" w:rsidRPr="008026E6" w:rsidRDefault="00D652CE" w:rsidP="0001669E">
      <w:pPr>
        <w:numPr>
          <w:ilvl w:val="0"/>
          <w:numId w:val="21"/>
        </w:numPr>
        <w:autoSpaceDE/>
        <w:autoSpaceDN/>
        <w:jc w:val="both"/>
      </w:pPr>
      <w:r w:rsidRPr="008026E6">
        <w:t>przedkłada Zamawiającemu poświadczone za zgodność z oryginałem kopie zawartych umów o podwykonawstwo, których przedmiotem są dostawy lub usługi, oraz kopie ich zmian - w terminie 7 dni od ich zawarcia;</w:t>
      </w:r>
    </w:p>
    <w:p w:rsidR="00D652CE" w:rsidRPr="008026E6" w:rsidRDefault="00D652CE" w:rsidP="0001669E">
      <w:pPr>
        <w:numPr>
          <w:ilvl w:val="0"/>
          <w:numId w:val="21"/>
        </w:numPr>
        <w:autoSpaceDE/>
        <w:autoSpaceDN/>
        <w:jc w:val="both"/>
      </w:pPr>
      <w:r w:rsidRPr="008026E6">
        <w:t>wyraża zgodę albo nie wyraża zgody na zawarcie przez podwykonawcę lub dalszego podwykonawcę umowy o podwykonawstwo, której przedmiotem są roboty budowlane, dostawy lub usługi;</w:t>
      </w:r>
    </w:p>
    <w:p w:rsidR="00D652CE" w:rsidRPr="008026E6" w:rsidRDefault="00D652CE" w:rsidP="0001669E">
      <w:pPr>
        <w:numPr>
          <w:ilvl w:val="0"/>
          <w:numId w:val="21"/>
        </w:numPr>
        <w:autoSpaceDE/>
        <w:autoSpaceDN/>
        <w:jc w:val="both"/>
      </w:pPr>
      <w:r w:rsidRPr="008026E6">
        <w:t>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 przypadku podzlecania robót budowlanych – także pod kątem ich zgodności z wymaganiami określonymi w specyfikacji istotnych warunków zamówienia;</w:t>
      </w:r>
    </w:p>
    <w:p w:rsidR="00D652CE" w:rsidRPr="008026E6" w:rsidRDefault="00D652CE" w:rsidP="0001669E">
      <w:pPr>
        <w:numPr>
          <w:ilvl w:val="0"/>
          <w:numId w:val="21"/>
        </w:numPr>
        <w:autoSpaceDE/>
        <w:autoSpaceDN/>
        <w:jc w:val="both"/>
      </w:pPr>
      <w:r w:rsidRPr="008026E6">
        <w:t>pod rygorem zapłaty kar umownych na wezwanie Zamawiającego doprowadza do zmiany umowy o podwykonawstwo, której przedmiotem są dostawy lub usługi, w przypadku jeżeli termin zapłaty wynagrodzenia jest dłuższy niż określony powyżej w pkt 4).</w:t>
      </w:r>
    </w:p>
    <w:p w:rsidR="00D652CE" w:rsidRPr="008026E6" w:rsidRDefault="00D652CE" w:rsidP="0001669E">
      <w:pPr>
        <w:numPr>
          <w:ilvl w:val="0"/>
          <w:numId w:val="20"/>
        </w:numPr>
        <w:autoSpaceDE/>
        <w:autoSpaceDN/>
        <w:jc w:val="both"/>
      </w:pPr>
      <w:r w:rsidRPr="008026E6">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p>
    <w:p w:rsidR="00D652CE" w:rsidRPr="008026E6" w:rsidRDefault="00D652CE" w:rsidP="0001669E">
      <w:pPr>
        <w:numPr>
          <w:ilvl w:val="0"/>
          <w:numId w:val="20"/>
        </w:numPr>
        <w:autoSpaceDE/>
        <w:autoSpaceDN/>
        <w:jc w:val="both"/>
      </w:pPr>
      <w:r w:rsidRPr="008026E6">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D652CE" w:rsidRPr="008026E6" w:rsidRDefault="00D652CE" w:rsidP="0001669E">
      <w:pPr>
        <w:numPr>
          <w:ilvl w:val="0"/>
          <w:numId w:val="20"/>
        </w:numPr>
        <w:autoSpaceDE/>
        <w:autoSpaceDN/>
        <w:jc w:val="both"/>
      </w:pPr>
      <w:r w:rsidRPr="008026E6">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D652CE" w:rsidRDefault="00D652CE" w:rsidP="008201B4">
      <w:pPr>
        <w:keepNext/>
        <w:spacing w:after="120"/>
        <w:jc w:val="center"/>
        <w:rPr>
          <w:b/>
        </w:rPr>
      </w:pPr>
    </w:p>
    <w:p w:rsidR="00D652CE" w:rsidRDefault="00D652CE" w:rsidP="008201B4">
      <w:pPr>
        <w:keepNext/>
        <w:spacing w:after="120"/>
        <w:jc w:val="center"/>
        <w:rPr>
          <w:b/>
        </w:rPr>
      </w:pPr>
      <w:r>
        <w:rPr>
          <w:b/>
        </w:rPr>
        <w:t>§ 6</w:t>
      </w:r>
    </w:p>
    <w:p w:rsidR="00D652CE" w:rsidRPr="00C833FC" w:rsidRDefault="00D652CE" w:rsidP="0001669E">
      <w:pPr>
        <w:numPr>
          <w:ilvl w:val="0"/>
          <w:numId w:val="19"/>
        </w:numPr>
        <w:autoSpaceDE/>
        <w:autoSpaceDN/>
        <w:jc w:val="both"/>
      </w:pPr>
      <w:r w:rsidRPr="00C833FC">
        <w:rPr>
          <w:color w:val="000000"/>
        </w:rPr>
        <w:t>Do wzajemnych kontaktów związanych z realizacją niniejszej umowy ze strony Zamawiającego są upoważnieni:</w:t>
      </w:r>
    </w:p>
    <w:p w:rsidR="00D652CE" w:rsidRPr="00290B81" w:rsidRDefault="00D652CE" w:rsidP="0001669E">
      <w:pPr>
        <w:numPr>
          <w:ilvl w:val="0"/>
          <w:numId w:val="13"/>
        </w:numPr>
        <w:autoSpaceDE/>
        <w:autoSpaceDN/>
        <w:jc w:val="both"/>
      </w:pPr>
      <w:r>
        <w:rPr>
          <w:color w:val="000000"/>
        </w:rPr>
        <w:t>Adam Pajdak Kierownik Oczyszczalni Ścieków Płaszów</w:t>
      </w:r>
      <w:r w:rsidRPr="00C96F59">
        <w:rPr>
          <w:color w:val="000000"/>
        </w:rPr>
        <w:t>;</w:t>
      </w:r>
      <w:r>
        <w:rPr>
          <w:color w:val="000000"/>
        </w:rPr>
        <w:t xml:space="preserve"> tel. 12 653 07 95 w. 4107, </w:t>
      </w:r>
      <w:r w:rsidRPr="00290B81">
        <w:rPr>
          <w:bCs/>
        </w:rPr>
        <w:t>e-mail: adam.pajdak@mpwik.krakow.pl</w:t>
      </w:r>
    </w:p>
    <w:p w:rsidR="00D652CE" w:rsidRPr="00290B81" w:rsidRDefault="00D652CE" w:rsidP="0001669E">
      <w:pPr>
        <w:numPr>
          <w:ilvl w:val="0"/>
          <w:numId w:val="13"/>
        </w:numPr>
        <w:autoSpaceDE/>
        <w:autoSpaceDN/>
        <w:jc w:val="both"/>
      </w:pPr>
      <w:r w:rsidRPr="00290B81">
        <w:t xml:space="preserve">Paweł Latała Z-ca Kierownika Oczyszczalni Ścieków Płaszów tel. 12 653 07 95 w. 4105, </w:t>
      </w:r>
      <w:r w:rsidRPr="00290B81">
        <w:rPr>
          <w:bCs/>
        </w:rPr>
        <w:t>e-mail: pawel.latala@mpwik.krakow.pl</w:t>
      </w:r>
    </w:p>
    <w:p w:rsidR="00D652CE" w:rsidRPr="00C96F59" w:rsidRDefault="00D652CE" w:rsidP="0001669E">
      <w:pPr>
        <w:numPr>
          <w:ilvl w:val="0"/>
          <w:numId w:val="19"/>
        </w:numPr>
        <w:autoSpaceDE/>
        <w:autoSpaceDN/>
        <w:jc w:val="both"/>
        <w:rPr>
          <w:color w:val="000000"/>
        </w:rPr>
      </w:pPr>
      <w:r w:rsidRPr="00290B81">
        <w:t>Do wzajemnych kontaktów związanych z realizacją niniejszej umowy ze strony</w:t>
      </w:r>
      <w:r w:rsidRPr="00C96F59">
        <w:rPr>
          <w:color w:val="000000"/>
        </w:rPr>
        <w:t xml:space="preserve"> </w:t>
      </w:r>
      <w:r w:rsidRPr="00C833FC">
        <w:rPr>
          <w:color w:val="000000"/>
        </w:rPr>
        <w:t>Wykonawcy</w:t>
      </w:r>
      <w:r w:rsidRPr="00C96F59">
        <w:rPr>
          <w:color w:val="000000"/>
        </w:rPr>
        <w:t xml:space="preserve"> są upoważnieni: </w:t>
      </w:r>
    </w:p>
    <w:p w:rsidR="00D652CE" w:rsidRPr="00C96F59" w:rsidRDefault="00D652CE" w:rsidP="0001669E">
      <w:pPr>
        <w:numPr>
          <w:ilvl w:val="0"/>
          <w:numId w:val="14"/>
        </w:numPr>
        <w:autoSpaceDE/>
        <w:autoSpaceDN/>
        <w:jc w:val="both"/>
        <w:rPr>
          <w:color w:val="000000"/>
        </w:rPr>
      </w:pPr>
      <w:r w:rsidRPr="00C96F59">
        <w:rPr>
          <w:color w:val="000000"/>
        </w:rPr>
        <w:t>……………………………………………………………………….</w:t>
      </w:r>
    </w:p>
    <w:p w:rsidR="00D652CE" w:rsidRPr="00C96F59" w:rsidRDefault="00D652CE" w:rsidP="0001669E">
      <w:pPr>
        <w:numPr>
          <w:ilvl w:val="0"/>
          <w:numId w:val="14"/>
        </w:numPr>
        <w:autoSpaceDE/>
        <w:autoSpaceDN/>
        <w:jc w:val="both"/>
        <w:rPr>
          <w:color w:val="000000"/>
        </w:rPr>
      </w:pPr>
      <w:r w:rsidRPr="00C96F59">
        <w:rPr>
          <w:color w:val="000000"/>
        </w:rPr>
        <w:t>……………………………………………………………………….</w:t>
      </w:r>
    </w:p>
    <w:p w:rsidR="00D652CE" w:rsidRPr="00BC3CC1" w:rsidRDefault="00D652CE" w:rsidP="00525E38">
      <w:pPr>
        <w:pStyle w:val="Heading2"/>
        <w:spacing w:after="120"/>
        <w:ind w:right="68"/>
        <w:rPr>
          <w:color w:val="000000"/>
        </w:rPr>
      </w:pPr>
      <w:r w:rsidRPr="00BC3CC1">
        <w:rPr>
          <w:color w:val="000000"/>
        </w:rPr>
        <w:t xml:space="preserve">ODBIÓR  PRZEDMIOTU  UMOWY </w:t>
      </w:r>
    </w:p>
    <w:p w:rsidR="00D652CE" w:rsidRPr="00C633A4" w:rsidRDefault="00D652CE" w:rsidP="007557C2">
      <w:pPr>
        <w:pStyle w:val="Heading4"/>
        <w:spacing w:before="0"/>
        <w:jc w:val="center"/>
        <w:rPr>
          <w:sz w:val="24"/>
        </w:rPr>
      </w:pPr>
      <w:r w:rsidRPr="00C633A4">
        <w:rPr>
          <w:sz w:val="24"/>
        </w:rPr>
        <w:t>§ 7</w:t>
      </w:r>
    </w:p>
    <w:p w:rsidR="00D652CE" w:rsidRPr="00337491" w:rsidRDefault="00D652CE" w:rsidP="007557C2">
      <w:pPr>
        <w:numPr>
          <w:ilvl w:val="0"/>
          <w:numId w:val="2"/>
        </w:numPr>
        <w:jc w:val="both"/>
        <w:rPr>
          <w:color w:val="000000"/>
        </w:rPr>
      </w:pPr>
      <w:r w:rsidRPr="00337491">
        <w:rPr>
          <w:color w:val="000000"/>
        </w:rPr>
        <w:t>Strony ustalają, że będą stosowane następujące rodzaje odbiorów:</w:t>
      </w:r>
    </w:p>
    <w:p w:rsidR="00D652CE" w:rsidRDefault="00D652CE" w:rsidP="0004162B">
      <w:pPr>
        <w:numPr>
          <w:ilvl w:val="0"/>
          <w:numId w:val="3"/>
        </w:numPr>
        <w:tabs>
          <w:tab w:val="clear" w:pos="360"/>
          <w:tab w:val="num" w:pos="851"/>
        </w:tabs>
        <w:ind w:left="851" w:hanging="454"/>
        <w:jc w:val="both"/>
        <w:rPr>
          <w:color w:val="000000"/>
        </w:rPr>
      </w:pPr>
      <w:r>
        <w:rPr>
          <w:color w:val="000000"/>
        </w:rPr>
        <w:t>odbiór końcowy po bezusterkowym wykonaniu przedmiotu umowy, poprzedzony</w:t>
      </w:r>
      <w:r w:rsidRPr="00A32A88">
        <w:rPr>
          <w:color w:val="000000"/>
        </w:rPr>
        <w:t xml:space="preserve"> </w:t>
      </w:r>
      <w:r>
        <w:rPr>
          <w:color w:val="000000"/>
        </w:rPr>
        <w:t>przeprowadzeniem testu odbiorowego w normalnych warunkach pracy oczyszczalni w trakcie 72 godzinnej pracy instalacji ,</w:t>
      </w:r>
    </w:p>
    <w:p w:rsidR="00D652CE" w:rsidRDefault="00D652CE" w:rsidP="0004162B">
      <w:pPr>
        <w:numPr>
          <w:ilvl w:val="0"/>
          <w:numId w:val="3"/>
        </w:numPr>
        <w:tabs>
          <w:tab w:val="clear" w:pos="360"/>
          <w:tab w:val="num" w:pos="851"/>
        </w:tabs>
        <w:ind w:left="851" w:hanging="454"/>
        <w:jc w:val="both"/>
        <w:rPr>
          <w:color w:val="000000"/>
        </w:rPr>
      </w:pPr>
      <w:r>
        <w:rPr>
          <w:color w:val="000000"/>
        </w:rPr>
        <w:t>odbiór ostateczny po upływie okresu gwarancji i rękojmi.</w:t>
      </w:r>
    </w:p>
    <w:p w:rsidR="00D652CE" w:rsidRDefault="00D652CE" w:rsidP="007557C2">
      <w:pPr>
        <w:numPr>
          <w:ilvl w:val="0"/>
          <w:numId w:val="2"/>
        </w:numPr>
        <w:jc w:val="both"/>
        <w:rPr>
          <w:color w:val="000000"/>
        </w:rPr>
      </w:pPr>
      <w:r w:rsidRPr="00245BAE">
        <w:t xml:space="preserve">Wykonawca zgłasza Zamawiającemu gotowość do odbioru końcowego </w:t>
      </w:r>
      <w:r w:rsidRPr="00251B9F">
        <w:t>pisemnie na adres siedziby Zamawiającego</w:t>
      </w:r>
      <w:r>
        <w:t xml:space="preserve">, natomiast gotowość </w:t>
      </w:r>
      <w:r w:rsidRPr="00C96F59">
        <w:rPr>
          <w:color w:val="000000"/>
        </w:rPr>
        <w:t xml:space="preserve">do odbioru </w:t>
      </w:r>
      <w:r>
        <w:rPr>
          <w:color w:val="000000"/>
        </w:rPr>
        <w:t>ostatecznego</w:t>
      </w:r>
      <w:r w:rsidRPr="00C96F59">
        <w:rPr>
          <w:color w:val="000000"/>
        </w:rPr>
        <w:t xml:space="preserve"> </w:t>
      </w:r>
      <w:r>
        <w:rPr>
          <w:color w:val="000000"/>
        </w:rPr>
        <w:t>telefonicznie</w:t>
      </w:r>
      <w:r w:rsidRPr="00C96F59">
        <w:rPr>
          <w:color w:val="000000"/>
        </w:rPr>
        <w:t xml:space="preserve"> </w:t>
      </w:r>
      <w:r>
        <w:rPr>
          <w:color w:val="000000"/>
        </w:rPr>
        <w:t xml:space="preserve">Kierownikowi Oczyszczalni Ścieków „Płaszów” </w:t>
      </w:r>
      <w:r w:rsidRPr="00C96F59">
        <w:rPr>
          <w:color w:val="000000"/>
        </w:rPr>
        <w:t>oraz pisemnie na adres siedziby Zamawiającego.</w:t>
      </w:r>
      <w:r>
        <w:rPr>
          <w:color w:val="000000"/>
        </w:rPr>
        <w:t xml:space="preserve"> </w:t>
      </w:r>
    </w:p>
    <w:p w:rsidR="00D652CE" w:rsidRDefault="00D652CE" w:rsidP="007557C2">
      <w:pPr>
        <w:numPr>
          <w:ilvl w:val="0"/>
          <w:numId w:val="2"/>
        </w:numPr>
        <w:jc w:val="both"/>
      </w:pPr>
      <w:r w:rsidRPr="00035CDD">
        <w:t>Odbiór końcowy i ostateczny jest dokonywany przez powołaną przez Zamawiającego Komisję Odbioru przy udziale Wykonawcy i odpowiednich instytucji.</w:t>
      </w:r>
    </w:p>
    <w:p w:rsidR="00D652CE" w:rsidRPr="00952DCE" w:rsidRDefault="00D652CE" w:rsidP="00952DCE">
      <w:pPr>
        <w:numPr>
          <w:ilvl w:val="0"/>
          <w:numId w:val="2"/>
        </w:numPr>
        <w:jc w:val="both"/>
      </w:pPr>
      <w:r w:rsidRPr="00C96F59">
        <w:rPr>
          <w:color w:val="000000"/>
        </w:rPr>
        <w:t xml:space="preserve">Zamawiający w ciągu 10 dni roboczych od daty doręczenia do jego siedziby </w:t>
      </w:r>
      <w:r>
        <w:rPr>
          <w:color w:val="000000"/>
        </w:rPr>
        <w:t xml:space="preserve">pisemnego </w:t>
      </w:r>
      <w:r w:rsidRPr="00C96F59">
        <w:rPr>
          <w:color w:val="000000"/>
        </w:rPr>
        <w:t>zgłoszenia gotowości do odbioru</w:t>
      </w:r>
      <w:r>
        <w:rPr>
          <w:color w:val="000000"/>
        </w:rPr>
        <w:t xml:space="preserve"> końcowego</w:t>
      </w:r>
      <w:r w:rsidRPr="00C96F59">
        <w:rPr>
          <w:color w:val="000000"/>
        </w:rPr>
        <w:t xml:space="preserve"> powoła Komisję Odbioru, ustali termin odbioru, powiadomi Wykonawcę o tym terminie</w:t>
      </w:r>
      <w:r>
        <w:rPr>
          <w:color w:val="000000"/>
        </w:rPr>
        <w:t xml:space="preserve">. </w:t>
      </w:r>
      <w:r w:rsidRPr="00C96F59">
        <w:rPr>
          <w:color w:val="000000"/>
        </w:rPr>
        <w:t xml:space="preserve"> </w:t>
      </w:r>
      <w:r>
        <w:rPr>
          <w:color w:val="000000"/>
        </w:rPr>
        <w:t>Rozpoczęcie  odbio</w:t>
      </w:r>
      <w:r w:rsidRPr="00C96F59">
        <w:rPr>
          <w:color w:val="000000"/>
        </w:rPr>
        <w:t>r</w:t>
      </w:r>
      <w:r>
        <w:rPr>
          <w:color w:val="000000"/>
        </w:rPr>
        <w:t>u w ww. terminie nastąpi pod</w:t>
      </w:r>
      <w:r w:rsidRPr="00C96F59">
        <w:rPr>
          <w:color w:val="000000"/>
        </w:rPr>
        <w:t xml:space="preserve"> warunkiem spełnienia przez Wykonawcę wymogów określonych w niniejszej umowie</w:t>
      </w:r>
      <w:r>
        <w:rPr>
          <w:color w:val="000000"/>
        </w:rPr>
        <w:t xml:space="preserve"> i dokumentacji z postępowania (SIWZ).</w:t>
      </w:r>
    </w:p>
    <w:p w:rsidR="00D652CE" w:rsidRPr="00952DCE" w:rsidRDefault="00D652CE" w:rsidP="00952DCE">
      <w:pPr>
        <w:numPr>
          <w:ilvl w:val="0"/>
          <w:numId w:val="2"/>
        </w:numPr>
        <w:jc w:val="both"/>
      </w:pPr>
      <w:r w:rsidRPr="00C5141D">
        <w:t xml:space="preserve">Wykonawca przekaże Zamawiającemu </w:t>
      </w:r>
      <w:r>
        <w:t xml:space="preserve">najpóźniej </w:t>
      </w:r>
      <w:r w:rsidRPr="00C5141D">
        <w:t xml:space="preserve">w dniu zgłoszenia gotowości </w:t>
      </w:r>
      <w:r>
        <w:br/>
      </w:r>
      <w:r w:rsidRPr="00C5141D">
        <w:t xml:space="preserve">do odbioru końcowego: </w:t>
      </w:r>
    </w:p>
    <w:p w:rsidR="00D652CE" w:rsidRDefault="00D652CE" w:rsidP="00746FD9">
      <w:pPr>
        <w:numPr>
          <w:ilvl w:val="0"/>
          <w:numId w:val="22"/>
        </w:numPr>
        <w:tabs>
          <w:tab w:val="clear" w:pos="1837"/>
        </w:tabs>
        <w:adjustRightInd w:val="0"/>
        <w:ind w:left="1260"/>
        <w:jc w:val="both"/>
      </w:pPr>
      <w:r>
        <w:t>Kartę Gwarancyjną;</w:t>
      </w:r>
    </w:p>
    <w:p w:rsidR="00D652CE" w:rsidRDefault="00D652CE" w:rsidP="00746FD9">
      <w:pPr>
        <w:numPr>
          <w:ilvl w:val="0"/>
          <w:numId w:val="22"/>
        </w:numPr>
        <w:tabs>
          <w:tab w:val="clear" w:pos="1837"/>
        </w:tabs>
        <w:adjustRightInd w:val="0"/>
        <w:ind w:left="1260"/>
        <w:jc w:val="both"/>
      </w:pPr>
      <w:r>
        <w:t>kompletną dokumentacji techniczno - ruchowej zamontowanych urządzeń, dwa egzemplarze w języku polskim, która powinna zawierać:</w:t>
      </w:r>
    </w:p>
    <w:p w:rsidR="00D652CE" w:rsidRDefault="00D652CE" w:rsidP="00EE04FC">
      <w:pPr>
        <w:numPr>
          <w:ilvl w:val="0"/>
          <w:numId w:val="24"/>
        </w:numPr>
        <w:adjustRightInd w:val="0"/>
        <w:jc w:val="both"/>
      </w:pPr>
      <w:r>
        <w:t>spis treści i numerację stron;</w:t>
      </w:r>
    </w:p>
    <w:p w:rsidR="00D652CE" w:rsidRDefault="00D652CE" w:rsidP="00EE04FC">
      <w:pPr>
        <w:numPr>
          <w:ilvl w:val="0"/>
          <w:numId w:val="24"/>
        </w:numPr>
        <w:adjustRightInd w:val="0"/>
        <w:jc w:val="both"/>
      </w:pPr>
      <w:r>
        <w:t>szczegółowy opis działania;</w:t>
      </w:r>
    </w:p>
    <w:p w:rsidR="00D652CE" w:rsidRDefault="00D652CE" w:rsidP="00EE04FC">
      <w:pPr>
        <w:numPr>
          <w:ilvl w:val="0"/>
          <w:numId w:val="24"/>
        </w:numPr>
        <w:adjustRightInd w:val="0"/>
        <w:jc w:val="both"/>
      </w:pPr>
      <w:r>
        <w:t xml:space="preserve">wszystkie rysunki zestawieniowe poszczególnych podzespołów wraz </w:t>
      </w:r>
      <w:r>
        <w:br/>
        <w:t>z oznakowaniem i nazwą każdej części;</w:t>
      </w:r>
    </w:p>
    <w:p w:rsidR="00D652CE" w:rsidRDefault="00D652CE" w:rsidP="00746FD9">
      <w:pPr>
        <w:numPr>
          <w:ilvl w:val="0"/>
          <w:numId w:val="22"/>
        </w:numPr>
        <w:tabs>
          <w:tab w:val="clear" w:pos="1837"/>
        </w:tabs>
        <w:adjustRightInd w:val="0"/>
        <w:ind w:left="1260"/>
        <w:jc w:val="both"/>
      </w:pPr>
      <w:r>
        <w:t>instrukcję stanowiskową;</w:t>
      </w:r>
    </w:p>
    <w:p w:rsidR="00D652CE" w:rsidRDefault="00D652CE" w:rsidP="00746FD9">
      <w:pPr>
        <w:numPr>
          <w:ilvl w:val="0"/>
          <w:numId w:val="22"/>
        </w:numPr>
        <w:tabs>
          <w:tab w:val="clear" w:pos="1837"/>
        </w:tabs>
        <w:adjustRightInd w:val="0"/>
        <w:ind w:left="1260"/>
        <w:jc w:val="both"/>
      </w:pPr>
      <w:r>
        <w:t>schematy elektryczne wraz z wyspecyfikowanymi elementami;</w:t>
      </w:r>
    </w:p>
    <w:p w:rsidR="00D652CE" w:rsidRDefault="00D652CE" w:rsidP="00746FD9">
      <w:pPr>
        <w:numPr>
          <w:ilvl w:val="0"/>
          <w:numId w:val="22"/>
        </w:numPr>
        <w:tabs>
          <w:tab w:val="clear" w:pos="1837"/>
        </w:tabs>
        <w:adjustRightInd w:val="0"/>
        <w:ind w:left="1260"/>
        <w:jc w:val="both"/>
      </w:pPr>
      <w:r>
        <w:t>zestawienie  tabelaryczne zakłóceń w pracy wraz ze sposobem ich usunięcia;</w:t>
      </w:r>
    </w:p>
    <w:p w:rsidR="00D652CE" w:rsidRDefault="00D652CE" w:rsidP="00746FD9">
      <w:pPr>
        <w:numPr>
          <w:ilvl w:val="0"/>
          <w:numId w:val="22"/>
        </w:numPr>
        <w:tabs>
          <w:tab w:val="clear" w:pos="1837"/>
        </w:tabs>
        <w:adjustRightInd w:val="0"/>
        <w:ind w:left="1260"/>
        <w:jc w:val="both"/>
      </w:pPr>
      <w:r>
        <w:t>wykaz części szybko zużywających się;</w:t>
      </w:r>
    </w:p>
    <w:p w:rsidR="00D652CE" w:rsidRDefault="00D652CE" w:rsidP="00746FD9">
      <w:pPr>
        <w:numPr>
          <w:ilvl w:val="0"/>
          <w:numId w:val="22"/>
        </w:numPr>
        <w:tabs>
          <w:tab w:val="clear" w:pos="1837"/>
        </w:tabs>
        <w:adjustRightInd w:val="0"/>
        <w:ind w:left="1260"/>
        <w:jc w:val="both"/>
      </w:pPr>
      <w:r>
        <w:t>kopie kart gwarancyjnych zabudowanych urządzeń;</w:t>
      </w:r>
    </w:p>
    <w:p w:rsidR="00D652CE" w:rsidRDefault="00D652CE" w:rsidP="00746FD9">
      <w:pPr>
        <w:numPr>
          <w:ilvl w:val="0"/>
          <w:numId w:val="22"/>
        </w:numPr>
        <w:tabs>
          <w:tab w:val="clear" w:pos="1837"/>
        </w:tabs>
        <w:adjustRightInd w:val="0"/>
        <w:ind w:left="1260"/>
        <w:jc w:val="both"/>
      </w:pPr>
      <w:r>
        <w:t>instrukcje obsługi w języku polskim;</w:t>
      </w:r>
    </w:p>
    <w:p w:rsidR="00D652CE" w:rsidRDefault="00D652CE" w:rsidP="00746FD9">
      <w:pPr>
        <w:numPr>
          <w:ilvl w:val="0"/>
          <w:numId w:val="22"/>
        </w:numPr>
        <w:tabs>
          <w:tab w:val="clear" w:pos="1837"/>
        </w:tabs>
        <w:adjustRightInd w:val="0"/>
        <w:ind w:left="1260"/>
        <w:jc w:val="both"/>
      </w:pPr>
      <w:r>
        <w:t>oświadczenie o zgodności z przepisami Unii Europejskiej;</w:t>
      </w:r>
    </w:p>
    <w:p w:rsidR="00D652CE" w:rsidRDefault="00D652CE" w:rsidP="00746FD9">
      <w:pPr>
        <w:numPr>
          <w:ilvl w:val="0"/>
          <w:numId w:val="22"/>
        </w:numPr>
        <w:tabs>
          <w:tab w:val="clear" w:pos="1837"/>
        </w:tabs>
        <w:adjustRightInd w:val="0"/>
        <w:ind w:left="1260"/>
        <w:jc w:val="both"/>
      </w:pPr>
      <w:r>
        <w:t>protokół pomiarów elektrycznych;</w:t>
      </w:r>
    </w:p>
    <w:p w:rsidR="00D652CE" w:rsidRDefault="00D652CE" w:rsidP="00746FD9">
      <w:pPr>
        <w:numPr>
          <w:ilvl w:val="0"/>
          <w:numId w:val="22"/>
        </w:numPr>
        <w:tabs>
          <w:tab w:val="clear" w:pos="1837"/>
        </w:tabs>
        <w:adjustRightInd w:val="0"/>
        <w:ind w:left="1260"/>
        <w:jc w:val="both"/>
      </w:pPr>
      <w:r>
        <w:t>protokół pomiaru hałasu;</w:t>
      </w:r>
    </w:p>
    <w:p w:rsidR="00D652CE" w:rsidRDefault="00D652CE" w:rsidP="00746FD9">
      <w:pPr>
        <w:numPr>
          <w:ilvl w:val="0"/>
          <w:numId w:val="22"/>
        </w:numPr>
        <w:tabs>
          <w:tab w:val="clear" w:pos="1837"/>
        </w:tabs>
        <w:adjustRightInd w:val="0"/>
        <w:ind w:left="1260"/>
        <w:jc w:val="both"/>
      </w:pPr>
      <w:r>
        <w:t>protokół odbioru końcowego wykonany przez dział kontroli jakości producenta wraz z wynikami pomiarów prób ruchowych i natężenia hałasu;</w:t>
      </w:r>
    </w:p>
    <w:p w:rsidR="00D652CE" w:rsidRDefault="00D652CE" w:rsidP="00746FD9">
      <w:pPr>
        <w:numPr>
          <w:ilvl w:val="0"/>
          <w:numId w:val="22"/>
        </w:numPr>
        <w:tabs>
          <w:tab w:val="clear" w:pos="1837"/>
        </w:tabs>
        <w:adjustRightInd w:val="0"/>
        <w:ind w:left="1260"/>
        <w:jc w:val="both"/>
      </w:pPr>
      <w:r>
        <w:t>dokładny harmonogram przeglądów i czynności serwisowych;</w:t>
      </w:r>
    </w:p>
    <w:p w:rsidR="00D652CE" w:rsidRPr="00B76570" w:rsidRDefault="00D652CE" w:rsidP="00746FD9">
      <w:pPr>
        <w:numPr>
          <w:ilvl w:val="0"/>
          <w:numId w:val="22"/>
        </w:numPr>
        <w:tabs>
          <w:tab w:val="clear" w:pos="1837"/>
        </w:tabs>
        <w:adjustRightInd w:val="0"/>
        <w:ind w:left="1260"/>
        <w:jc w:val="both"/>
      </w:pPr>
      <w:r>
        <w:t>o</w:t>
      </w:r>
      <w:r w:rsidRPr="00B76570">
        <w:t xml:space="preserve">świadczenie od każdego podwykonawcy i dalszego podwykonawcy, </w:t>
      </w:r>
      <w:r>
        <w:br/>
      </w:r>
      <w:r w:rsidRPr="00B76570">
        <w:t xml:space="preserve">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w:t>
      </w:r>
    </w:p>
    <w:p w:rsidR="00D652CE" w:rsidRPr="00B76570" w:rsidRDefault="00D652CE" w:rsidP="0004162B">
      <w:pPr>
        <w:numPr>
          <w:ilvl w:val="0"/>
          <w:numId w:val="2"/>
        </w:numPr>
        <w:tabs>
          <w:tab w:val="clear" w:pos="397"/>
        </w:tabs>
        <w:ind w:left="360"/>
        <w:jc w:val="both"/>
        <w:rPr>
          <w:color w:val="000000"/>
        </w:rPr>
      </w:pPr>
      <w:r w:rsidRPr="00B76570">
        <w:t>Brak któregokolwiek dokumentu wymaganego do zgłoszenia gotowości do odbioru końcowego (w tym nieuzyskanie stosownego oświadczenia od podwykonawcy) spowoduje odmowę dokonania odbioru końcowego przez Zamawiającego i może stanowić podstawę do naliczania przez Zamawiającego kar umownych z tytułu nieterminowego oddania przedmiotu umowy</w:t>
      </w:r>
      <w:r>
        <w:t>.</w:t>
      </w:r>
    </w:p>
    <w:p w:rsidR="00D652CE" w:rsidRPr="00C96F59" w:rsidRDefault="00D652CE" w:rsidP="007557C2">
      <w:pPr>
        <w:numPr>
          <w:ilvl w:val="0"/>
          <w:numId w:val="2"/>
        </w:numPr>
        <w:jc w:val="both"/>
        <w:rPr>
          <w:color w:val="000000"/>
        </w:rPr>
      </w:pPr>
      <w:r>
        <w:rPr>
          <w:color w:val="000000"/>
        </w:rPr>
        <w:t>Jeżeli w toku</w:t>
      </w:r>
      <w:r w:rsidRPr="00C96F59">
        <w:rPr>
          <w:color w:val="000000"/>
        </w:rPr>
        <w:t xml:space="preserve"> </w:t>
      </w:r>
      <w:r>
        <w:rPr>
          <w:color w:val="000000"/>
        </w:rPr>
        <w:t>któregokolwiek z odbiorów,</w:t>
      </w:r>
      <w:r w:rsidRPr="00C96F59">
        <w:rPr>
          <w:color w:val="000000"/>
        </w:rPr>
        <w:t xml:space="preserve"> zostaną stwierdzone wady</w:t>
      </w:r>
      <w:r>
        <w:rPr>
          <w:color w:val="000000"/>
        </w:rPr>
        <w:t xml:space="preserve"> odbieranych prac, przeglądów</w:t>
      </w:r>
      <w:r w:rsidRPr="00C96F59">
        <w:rPr>
          <w:color w:val="000000"/>
        </w:rPr>
        <w:t xml:space="preserve">, </w:t>
      </w:r>
      <w:r>
        <w:rPr>
          <w:color w:val="000000"/>
        </w:rPr>
        <w:t xml:space="preserve">testu odbiorowego </w:t>
      </w:r>
      <w:r w:rsidRPr="00C96F59">
        <w:rPr>
          <w:color w:val="000000"/>
        </w:rPr>
        <w:t xml:space="preserve">Zamawiający wyznacza termin ich usunięcia i do tego czasu odstępuje od odbioru. Po otrzymaniu od Wykonawcy </w:t>
      </w:r>
      <w:r>
        <w:rPr>
          <w:color w:val="000000"/>
        </w:rPr>
        <w:t xml:space="preserve">pisemnego </w:t>
      </w:r>
      <w:r w:rsidRPr="00C96F59">
        <w:rPr>
          <w:color w:val="000000"/>
        </w:rPr>
        <w:t xml:space="preserve">zgłoszenia </w:t>
      </w:r>
      <w:r>
        <w:rPr>
          <w:color w:val="000000"/>
        </w:rPr>
        <w:t>o </w:t>
      </w:r>
      <w:r w:rsidRPr="00C96F59">
        <w:rPr>
          <w:color w:val="000000"/>
        </w:rPr>
        <w:t>usunięciu wad</w:t>
      </w:r>
      <w:r>
        <w:rPr>
          <w:color w:val="000000"/>
        </w:rPr>
        <w:t>,</w:t>
      </w:r>
      <w:r w:rsidRPr="00C96F59">
        <w:rPr>
          <w:color w:val="000000"/>
        </w:rPr>
        <w:t xml:space="preserve"> Zamawiający wznawia czynności odbioru w terminie nie dłuższym </w:t>
      </w:r>
      <w:r>
        <w:rPr>
          <w:color w:val="000000"/>
        </w:rPr>
        <w:br/>
      </w:r>
      <w:r w:rsidRPr="00C96F59">
        <w:rPr>
          <w:color w:val="000000"/>
        </w:rPr>
        <w:t>niż 3 dni robocze.</w:t>
      </w:r>
    </w:p>
    <w:p w:rsidR="00D652CE" w:rsidRPr="00C96F59" w:rsidRDefault="00D652CE" w:rsidP="007557C2">
      <w:pPr>
        <w:numPr>
          <w:ilvl w:val="0"/>
          <w:numId w:val="2"/>
        </w:numPr>
        <w:jc w:val="both"/>
        <w:rPr>
          <w:color w:val="000000"/>
        </w:rPr>
      </w:pPr>
      <w:r w:rsidRPr="00C96F59">
        <w:rPr>
          <w:color w:val="000000"/>
        </w:rPr>
        <w:t xml:space="preserve">Odbiór nie może być dokonany, jeżeli stwierdzone wady lub inne naruszenia postanowień umowy obniżają wartość lub użyteczność przedmiotu umowy, z zastrzeżeniem ust. </w:t>
      </w:r>
      <w:r>
        <w:rPr>
          <w:color w:val="000000"/>
        </w:rPr>
        <w:t>9</w:t>
      </w:r>
      <w:r w:rsidRPr="00C96F59">
        <w:rPr>
          <w:color w:val="000000"/>
        </w:rPr>
        <w:t>.</w:t>
      </w:r>
    </w:p>
    <w:p w:rsidR="00D652CE" w:rsidRPr="00C96F59" w:rsidRDefault="00D652CE" w:rsidP="007557C2">
      <w:pPr>
        <w:numPr>
          <w:ilvl w:val="0"/>
          <w:numId w:val="2"/>
        </w:numPr>
        <w:jc w:val="both"/>
        <w:rPr>
          <w:color w:val="000000"/>
        </w:rPr>
      </w:pPr>
      <w:r w:rsidRPr="00C96F59">
        <w:rPr>
          <w:color w:val="000000"/>
        </w:rPr>
        <w:t>W razie stwierdzenia w toku czynności odbioru wad, które nie nadają się do usunięcia, Zamawiający może</w:t>
      </w:r>
      <w:r>
        <w:rPr>
          <w:color w:val="000000"/>
        </w:rPr>
        <w:t xml:space="preserve"> </w:t>
      </w:r>
      <w:r w:rsidRPr="00C96F59">
        <w:rPr>
          <w:color w:val="000000"/>
        </w:rPr>
        <w:t xml:space="preserve">zażądać wykonania przedmiotu umowy względnie jego części po raz drugi na koszt i niebezpieczeństwo Wykonawcy, zachowując przy tym prawo </w:t>
      </w:r>
      <w:r>
        <w:rPr>
          <w:color w:val="000000"/>
        </w:rPr>
        <w:br/>
      </w:r>
      <w:r w:rsidRPr="00C96F59">
        <w:rPr>
          <w:color w:val="000000"/>
        </w:rPr>
        <w:t xml:space="preserve">do naliczania kar umownych w wysokości i sposób określony </w:t>
      </w:r>
      <w:r w:rsidRPr="00043435">
        <w:rPr>
          <w:color w:val="000000"/>
        </w:rPr>
        <w:t xml:space="preserve">w </w:t>
      </w:r>
      <w:r w:rsidRPr="00302228">
        <w:t>§ 1</w:t>
      </w:r>
      <w:r>
        <w:t>1</w:t>
      </w:r>
      <w:r w:rsidRPr="00302228">
        <w:t xml:space="preserve"> ust</w:t>
      </w:r>
      <w:r w:rsidRPr="00C96F59">
        <w:rPr>
          <w:color w:val="000000"/>
        </w:rPr>
        <w:t xml:space="preserve">. </w:t>
      </w:r>
      <w:r>
        <w:rPr>
          <w:color w:val="000000"/>
        </w:rPr>
        <w:t>2</w:t>
      </w:r>
      <w:r w:rsidRPr="00C96F59">
        <w:rPr>
          <w:color w:val="000000"/>
        </w:rPr>
        <w:t xml:space="preserve"> umowy. </w:t>
      </w:r>
    </w:p>
    <w:p w:rsidR="00D652CE" w:rsidRDefault="00D652CE" w:rsidP="007557C2">
      <w:pPr>
        <w:numPr>
          <w:ilvl w:val="0"/>
          <w:numId w:val="2"/>
        </w:numPr>
        <w:jc w:val="both"/>
        <w:rPr>
          <w:color w:val="000000"/>
        </w:rPr>
      </w:pPr>
      <w:r>
        <w:rPr>
          <w:color w:val="000000"/>
        </w:rPr>
        <w:t>Odbiór końcowy i ostateczny potwierdzane są pisemnymi bezusterkowymi protokołami odbioru sporządzonymi i podpisanymi przez upoważnionych przedstawicieli Stron.</w:t>
      </w:r>
    </w:p>
    <w:p w:rsidR="00D652CE" w:rsidRPr="00C96F59" w:rsidRDefault="00D652CE" w:rsidP="004A09EF">
      <w:pPr>
        <w:numPr>
          <w:ilvl w:val="0"/>
          <w:numId w:val="2"/>
        </w:numPr>
        <w:jc w:val="both"/>
        <w:rPr>
          <w:color w:val="000000"/>
        </w:rPr>
      </w:pPr>
      <w:r w:rsidRPr="00C96F59">
        <w:rPr>
          <w:color w:val="000000"/>
        </w:rPr>
        <w:t>Odbiór ostateczny</w:t>
      </w:r>
      <w:r>
        <w:rPr>
          <w:color w:val="000000"/>
        </w:rPr>
        <w:t xml:space="preserve"> przedmiotu umowy</w:t>
      </w:r>
      <w:r w:rsidRPr="00C96F59">
        <w:rPr>
          <w:color w:val="000000"/>
        </w:rPr>
        <w:t xml:space="preserve"> jest dokonywany po upływie terminu gwarancji </w:t>
      </w:r>
      <w:r>
        <w:rPr>
          <w:color w:val="000000"/>
        </w:rPr>
        <w:t>i </w:t>
      </w:r>
      <w:r w:rsidRPr="00C96F59">
        <w:rPr>
          <w:color w:val="000000"/>
        </w:rPr>
        <w:t xml:space="preserve">rękojmi i polega na sprawdzeniu </w:t>
      </w:r>
      <w:r>
        <w:rPr>
          <w:color w:val="000000"/>
        </w:rPr>
        <w:t xml:space="preserve">pełnej sprawności technicznej, technologicznej i eksploatacyjnej  działania instalacji, a także sprawdzeniu </w:t>
      </w:r>
      <w:r w:rsidRPr="00C96F59">
        <w:rPr>
          <w:color w:val="000000"/>
        </w:rPr>
        <w:t xml:space="preserve">usunięcia wad powstałych </w:t>
      </w:r>
      <w:r>
        <w:rPr>
          <w:color w:val="000000"/>
        </w:rPr>
        <w:t>i </w:t>
      </w:r>
      <w:r w:rsidRPr="00C96F59">
        <w:rPr>
          <w:color w:val="000000"/>
        </w:rPr>
        <w:t xml:space="preserve">ujawnionych </w:t>
      </w:r>
      <w:r>
        <w:rPr>
          <w:color w:val="000000"/>
        </w:rPr>
        <w:t>w okresie gwarancji i rękojmi</w:t>
      </w:r>
      <w:r w:rsidRPr="00C96F59">
        <w:rPr>
          <w:color w:val="000000"/>
        </w:rPr>
        <w:t xml:space="preserve">. </w:t>
      </w:r>
    </w:p>
    <w:p w:rsidR="00D652CE" w:rsidRPr="00BC3CC1" w:rsidRDefault="00D652CE" w:rsidP="007557C2">
      <w:pPr>
        <w:numPr>
          <w:ilvl w:val="0"/>
          <w:numId w:val="2"/>
        </w:numPr>
        <w:jc w:val="both"/>
      </w:pPr>
      <w:r>
        <w:t>Wykonanie serwisowych przeglądów gwarancyjnych, o których mowa</w:t>
      </w:r>
      <w:r w:rsidRPr="00941995">
        <w:rPr>
          <w:color w:val="000000"/>
        </w:rPr>
        <w:t xml:space="preserve"> </w:t>
      </w:r>
      <w:r w:rsidRPr="006454EF">
        <w:rPr>
          <w:color w:val="000000"/>
        </w:rPr>
        <w:t xml:space="preserve">w </w:t>
      </w:r>
      <w:r>
        <w:rPr>
          <w:color w:val="000000"/>
        </w:rPr>
        <w:t xml:space="preserve">§ 4 ust. 4 </w:t>
      </w:r>
      <w:r>
        <w:rPr>
          <w:color w:val="000000"/>
        </w:rPr>
        <w:br/>
      </w:r>
      <w:r>
        <w:t>Wykonawca potwierdza</w:t>
      </w:r>
      <w:r w:rsidRPr="00BC3CC1">
        <w:t xml:space="preserve"> </w:t>
      </w:r>
      <w:r>
        <w:t xml:space="preserve">pisemnym </w:t>
      </w:r>
      <w:r w:rsidRPr="00BC3CC1">
        <w:t>raportem sporządzonym przez upoważnionego pracownika Wykonawcy. Raporty z każdego z przeglądów Wykonawca przekazywać będzie Zamawiającemu w ciągu 7 dni od zakończenia przeglądu.</w:t>
      </w:r>
    </w:p>
    <w:p w:rsidR="00D652CE" w:rsidRPr="00C96F59" w:rsidRDefault="00D652CE" w:rsidP="00525E38">
      <w:pPr>
        <w:pStyle w:val="Heading2"/>
        <w:spacing w:after="120"/>
        <w:ind w:right="68"/>
        <w:rPr>
          <w:color w:val="000000"/>
        </w:rPr>
      </w:pPr>
      <w:r w:rsidRPr="00C96F59">
        <w:rPr>
          <w:color w:val="000000"/>
        </w:rPr>
        <w:t xml:space="preserve">WYNAGRODZENIE  ORAZ  WARUNKI  PŁATNOŚCI </w:t>
      </w:r>
    </w:p>
    <w:p w:rsidR="00D652CE" w:rsidRPr="00C96F59" w:rsidRDefault="00D652CE" w:rsidP="007557C2">
      <w:pPr>
        <w:pStyle w:val="Heading4"/>
        <w:spacing w:before="0"/>
        <w:jc w:val="center"/>
        <w:rPr>
          <w:color w:val="000000"/>
          <w:sz w:val="24"/>
        </w:rPr>
      </w:pPr>
      <w:r w:rsidRPr="00C96F59">
        <w:rPr>
          <w:color w:val="000000"/>
          <w:sz w:val="24"/>
        </w:rPr>
        <w:t xml:space="preserve">§ </w:t>
      </w:r>
      <w:r>
        <w:rPr>
          <w:color w:val="000000"/>
          <w:sz w:val="24"/>
        </w:rPr>
        <w:t>8</w:t>
      </w:r>
    </w:p>
    <w:p w:rsidR="00D652CE" w:rsidRDefault="00D652CE" w:rsidP="0089789D">
      <w:pPr>
        <w:numPr>
          <w:ilvl w:val="2"/>
          <w:numId w:val="1"/>
        </w:numPr>
        <w:jc w:val="both"/>
        <w:rPr>
          <w:color w:val="000000"/>
        </w:rPr>
      </w:pPr>
      <w:r w:rsidRPr="00C96F59">
        <w:rPr>
          <w:color w:val="000000"/>
        </w:rPr>
        <w:t xml:space="preserve">Strony ustalają, że wynagrodzenie Wykonawcy za wykonanie pełnego zakresu przedmiotu umowy, o którym mowa w § 1 </w:t>
      </w:r>
      <w:r>
        <w:rPr>
          <w:color w:val="000000"/>
        </w:rPr>
        <w:t xml:space="preserve">niniejszej umowy </w:t>
      </w:r>
      <w:r w:rsidRPr="00C96F59">
        <w:rPr>
          <w:color w:val="000000"/>
        </w:rPr>
        <w:t>wynosi:</w:t>
      </w:r>
      <w:r>
        <w:rPr>
          <w:color w:val="000000"/>
        </w:rPr>
        <w:t xml:space="preserve"> </w:t>
      </w:r>
      <w:r>
        <w:rPr>
          <w:color w:val="000000"/>
        </w:rPr>
        <w:br/>
      </w:r>
    </w:p>
    <w:p w:rsidR="00D652CE" w:rsidRDefault="00D652CE" w:rsidP="00746FD9">
      <w:pPr>
        <w:numPr>
          <w:ilvl w:val="0"/>
          <w:numId w:val="28"/>
        </w:numPr>
        <w:tabs>
          <w:tab w:val="clear" w:pos="720"/>
        </w:tabs>
        <w:ind w:left="1080"/>
        <w:jc w:val="both"/>
        <w:rPr>
          <w:color w:val="000000"/>
        </w:rPr>
      </w:pPr>
      <w:r w:rsidRPr="00746FD9">
        <w:rPr>
          <w:b/>
          <w:color w:val="000000"/>
        </w:rPr>
        <w:t>netto: ..........................</w:t>
      </w:r>
      <w:r w:rsidRPr="00D90187">
        <w:rPr>
          <w:b/>
          <w:color w:val="000000"/>
        </w:rPr>
        <w:t xml:space="preserve"> zł</w:t>
      </w:r>
      <w:r>
        <w:rPr>
          <w:color w:val="000000"/>
        </w:rPr>
        <w:tab/>
        <w:t xml:space="preserve"> </w:t>
      </w:r>
      <w:r w:rsidRPr="00D90187">
        <w:rPr>
          <w:i/>
          <w:color w:val="000000"/>
        </w:rPr>
        <w:t xml:space="preserve">(słownie: </w:t>
      </w:r>
      <w:r w:rsidRPr="00D90187">
        <w:rPr>
          <w:b/>
          <w:i/>
          <w:color w:val="000000"/>
        </w:rPr>
        <w:t>…</w:t>
      </w:r>
      <w:r w:rsidRPr="00D90187">
        <w:rPr>
          <w:i/>
          <w:color w:val="000000"/>
        </w:rPr>
        <w:t>.....................................</w:t>
      </w:r>
      <w:r>
        <w:rPr>
          <w:i/>
          <w:color w:val="000000"/>
        </w:rPr>
        <w:t>..........</w:t>
      </w:r>
      <w:r w:rsidRPr="00D90187">
        <w:rPr>
          <w:i/>
          <w:color w:val="000000"/>
        </w:rPr>
        <w:t>......./100)</w:t>
      </w:r>
      <w:r>
        <w:rPr>
          <w:color w:val="000000"/>
        </w:rPr>
        <w:t>,</w:t>
      </w:r>
    </w:p>
    <w:p w:rsidR="00D652CE" w:rsidRPr="00C96F59" w:rsidRDefault="00D652CE" w:rsidP="00746FD9">
      <w:pPr>
        <w:numPr>
          <w:ilvl w:val="2"/>
          <w:numId w:val="1"/>
        </w:numPr>
        <w:spacing w:before="120"/>
        <w:jc w:val="both"/>
        <w:rPr>
          <w:color w:val="000000"/>
        </w:rPr>
      </w:pPr>
      <w:r w:rsidRPr="00C96F59">
        <w:rPr>
          <w:color w:val="000000"/>
        </w:rPr>
        <w:t>Strony ustalają, że obowiązującą ich formą wynagrodzenia za wykonanie przedmiotu umowy, zgodnie z treścią złożonej przez Wykonawcę oferty, jest wynagrodzenie ryczałtowe - do którego mają zastosowanie postanowienia art. 632 § 1 k.c.</w:t>
      </w:r>
    </w:p>
    <w:p w:rsidR="00D652CE" w:rsidRPr="00C96F59" w:rsidRDefault="00D652CE" w:rsidP="007557C2">
      <w:pPr>
        <w:numPr>
          <w:ilvl w:val="2"/>
          <w:numId w:val="1"/>
        </w:numPr>
        <w:jc w:val="both"/>
        <w:rPr>
          <w:color w:val="000000"/>
        </w:rPr>
      </w:pPr>
      <w:r w:rsidRPr="00C96F59">
        <w:rPr>
          <w:color w:val="000000"/>
        </w:rPr>
        <w:t xml:space="preserve">Wynagrodzenie, o którym mowa w § </w:t>
      </w:r>
      <w:r>
        <w:rPr>
          <w:color w:val="000000"/>
        </w:rPr>
        <w:t>8</w:t>
      </w:r>
      <w:r w:rsidRPr="00C96F59">
        <w:rPr>
          <w:color w:val="000000"/>
        </w:rPr>
        <w:t xml:space="preserve"> ust. 1, obejmuje wszelkie zobowiązania Zamawiającego w stosunku do Wykonawcy i zawiera wszystkie koszty bezpośrednie i pośrednie związane z prawidłową realizacją przedmiotu umowy (w tym między innymi: </w:t>
      </w:r>
      <w:r>
        <w:rPr>
          <w:color w:val="000000"/>
        </w:rPr>
        <w:t xml:space="preserve">koszt transportu urządzeń do Zamawiającego, </w:t>
      </w:r>
      <w:r w:rsidRPr="00C96F59">
        <w:rPr>
          <w:color w:val="000000"/>
        </w:rPr>
        <w:t>koszt</w:t>
      </w:r>
      <w:r>
        <w:rPr>
          <w:color w:val="000000"/>
        </w:rPr>
        <w:t xml:space="preserve">y dojazdu </w:t>
      </w:r>
      <w:r>
        <w:rPr>
          <w:color w:val="000000"/>
        </w:rPr>
        <w:br/>
        <w:t>do Zamawiającego, wynagrodzenie za wykonywanie serwisowych przeglądów gwarancyjnych)</w:t>
      </w:r>
      <w:r w:rsidRPr="00F5376B">
        <w:t xml:space="preserve">. </w:t>
      </w:r>
    </w:p>
    <w:p w:rsidR="00D652CE" w:rsidRDefault="00D652CE" w:rsidP="00445493">
      <w:pPr>
        <w:numPr>
          <w:ilvl w:val="2"/>
          <w:numId w:val="1"/>
        </w:numPr>
        <w:jc w:val="both"/>
        <w:rPr>
          <w:color w:val="000000"/>
        </w:rPr>
      </w:pPr>
      <w:r w:rsidRPr="007E0F1A">
        <w:t xml:space="preserve">Strony ustalają, że zapłata wynagrodzenia, o którym mowa w ust. </w:t>
      </w:r>
      <w:r>
        <w:t>1, nastąpi na podstawie faktury</w:t>
      </w:r>
      <w:r w:rsidRPr="007E0F1A">
        <w:t xml:space="preserve"> Wykonawcy za wykonanie przedmiotu umowy, </w:t>
      </w:r>
      <w:r>
        <w:t>z </w:t>
      </w:r>
      <w:r w:rsidRPr="007E0F1A">
        <w:t xml:space="preserve">zastrzeżeniem </w:t>
      </w:r>
      <w:r>
        <w:br/>
      </w:r>
      <w:r w:rsidRPr="007E0F1A">
        <w:t xml:space="preserve">ust. </w:t>
      </w:r>
      <w:r>
        <w:t>9</w:t>
      </w:r>
      <w:r w:rsidRPr="007F2334">
        <w:t>.</w:t>
      </w:r>
      <w:r w:rsidRPr="0001669E">
        <w:t xml:space="preserve"> </w:t>
      </w:r>
      <w:r>
        <w:t>Wystawienie faktury</w:t>
      </w:r>
      <w:r w:rsidRPr="007E0F1A">
        <w:t xml:space="preserve"> możliwe jest po podpis</w:t>
      </w:r>
      <w:r>
        <w:t>aniu przez strony bezusterkowego protokołu</w:t>
      </w:r>
      <w:r w:rsidRPr="007E0F1A">
        <w:t xml:space="preserve"> odbioru końcowego</w:t>
      </w:r>
      <w:r>
        <w:t>, o których mowa w § 7 ust. 1.1) Do faktury</w:t>
      </w:r>
      <w:r w:rsidRPr="007E0F1A">
        <w:t xml:space="preserve"> Wykonawca naliczy należny podatek VAT</w:t>
      </w:r>
      <w:r w:rsidRPr="00C96F59">
        <w:rPr>
          <w:color w:val="000000"/>
        </w:rPr>
        <w:t>.</w:t>
      </w:r>
    </w:p>
    <w:p w:rsidR="00D652CE" w:rsidRDefault="00D652CE" w:rsidP="00445493">
      <w:pPr>
        <w:numPr>
          <w:ilvl w:val="2"/>
          <w:numId w:val="1"/>
        </w:numPr>
        <w:jc w:val="both"/>
        <w:rPr>
          <w:color w:val="000000"/>
        </w:rPr>
      </w:pPr>
      <w:r w:rsidRPr="009F0D46">
        <w:t xml:space="preserve">W razie rezygnacji przez Zamawiającego z wykonania części </w:t>
      </w:r>
      <w:r>
        <w:t>prac</w:t>
      </w:r>
      <w:r w:rsidRPr="009F0D46">
        <w:t xml:space="preserve"> objętych ofertą wynagrodzenie Wykonawcy zostanie odpowiednio zmniejszone, przyjmując za podstawę będące następstwem ograniczenia </w:t>
      </w:r>
      <w:r>
        <w:t>prac</w:t>
      </w:r>
      <w:r w:rsidRPr="009F0D46">
        <w:t xml:space="preserve"> zmniejszenie ilości zużytych materiałów, mniejszy stopień zużycia maszyn i urządzeń oraz zmniejszenie nakładów pracy na wykonanie przedmiotu umowy.</w:t>
      </w:r>
    </w:p>
    <w:p w:rsidR="00D652CE" w:rsidRPr="00C96F59" w:rsidRDefault="00D652CE" w:rsidP="00445493">
      <w:pPr>
        <w:numPr>
          <w:ilvl w:val="2"/>
          <w:numId w:val="1"/>
        </w:numPr>
        <w:jc w:val="both"/>
        <w:rPr>
          <w:color w:val="000000"/>
        </w:rPr>
      </w:pPr>
      <w:r w:rsidRPr="009F0D46">
        <w:t xml:space="preserve">Wykonawca w terminie do 7 dni od daty podpisania </w:t>
      </w:r>
      <w:r>
        <w:t>bezusterkowego protokołu</w:t>
      </w:r>
      <w:r w:rsidRPr="009F0D46">
        <w:t xml:space="preserve"> odbioru końcowego </w:t>
      </w:r>
      <w:r>
        <w:t xml:space="preserve">wystawi </w:t>
      </w:r>
      <w:r w:rsidRPr="009F0D46">
        <w:t>i dostarczy do Zamawiającego</w:t>
      </w:r>
      <w:r w:rsidRPr="009F0D46">
        <w:rPr>
          <w:color w:val="FF0000"/>
        </w:rPr>
        <w:t xml:space="preserve"> </w:t>
      </w:r>
      <w:r w:rsidRPr="00BD5033">
        <w:t>faktur</w:t>
      </w:r>
      <w:r>
        <w:t>ę</w:t>
      </w:r>
      <w:r w:rsidRPr="009F0D46">
        <w:t xml:space="preserve">. </w:t>
      </w:r>
      <w:r w:rsidRPr="00DA3DD7">
        <w:t xml:space="preserve">Wykonawca zobowiązany jest wystawić </w:t>
      </w:r>
      <w:r>
        <w:t>fakturę</w:t>
      </w:r>
      <w:r w:rsidRPr="00DA3DD7">
        <w:t xml:space="preserve"> zgodnie z przepisami prawa, a ponadto podać na </w:t>
      </w:r>
      <w:r>
        <w:t>niej</w:t>
      </w:r>
      <w:r w:rsidRPr="00DA3DD7">
        <w:t xml:space="preserve"> numer niniejszej umowy</w:t>
      </w:r>
      <w:r w:rsidRPr="00C96F59">
        <w:rPr>
          <w:color w:val="000000"/>
        </w:rPr>
        <w:t>.</w:t>
      </w:r>
    </w:p>
    <w:p w:rsidR="00D652CE" w:rsidRDefault="00D652CE" w:rsidP="00445493">
      <w:pPr>
        <w:numPr>
          <w:ilvl w:val="2"/>
          <w:numId w:val="1"/>
        </w:numPr>
        <w:jc w:val="both"/>
        <w:rPr>
          <w:color w:val="000000"/>
        </w:rPr>
      </w:pPr>
      <w:r w:rsidRPr="00C96F59">
        <w:rPr>
          <w:color w:val="000000"/>
        </w:rPr>
        <w:t xml:space="preserve">Faktura Wykonawcy zostanie </w:t>
      </w:r>
      <w:r>
        <w:rPr>
          <w:color w:val="000000"/>
        </w:rPr>
        <w:t>zapłacona</w:t>
      </w:r>
      <w:r w:rsidRPr="00C96F59">
        <w:rPr>
          <w:color w:val="000000"/>
        </w:rPr>
        <w:t xml:space="preserve"> przez Zamawiającego w terminie </w:t>
      </w:r>
      <w:r w:rsidRPr="00C96F59">
        <w:rPr>
          <w:b/>
          <w:color w:val="000000"/>
        </w:rPr>
        <w:t>30 dni</w:t>
      </w:r>
      <w:r w:rsidRPr="00C96F59">
        <w:rPr>
          <w:color w:val="000000"/>
        </w:rPr>
        <w:t xml:space="preserve"> </w:t>
      </w:r>
      <w:r w:rsidRPr="00C96F59">
        <w:rPr>
          <w:color w:val="000000"/>
        </w:rPr>
        <w:br/>
        <w:t>od daty jej dostarczenia do Zamawiającego - przelewem na rachunek bankowy Wykonawcy w Banku …………………………………………………………………… nr rachunku ………………………………………………………..., przy czym za datę zapłaty faktury uznaje się dzień obciążenia konta Zamawiającego</w:t>
      </w:r>
      <w:r>
        <w:rPr>
          <w:color w:val="000000"/>
        </w:rPr>
        <w:t>.</w:t>
      </w:r>
    </w:p>
    <w:p w:rsidR="00D652CE" w:rsidRDefault="00D652CE" w:rsidP="00445493">
      <w:pPr>
        <w:numPr>
          <w:ilvl w:val="2"/>
          <w:numId w:val="1"/>
        </w:numPr>
        <w:jc w:val="both"/>
        <w:rPr>
          <w:color w:val="000000"/>
        </w:rPr>
      </w:pPr>
      <w:r w:rsidRPr="008026E6">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D652CE" w:rsidRDefault="00D652CE" w:rsidP="00445493">
      <w:pPr>
        <w:numPr>
          <w:ilvl w:val="2"/>
          <w:numId w:val="1"/>
        </w:numPr>
        <w:jc w:val="both"/>
        <w:rPr>
          <w:color w:val="000000"/>
        </w:rPr>
      </w:pPr>
      <w:r w:rsidRPr="008026E6">
        <w:t xml:space="preserve">Zamawiający dokonuje bezpośredniej zapłaty wymagalnego wynagrodzenia </w:t>
      </w:r>
      <w:r>
        <w:br/>
      </w:r>
      <w:r w:rsidRPr="008026E6">
        <w:t>(bez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D652CE" w:rsidRDefault="00D652CE" w:rsidP="00445493">
      <w:pPr>
        <w:numPr>
          <w:ilvl w:val="2"/>
          <w:numId w:val="1"/>
        </w:numPr>
        <w:jc w:val="both"/>
        <w:rPr>
          <w:color w:val="000000"/>
        </w:rPr>
      </w:pPr>
      <w:r w:rsidRPr="007E0F1A">
        <w:t xml:space="preserve">W przypadku dokonania bezpośredniej zapłaty podwykonawcy lub dalszemu podwykonawcy, o których mowa w ust. </w:t>
      </w:r>
      <w:r>
        <w:t>9</w:t>
      </w:r>
      <w:r w:rsidRPr="007E0F1A">
        <w:t xml:space="preserve">, Zamawiający potrąci kwotę wypłaconego wynagrodzenia z wynagrodzenia należnego Wykonawcy. </w:t>
      </w:r>
    </w:p>
    <w:p w:rsidR="00D652CE" w:rsidRPr="007F2334" w:rsidRDefault="00D652CE" w:rsidP="00445493">
      <w:pPr>
        <w:numPr>
          <w:ilvl w:val="2"/>
          <w:numId w:val="1"/>
        </w:numPr>
        <w:jc w:val="both"/>
        <w:rPr>
          <w:b/>
          <w:i/>
          <w:color w:val="3366FF"/>
        </w:rPr>
      </w:pPr>
      <w:r w:rsidRPr="007F2334">
        <w:rPr>
          <w:b/>
          <w:i/>
          <w:color w:val="3366FF"/>
        </w:rPr>
        <w:t xml:space="preserve">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 </w:t>
      </w:r>
    </w:p>
    <w:p w:rsidR="00D652CE" w:rsidRDefault="00D652CE" w:rsidP="00445493">
      <w:pPr>
        <w:numPr>
          <w:ilvl w:val="2"/>
          <w:numId w:val="1"/>
        </w:numPr>
        <w:jc w:val="both"/>
        <w:rPr>
          <w:color w:val="000000"/>
        </w:rPr>
      </w:pPr>
      <w:r w:rsidRPr="00096F2E">
        <w:t>Zamawiający oświ</w:t>
      </w:r>
      <w:r>
        <w:t>adcza, że jest podatnikiem podatku VAT</w:t>
      </w:r>
      <w:r w:rsidRPr="00096F2E">
        <w:t>.</w:t>
      </w:r>
    </w:p>
    <w:p w:rsidR="00D652CE" w:rsidRDefault="00D652CE" w:rsidP="00445493">
      <w:pPr>
        <w:numPr>
          <w:ilvl w:val="2"/>
          <w:numId w:val="1"/>
        </w:numPr>
        <w:jc w:val="both"/>
        <w:rPr>
          <w:color w:val="000000"/>
        </w:rPr>
      </w:pPr>
      <w:r w:rsidRPr="00096F2E">
        <w:t xml:space="preserve">Wykonawca oświadcza, że jest podatnikiem </w:t>
      </w:r>
      <w:r>
        <w:t xml:space="preserve">podatku </w:t>
      </w:r>
      <w:r w:rsidRPr="00096F2E">
        <w:t>VAT</w:t>
      </w:r>
      <w:r>
        <w:t>.</w:t>
      </w:r>
      <w:r w:rsidRPr="00096F2E">
        <w:t xml:space="preserve"> </w:t>
      </w:r>
    </w:p>
    <w:p w:rsidR="00D652CE" w:rsidRPr="00445493" w:rsidRDefault="00D652CE" w:rsidP="00445493">
      <w:pPr>
        <w:numPr>
          <w:ilvl w:val="2"/>
          <w:numId w:val="1"/>
        </w:numPr>
        <w:jc w:val="both"/>
        <w:rPr>
          <w:color w:val="000000"/>
        </w:rPr>
      </w:pPr>
      <w:r>
        <w:t xml:space="preserve">Jeżeli </w:t>
      </w:r>
      <w:r w:rsidRPr="0064256C">
        <w:t>do wykonanych robót i zamontowanych urządzeń</w:t>
      </w:r>
      <w:r>
        <w:t xml:space="preserve">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D652CE" w:rsidRPr="00C96F59" w:rsidRDefault="00D652CE" w:rsidP="00445493">
      <w:pPr>
        <w:numPr>
          <w:ilvl w:val="2"/>
          <w:numId w:val="1"/>
        </w:numPr>
        <w:jc w:val="both"/>
        <w:rPr>
          <w:color w:val="000000"/>
        </w:rPr>
      </w:pPr>
      <w:r>
        <w:t xml:space="preserve">Wszelkie prace lub czynności nieopisane w dokumentach, o których mowa w § 1 ust. 3 oraz w niniejszej umowie, a niezbędne dla właściwego i kompletnego wykonania przedmiotu umowy, traktowane są jako oczywiste i zostały uwzględnione w wynagrodzeniu </w:t>
      </w:r>
      <w:r w:rsidRPr="007409AF">
        <w:t xml:space="preserve">ryczałtowym </w:t>
      </w:r>
      <w:r>
        <w:t>określonym w § 8 ust. 1 niniejszej umowy</w:t>
      </w:r>
    </w:p>
    <w:p w:rsidR="00D652CE" w:rsidRPr="00C96F59" w:rsidRDefault="00D652CE" w:rsidP="00525E38">
      <w:pPr>
        <w:pStyle w:val="Heading2"/>
        <w:spacing w:after="120"/>
        <w:ind w:right="68"/>
        <w:rPr>
          <w:color w:val="000000"/>
        </w:rPr>
      </w:pPr>
      <w:r w:rsidRPr="00C96F59">
        <w:rPr>
          <w:color w:val="000000"/>
        </w:rPr>
        <w:t>GWARANCJA I RĘKOJMIA</w:t>
      </w:r>
    </w:p>
    <w:p w:rsidR="00D652CE" w:rsidRPr="00C96F59" w:rsidRDefault="00D652CE" w:rsidP="007557C2">
      <w:pPr>
        <w:pStyle w:val="Heading4"/>
        <w:spacing w:before="0"/>
        <w:jc w:val="center"/>
        <w:rPr>
          <w:color w:val="000000"/>
          <w:sz w:val="24"/>
        </w:rPr>
      </w:pPr>
      <w:r w:rsidRPr="00C96F59">
        <w:rPr>
          <w:color w:val="000000"/>
          <w:sz w:val="24"/>
        </w:rPr>
        <w:t xml:space="preserve">§ </w:t>
      </w:r>
      <w:r>
        <w:rPr>
          <w:color w:val="000000"/>
          <w:sz w:val="24"/>
        </w:rPr>
        <w:t>9</w:t>
      </w:r>
    </w:p>
    <w:p w:rsidR="00D652CE" w:rsidRPr="00302228" w:rsidRDefault="00D652CE" w:rsidP="0001669E">
      <w:pPr>
        <w:numPr>
          <w:ilvl w:val="0"/>
          <w:numId w:val="12"/>
        </w:numPr>
        <w:autoSpaceDE/>
        <w:autoSpaceDN/>
        <w:jc w:val="both"/>
      </w:pPr>
      <w:r w:rsidRPr="00302228">
        <w:t xml:space="preserve">Wykonawca udziela gwarancji na przedmiot umowy na okres </w:t>
      </w:r>
      <w:r>
        <w:rPr>
          <w:b/>
        </w:rPr>
        <w:t>………</w:t>
      </w:r>
      <w:r w:rsidRPr="00302228">
        <w:rPr>
          <w:b/>
        </w:rPr>
        <w:t xml:space="preserve"> miesięcy</w:t>
      </w:r>
      <w:r w:rsidRPr="00302228">
        <w:t xml:space="preserve"> o</w:t>
      </w:r>
      <w:r>
        <w:t xml:space="preserve">d daty podpisania bezusterkowego </w:t>
      </w:r>
      <w:r w:rsidRPr="00302228">
        <w:t>pr</w:t>
      </w:r>
      <w:r>
        <w:t>otokołu odbioru końcowego, o którym</w:t>
      </w:r>
      <w:r w:rsidRPr="00302228">
        <w:t xml:space="preserve"> mowa w § </w:t>
      </w:r>
      <w:r>
        <w:t>7</w:t>
      </w:r>
      <w:r w:rsidRPr="00302228">
        <w:t xml:space="preserve"> ust.1 pkt </w:t>
      </w:r>
      <w:r>
        <w:t>1</w:t>
      </w:r>
      <w:r w:rsidRPr="00302228">
        <w:t>) niniejszej umowy.</w:t>
      </w:r>
    </w:p>
    <w:p w:rsidR="00D652CE" w:rsidRDefault="00D652CE" w:rsidP="0001669E">
      <w:pPr>
        <w:numPr>
          <w:ilvl w:val="0"/>
          <w:numId w:val="12"/>
        </w:numPr>
        <w:autoSpaceDE/>
        <w:autoSpaceDN/>
        <w:jc w:val="both"/>
        <w:rPr>
          <w:color w:val="000000"/>
        </w:rPr>
      </w:pPr>
      <w:r>
        <w:rPr>
          <w:color w:val="000000"/>
        </w:rPr>
        <w:t>Wykonawca oświadcza, że posiada w pełnym zakresie niezbędne uprawnienia, wiedzę i doświadczenie do wypełniania obowiązków gwarancyjnych.</w:t>
      </w:r>
    </w:p>
    <w:p w:rsidR="00D652CE" w:rsidRPr="00C96F59" w:rsidRDefault="00D652CE" w:rsidP="0001669E">
      <w:pPr>
        <w:numPr>
          <w:ilvl w:val="0"/>
          <w:numId w:val="12"/>
        </w:numPr>
        <w:autoSpaceDE/>
        <w:autoSpaceDN/>
        <w:jc w:val="both"/>
        <w:rPr>
          <w:color w:val="000000"/>
        </w:rPr>
      </w:pPr>
      <w:r w:rsidRPr="00C96F59">
        <w:rPr>
          <w:color w:val="000000"/>
        </w:rPr>
        <w:t>Wykonawca jest odpowiedzialny względem Zamawiającego z tytułu gwarancji i rękojmi za wady przedmiotu umowy, powstałe w okresie gwarancji i rękojmi.</w:t>
      </w:r>
      <w:r>
        <w:rPr>
          <w:color w:val="000000"/>
        </w:rPr>
        <w:t>.</w:t>
      </w:r>
    </w:p>
    <w:p w:rsidR="00D652CE" w:rsidRDefault="00D652CE" w:rsidP="0001669E">
      <w:pPr>
        <w:numPr>
          <w:ilvl w:val="0"/>
          <w:numId w:val="12"/>
        </w:numPr>
        <w:autoSpaceDE/>
        <w:autoSpaceDN/>
        <w:jc w:val="both"/>
        <w:rPr>
          <w:color w:val="000000"/>
        </w:rPr>
      </w:pPr>
      <w:r>
        <w:rPr>
          <w:color w:val="000000"/>
        </w:rPr>
        <w:t xml:space="preserve">Z tytułu gwarancji Wykonawca ponosi odpowiedzialność za wszelkie wady przedmiotu umowy, w szczególności za wady zmniejszające jego wartości użytkową, techniczną lub estetyczną. </w:t>
      </w:r>
    </w:p>
    <w:p w:rsidR="00D652CE" w:rsidRPr="00C96F59" w:rsidRDefault="00D652CE" w:rsidP="0001669E">
      <w:pPr>
        <w:numPr>
          <w:ilvl w:val="0"/>
          <w:numId w:val="12"/>
        </w:numPr>
        <w:autoSpaceDE/>
        <w:autoSpaceDN/>
        <w:jc w:val="both"/>
        <w:rPr>
          <w:color w:val="000000"/>
        </w:rPr>
      </w:pPr>
      <w:r w:rsidRPr="00C96F59">
        <w:rPr>
          <w:color w:val="000000"/>
        </w:rPr>
        <w:t>Zamawiający może wykonać uprawnienia z tytułu gwarancji niezależnie od uprawnień wynikających z rękojmi.</w:t>
      </w:r>
    </w:p>
    <w:p w:rsidR="00D652CE" w:rsidRPr="00C96F59" w:rsidRDefault="00D652CE" w:rsidP="0001669E">
      <w:pPr>
        <w:numPr>
          <w:ilvl w:val="0"/>
          <w:numId w:val="12"/>
        </w:numPr>
        <w:autoSpaceDE/>
        <w:autoSpaceDN/>
        <w:jc w:val="both"/>
        <w:rPr>
          <w:color w:val="000000"/>
        </w:rPr>
      </w:pPr>
      <w:r w:rsidRPr="00C96F59">
        <w:rPr>
          <w:b/>
          <w:color w:val="000000"/>
        </w:rPr>
        <w:t>Postępowanie przy wystąpieniu wad w okresie gwarancji i rękojmi:</w:t>
      </w:r>
    </w:p>
    <w:p w:rsidR="00D652CE" w:rsidRPr="00C96F59" w:rsidRDefault="00D652CE" w:rsidP="007557C2">
      <w:pPr>
        <w:pStyle w:val="BodyTextIndent"/>
        <w:numPr>
          <w:ilvl w:val="0"/>
          <w:numId w:val="4"/>
        </w:numPr>
        <w:autoSpaceDE/>
        <w:autoSpaceDN/>
        <w:ind w:right="0"/>
        <w:jc w:val="both"/>
        <w:rPr>
          <w:color w:val="000000"/>
        </w:rPr>
      </w:pPr>
      <w:r w:rsidRPr="00C96F59">
        <w:rPr>
          <w:color w:val="000000"/>
        </w:rPr>
        <w:t>O wykryciu wady Zamawiający zawiadomi Wykonawcę niezwłocznie w formie pisemnej, e- mailem na adres ………………………………………. lub faxem na numer .............................................</w:t>
      </w:r>
    </w:p>
    <w:p w:rsidR="00D652CE" w:rsidRPr="00C96F59" w:rsidRDefault="00D652CE" w:rsidP="007557C2">
      <w:pPr>
        <w:pStyle w:val="BodyTextIndent"/>
        <w:numPr>
          <w:ilvl w:val="0"/>
          <w:numId w:val="4"/>
        </w:numPr>
        <w:autoSpaceDE/>
        <w:autoSpaceDN/>
        <w:ind w:right="0"/>
        <w:jc w:val="both"/>
        <w:rPr>
          <w:color w:val="000000"/>
        </w:rPr>
      </w:pPr>
      <w:r w:rsidRPr="00C96F59">
        <w:rPr>
          <w:color w:val="000000"/>
        </w:rPr>
        <w:t xml:space="preserve">Wykonawca zobowiązuje </w:t>
      </w:r>
      <w:r>
        <w:rPr>
          <w:color w:val="000000"/>
        </w:rPr>
        <w:t>się przystąpić do usunięcia wady</w:t>
      </w:r>
      <w:r w:rsidRPr="00C96F59">
        <w:rPr>
          <w:color w:val="000000"/>
        </w:rPr>
        <w:t xml:space="preserve"> w ciągu </w:t>
      </w:r>
      <w:r>
        <w:rPr>
          <w:b/>
          <w:color w:val="000000"/>
        </w:rPr>
        <w:t>24</w:t>
      </w:r>
      <w:r w:rsidRPr="00C96F59">
        <w:rPr>
          <w:b/>
          <w:color w:val="000000"/>
        </w:rPr>
        <w:t xml:space="preserve"> godzin</w:t>
      </w:r>
      <w:r w:rsidRPr="00C96F59">
        <w:rPr>
          <w:color w:val="000000"/>
        </w:rPr>
        <w:t xml:space="preserve"> od otrzymania zgłoszenia od Zamawiającego o wykryciu wady.</w:t>
      </w:r>
    </w:p>
    <w:p w:rsidR="00D652CE" w:rsidRPr="00C96F59" w:rsidRDefault="00D652CE" w:rsidP="007557C2">
      <w:pPr>
        <w:pStyle w:val="BodyTextIndent"/>
        <w:numPr>
          <w:ilvl w:val="0"/>
          <w:numId w:val="4"/>
        </w:numPr>
        <w:autoSpaceDE/>
        <w:autoSpaceDN/>
        <w:ind w:right="0"/>
        <w:jc w:val="both"/>
        <w:rPr>
          <w:color w:val="000000"/>
        </w:rPr>
      </w:pPr>
      <w:r w:rsidRPr="00C96F59">
        <w:rPr>
          <w:color w:val="000000"/>
        </w:rPr>
        <w:t>Istnienie wad powinno być stwierdzone protokolarnie przy udziale Zamawiającego i Wykonawcy. Jeżeli Wykonawca w terminie określonym w pkt 2) nie przystąpi</w:t>
      </w:r>
      <w:r>
        <w:rPr>
          <w:color w:val="000000"/>
        </w:rPr>
        <w:t xml:space="preserve"> usunięcia wady i</w:t>
      </w:r>
      <w:r w:rsidRPr="00C96F59">
        <w:rPr>
          <w:color w:val="000000"/>
        </w:rPr>
        <w:t xml:space="preserve"> do spisania protokołu wspólnie z Zamawiającym – wiążący dla Stron jest protokół sporządzony przez Zamawiającego.</w:t>
      </w:r>
    </w:p>
    <w:p w:rsidR="00D652CE" w:rsidRPr="00C96F59" w:rsidRDefault="00D652CE" w:rsidP="007557C2">
      <w:pPr>
        <w:pStyle w:val="BodyTextIndent"/>
        <w:numPr>
          <w:ilvl w:val="0"/>
          <w:numId w:val="4"/>
        </w:numPr>
        <w:autoSpaceDE/>
        <w:autoSpaceDN/>
        <w:ind w:right="0"/>
        <w:jc w:val="both"/>
        <w:rPr>
          <w:color w:val="000000"/>
        </w:rPr>
      </w:pPr>
      <w:r w:rsidRPr="00C96F59">
        <w:rPr>
          <w:color w:val="000000"/>
        </w:rPr>
        <w:t>Termin usunięcia wad określa Zamawiający po uzgodnieniu z Wykonawcą,</w:t>
      </w:r>
      <w:r w:rsidRPr="00C96F59">
        <w:rPr>
          <w:rFonts w:ascii="Arial Narrow" w:hAnsi="Arial Narrow"/>
          <w:color w:val="000000"/>
        </w:rPr>
        <w:t xml:space="preserve"> </w:t>
      </w:r>
      <w:r w:rsidRPr="00C96F59">
        <w:rPr>
          <w:color w:val="000000"/>
        </w:rPr>
        <w:t xml:space="preserve">w protokole, o którym mowa w pkt 3). Usunięcie wad przez Wykonawcę zostanie potwierdzone protokolarnie przez Zamawiającego i Wykonawcę. </w:t>
      </w:r>
    </w:p>
    <w:p w:rsidR="00D652CE" w:rsidRPr="00C96F59" w:rsidRDefault="00D652CE" w:rsidP="007557C2">
      <w:pPr>
        <w:pStyle w:val="BodyTextIndent"/>
        <w:numPr>
          <w:ilvl w:val="0"/>
          <w:numId w:val="4"/>
        </w:numPr>
        <w:autoSpaceDE/>
        <w:autoSpaceDN/>
        <w:ind w:right="0"/>
        <w:jc w:val="both"/>
        <w:rPr>
          <w:color w:val="000000"/>
        </w:rPr>
      </w:pPr>
      <w:r w:rsidRPr="00C96F59">
        <w:rPr>
          <w:color w:val="000000"/>
        </w:rPr>
        <w:t>Wady nieusunięte w terminie, o którym mowa w pkt 4) i których Wykonawca nie usunie pomimo pisemnego wezwania Zamawiającego, w terminie w nim wyznaczonym, nie krótszym niż 5 dni roboczych,</w:t>
      </w:r>
      <w:r w:rsidRPr="00C96F59">
        <w:rPr>
          <w:rFonts w:ascii="Arial Narrow" w:hAnsi="Arial Narrow"/>
          <w:color w:val="000000"/>
        </w:rPr>
        <w:t xml:space="preserve"> </w:t>
      </w:r>
      <w:r w:rsidRPr="00C96F59">
        <w:rPr>
          <w:color w:val="000000"/>
        </w:rPr>
        <w:t xml:space="preserve">mogą być zlecone przez Zamawiającego do usunięcia innym osobom na koszt i niebezpieczeństwo Wykonawcy (zastępcze wykonanie). </w:t>
      </w:r>
    </w:p>
    <w:p w:rsidR="00D652CE" w:rsidRDefault="00D652CE" w:rsidP="007557C2">
      <w:pPr>
        <w:pStyle w:val="BodyTextIndent"/>
        <w:numPr>
          <w:ilvl w:val="0"/>
          <w:numId w:val="4"/>
        </w:numPr>
        <w:autoSpaceDE/>
        <w:autoSpaceDN/>
        <w:ind w:right="0"/>
        <w:jc w:val="both"/>
        <w:rPr>
          <w:color w:val="000000"/>
        </w:rPr>
      </w:pPr>
      <w:r w:rsidRPr="00C96F59">
        <w:rPr>
          <w:color w:val="000000"/>
        </w:rPr>
        <w:t xml:space="preserve">W sytuacji zastępczego wykonania rozliczenie z Wykonawcą kosztów z tego tytułu nastąpi na podstawie </w:t>
      </w:r>
      <w:r>
        <w:rPr>
          <w:color w:val="000000"/>
        </w:rPr>
        <w:t>noty obciążeniowej</w:t>
      </w:r>
      <w:r w:rsidRPr="00C96F59">
        <w:rPr>
          <w:color w:val="000000"/>
        </w:rPr>
        <w:t xml:space="preserve"> Zamawiającego, którą Wykonawca będzie zobowiązany zapłacić w terminie </w:t>
      </w:r>
      <w:r w:rsidRPr="00C96F59">
        <w:rPr>
          <w:b/>
          <w:color w:val="000000"/>
        </w:rPr>
        <w:t>30 dni</w:t>
      </w:r>
      <w:r w:rsidRPr="00C96F59">
        <w:rPr>
          <w:color w:val="000000"/>
        </w:rPr>
        <w:t xml:space="preserve"> od daty jej wystawienia.</w:t>
      </w:r>
    </w:p>
    <w:p w:rsidR="00D652CE" w:rsidRDefault="00D652CE" w:rsidP="007557C2">
      <w:pPr>
        <w:pStyle w:val="BodyTextIndent"/>
        <w:numPr>
          <w:ilvl w:val="0"/>
          <w:numId w:val="4"/>
        </w:numPr>
        <w:autoSpaceDE/>
        <w:autoSpaceDN/>
        <w:ind w:right="0"/>
        <w:jc w:val="both"/>
      </w:pPr>
      <w:r w:rsidRPr="00E10A3C">
        <w:t xml:space="preserve">W przypadku braku możliwości usunięcia </w:t>
      </w:r>
      <w:r>
        <w:t>wad stwierdzonych w toku odbiorów końcowych</w:t>
      </w:r>
      <w:r w:rsidRPr="00E10A3C">
        <w:t xml:space="preserve">, o którym mowa w § </w:t>
      </w:r>
      <w:r>
        <w:t>7</w:t>
      </w:r>
      <w:r w:rsidRPr="00E10A3C">
        <w:t xml:space="preserve"> ust. 1 pkt </w:t>
      </w:r>
      <w:r>
        <w:t>1</w:t>
      </w:r>
      <w:bookmarkStart w:id="0" w:name="_GoBack"/>
      <w:bookmarkEnd w:id="0"/>
      <w:r w:rsidRPr="00E10A3C">
        <w:t xml:space="preserve">)  niniejszej umowy  Zamawiającemu będzie przysługiwało prawo do odstąpienia od umowy na zasadach określonych § </w:t>
      </w:r>
      <w:r>
        <w:t>10</w:t>
      </w:r>
      <w:r w:rsidRPr="00E10A3C">
        <w:t xml:space="preserve"> niniejszej umowy.</w:t>
      </w:r>
    </w:p>
    <w:p w:rsidR="00D652CE" w:rsidRPr="00C96F59" w:rsidRDefault="00D652CE" w:rsidP="00525E38">
      <w:pPr>
        <w:pStyle w:val="Heading2"/>
        <w:spacing w:after="120"/>
        <w:ind w:right="68"/>
        <w:rPr>
          <w:color w:val="000000"/>
        </w:rPr>
      </w:pPr>
      <w:r w:rsidRPr="00C96F59">
        <w:rPr>
          <w:color w:val="000000"/>
        </w:rPr>
        <w:t xml:space="preserve">ODPOWIEDZIALNOŚĆ  Z  TYTUŁU  NIEWYKONANIA  LUB  NIENALEŻYTEGO  WYKONANIA  UMOWY </w:t>
      </w:r>
    </w:p>
    <w:p w:rsidR="00D652CE" w:rsidRPr="00C96F59" w:rsidRDefault="00D652CE" w:rsidP="007557C2">
      <w:pPr>
        <w:keepNext/>
        <w:spacing w:after="120"/>
        <w:jc w:val="center"/>
        <w:rPr>
          <w:b/>
          <w:color w:val="000000"/>
        </w:rPr>
      </w:pPr>
      <w:r w:rsidRPr="00C96F59">
        <w:rPr>
          <w:b/>
          <w:color w:val="000000"/>
        </w:rPr>
        <w:t xml:space="preserve">§ </w:t>
      </w:r>
      <w:r>
        <w:rPr>
          <w:b/>
          <w:color w:val="000000"/>
        </w:rPr>
        <w:t>10</w:t>
      </w:r>
    </w:p>
    <w:p w:rsidR="00D652CE" w:rsidRPr="00C96F59" w:rsidRDefault="00D652CE" w:rsidP="0000460D">
      <w:pPr>
        <w:numPr>
          <w:ilvl w:val="0"/>
          <w:numId w:val="30"/>
        </w:numPr>
        <w:jc w:val="both"/>
        <w:rPr>
          <w:bCs/>
          <w:color w:val="000000"/>
        </w:rPr>
      </w:pPr>
      <w:r w:rsidRPr="00C96F59">
        <w:rPr>
          <w:color w:val="000000"/>
        </w:rPr>
        <w:t xml:space="preserve">Jeżeli Wykonawca wykonuje przedmiot umowy w sposób wadliwy albo sprzeczny </w:t>
      </w:r>
      <w:r w:rsidRPr="00C96F59">
        <w:rPr>
          <w:color w:val="000000"/>
        </w:rPr>
        <w:br/>
        <w:t>z niniejszą umową, Zamawiający może wezwać go do zmiany sposobu wykonania i wyznaczyć mu w tym celu odpowiedni termin.</w:t>
      </w:r>
    </w:p>
    <w:p w:rsidR="00D652CE" w:rsidRPr="00C96F59" w:rsidRDefault="00D652CE" w:rsidP="0000460D">
      <w:pPr>
        <w:numPr>
          <w:ilvl w:val="0"/>
          <w:numId w:val="30"/>
        </w:numPr>
        <w:autoSpaceDE/>
        <w:autoSpaceDN/>
        <w:jc w:val="both"/>
        <w:rPr>
          <w:color w:val="000000"/>
        </w:rPr>
      </w:pPr>
      <w:r w:rsidRPr="00C96F59">
        <w:rPr>
          <w:color w:val="000000"/>
        </w:rPr>
        <w:t>Po bezskutecznym upływie wyznaczonego terminu Zamawiający może od umowy odstąpić albo powierzyć poprawienie lub dalsze wykonanie przedmiotu umowy innej osobie na koszt i niebezpieczeństwo Wykonawcy (zastępcze wykonanie).</w:t>
      </w:r>
    </w:p>
    <w:p w:rsidR="00D652CE" w:rsidRPr="00C96F59" w:rsidRDefault="00D652CE" w:rsidP="0000460D">
      <w:pPr>
        <w:numPr>
          <w:ilvl w:val="0"/>
          <w:numId w:val="30"/>
        </w:numPr>
        <w:autoSpaceDE/>
        <w:autoSpaceDN/>
        <w:jc w:val="both"/>
        <w:rPr>
          <w:bCs/>
          <w:color w:val="000000"/>
        </w:rPr>
      </w:pPr>
      <w:r w:rsidRPr="00C96F59">
        <w:rPr>
          <w:color w:val="000000"/>
        </w:rPr>
        <w:t xml:space="preserve">Odstąpienie od umowy przez Zamawiającego powinno nastąpić w ciągu </w:t>
      </w:r>
      <w:r w:rsidRPr="00C96F59">
        <w:rPr>
          <w:b/>
          <w:color w:val="000000"/>
        </w:rPr>
        <w:t>14 dni</w:t>
      </w:r>
      <w:r w:rsidRPr="00C96F59">
        <w:rPr>
          <w:color w:val="000000"/>
        </w:rPr>
        <w:t xml:space="preserve"> od daty bezskutecznego upływu terminu, o którym mowa w ust. 1, w formie pisemnej i powinno zawierać uzasadnienie. </w:t>
      </w:r>
    </w:p>
    <w:p w:rsidR="00D652CE" w:rsidRPr="00C96F59" w:rsidRDefault="00D652CE" w:rsidP="0000460D">
      <w:pPr>
        <w:numPr>
          <w:ilvl w:val="0"/>
          <w:numId w:val="30"/>
        </w:numPr>
        <w:autoSpaceDE/>
        <w:autoSpaceDN/>
        <w:jc w:val="both"/>
        <w:rPr>
          <w:color w:val="000000"/>
        </w:rPr>
      </w:pPr>
      <w:r w:rsidRPr="00C96F59">
        <w:rPr>
          <w:color w:val="000000"/>
        </w:rPr>
        <w:t>Strony zgodnie oświadczają, że odstąpienie od umowy nie wywołuje skutków, o których mowa w art. 395 § 2 zd.1 kodeksu cywilnego.</w:t>
      </w:r>
    </w:p>
    <w:p w:rsidR="00D652CE" w:rsidRPr="00C96F59" w:rsidRDefault="00D652CE" w:rsidP="0000460D">
      <w:pPr>
        <w:numPr>
          <w:ilvl w:val="0"/>
          <w:numId w:val="30"/>
        </w:numPr>
        <w:autoSpaceDE/>
        <w:autoSpaceDN/>
        <w:jc w:val="both"/>
        <w:rPr>
          <w:color w:val="000000"/>
        </w:rPr>
      </w:pPr>
      <w:r w:rsidRPr="00C96F59">
        <w:rPr>
          <w:color w:val="000000"/>
        </w:rPr>
        <w:t xml:space="preserve">W sytuacji, o której mowa w ust. 1 rozliczenie z Wykonawcą kosztów zastępczego wykonania nastąpi na podstawie </w:t>
      </w:r>
      <w:r>
        <w:rPr>
          <w:color w:val="000000"/>
        </w:rPr>
        <w:t>noty obciążeniowej</w:t>
      </w:r>
      <w:r w:rsidRPr="00C96F59">
        <w:rPr>
          <w:color w:val="000000"/>
        </w:rPr>
        <w:t xml:space="preserve"> Zamawiającego, którą Wykonawca będzie zobowiązany zapłacić w terminie </w:t>
      </w:r>
      <w:r w:rsidRPr="00C96F59">
        <w:rPr>
          <w:b/>
          <w:color w:val="000000"/>
        </w:rPr>
        <w:t>30 dni</w:t>
      </w:r>
      <w:r w:rsidRPr="00C96F59">
        <w:rPr>
          <w:color w:val="000000"/>
        </w:rPr>
        <w:t xml:space="preserve"> od daty jej wystawienia. Zamawiającemu przysługuje prawo potrącenia należności wynikającej z w/w </w:t>
      </w:r>
      <w:r>
        <w:rPr>
          <w:color w:val="000000"/>
        </w:rPr>
        <w:t>noty</w:t>
      </w:r>
      <w:r w:rsidRPr="00C96F59">
        <w:rPr>
          <w:color w:val="000000"/>
        </w:rPr>
        <w:t xml:space="preserve"> z wynagrodzenia Wykonawcy, o którym mowa w § </w:t>
      </w:r>
      <w:r>
        <w:rPr>
          <w:color w:val="000000"/>
        </w:rPr>
        <w:t>8</w:t>
      </w:r>
      <w:r w:rsidRPr="00C96F59">
        <w:rPr>
          <w:color w:val="000000"/>
        </w:rPr>
        <w:t xml:space="preserve"> ust. 1.</w:t>
      </w:r>
    </w:p>
    <w:p w:rsidR="00D652CE" w:rsidRPr="00C96F59" w:rsidRDefault="00D652CE" w:rsidP="0000460D">
      <w:pPr>
        <w:numPr>
          <w:ilvl w:val="0"/>
          <w:numId w:val="30"/>
        </w:numPr>
        <w:autoSpaceDE/>
        <w:autoSpaceDN/>
        <w:jc w:val="both"/>
        <w:rPr>
          <w:color w:val="000000"/>
        </w:rPr>
      </w:pPr>
      <w:r w:rsidRPr="00C96F59">
        <w:rPr>
          <w:color w:val="000000"/>
        </w:rPr>
        <w:t>W przypadku odstąpienia od umowy albo zastępczego wykonania Wykonawca zobowiązany jest w terminie wyznaczonym przez Zamawiającego do:</w:t>
      </w:r>
    </w:p>
    <w:p w:rsidR="00D652CE" w:rsidRPr="00C96F59" w:rsidRDefault="00D652CE" w:rsidP="0000460D">
      <w:pPr>
        <w:numPr>
          <w:ilvl w:val="1"/>
          <w:numId w:val="29"/>
        </w:numPr>
        <w:autoSpaceDE/>
        <w:autoSpaceDN/>
        <w:jc w:val="both"/>
        <w:rPr>
          <w:color w:val="000000"/>
        </w:rPr>
      </w:pPr>
      <w:r w:rsidRPr="00C96F59">
        <w:rPr>
          <w:color w:val="000000"/>
        </w:rPr>
        <w:t>sporządzenia inwentaryzacji wykonanych prac przy udziale Zamawiającego;</w:t>
      </w:r>
    </w:p>
    <w:p w:rsidR="00D652CE" w:rsidRPr="00C96F59" w:rsidRDefault="00D652CE" w:rsidP="0000460D">
      <w:pPr>
        <w:numPr>
          <w:ilvl w:val="1"/>
          <w:numId w:val="29"/>
        </w:numPr>
        <w:autoSpaceDE/>
        <w:autoSpaceDN/>
        <w:jc w:val="both"/>
        <w:rPr>
          <w:color w:val="000000"/>
        </w:rPr>
      </w:pPr>
      <w:r w:rsidRPr="00C96F59">
        <w:rPr>
          <w:color w:val="000000"/>
        </w:rPr>
        <w:t>przekazania protokolarnie Zamawiającemu zinwentaryzowanych prac.</w:t>
      </w:r>
    </w:p>
    <w:p w:rsidR="00D652CE" w:rsidRPr="00C96F59" w:rsidRDefault="00D652CE" w:rsidP="0000460D">
      <w:pPr>
        <w:numPr>
          <w:ilvl w:val="0"/>
          <w:numId w:val="30"/>
        </w:numPr>
        <w:autoSpaceDE/>
        <w:autoSpaceDN/>
        <w:jc w:val="both"/>
        <w:rPr>
          <w:color w:val="000000"/>
        </w:rPr>
      </w:pPr>
      <w:r w:rsidRPr="00C96F59">
        <w:rPr>
          <w:color w:val="000000"/>
        </w:rPr>
        <w:t xml:space="preserve">W przypadku niewykonania przez Wykonawcę obowiązków, o których mowa w ust. 6 </w:t>
      </w:r>
      <w:r w:rsidRPr="00C96F59">
        <w:rPr>
          <w:color w:val="000000"/>
        </w:rPr>
        <w:br/>
        <w:t>w wyznaczonym przez Zamawiającego terminie – Zamawiający upoważniony jest do wykonania tych czynności na koszt Wykonawcy.</w:t>
      </w:r>
    </w:p>
    <w:p w:rsidR="00D652CE" w:rsidRPr="00C96F59" w:rsidRDefault="00D652CE" w:rsidP="0000460D">
      <w:pPr>
        <w:numPr>
          <w:ilvl w:val="0"/>
          <w:numId w:val="30"/>
        </w:numPr>
        <w:autoSpaceDE/>
        <w:autoSpaceDN/>
        <w:jc w:val="both"/>
        <w:rPr>
          <w:color w:val="000000"/>
        </w:rPr>
      </w:pPr>
      <w:r w:rsidRPr="00C96F59">
        <w:rPr>
          <w:color w:val="000000"/>
        </w:rPr>
        <w:t>Strony zobowiązują się do rozliczenia prac, które zostały należycie wykonane i odebrane przez Zamawiającego.</w:t>
      </w:r>
    </w:p>
    <w:p w:rsidR="00D652CE" w:rsidRDefault="00D652CE" w:rsidP="0000460D">
      <w:pPr>
        <w:numPr>
          <w:ilvl w:val="0"/>
          <w:numId w:val="30"/>
        </w:numPr>
        <w:autoSpaceDE/>
        <w:autoSpaceDN/>
        <w:jc w:val="both"/>
        <w:rPr>
          <w:color w:val="000000"/>
        </w:rPr>
      </w:pPr>
      <w:r w:rsidRPr="00C96F59">
        <w:rPr>
          <w:color w:val="000000"/>
        </w:rPr>
        <w:t xml:space="preserve">Niezależnie od postanowień ust. 2 </w:t>
      </w:r>
      <w:r>
        <w:rPr>
          <w:color w:val="000000"/>
        </w:rPr>
        <w:t xml:space="preserve"> niniejszego paragrafu </w:t>
      </w:r>
      <w:r w:rsidRPr="00C96F59">
        <w:rPr>
          <w:color w:val="000000"/>
        </w:rPr>
        <w:t xml:space="preserve">Zamawiający może odstąpić od umowy w razie wystąpienia istotnej zmiany okoliczności powodującej, że wykonanie umowy nie leży w </w:t>
      </w:r>
      <w:r>
        <w:rPr>
          <w:color w:val="000000"/>
        </w:rPr>
        <w:t>interesie Zamawiającego</w:t>
      </w:r>
      <w:r w:rsidRPr="00C96F59">
        <w:rPr>
          <w:color w:val="000000"/>
        </w:rPr>
        <w:t xml:space="preserve">, czego nie można było przewidzieć w chwili zawarcia umowy. W takiej sytuacji Zamawiający może odstąpić od umowy w terminie </w:t>
      </w:r>
      <w:r>
        <w:rPr>
          <w:color w:val="000000"/>
        </w:rPr>
        <w:br/>
      </w:r>
      <w:r w:rsidRPr="00C96F59">
        <w:rPr>
          <w:b/>
          <w:color w:val="000000"/>
        </w:rPr>
        <w:t>30 dni</w:t>
      </w:r>
      <w:r w:rsidRPr="00C96F59">
        <w:rPr>
          <w:color w:val="000000"/>
        </w:rPr>
        <w:t xml:space="preserve"> od powzięcia wiadomości o powyższych okolicznościach, a Wykonawca może żądać jedynie wynagrodzenia należnego mu z tytułu wykonania części umowy.</w:t>
      </w:r>
    </w:p>
    <w:p w:rsidR="00D652CE" w:rsidRDefault="00D652CE" w:rsidP="009739D4">
      <w:pPr>
        <w:numPr>
          <w:ilvl w:val="0"/>
          <w:numId w:val="27"/>
        </w:numPr>
        <w:autoSpaceDE/>
        <w:autoSpaceDN/>
        <w:jc w:val="both"/>
      </w:pPr>
      <w:r>
        <w:t>zapłaty odszkodowania uzupełniającego na zasadach ogólnych, jeżeli wysokość szkody przekroczy wysokość zastrzeżonej kary umownej.</w:t>
      </w:r>
    </w:p>
    <w:p w:rsidR="00D652CE" w:rsidRPr="009739D4" w:rsidRDefault="00D652CE" w:rsidP="009739D4">
      <w:pPr>
        <w:numPr>
          <w:ilvl w:val="0"/>
          <w:numId w:val="27"/>
        </w:numPr>
        <w:autoSpaceDE/>
        <w:autoSpaceDN/>
        <w:jc w:val="both"/>
      </w:pPr>
      <w:r>
        <w:t>Naliczone Wykonawcy kary umowne mogą być potrącane z jego wynagrodzenia.</w:t>
      </w:r>
    </w:p>
    <w:p w:rsidR="00D652CE" w:rsidRDefault="00D652CE" w:rsidP="0000460D">
      <w:pPr>
        <w:pStyle w:val="Heading2"/>
        <w:spacing w:after="120"/>
        <w:ind w:right="68"/>
        <w:jc w:val="center"/>
        <w:rPr>
          <w:color w:val="000000"/>
        </w:rPr>
      </w:pPr>
      <w:r>
        <w:rPr>
          <w:color w:val="000000"/>
        </w:rPr>
        <w:t>§ 11</w:t>
      </w:r>
    </w:p>
    <w:p w:rsidR="00D652CE" w:rsidRPr="00C96F59" w:rsidRDefault="00D652CE" w:rsidP="0000460D">
      <w:pPr>
        <w:numPr>
          <w:ilvl w:val="3"/>
          <w:numId w:val="5"/>
        </w:numPr>
        <w:autoSpaceDE/>
        <w:autoSpaceDN/>
        <w:jc w:val="both"/>
        <w:rPr>
          <w:color w:val="000000"/>
        </w:rPr>
      </w:pPr>
      <w:r w:rsidRPr="00C96F59">
        <w:rPr>
          <w:color w:val="000000"/>
        </w:rPr>
        <w:t>W przypadku odstąpienia od umowy z przyczyn leżących po stronie Wykonawcy Wykonawc</w:t>
      </w:r>
      <w:r>
        <w:rPr>
          <w:color w:val="000000"/>
        </w:rPr>
        <w:t>a zapłaci Zamawiającemu</w:t>
      </w:r>
      <w:r w:rsidRPr="00C96F59">
        <w:rPr>
          <w:color w:val="000000"/>
        </w:rPr>
        <w:t xml:space="preserve"> kar</w:t>
      </w:r>
      <w:r>
        <w:rPr>
          <w:color w:val="000000"/>
        </w:rPr>
        <w:t>ę</w:t>
      </w:r>
      <w:r w:rsidRPr="00C96F59">
        <w:rPr>
          <w:color w:val="000000"/>
        </w:rPr>
        <w:t xml:space="preserve"> umown</w:t>
      </w:r>
      <w:r>
        <w:rPr>
          <w:color w:val="000000"/>
        </w:rPr>
        <w:t>ą</w:t>
      </w:r>
      <w:r w:rsidRPr="00C96F59">
        <w:rPr>
          <w:color w:val="000000"/>
        </w:rPr>
        <w:t xml:space="preserve"> w wysokości </w:t>
      </w:r>
      <w:r w:rsidRPr="00C96F59">
        <w:rPr>
          <w:b/>
          <w:color w:val="000000"/>
        </w:rPr>
        <w:t>5 %</w:t>
      </w:r>
      <w:r w:rsidRPr="00C96F59">
        <w:rPr>
          <w:color w:val="000000"/>
        </w:rPr>
        <w:t xml:space="preserve"> wynagrodzenia umownego </w:t>
      </w:r>
      <w:r>
        <w:rPr>
          <w:color w:val="000000"/>
        </w:rPr>
        <w:t xml:space="preserve">netto </w:t>
      </w:r>
      <w:r w:rsidRPr="00C96F59">
        <w:rPr>
          <w:color w:val="000000"/>
        </w:rPr>
        <w:t xml:space="preserve">określonego w § </w:t>
      </w:r>
      <w:r>
        <w:rPr>
          <w:color w:val="000000"/>
        </w:rPr>
        <w:t>8</w:t>
      </w:r>
      <w:r w:rsidRPr="00C96F59">
        <w:rPr>
          <w:color w:val="000000"/>
        </w:rPr>
        <w:t xml:space="preserve"> ust. 1 umowy.</w:t>
      </w:r>
    </w:p>
    <w:p w:rsidR="00D652CE" w:rsidRPr="00C96F59" w:rsidRDefault="00D652CE" w:rsidP="0000460D">
      <w:pPr>
        <w:numPr>
          <w:ilvl w:val="0"/>
          <w:numId w:val="5"/>
        </w:numPr>
        <w:autoSpaceDE/>
        <w:autoSpaceDN/>
        <w:jc w:val="both"/>
        <w:rPr>
          <w:color w:val="000000"/>
        </w:rPr>
      </w:pPr>
      <w:r w:rsidRPr="00C96F59">
        <w:rPr>
          <w:color w:val="000000"/>
        </w:rPr>
        <w:t xml:space="preserve">Wykonawca zapłaci karę umowną w wysokości </w:t>
      </w:r>
      <w:r w:rsidRPr="00C96F59">
        <w:rPr>
          <w:b/>
          <w:color w:val="000000"/>
        </w:rPr>
        <w:t>0,01 %</w:t>
      </w:r>
      <w:r w:rsidRPr="00C96F59">
        <w:rPr>
          <w:color w:val="000000"/>
        </w:rPr>
        <w:t xml:space="preserve"> wynagrodzenia umownego </w:t>
      </w:r>
      <w:r>
        <w:rPr>
          <w:color w:val="000000"/>
        </w:rPr>
        <w:t xml:space="preserve">netto </w:t>
      </w:r>
      <w:r w:rsidRPr="00C96F59">
        <w:rPr>
          <w:color w:val="000000"/>
        </w:rPr>
        <w:t>w razie niewykonania</w:t>
      </w:r>
      <w:r>
        <w:rPr>
          <w:color w:val="000000"/>
        </w:rPr>
        <w:t xml:space="preserve"> lub nienależytego wykonania</w:t>
      </w:r>
      <w:r w:rsidRPr="00C96F59">
        <w:rPr>
          <w:color w:val="000000"/>
        </w:rPr>
        <w:t xml:space="preserve"> </w:t>
      </w:r>
      <w:r>
        <w:rPr>
          <w:color w:val="000000"/>
        </w:rPr>
        <w:t>któregokolwiek z serwisowych przeglądów gwarancyjnych</w:t>
      </w:r>
      <w:r w:rsidRPr="00C96F59">
        <w:rPr>
          <w:color w:val="000000"/>
        </w:rPr>
        <w:t>.</w:t>
      </w:r>
    </w:p>
    <w:p w:rsidR="00D652CE" w:rsidRPr="00C96F59" w:rsidRDefault="00D652CE" w:rsidP="0000460D">
      <w:pPr>
        <w:numPr>
          <w:ilvl w:val="0"/>
          <w:numId w:val="5"/>
        </w:numPr>
        <w:autoSpaceDE/>
        <w:autoSpaceDN/>
        <w:jc w:val="both"/>
        <w:rPr>
          <w:color w:val="000000"/>
        </w:rPr>
      </w:pPr>
      <w:r>
        <w:rPr>
          <w:color w:val="000000"/>
        </w:rPr>
        <w:t>Wykonawca</w:t>
      </w:r>
      <w:r w:rsidRPr="00C96F59">
        <w:rPr>
          <w:color w:val="000000"/>
        </w:rPr>
        <w:t xml:space="preserve"> </w:t>
      </w:r>
      <w:r>
        <w:rPr>
          <w:color w:val="000000"/>
        </w:rPr>
        <w:t>zapłaci Zamawiającemu</w:t>
      </w:r>
      <w:r w:rsidRPr="00C96F59">
        <w:rPr>
          <w:color w:val="000000"/>
        </w:rPr>
        <w:t xml:space="preserve"> kar</w:t>
      </w:r>
      <w:r>
        <w:rPr>
          <w:color w:val="000000"/>
        </w:rPr>
        <w:t>ę</w:t>
      </w:r>
      <w:r w:rsidRPr="00C96F59">
        <w:rPr>
          <w:color w:val="000000"/>
        </w:rPr>
        <w:t xml:space="preserve"> umown</w:t>
      </w:r>
      <w:r>
        <w:rPr>
          <w:color w:val="000000"/>
        </w:rPr>
        <w:t>ą</w:t>
      </w:r>
      <w:r w:rsidRPr="00C96F59">
        <w:rPr>
          <w:color w:val="000000"/>
        </w:rPr>
        <w:t xml:space="preserve"> za </w:t>
      </w:r>
      <w:r>
        <w:rPr>
          <w:color w:val="000000"/>
        </w:rPr>
        <w:t xml:space="preserve">naruszenie terminu oddania </w:t>
      </w:r>
      <w:r w:rsidRPr="00C96F59">
        <w:rPr>
          <w:color w:val="000000"/>
        </w:rPr>
        <w:t>przedmiotu umowy</w:t>
      </w:r>
      <w:r>
        <w:rPr>
          <w:color w:val="000000"/>
        </w:rPr>
        <w:t xml:space="preserve">, </w:t>
      </w:r>
      <w:r w:rsidRPr="00C96F59">
        <w:rPr>
          <w:color w:val="000000"/>
        </w:rPr>
        <w:t xml:space="preserve">w wysokości </w:t>
      </w:r>
      <w:r w:rsidRPr="00C96F59">
        <w:rPr>
          <w:b/>
          <w:color w:val="000000"/>
        </w:rPr>
        <w:t>0,1 %</w:t>
      </w:r>
      <w:r w:rsidRPr="00C96F59">
        <w:rPr>
          <w:color w:val="000000"/>
        </w:rPr>
        <w:t xml:space="preserve"> wartości wynagrodzenia umownego </w:t>
      </w:r>
      <w:r>
        <w:rPr>
          <w:color w:val="000000"/>
        </w:rPr>
        <w:t>netto</w:t>
      </w:r>
      <w:r w:rsidRPr="00C96F59">
        <w:rPr>
          <w:color w:val="000000"/>
        </w:rPr>
        <w:t xml:space="preserve"> określonego w § </w:t>
      </w:r>
      <w:r>
        <w:rPr>
          <w:color w:val="000000"/>
        </w:rPr>
        <w:t>8</w:t>
      </w:r>
      <w:r w:rsidRPr="00C96F59">
        <w:rPr>
          <w:color w:val="000000"/>
        </w:rPr>
        <w:t xml:space="preserve"> ust. 1 umowy za każdy</w:t>
      </w:r>
      <w:r>
        <w:rPr>
          <w:color w:val="000000"/>
        </w:rPr>
        <w:t xml:space="preserve"> dzień</w:t>
      </w:r>
      <w:r w:rsidRPr="00C96F59">
        <w:rPr>
          <w:color w:val="000000"/>
        </w:rPr>
        <w:t xml:space="preserve"> </w:t>
      </w:r>
      <w:r w:rsidRPr="000A53FB">
        <w:t>zwłoki.</w:t>
      </w:r>
    </w:p>
    <w:p w:rsidR="00D652CE" w:rsidRPr="00C96F59" w:rsidRDefault="00D652CE" w:rsidP="0000460D">
      <w:pPr>
        <w:numPr>
          <w:ilvl w:val="0"/>
          <w:numId w:val="5"/>
        </w:numPr>
        <w:autoSpaceDE/>
        <w:autoSpaceDN/>
        <w:jc w:val="both"/>
        <w:rPr>
          <w:color w:val="000000"/>
        </w:rPr>
      </w:pPr>
      <w:r>
        <w:rPr>
          <w:color w:val="000000"/>
        </w:rPr>
        <w:t>Wykonawca może domagać się</w:t>
      </w:r>
      <w:r w:rsidRPr="00C96F59">
        <w:rPr>
          <w:color w:val="000000"/>
        </w:rPr>
        <w:t xml:space="preserve"> od Zamawiającego</w:t>
      </w:r>
      <w:r>
        <w:rPr>
          <w:color w:val="000000"/>
        </w:rPr>
        <w:t xml:space="preserve"> zapłaty </w:t>
      </w:r>
      <w:r w:rsidRPr="00C96F59">
        <w:rPr>
          <w:color w:val="000000"/>
        </w:rPr>
        <w:t xml:space="preserve"> kar umownych w wysokości </w:t>
      </w:r>
      <w:r w:rsidRPr="00C96F59">
        <w:rPr>
          <w:b/>
          <w:color w:val="000000"/>
        </w:rPr>
        <w:t>0,1 %</w:t>
      </w:r>
      <w:r w:rsidRPr="00C96F59">
        <w:rPr>
          <w:color w:val="000000"/>
        </w:rPr>
        <w:t xml:space="preserve"> wartości wynagrodzenia umownego </w:t>
      </w:r>
      <w:r>
        <w:rPr>
          <w:color w:val="000000"/>
        </w:rPr>
        <w:t>netto</w:t>
      </w:r>
      <w:r w:rsidRPr="00C96F59">
        <w:rPr>
          <w:color w:val="000000"/>
        </w:rPr>
        <w:t xml:space="preserve"> określonego w § </w:t>
      </w:r>
      <w:r>
        <w:rPr>
          <w:color w:val="000000"/>
        </w:rPr>
        <w:t>8</w:t>
      </w:r>
      <w:r w:rsidRPr="00C96F59">
        <w:rPr>
          <w:color w:val="000000"/>
        </w:rPr>
        <w:t xml:space="preserve"> ust. 1 umowy </w:t>
      </w:r>
      <w:r>
        <w:rPr>
          <w:color w:val="000000"/>
        </w:rPr>
        <w:br/>
      </w:r>
      <w:r w:rsidRPr="00C96F59">
        <w:rPr>
          <w:color w:val="000000"/>
        </w:rPr>
        <w:t xml:space="preserve">za każdy dzień </w:t>
      </w:r>
      <w:r>
        <w:rPr>
          <w:color w:val="000000"/>
        </w:rPr>
        <w:t xml:space="preserve">zwłoki </w:t>
      </w:r>
      <w:r w:rsidRPr="00C96F59">
        <w:rPr>
          <w:color w:val="000000"/>
        </w:rPr>
        <w:t>Zamawiającego w przystąpieniu do czynności odbioru końcowego przedmiotu umowy</w:t>
      </w:r>
      <w:r>
        <w:rPr>
          <w:color w:val="000000"/>
        </w:rPr>
        <w:t xml:space="preserve">. </w:t>
      </w:r>
      <w:r w:rsidRPr="00C96F59">
        <w:rPr>
          <w:color w:val="000000"/>
        </w:rPr>
        <w:t xml:space="preserve"> </w:t>
      </w:r>
    </w:p>
    <w:p w:rsidR="00D652CE" w:rsidRPr="00C96F59" w:rsidRDefault="00D652CE" w:rsidP="0000460D">
      <w:pPr>
        <w:numPr>
          <w:ilvl w:val="0"/>
          <w:numId w:val="5"/>
        </w:numPr>
        <w:autoSpaceDE/>
        <w:autoSpaceDN/>
        <w:jc w:val="both"/>
        <w:rPr>
          <w:color w:val="000000"/>
        </w:rPr>
      </w:pPr>
      <w:r w:rsidRPr="00C96F59">
        <w:rPr>
          <w:color w:val="000000"/>
        </w:rPr>
        <w:t>Roszczenia o zapłatę należnych kar umownych nie będą pozbawiać Stron prawa żądania zapłaty odszkodowania uzupełniającego na zasadach ogólnych, jeżeli wysokość szkody przekroczy wysokość zastrzeżonej kary umownej.</w:t>
      </w:r>
    </w:p>
    <w:p w:rsidR="00D652CE" w:rsidRPr="00C96F59" w:rsidRDefault="00D652CE" w:rsidP="0000460D">
      <w:pPr>
        <w:numPr>
          <w:ilvl w:val="0"/>
          <w:numId w:val="5"/>
        </w:numPr>
        <w:autoSpaceDE/>
        <w:autoSpaceDN/>
        <w:jc w:val="both"/>
        <w:rPr>
          <w:color w:val="000000"/>
        </w:rPr>
      </w:pPr>
      <w:r w:rsidRPr="00C96F59">
        <w:rPr>
          <w:color w:val="000000"/>
        </w:rPr>
        <w:t>Naliczone Wykonawcy kary umowne mogą być potrącane z jego wynagrodzenia.</w:t>
      </w:r>
    </w:p>
    <w:p w:rsidR="00D652CE" w:rsidRPr="00C96F59" w:rsidRDefault="00D652CE" w:rsidP="00525E38">
      <w:pPr>
        <w:pStyle w:val="Heading2"/>
        <w:spacing w:after="120"/>
        <w:ind w:right="68"/>
        <w:rPr>
          <w:color w:val="000000"/>
        </w:rPr>
      </w:pPr>
      <w:r w:rsidRPr="00C96F59">
        <w:rPr>
          <w:color w:val="000000"/>
        </w:rPr>
        <w:t>POSTANOWIENIA  KOŃCOWE</w:t>
      </w:r>
    </w:p>
    <w:p w:rsidR="00D652CE" w:rsidRPr="00C96F59" w:rsidRDefault="00D652CE" w:rsidP="00525E38">
      <w:pPr>
        <w:keepNext/>
        <w:spacing w:before="240" w:after="120"/>
        <w:jc w:val="center"/>
        <w:rPr>
          <w:b/>
          <w:color w:val="000000"/>
        </w:rPr>
      </w:pPr>
      <w:r w:rsidRPr="00C96F59">
        <w:rPr>
          <w:b/>
          <w:color w:val="000000"/>
        </w:rPr>
        <w:t>§ 1</w:t>
      </w:r>
      <w:r>
        <w:rPr>
          <w:b/>
          <w:color w:val="000000"/>
        </w:rPr>
        <w:t>2</w:t>
      </w:r>
    </w:p>
    <w:p w:rsidR="00D652CE" w:rsidRPr="00436D8B" w:rsidRDefault="00D652CE" w:rsidP="0000460D">
      <w:pPr>
        <w:autoSpaceDE/>
        <w:autoSpaceDN/>
        <w:jc w:val="both"/>
        <w:rPr>
          <w:szCs w:val="20"/>
        </w:rPr>
      </w:pPr>
      <w:r w:rsidRPr="00436D8B">
        <w:rPr>
          <w:szCs w:val="20"/>
        </w:rPr>
        <w:t>Zamawiający nie dopuszcza istotnych zmian umowy, chyba że konieczność wprowadzenia takich zmian wynika z okoliczności, których nie można było przewidzieć w chwili zawarcia umowy, lub zmiany te są korzystne dla Zamawiającego. Zmiany umowy wymagają formy pisemnej pod rygorem nieważności.</w:t>
      </w:r>
    </w:p>
    <w:p w:rsidR="00D652CE" w:rsidRPr="00C96F59" w:rsidRDefault="00D652CE" w:rsidP="00525E38">
      <w:pPr>
        <w:keepNext/>
        <w:spacing w:before="240" w:after="120"/>
        <w:jc w:val="center"/>
        <w:rPr>
          <w:b/>
          <w:color w:val="000000"/>
        </w:rPr>
      </w:pPr>
      <w:r w:rsidRPr="00C96F59">
        <w:rPr>
          <w:b/>
          <w:color w:val="000000"/>
        </w:rPr>
        <w:t>§ 1</w:t>
      </w:r>
      <w:r>
        <w:rPr>
          <w:b/>
          <w:color w:val="000000"/>
        </w:rPr>
        <w:t>3</w:t>
      </w:r>
    </w:p>
    <w:p w:rsidR="00D652CE" w:rsidRPr="00C96F59" w:rsidRDefault="00D652CE" w:rsidP="0001669E">
      <w:pPr>
        <w:numPr>
          <w:ilvl w:val="0"/>
          <w:numId w:val="15"/>
        </w:numPr>
        <w:autoSpaceDE/>
        <w:autoSpaceDN/>
        <w:jc w:val="both"/>
        <w:rPr>
          <w:color w:val="000000"/>
        </w:rPr>
      </w:pPr>
      <w:r w:rsidRPr="00C96F59">
        <w:rPr>
          <w:color w:val="000000"/>
        </w:rPr>
        <w:t>W sprawach nieuregulowanych niniejszą umową mają zastosowanie odpowiednie przepisy prawa polskiego.</w:t>
      </w:r>
    </w:p>
    <w:p w:rsidR="00D652CE" w:rsidRPr="00C96F59" w:rsidRDefault="00D652CE" w:rsidP="0001669E">
      <w:pPr>
        <w:numPr>
          <w:ilvl w:val="0"/>
          <w:numId w:val="15"/>
        </w:numPr>
        <w:autoSpaceDE/>
        <w:autoSpaceDN/>
        <w:jc w:val="both"/>
        <w:rPr>
          <w:color w:val="000000"/>
        </w:rPr>
      </w:pPr>
      <w:r w:rsidRPr="00C96F59">
        <w:rPr>
          <w:color w:val="000000"/>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D652CE" w:rsidRPr="00C96F59" w:rsidRDefault="00D652CE" w:rsidP="00525E38">
      <w:pPr>
        <w:keepNext/>
        <w:spacing w:before="240" w:after="120"/>
        <w:jc w:val="center"/>
        <w:rPr>
          <w:b/>
          <w:color w:val="000000"/>
        </w:rPr>
      </w:pPr>
      <w:r w:rsidRPr="00C96F59">
        <w:rPr>
          <w:b/>
          <w:color w:val="000000"/>
        </w:rPr>
        <w:t>§ 1</w:t>
      </w:r>
      <w:r>
        <w:rPr>
          <w:b/>
          <w:color w:val="000000"/>
        </w:rPr>
        <w:t>4</w:t>
      </w:r>
    </w:p>
    <w:p w:rsidR="00D652CE" w:rsidRPr="00C96F59" w:rsidRDefault="00D652CE" w:rsidP="007557C2">
      <w:pPr>
        <w:spacing w:before="120" w:after="120"/>
        <w:jc w:val="both"/>
        <w:rPr>
          <w:color w:val="000000"/>
        </w:rPr>
      </w:pPr>
      <w:r w:rsidRPr="00C96F59">
        <w:rPr>
          <w:color w:val="000000"/>
        </w:rPr>
        <w:t xml:space="preserve">Umowę sporządzono w </w:t>
      </w:r>
      <w:r>
        <w:rPr>
          <w:color w:val="000000"/>
        </w:rPr>
        <w:t>trzech</w:t>
      </w:r>
      <w:r w:rsidRPr="00C96F59">
        <w:rPr>
          <w:color w:val="000000"/>
        </w:rPr>
        <w:t xml:space="preserve"> jednobrzmiących egzemplarzach, </w:t>
      </w:r>
      <w:r>
        <w:rPr>
          <w:color w:val="000000"/>
        </w:rPr>
        <w:t>dwa dla Zamawiającego, jeden dla Wykonawcy</w:t>
      </w:r>
      <w:r w:rsidRPr="00C96F59">
        <w:rPr>
          <w:color w:val="000000"/>
        </w:rPr>
        <w:t>.</w:t>
      </w:r>
    </w:p>
    <w:p w:rsidR="00D652CE" w:rsidRPr="00C96F59" w:rsidRDefault="00D652CE" w:rsidP="00525E38">
      <w:pPr>
        <w:keepNext/>
        <w:spacing w:before="240" w:after="120"/>
        <w:jc w:val="center"/>
        <w:rPr>
          <w:b/>
          <w:color w:val="000000"/>
        </w:rPr>
      </w:pPr>
      <w:r w:rsidRPr="00C96F59">
        <w:rPr>
          <w:b/>
          <w:color w:val="000000"/>
        </w:rPr>
        <w:t>§ 1</w:t>
      </w:r>
      <w:r>
        <w:rPr>
          <w:b/>
          <w:color w:val="000000"/>
        </w:rPr>
        <w:t>5</w:t>
      </w:r>
    </w:p>
    <w:p w:rsidR="00D652CE" w:rsidRPr="00C96F59" w:rsidRDefault="00D652CE" w:rsidP="007557C2">
      <w:pPr>
        <w:spacing w:before="120" w:after="120"/>
        <w:jc w:val="both"/>
        <w:rPr>
          <w:color w:val="000000"/>
        </w:rPr>
      </w:pPr>
      <w:r>
        <w:rPr>
          <w:color w:val="000000"/>
        </w:rPr>
        <w:t>Załączniki do umowy stanowią jej integralną część:</w:t>
      </w:r>
    </w:p>
    <w:p w:rsidR="00D652CE" w:rsidRPr="00C96F59" w:rsidRDefault="00D652CE" w:rsidP="007557C2">
      <w:pPr>
        <w:rPr>
          <w:color w:val="000000"/>
        </w:rPr>
      </w:pPr>
    </w:p>
    <w:p w:rsidR="00D652CE" w:rsidRDefault="00D652CE" w:rsidP="007557C2">
      <w:pPr>
        <w:pStyle w:val="BodyTextIndent"/>
        <w:ind w:left="1800" w:right="68" w:hanging="1800"/>
        <w:rPr>
          <w:color w:val="000000"/>
        </w:rPr>
      </w:pPr>
      <w:r w:rsidRPr="00C96F59">
        <w:rPr>
          <w:b/>
          <w:color w:val="000000"/>
        </w:rPr>
        <w:t>Załącznik nr 1</w:t>
      </w:r>
      <w:r w:rsidRPr="00C96F59">
        <w:rPr>
          <w:color w:val="000000"/>
        </w:rPr>
        <w:t xml:space="preserve"> – Dokumentacja przetargowa (w tym</w:t>
      </w:r>
      <w:r>
        <w:rPr>
          <w:color w:val="000000"/>
        </w:rPr>
        <w:t xml:space="preserve"> SIWZ</w:t>
      </w:r>
      <w:r w:rsidRPr="00C96F59">
        <w:rPr>
          <w:color w:val="000000"/>
        </w:rPr>
        <w:t>)</w:t>
      </w:r>
      <w:r>
        <w:rPr>
          <w:color w:val="000000"/>
        </w:rPr>
        <w:t xml:space="preserve">, </w:t>
      </w:r>
      <w:r w:rsidRPr="00C96F59">
        <w:rPr>
          <w:color w:val="000000"/>
        </w:rPr>
        <w:t>oferta Wykonawcy z dnia …………………..</w:t>
      </w:r>
    </w:p>
    <w:p w:rsidR="00D652CE" w:rsidRDefault="00D652CE" w:rsidP="007557C2">
      <w:pPr>
        <w:jc w:val="both"/>
        <w:rPr>
          <w:color w:val="000000"/>
        </w:rPr>
      </w:pPr>
      <w:r w:rsidRPr="00102E06">
        <w:rPr>
          <w:b/>
        </w:rPr>
        <w:t xml:space="preserve">Załącznik nr </w:t>
      </w:r>
      <w:r>
        <w:rPr>
          <w:b/>
        </w:rPr>
        <w:t>2</w:t>
      </w:r>
      <w:r w:rsidRPr="00BA4D39">
        <w:t xml:space="preserve"> – </w:t>
      </w:r>
      <w:r>
        <w:rPr>
          <w:color w:val="000000"/>
        </w:rPr>
        <w:t>Porozumienie</w:t>
      </w:r>
      <w:r w:rsidRPr="00807580">
        <w:rPr>
          <w:color w:val="000000"/>
        </w:rPr>
        <w:t xml:space="preserve"> z służbami BHP Zamawiającego koordynatora sprawującego nadzór nad bezpieczeństwem i higieną pracy wszystkich pracowników zatrudnionych w tym samym miejscu</w:t>
      </w:r>
      <w:r>
        <w:rPr>
          <w:color w:val="000000"/>
        </w:rPr>
        <w:t>;</w:t>
      </w:r>
    </w:p>
    <w:p w:rsidR="00D652CE" w:rsidRDefault="00D652CE" w:rsidP="00525E38">
      <w:pPr>
        <w:pStyle w:val="BodyTextIndent"/>
        <w:ind w:right="68"/>
        <w:rPr>
          <w:i/>
          <w:color w:val="FF0000"/>
        </w:rPr>
      </w:pPr>
      <w:r>
        <w:rPr>
          <w:b/>
          <w:i/>
          <w:color w:val="FF0000"/>
        </w:rPr>
        <w:t xml:space="preserve">Załącznik nr 3 </w:t>
      </w:r>
      <w:r>
        <w:rPr>
          <w:i/>
          <w:color w:val="FF0000"/>
        </w:rPr>
        <w:t>– Kopie umów z podwykonawcami.</w:t>
      </w:r>
    </w:p>
    <w:p w:rsidR="00D652CE" w:rsidRPr="00D47C08" w:rsidRDefault="00D652CE" w:rsidP="007557C2">
      <w:pPr>
        <w:jc w:val="both"/>
      </w:pPr>
    </w:p>
    <w:p w:rsidR="00D652CE" w:rsidRPr="00C96F59" w:rsidRDefault="00D652CE" w:rsidP="007557C2">
      <w:pPr>
        <w:pStyle w:val="BodyTextIndent"/>
        <w:ind w:left="1800" w:right="68" w:hanging="1800"/>
        <w:jc w:val="both"/>
        <w:rPr>
          <w:color w:val="000000"/>
        </w:rPr>
      </w:pPr>
    </w:p>
    <w:p w:rsidR="00D652CE" w:rsidRPr="00C96F59" w:rsidRDefault="00D652CE" w:rsidP="007557C2">
      <w:pPr>
        <w:jc w:val="center"/>
        <w:rPr>
          <w:b/>
          <w:color w:val="000000"/>
        </w:rPr>
      </w:pPr>
    </w:p>
    <w:p w:rsidR="00D652CE" w:rsidRPr="00C96F59" w:rsidRDefault="00D652CE" w:rsidP="007557C2">
      <w:pPr>
        <w:jc w:val="center"/>
        <w:rPr>
          <w:b/>
          <w:color w:val="000000"/>
        </w:rPr>
      </w:pPr>
      <w:r w:rsidRPr="00C96F59">
        <w:rPr>
          <w:b/>
          <w:color w:val="000000"/>
        </w:rPr>
        <w:t>ZAMAWIAJĄCY:                                                    WYKONAWCA:</w:t>
      </w:r>
    </w:p>
    <w:p w:rsidR="00D652CE" w:rsidRDefault="00D652CE"/>
    <w:sectPr w:rsidR="00D652CE" w:rsidSect="00D51800">
      <w:headerReference w:type="default" r:id="rId7"/>
      <w:footerReference w:type="default" r:id="rId8"/>
      <w:pgSz w:w="11906" w:h="16838" w:code="9"/>
      <w:pgMar w:top="1562" w:right="1418" w:bottom="16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2CE" w:rsidRDefault="00D652CE">
      <w:r>
        <w:separator/>
      </w:r>
    </w:p>
  </w:endnote>
  <w:endnote w:type="continuationSeparator" w:id="0">
    <w:p w:rsidR="00D652CE" w:rsidRDefault="00D65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CE" w:rsidRPr="003E1A9A" w:rsidRDefault="00D652CE">
    <w:pPr>
      <w:pStyle w:val="Footer"/>
      <w:framePr w:wrap="auto" w:vAnchor="text" w:hAnchor="margin" w:xAlign="right" w:y="1"/>
      <w:rPr>
        <w:rStyle w:val="PageNumber"/>
        <w:rFonts w:ascii="Times New Roman" w:hAnsi="Times New Roman"/>
        <w:sz w:val="22"/>
        <w:szCs w:val="22"/>
      </w:rPr>
    </w:pPr>
    <w:r w:rsidRPr="003E1A9A">
      <w:rPr>
        <w:rStyle w:val="PageNumber"/>
        <w:rFonts w:ascii="Times New Roman" w:hAnsi="Times New Roman"/>
        <w:sz w:val="22"/>
        <w:szCs w:val="22"/>
      </w:rPr>
      <w:fldChar w:fldCharType="begin"/>
    </w:r>
    <w:r w:rsidRPr="003E1A9A">
      <w:rPr>
        <w:rStyle w:val="PageNumber"/>
        <w:rFonts w:ascii="Times New Roman" w:hAnsi="Times New Roman"/>
        <w:sz w:val="22"/>
        <w:szCs w:val="22"/>
      </w:rPr>
      <w:instrText xml:space="preserve">PAGE  </w:instrText>
    </w:r>
    <w:r w:rsidRPr="003E1A9A">
      <w:rPr>
        <w:rStyle w:val="PageNumber"/>
        <w:rFonts w:ascii="Times New Roman" w:hAnsi="Times New Roman"/>
        <w:sz w:val="22"/>
        <w:szCs w:val="22"/>
      </w:rPr>
      <w:fldChar w:fldCharType="separate"/>
    </w:r>
    <w:r>
      <w:rPr>
        <w:rStyle w:val="PageNumber"/>
        <w:rFonts w:ascii="Times New Roman" w:hAnsi="Times New Roman"/>
        <w:noProof/>
        <w:sz w:val="22"/>
        <w:szCs w:val="22"/>
      </w:rPr>
      <w:t>7</w:t>
    </w:r>
    <w:r w:rsidRPr="003E1A9A">
      <w:rPr>
        <w:rStyle w:val="PageNumber"/>
        <w:rFonts w:ascii="Times New Roman" w:hAnsi="Times New Roman"/>
        <w:sz w:val="22"/>
        <w:szCs w:val="22"/>
      </w:rPr>
      <w:fldChar w:fldCharType="end"/>
    </w:r>
  </w:p>
  <w:p w:rsidR="00D652CE" w:rsidRPr="003E1A9A" w:rsidRDefault="00D652CE" w:rsidP="005A3BDC">
    <w:pPr>
      <w:pStyle w:val="Footer"/>
      <w:ind w:right="360"/>
      <w:rPr>
        <w:rFonts w:ascii="Times New Roman" w:hAnsi="Times New Roman" w:cs="Times New Roman"/>
        <w:sz w:val="22"/>
        <w:szCs w:val="22"/>
      </w:rPr>
    </w:pPr>
    <w:r>
      <w:rPr>
        <w:rFonts w:ascii="Times New Roman" w:hAnsi="Times New Roman" w:cs="Times New Roman"/>
        <w:sz w:val="22"/>
        <w:szCs w:val="22"/>
      </w:rPr>
      <w:t>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2CE" w:rsidRDefault="00D652CE">
      <w:r>
        <w:separator/>
      </w:r>
    </w:p>
  </w:footnote>
  <w:footnote w:type="continuationSeparator" w:id="0">
    <w:p w:rsidR="00D652CE" w:rsidRDefault="00D65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CE" w:rsidRPr="00C83CB0" w:rsidRDefault="00D652CE">
    <w:pPr>
      <w:pStyle w:val="Header"/>
      <w:jc w:val="right"/>
      <w:rPr>
        <w:rFonts w:ascii="Times New Roman" w:hAnsi="Times New Roman" w:cs="Times New Roman"/>
        <w:b/>
        <w:sz w:val="24"/>
        <w:szCs w:val="24"/>
      </w:rPr>
    </w:pPr>
    <w:r w:rsidRPr="00C83CB0">
      <w:rPr>
        <w:rFonts w:ascii="Times New Roman" w:hAnsi="Times New Roman" w:cs="Times New Roman"/>
        <w:b/>
        <w:sz w:val="24"/>
        <w:szCs w:val="24"/>
      </w:rPr>
      <w:t>Nr postępowania: 519/PN-33/2017</w:t>
    </w:r>
  </w:p>
  <w:p w:rsidR="00D652CE" w:rsidRPr="008D207D" w:rsidRDefault="00D652CE">
    <w:pPr>
      <w:pStyle w:val="Header"/>
      <w:jc w:val="right"/>
      <w:rPr>
        <w:rFonts w:ascii="Times New Roman" w:hAnsi="Times New Roman"/>
        <w:sz w:val="24"/>
        <w:szCs w:val="24"/>
      </w:rPr>
    </w:pPr>
    <w:r w:rsidRPr="00E8171F">
      <w:rPr>
        <w:rFonts w:ascii="Times New Roman" w:hAnsi="Times New Roman" w:cs="Times New Roman"/>
        <w:b/>
        <w:sz w:val="24"/>
        <w:szCs w:val="24"/>
      </w:rPr>
      <w:t>NU/…./201</w:t>
    </w:r>
    <w:r>
      <w:rPr>
        <w:rFonts w:ascii="Times New Roman" w:hAnsi="Times New Roman" w:cs="Times New Roman"/>
        <w:b/>
        <w:sz w:val="24"/>
        <w:szCs w:val="24"/>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8F6"/>
    <w:multiLevelType w:val="hybridMultilevel"/>
    <w:tmpl w:val="C958DCB6"/>
    <w:lvl w:ilvl="0" w:tplc="E32489F4">
      <w:start w:val="1"/>
      <w:numFmt w:val="decimal"/>
      <w:lvlText w:val="%1."/>
      <w:lvlJc w:val="left"/>
      <w:pPr>
        <w:tabs>
          <w:tab w:val="num" w:pos="360"/>
        </w:tabs>
        <w:ind w:left="360" w:hanging="360"/>
      </w:pPr>
      <w:rPr>
        <w:rFonts w:cs="Times New Roman" w:hint="default"/>
        <w:b w:val="0"/>
        <w:i w:val="0"/>
        <w:caps w:val="0"/>
        <w:strike w:val="0"/>
        <w:dstrike w:val="0"/>
        <w:outline w:val="0"/>
        <w:shadow w:val="0"/>
        <w:emboss w:val="0"/>
        <w:imprint w:val="0"/>
        <w:vanish w:val="0"/>
        <w:sz w:val="24"/>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EC1DEE"/>
    <w:multiLevelType w:val="hybridMultilevel"/>
    <w:tmpl w:val="F2C620C8"/>
    <w:lvl w:ilvl="0" w:tplc="F238E70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9E1271C"/>
    <w:multiLevelType w:val="hybridMultilevel"/>
    <w:tmpl w:val="7778AC10"/>
    <w:lvl w:ilvl="0" w:tplc="10748C86">
      <w:start w:val="1"/>
      <w:numFmt w:val="decimal"/>
      <w:lvlText w:val="%1)"/>
      <w:lvlJc w:val="left"/>
      <w:pPr>
        <w:tabs>
          <w:tab w:val="num" w:pos="851"/>
        </w:tabs>
        <w:ind w:left="851" w:hanging="45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63698B"/>
    <w:multiLevelType w:val="hybridMultilevel"/>
    <w:tmpl w:val="89AE645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D15E3A"/>
    <w:multiLevelType w:val="hybridMultilevel"/>
    <w:tmpl w:val="2DAC943C"/>
    <w:lvl w:ilvl="0" w:tplc="E8D6F4F4">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230FAE"/>
    <w:multiLevelType w:val="singleLevel"/>
    <w:tmpl w:val="67546B46"/>
    <w:lvl w:ilvl="0">
      <w:start w:val="1"/>
      <w:numFmt w:val="decimal"/>
      <w:lvlText w:val="%1."/>
      <w:legacy w:legacy="1" w:legacySpace="120" w:legacyIndent="360"/>
      <w:lvlJc w:val="left"/>
      <w:pPr>
        <w:ind w:left="360" w:hanging="360"/>
      </w:pPr>
      <w:rPr>
        <w:rFonts w:cs="Times New Roman"/>
      </w:rPr>
    </w:lvl>
  </w:abstractNum>
  <w:abstractNum w:abstractNumId="6">
    <w:nsid w:val="1A9C7FC5"/>
    <w:multiLevelType w:val="hybridMultilevel"/>
    <w:tmpl w:val="9BD6EE82"/>
    <w:lvl w:ilvl="0" w:tplc="7C24E56E">
      <w:start w:val="1"/>
      <w:numFmt w:val="decimal"/>
      <w:lvlText w:val="%1."/>
      <w:lvlJc w:val="left"/>
      <w:pPr>
        <w:tabs>
          <w:tab w:val="num" w:pos="397"/>
        </w:tabs>
        <w:ind w:left="397" w:hanging="397"/>
      </w:pPr>
      <w:rPr>
        <w:rFonts w:cs="Times New Roman" w:hint="default"/>
      </w:rPr>
    </w:lvl>
    <w:lvl w:ilvl="1" w:tplc="A684C76C">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C11627C"/>
    <w:multiLevelType w:val="hybridMultilevel"/>
    <w:tmpl w:val="830E3CB4"/>
    <w:lvl w:ilvl="0" w:tplc="11F42852">
      <w:start w:val="1"/>
      <w:numFmt w:val="decimal"/>
      <w:pStyle w:val="wypunktznawiasem"/>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nsid w:val="1C3C50BD"/>
    <w:multiLevelType w:val="hybridMultilevel"/>
    <w:tmpl w:val="6D4C88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ED17054"/>
    <w:multiLevelType w:val="hybridMultilevel"/>
    <w:tmpl w:val="0F34AF46"/>
    <w:lvl w:ilvl="0" w:tplc="4CDE43DC">
      <w:start w:val="6"/>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F263E74"/>
    <w:multiLevelType w:val="hybridMultilevel"/>
    <w:tmpl w:val="308E1EDC"/>
    <w:lvl w:ilvl="0" w:tplc="ECF06842">
      <w:start w:val="1"/>
      <w:numFmt w:val="decimal"/>
      <w:lvlText w:val="%1)"/>
      <w:lvlJc w:val="left"/>
      <w:pPr>
        <w:tabs>
          <w:tab w:val="num" w:pos="851"/>
        </w:tabs>
        <w:ind w:left="851" w:hanging="454"/>
      </w:pPr>
      <w:rPr>
        <w:rFonts w:cs="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FF3723E"/>
    <w:multiLevelType w:val="hybridMultilevel"/>
    <w:tmpl w:val="CE3C73AE"/>
    <w:lvl w:ilvl="0" w:tplc="00B20C9E">
      <w:start w:val="1"/>
      <w:numFmt w:val="decimal"/>
      <w:lvlText w:val="%1."/>
      <w:lvlJc w:val="left"/>
      <w:pPr>
        <w:tabs>
          <w:tab w:val="num" w:pos="397"/>
        </w:tabs>
        <w:ind w:left="397" w:hanging="397"/>
      </w:pPr>
      <w:rPr>
        <w:rFonts w:cs="Times New Roman" w:hint="default"/>
      </w:rPr>
    </w:lvl>
    <w:lvl w:ilvl="1" w:tplc="EABE045A">
      <w:start w:val="1"/>
      <w:numFmt w:val="decimal"/>
      <w:lvlText w:val="%2)"/>
      <w:lvlJc w:val="left"/>
      <w:pPr>
        <w:tabs>
          <w:tab w:val="num" w:pos="851"/>
        </w:tabs>
        <w:ind w:left="851"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FF82BD9"/>
    <w:multiLevelType w:val="multilevel"/>
    <w:tmpl w:val="EDA8D3D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18E0F67"/>
    <w:multiLevelType w:val="multilevel"/>
    <w:tmpl w:val="3E1E5838"/>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2D03638"/>
    <w:multiLevelType w:val="hybridMultilevel"/>
    <w:tmpl w:val="3AA4FD64"/>
    <w:lvl w:ilvl="0" w:tplc="A7D421C6">
      <w:start w:val="1"/>
      <w:numFmt w:val="decimal"/>
      <w:lvlText w:val="%1."/>
      <w:lvlJc w:val="left"/>
      <w:pPr>
        <w:tabs>
          <w:tab w:val="num" w:pos="397"/>
        </w:tabs>
        <w:ind w:left="397" w:hanging="397"/>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1A37C9E"/>
    <w:multiLevelType w:val="hybridMultilevel"/>
    <w:tmpl w:val="664A7F36"/>
    <w:lvl w:ilvl="0" w:tplc="9064F586">
      <w:start w:val="1"/>
      <w:numFmt w:val="decimal"/>
      <w:lvlText w:val="%1)"/>
      <w:lvlJc w:val="left"/>
      <w:pPr>
        <w:tabs>
          <w:tab w:val="num" w:pos="794"/>
        </w:tabs>
        <w:ind w:left="794" w:hanging="397"/>
      </w:pPr>
      <w:rPr>
        <w:rFonts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B63781C"/>
    <w:multiLevelType w:val="hybridMultilevel"/>
    <w:tmpl w:val="1A06ABB4"/>
    <w:lvl w:ilvl="0" w:tplc="CC56A0BC">
      <w:start w:val="1"/>
      <w:numFmt w:val="bullet"/>
      <w:lvlText w:val="-"/>
      <w:lvlJc w:val="left"/>
      <w:pPr>
        <w:tabs>
          <w:tab w:val="num" w:pos="1837"/>
        </w:tabs>
        <w:ind w:left="1837" w:hanging="360"/>
      </w:pPr>
      <w:rPr>
        <w:rFonts w:ascii="Times New Roman" w:eastAsia="Times New Roman" w:hAnsi="Times New Roman"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17">
    <w:nsid w:val="3F8F008E"/>
    <w:multiLevelType w:val="singleLevel"/>
    <w:tmpl w:val="F244B2B4"/>
    <w:lvl w:ilvl="0">
      <w:start w:val="1"/>
      <w:numFmt w:val="decimal"/>
      <w:lvlText w:val="%1."/>
      <w:lvlJc w:val="left"/>
      <w:pPr>
        <w:tabs>
          <w:tab w:val="num" w:pos="397"/>
        </w:tabs>
        <w:ind w:left="397" w:hanging="397"/>
      </w:pPr>
      <w:rPr>
        <w:rFonts w:cs="Times New Roman" w:hint="default"/>
      </w:rPr>
    </w:lvl>
  </w:abstractNum>
  <w:abstractNum w:abstractNumId="18">
    <w:nsid w:val="402C09FE"/>
    <w:multiLevelType w:val="multilevel"/>
    <w:tmpl w:val="515A70DC"/>
    <w:lvl w:ilvl="0">
      <w:start w:val="1"/>
      <w:numFmt w:val="decimal"/>
      <w:lvlText w:val="%1)"/>
      <w:lvlJc w:val="left"/>
      <w:pPr>
        <w:tabs>
          <w:tab w:val="num" w:pos="851"/>
        </w:tabs>
        <w:ind w:left="851"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907F22"/>
    <w:multiLevelType w:val="hybridMultilevel"/>
    <w:tmpl w:val="35C2D104"/>
    <w:lvl w:ilvl="0" w:tplc="ECF06842">
      <w:start w:val="1"/>
      <w:numFmt w:val="decimal"/>
      <w:lvlText w:val="%1)"/>
      <w:lvlJc w:val="left"/>
      <w:pPr>
        <w:tabs>
          <w:tab w:val="num" w:pos="851"/>
        </w:tabs>
        <w:ind w:left="851" w:hanging="454"/>
      </w:pPr>
      <w:rPr>
        <w:rFonts w:cs="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77F1AA2"/>
    <w:multiLevelType w:val="hybridMultilevel"/>
    <w:tmpl w:val="BC98C1F4"/>
    <w:lvl w:ilvl="0" w:tplc="40B85D7E">
      <w:start w:val="1"/>
      <w:numFmt w:val="decimal"/>
      <w:lvlText w:val="%1)"/>
      <w:lvlJc w:val="left"/>
      <w:pPr>
        <w:tabs>
          <w:tab w:val="num" w:pos="851"/>
        </w:tabs>
        <w:ind w:left="851"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2414EC9"/>
    <w:multiLevelType w:val="hybridMultilevel"/>
    <w:tmpl w:val="7160FF98"/>
    <w:lvl w:ilvl="0" w:tplc="A6189012">
      <w:start w:val="1"/>
      <w:numFmt w:val="decimal"/>
      <w:lvlText w:val="%1."/>
      <w:lvlJc w:val="left"/>
      <w:pPr>
        <w:tabs>
          <w:tab w:val="num" w:pos="397"/>
        </w:tabs>
        <w:ind w:left="397" w:hanging="397"/>
      </w:pPr>
      <w:rPr>
        <w:rFonts w:ascii="Times New Roman" w:hAnsi="Times New Roman"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9FE2734"/>
    <w:multiLevelType w:val="multilevel"/>
    <w:tmpl w:val="77464B40"/>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A4A0340"/>
    <w:multiLevelType w:val="hybridMultilevel"/>
    <w:tmpl w:val="DB70D45A"/>
    <w:lvl w:ilvl="0" w:tplc="67546B46">
      <w:start w:val="1"/>
      <w:numFmt w:val="decimal"/>
      <w:lvlText w:val="%1."/>
      <w:legacy w:legacy="1" w:legacySpace="120" w:legacyIndent="360"/>
      <w:lvlJc w:val="left"/>
      <w:pPr>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CBE357D"/>
    <w:multiLevelType w:val="hybridMultilevel"/>
    <w:tmpl w:val="8E42E668"/>
    <w:lvl w:ilvl="0" w:tplc="FFFFFFFF">
      <w:start w:val="1"/>
      <w:numFmt w:val="bullet"/>
      <w:lvlText w:val=""/>
      <w:legacy w:legacy="1" w:legacySpace="0" w:legacyIndent="283"/>
      <w:lvlJc w:val="left"/>
      <w:pPr>
        <w:ind w:left="1089" w:hanging="283"/>
      </w:pPr>
      <w:rPr>
        <w:rFonts w:ascii="Symbol" w:hAnsi="Symbol"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DCC263F"/>
    <w:multiLevelType w:val="hybridMultilevel"/>
    <w:tmpl w:val="DFB6D578"/>
    <w:lvl w:ilvl="0" w:tplc="67546B4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1C21970"/>
    <w:multiLevelType w:val="multilevel"/>
    <w:tmpl w:val="F6E8CF0C"/>
    <w:lvl w:ilvl="0">
      <w:start w:val="1"/>
      <w:numFmt w:val="decimal"/>
      <w:lvlText w:val="%1."/>
      <w:lvlJc w:val="left"/>
      <w:pPr>
        <w:tabs>
          <w:tab w:val="num" w:pos="397"/>
        </w:tabs>
        <w:ind w:left="397" w:hanging="397"/>
      </w:pPr>
      <w:rPr>
        <w:rFonts w:ascii="Times New Roman" w:hAnsi="Times New Roman" w:cs="Times New Roman" w:hint="default"/>
        <w:sz w:val="24"/>
      </w:rPr>
    </w:lvl>
    <w:lvl w:ilvl="1">
      <w:start w:val="1"/>
      <w:numFmt w:val="lowerLetter"/>
      <w:lvlText w:val="%2)"/>
      <w:lvlJc w:val="left"/>
      <w:pPr>
        <w:tabs>
          <w:tab w:val="num" w:pos="964"/>
        </w:tabs>
        <w:ind w:left="964" w:hanging="397"/>
      </w:pPr>
      <w:rPr>
        <w:rFonts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97"/>
        </w:tabs>
        <w:ind w:left="397" w:hanging="397"/>
      </w:pPr>
      <w:rPr>
        <w:rFonts w:cs="Times New Roman" w:hint="default"/>
        <w:sz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42A75BC"/>
    <w:multiLevelType w:val="hybridMultilevel"/>
    <w:tmpl w:val="24C86D3C"/>
    <w:lvl w:ilvl="0" w:tplc="16D40482">
      <w:start w:val="1"/>
      <w:numFmt w:val="decimal"/>
      <w:lvlText w:val="%1."/>
      <w:lvlJc w:val="left"/>
      <w:pPr>
        <w:tabs>
          <w:tab w:val="num" w:pos="397"/>
        </w:tabs>
        <w:ind w:left="397" w:hanging="397"/>
      </w:pPr>
      <w:rPr>
        <w:rFonts w:cs="Times New Roman" w:hint="default"/>
      </w:rPr>
    </w:lvl>
    <w:lvl w:ilvl="1" w:tplc="0C6AA01C">
      <w:start w:val="1"/>
      <w:numFmt w:val="decimal"/>
      <w:lvlText w:val="%2)"/>
      <w:lvlJc w:val="left"/>
      <w:pPr>
        <w:ind w:left="1440" w:hanging="360"/>
      </w:pPr>
      <w:rPr>
        <w:rFonts w:cs="Times New Roman" w:hint="default"/>
      </w:rPr>
    </w:lvl>
    <w:lvl w:ilvl="2" w:tplc="1B328C16">
      <w:start w:val="1"/>
      <w:numFmt w:val="lowerLetter"/>
      <w:lvlText w:val="(%3)"/>
      <w:lvlJc w:val="left"/>
      <w:pPr>
        <w:ind w:left="2376" w:hanging="396"/>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6581BCF"/>
    <w:multiLevelType w:val="singleLevel"/>
    <w:tmpl w:val="DA744300"/>
    <w:lvl w:ilvl="0">
      <w:start w:val="1"/>
      <w:numFmt w:val="decimal"/>
      <w:lvlText w:val="%1."/>
      <w:legacy w:legacy="1" w:legacySpace="0" w:legacyIndent="283"/>
      <w:lvlJc w:val="left"/>
      <w:pPr>
        <w:ind w:left="283" w:hanging="283"/>
      </w:pPr>
      <w:rPr>
        <w:rFonts w:cs="Times New Roman"/>
      </w:rPr>
    </w:lvl>
  </w:abstractNum>
  <w:abstractNum w:abstractNumId="29">
    <w:nsid w:val="76B143FD"/>
    <w:multiLevelType w:val="hybridMultilevel"/>
    <w:tmpl w:val="E7AE7D2C"/>
    <w:lvl w:ilvl="0" w:tplc="79F40D8C">
      <w:start w:val="1"/>
      <w:numFmt w:val="lowerLetter"/>
      <w:lvlText w:val="%1)"/>
      <w:lvlJc w:val="left"/>
      <w:pPr>
        <w:tabs>
          <w:tab w:val="num" w:pos="2044"/>
        </w:tabs>
        <w:ind w:left="2044"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num w:numId="1">
    <w:abstractNumId w:val="22"/>
  </w:num>
  <w:num w:numId="2">
    <w:abstractNumId w:val="17"/>
  </w:num>
  <w:num w:numId="3">
    <w:abstractNumId w:val="13"/>
  </w:num>
  <w:num w:numId="4">
    <w:abstractNumId w:val="18"/>
  </w:num>
  <w:num w:numId="5">
    <w:abstractNumId w:val="26"/>
  </w:num>
  <w:num w:numId="6">
    <w:abstractNumId w:val="23"/>
  </w:num>
  <w:num w:numId="7">
    <w:abstractNumId w:val="20"/>
  </w:num>
  <w:num w:numId="8">
    <w:abstractNumId w:val="2"/>
  </w:num>
  <w:num w:numId="9">
    <w:abstractNumId w:val="0"/>
  </w:num>
  <w:num w:numId="10">
    <w:abstractNumId w:val="6"/>
  </w:num>
  <w:num w:numId="11">
    <w:abstractNumId w:val="27"/>
  </w:num>
  <w:num w:numId="12">
    <w:abstractNumId w:val="21"/>
  </w:num>
  <w:num w:numId="13">
    <w:abstractNumId w:val="10"/>
  </w:num>
  <w:num w:numId="14">
    <w:abstractNumId w:val="19"/>
  </w:num>
  <w:num w:numId="15">
    <w:abstractNumId w:val="4"/>
  </w:num>
  <w:num w:numId="16">
    <w:abstractNumId w:val="5"/>
    <w:lvlOverride w:ilvl="0">
      <w:startOverride w:val="1"/>
    </w:lvlOverride>
  </w:num>
  <w:num w:numId="17">
    <w:abstractNumId w:val="7"/>
  </w:num>
  <w:num w:numId="18">
    <w:abstractNumId w:val="3"/>
  </w:num>
  <w:num w:numId="19">
    <w:abstractNumId w:val="28"/>
    <w:lvlOverride w:ilvl="0">
      <w:lvl w:ilvl="0">
        <w:start w:val="1"/>
        <w:numFmt w:val="decimal"/>
        <w:lvlText w:val="%1."/>
        <w:lvlJc w:val="left"/>
        <w:pPr>
          <w:tabs>
            <w:tab w:val="num" w:pos="397"/>
          </w:tabs>
          <w:ind w:left="397" w:hanging="397"/>
        </w:pPr>
        <w:rPr>
          <w:rFonts w:cs="Times New Roman" w:hint="default"/>
        </w:rPr>
      </w:lvl>
    </w:lvlOverride>
  </w:num>
  <w:num w:numId="20">
    <w:abstractNumId w:val="14"/>
  </w:num>
  <w:num w:numId="21">
    <w:abstractNumId w:val="15"/>
  </w:num>
  <w:num w:numId="22">
    <w:abstractNumId w:val="16"/>
  </w:num>
  <w:num w:numId="23">
    <w:abstractNumId w:val="24"/>
  </w:num>
  <w:num w:numId="24">
    <w:abstractNumId w:val="29"/>
  </w:num>
  <w:num w:numId="25">
    <w:abstractNumId w:val="25"/>
  </w:num>
  <w:num w:numId="26">
    <w:abstractNumId w:val="12"/>
  </w:num>
  <w:num w:numId="27">
    <w:abstractNumId w:val="9"/>
  </w:num>
  <w:num w:numId="28">
    <w:abstractNumId w:val="8"/>
  </w:num>
  <w:num w:numId="29">
    <w:abstractNumId w:val="11"/>
  </w:num>
  <w:num w:numId="30">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C2"/>
    <w:rsid w:val="0000460D"/>
    <w:rsid w:val="0001669E"/>
    <w:rsid w:val="00035CDD"/>
    <w:rsid w:val="0004089C"/>
    <w:rsid w:val="0004162B"/>
    <w:rsid w:val="00043435"/>
    <w:rsid w:val="0005739F"/>
    <w:rsid w:val="0006212D"/>
    <w:rsid w:val="00067858"/>
    <w:rsid w:val="00096F2E"/>
    <w:rsid w:val="000A24BE"/>
    <w:rsid w:val="000A53FB"/>
    <w:rsid w:val="000A63AC"/>
    <w:rsid w:val="000B574A"/>
    <w:rsid w:val="000B5FD4"/>
    <w:rsid w:val="000C48E7"/>
    <w:rsid w:val="000C72A9"/>
    <w:rsid w:val="000D6FD7"/>
    <w:rsid w:val="00102E06"/>
    <w:rsid w:val="00113C16"/>
    <w:rsid w:val="001173E2"/>
    <w:rsid w:val="00125024"/>
    <w:rsid w:val="0013190A"/>
    <w:rsid w:val="00161582"/>
    <w:rsid w:val="00171463"/>
    <w:rsid w:val="00195BC9"/>
    <w:rsid w:val="001A4F08"/>
    <w:rsid w:val="001B7AF5"/>
    <w:rsid w:val="001F1518"/>
    <w:rsid w:val="00231AE0"/>
    <w:rsid w:val="00245BAE"/>
    <w:rsid w:val="00251B9F"/>
    <w:rsid w:val="00264A74"/>
    <w:rsid w:val="00283D9E"/>
    <w:rsid w:val="00290B81"/>
    <w:rsid w:val="00292F07"/>
    <w:rsid w:val="00293713"/>
    <w:rsid w:val="00294BF5"/>
    <w:rsid w:val="002C5A1B"/>
    <w:rsid w:val="002D52AA"/>
    <w:rsid w:val="002D695B"/>
    <w:rsid w:val="002E5993"/>
    <w:rsid w:val="002E60C3"/>
    <w:rsid w:val="00302228"/>
    <w:rsid w:val="00302DEE"/>
    <w:rsid w:val="00337491"/>
    <w:rsid w:val="00340DB5"/>
    <w:rsid w:val="00361233"/>
    <w:rsid w:val="00375A35"/>
    <w:rsid w:val="00384B2D"/>
    <w:rsid w:val="003A573F"/>
    <w:rsid w:val="003A6F89"/>
    <w:rsid w:val="003B0EFD"/>
    <w:rsid w:val="003E1A9A"/>
    <w:rsid w:val="00413D47"/>
    <w:rsid w:val="00436D8B"/>
    <w:rsid w:val="00445493"/>
    <w:rsid w:val="00452A2E"/>
    <w:rsid w:val="00464A54"/>
    <w:rsid w:val="004A09EF"/>
    <w:rsid w:val="004A3B77"/>
    <w:rsid w:val="004A5873"/>
    <w:rsid w:val="004C0D0A"/>
    <w:rsid w:val="004C1CF6"/>
    <w:rsid w:val="004F248C"/>
    <w:rsid w:val="005070F7"/>
    <w:rsid w:val="00515420"/>
    <w:rsid w:val="00525E38"/>
    <w:rsid w:val="00527E51"/>
    <w:rsid w:val="00594655"/>
    <w:rsid w:val="005A3BDC"/>
    <w:rsid w:val="005B04BD"/>
    <w:rsid w:val="005E6546"/>
    <w:rsid w:val="006018A0"/>
    <w:rsid w:val="0064256C"/>
    <w:rsid w:val="006454EF"/>
    <w:rsid w:val="0065093C"/>
    <w:rsid w:val="006830D9"/>
    <w:rsid w:val="00692A10"/>
    <w:rsid w:val="00692C78"/>
    <w:rsid w:val="006A1F55"/>
    <w:rsid w:val="006C0805"/>
    <w:rsid w:val="007160BE"/>
    <w:rsid w:val="007409AF"/>
    <w:rsid w:val="00746FD9"/>
    <w:rsid w:val="007557C2"/>
    <w:rsid w:val="0076116E"/>
    <w:rsid w:val="0076306B"/>
    <w:rsid w:val="007713E6"/>
    <w:rsid w:val="00785BD3"/>
    <w:rsid w:val="00792589"/>
    <w:rsid w:val="007A02EE"/>
    <w:rsid w:val="007B4D56"/>
    <w:rsid w:val="007E0F1A"/>
    <w:rsid w:val="007E2677"/>
    <w:rsid w:val="007F2334"/>
    <w:rsid w:val="0080182F"/>
    <w:rsid w:val="00801DB9"/>
    <w:rsid w:val="008026E6"/>
    <w:rsid w:val="008048CB"/>
    <w:rsid w:val="00807580"/>
    <w:rsid w:val="008201B4"/>
    <w:rsid w:val="00822304"/>
    <w:rsid w:val="00886162"/>
    <w:rsid w:val="00890087"/>
    <w:rsid w:val="00893089"/>
    <w:rsid w:val="0089789D"/>
    <w:rsid w:val="008B7AA8"/>
    <w:rsid w:val="008D207D"/>
    <w:rsid w:val="009050DD"/>
    <w:rsid w:val="0092518D"/>
    <w:rsid w:val="00927908"/>
    <w:rsid w:val="00941238"/>
    <w:rsid w:val="00941995"/>
    <w:rsid w:val="009424FD"/>
    <w:rsid w:val="00952DCE"/>
    <w:rsid w:val="009739D4"/>
    <w:rsid w:val="00982411"/>
    <w:rsid w:val="009A0C70"/>
    <w:rsid w:val="009A37B4"/>
    <w:rsid w:val="009C3253"/>
    <w:rsid w:val="009E1EB0"/>
    <w:rsid w:val="009F0D46"/>
    <w:rsid w:val="00A1025E"/>
    <w:rsid w:val="00A32A88"/>
    <w:rsid w:val="00A4547C"/>
    <w:rsid w:val="00B1015F"/>
    <w:rsid w:val="00B4154D"/>
    <w:rsid w:val="00B52E03"/>
    <w:rsid w:val="00B6019E"/>
    <w:rsid w:val="00B6454B"/>
    <w:rsid w:val="00B76570"/>
    <w:rsid w:val="00BA4D39"/>
    <w:rsid w:val="00BC3CC1"/>
    <w:rsid w:val="00BD418C"/>
    <w:rsid w:val="00BD5033"/>
    <w:rsid w:val="00BE48EB"/>
    <w:rsid w:val="00C05336"/>
    <w:rsid w:val="00C15803"/>
    <w:rsid w:val="00C1603D"/>
    <w:rsid w:val="00C5141D"/>
    <w:rsid w:val="00C5407D"/>
    <w:rsid w:val="00C57B4E"/>
    <w:rsid w:val="00C633A4"/>
    <w:rsid w:val="00C833FC"/>
    <w:rsid w:val="00C83CB0"/>
    <w:rsid w:val="00C96F59"/>
    <w:rsid w:val="00CB000F"/>
    <w:rsid w:val="00CD3F20"/>
    <w:rsid w:val="00CF1C22"/>
    <w:rsid w:val="00D04534"/>
    <w:rsid w:val="00D47C08"/>
    <w:rsid w:val="00D51800"/>
    <w:rsid w:val="00D652CE"/>
    <w:rsid w:val="00D83EA7"/>
    <w:rsid w:val="00D90187"/>
    <w:rsid w:val="00DA3DD7"/>
    <w:rsid w:val="00DE64BE"/>
    <w:rsid w:val="00E03B3D"/>
    <w:rsid w:val="00E10A3C"/>
    <w:rsid w:val="00E10CA3"/>
    <w:rsid w:val="00E21ECB"/>
    <w:rsid w:val="00E4117C"/>
    <w:rsid w:val="00E8171F"/>
    <w:rsid w:val="00EC35A1"/>
    <w:rsid w:val="00EC4267"/>
    <w:rsid w:val="00ED0797"/>
    <w:rsid w:val="00EE04FC"/>
    <w:rsid w:val="00F26350"/>
    <w:rsid w:val="00F30240"/>
    <w:rsid w:val="00F42177"/>
    <w:rsid w:val="00F5162E"/>
    <w:rsid w:val="00F5376B"/>
    <w:rsid w:val="00F54E08"/>
    <w:rsid w:val="00F616AE"/>
    <w:rsid w:val="00F67D4D"/>
    <w:rsid w:val="00F82653"/>
    <w:rsid w:val="00FA6A53"/>
    <w:rsid w:val="00FB020A"/>
    <w:rsid w:val="00FD431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C2"/>
    <w:pPr>
      <w:autoSpaceDE w:val="0"/>
      <w:autoSpaceDN w:val="0"/>
    </w:pPr>
    <w:rPr>
      <w:rFonts w:ascii="Times New Roman" w:eastAsia="Times New Roman" w:hAnsi="Times New Roman"/>
      <w:sz w:val="24"/>
      <w:szCs w:val="24"/>
    </w:rPr>
  </w:style>
  <w:style w:type="paragraph" w:styleId="Heading2">
    <w:name w:val="heading 2"/>
    <w:basedOn w:val="Normal"/>
    <w:next w:val="Normal"/>
    <w:link w:val="Heading2Char"/>
    <w:uiPriority w:val="99"/>
    <w:qFormat/>
    <w:rsid w:val="007557C2"/>
    <w:pPr>
      <w:keepNext/>
      <w:spacing w:before="240" w:after="240"/>
      <w:ind w:right="-471"/>
      <w:outlineLvl w:val="1"/>
    </w:pPr>
    <w:rPr>
      <w:b/>
      <w:bCs/>
    </w:rPr>
  </w:style>
  <w:style w:type="paragraph" w:styleId="Heading4">
    <w:name w:val="heading 4"/>
    <w:basedOn w:val="Normal"/>
    <w:next w:val="Normal"/>
    <w:link w:val="Heading4Char"/>
    <w:uiPriority w:val="99"/>
    <w:qFormat/>
    <w:rsid w:val="007557C2"/>
    <w:pPr>
      <w:keepNext/>
      <w:spacing w:before="120" w:after="120"/>
      <w:ind w:right="68"/>
      <w:outlineLvl w:val="3"/>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57C2"/>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7557C2"/>
    <w:rPr>
      <w:rFonts w:ascii="Times New Roman" w:hAnsi="Times New Roman" w:cs="Times New Roman"/>
      <w:b/>
      <w:bCs/>
      <w:sz w:val="20"/>
      <w:szCs w:val="20"/>
      <w:lang w:eastAsia="pl-PL"/>
    </w:rPr>
  </w:style>
  <w:style w:type="paragraph" w:styleId="BodyTextIndent">
    <w:name w:val="Body Text Indent"/>
    <w:basedOn w:val="Normal"/>
    <w:link w:val="BodyTextIndentChar"/>
    <w:uiPriority w:val="99"/>
    <w:rsid w:val="007557C2"/>
    <w:pPr>
      <w:ind w:right="70"/>
    </w:pPr>
  </w:style>
  <w:style w:type="character" w:customStyle="1" w:styleId="BodyTextIndentChar">
    <w:name w:val="Body Text Indent Char"/>
    <w:basedOn w:val="DefaultParagraphFont"/>
    <w:link w:val="BodyTextIndent"/>
    <w:uiPriority w:val="99"/>
    <w:locked/>
    <w:rsid w:val="007557C2"/>
    <w:rPr>
      <w:rFonts w:ascii="Times New Roman" w:hAnsi="Times New Roman" w:cs="Times New Roman"/>
      <w:sz w:val="24"/>
      <w:szCs w:val="24"/>
      <w:lang w:eastAsia="pl-PL"/>
    </w:rPr>
  </w:style>
  <w:style w:type="paragraph" w:styleId="Header">
    <w:name w:val="header"/>
    <w:basedOn w:val="Normal"/>
    <w:link w:val="HeaderChar"/>
    <w:uiPriority w:val="99"/>
    <w:rsid w:val="007557C2"/>
    <w:pPr>
      <w:widowControl w:val="0"/>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locked/>
    <w:rsid w:val="007557C2"/>
    <w:rPr>
      <w:rFonts w:ascii="Arial" w:hAnsi="Arial" w:cs="Arial"/>
      <w:sz w:val="20"/>
      <w:szCs w:val="20"/>
      <w:lang w:eastAsia="pl-PL"/>
    </w:rPr>
  </w:style>
  <w:style w:type="paragraph" w:styleId="Title">
    <w:name w:val="Title"/>
    <w:basedOn w:val="Normal"/>
    <w:link w:val="TitleChar"/>
    <w:uiPriority w:val="99"/>
    <w:qFormat/>
    <w:rsid w:val="007557C2"/>
    <w:pPr>
      <w:widowControl w:val="0"/>
      <w:jc w:val="center"/>
    </w:pPr>
    <w:rPr>
      <w:rFonts w:ascii="Arial" w:hAnsi="Arial" w:cs="Arial"/>
      <w:b/>
      <w:bCs/>
      <w:sz w:val="20"/>
      <w:szCs w:val="20"/>
    </w:rPr>
  </w:style>
  <w:style w:type="character" w:customStyle="1" w:styleId="TitleChar">
    <w:name w:val="Title Char"/>
    <w:basedOn w:val="DefaultParagraphFont"/>
    <w:link w:val="Title"/>
    <w:uiPriority w:val="99"/>
    <w:locked/>
    <w:rsid w:val="007557C2"/>
    <w:rPr>
      <w:rFonts w:ascii="Arial" w:hAnsi="Arial" w:cs="Arial"/>
      <w:b/>
      <w:bCs/>
      <w:sz w:val="20"/>
      <w:szCs w:val="20"/>
      <w:lang w:eastAsia="pl-PL"/>
    </w:rPr>
  </w:style>
  <w:style w:type="paragraph" w:styleId="Footer">
    <w:name w:val="footer"/>
    <w:basedOn w:val="Normal"/>
    <w:link w:val="FooterChar"/>
    <w:uiPriority w:val="99"/>
    <w:rsid w:val="007557C2"/>
    <w:pPr>
      <w:widowControl w:val="0"/>
      <w:tabs>
        <w:tab w:val="center" w:pos="4536"/>
        <w:tab w:val="right" w:pos="9072"/>
      </w:tabs>
    </w:pPr>
    <w:rPr>
      <w:rFonts w:ascii="Arial" w:hAnsi="Arial" w:cs="Arial"/>
      <w:sz w:val="20"/>
      <w:szCs w:val="20"/>
    </w:rPr>
  </w:style>
  <w:style w:type="character" w:customStyle="1" w:styleId="FooterChar">
    <w:name w:val="Footer Char"/>
    <w:basedOn w:val="DefaultParagraphFont"/>
    <w:link w:val="Footer"/>
    <w:uiPriority w:val="99"/>
    <w:locked/>
    <w:rsid w:val="007557C2"/>
    <w:rPr>
      <w:rFonts w:ascii="Arial" w:hAnsi="Arial" w:cs="Arial"/>
      <w:sz w:val="20"/>
      <w:szCs w:val="20"/>
      <w:lang w:eastAsia="pl-PL"/>
    </w:rPr>
  </w:style>
  <w:style w:type="character" w:styleId="PageNumber">
    <w:name w:val="page number"/>
    <w:basedOn w:val="DefaultParagraphFont"/>
    <w:uiPriority w:val="99"/>
    <w:rsid w:val="007557C2"/>
    <w:rPr>
      <w:rFonts w:cs="Times New Roman"/>
      <w:sz w:val="20"/>
    </w:rPr>
  </w:style>
  <w:style w:type="paragraph" w:styleId="NormalWeb">
    <w:name w:val="Normal (Web)"/>
    <w:basedOn w:val="Normal"/>
    <w:uiPriority w:val="99"/>
    <w:rsid w:val="007557C2"/>
    <w:pPr>
      <w:autoSpaceDE/>
      <w:autoSpaceDN/>
      <w:spacing w:before="100" w:beforeAutospacing="1" w:after="100" w:afterAutospacing="1"/>
      <w:jc w:val="both"/>
    </w:pPr>
    <w:rPr>
      <w:szCs w:val="20"/>
    </w:rPr>
  </w:style>
  <w:style w:type="character" w:customStyle="1" w:styleId="h1">
    <w:name w:val="h1"/>
    <w:uiPriority w:val="99"/>
    <w:rsid w:val="007557C2"/>
  </w:style>
  <w:style w:type="paragraph" w:customStyle="1" w:styleId="wypunktznawiasem">
    <w:name w:val="wypunkt z nawiasem"/>
    <w:basedOn w:val="Normal"/>
    <w:link w:val="wypunktznawiasemZnak"/>
    <w:uiPriority w:val="99"/>
    <w:rsid w:val="007557C2"/>
    <w:pPr>
      <w:numPr>
        <w:numId w:val="17"/>
      </w:numPr>
      <w:autoSpaceDE/>
      <w:autoSpaceDN/>
    </w:pPr>
    <w:rPr>
      <w:rFonts w:ascii="Calibri" w:eastAsia="Calibri" w:hAnsi="Calibri"/>
      <w:szCs w:val="20"/>
    </w:rPr>
  </w:style>
  <w:style w:type="character" w:customStyle="1" w:styleId="wypunktznawiasemZnak">
    <w:name w:val="wypunkt z nawiasem Znak"/>
    <w:link w:val="wypunktznawiasem"/>
    <w:uiPriority w:val="99"/>
    <w:locked/>
    <w:rsid w:val="007557C2"/>
    <w:rPr>
      <w:rFonts w:ascii="Calibri" w:hAnsi="Calibri"/>
      <w:sz w:val="24"/>
      <w:lang w:val="pl-PL" w:eastAsia="pl-PL"/>
    </w:rPr>
  </w:style>
  <w:style w:type="character" w:styleId="Hyperlink">
    <w:name w:val="Hyperlink"/>
    <w:basedOn w:val="DefaultParagraphFont"/>
    <w:uiPriority w:val="99"/>
    <w:rsid w:val="007E2677"/>
    <w:rPr>
      <w:rFonts w:cs="Times New Roman"/>
      <w:color w:val="0000FF"/>
      <w:u w:val="single"/>
    </w:rPr>
  </w:style>
  <w:style w:type="paragraph" w:styleId="ListParagraph">
    <w:name w:val="List Paragraph"/>
    <w:basedOn w:val="Normal"/>
    <w:uiPriority w:val="99"/>
    <w:qFormat/>
    <w:rsid w:val="007160BE"/>
    <w:pPr>
      <w:autoSpaceDE/>
      <w:autoSpaceDN/>
      <w:spacing w:after="200" w:line="276" w:lineRule="auto"/>
      <w:ind w:left="720"/>
      <w:contextualSpacing/>
    </w:pPr>
    <w:rPr>
      <w:rFonts w:ascii="Calibri" w:eastAsia="Calibri" w:hAnsi="Calibri" w:cs="Calibri"/>
      <w:sz w:val="22"/>
      <w:szCs w:val="22"/>
      <w:lang w:eastAsia="en-US"/>
    </w:rPr>
  </w:style>
  <w:style w:type="paragraph" w:styleId="BodyText2">
    <w:name w:val="Body Text 2"/>
    <w:basedOn w:val="Normal"/>
    <w:link w:val="BodyText2Char"/>
    <w:uiPriority w:val="99"/>
    <w:semiHidden/>
    <w:rsid w:val="00C633A4"/>
    <w:pPr>
      <w:spacing w:after="120" w:line="480" w:lineRule="auto"/>
    </w:pPr>
  </w:style>
  <w:style w:type="character" w:customStyle="1" w:styleId="BodyText2Char">
    <w:name w:val="Body Text 2 Char"/>
    <w:basedOn w:val="DefaultParagraphFont"/>
    <w:link w:val="BodyText2"/>
    <w:uiPriority w:val="99"/>
    <w:semiHidden/>
    <w:locked/>
    <w:rsid w:val="00C633A4"/>
    <w:rPr>
      <w:rFonts w:ascii="Times New Roman" w:hAnsi="Times New Roman" w:cs="Times New Roman"/>
      <w:sz w:val="24"/>
      <w:szCs w:val="24"/>
      <w:lang w:eastAsia="pl-PL"/>
    </w:rPr>
  </w:style>
  <w:style w:type="paragraph" w:styleId="BodyText">
    <w:name w:val="Body Text"/>
    <w:basedOn w:val="Normal"/>
    <w:link w:val="BodyTextChar"/>
    <w:uiPriority w:val="99"/>
    <w:rsid w:val="009C3253"/>
    <w:pPr>
      <w:autoSpaceDE/>
      <w:autoSpaceDN/>
      <w:spacing w:after="120"/>
    </w:pPr>
    <w:rPr>
      <w:rFonts w:eastAsia="Calibri"/>
    </w:rPr>
  </w:style>
  <w:style w:type="character" w:customStyle="1" w:styleId="BodyTextChar">
    <w:name w:val="Body Text Char"/>
    <w:basedOn w:val="DefaultParagraphFont"/>
    <w:link w:val="BodyText"/>
    <w:uiPriority w:val="99"/>
    <w:semiHidden/>
    <w:locked/>
    <w:rsid w:val="0036123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481</TotalTime>
  <Pages>11</Pages>
  <Words>4075</Words>
  <Characters>24452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seaml</cp:lastModifiedBy>
  <cp:revision>50</cp:revision>
  <dcterms:created xsi:type="dcterms:W3CDTF">2016-03-29T08:46:00Z</dcterms:created>
  <dcterms:modified xsi:type="dcterms:W3CDTF">2017-07-06T07:08:00Z</dcterms:modified>
</cp:coreProperties>
</file>