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73" w:rsidRDefault="00A43773" w:rsidP="00190A1B">
      <w:pPr>
        <w:spacing w:before="480" w:after="480"/>
        <w:ind w:right="-192"/>
        <w:contextualSpacing/>
        <w:jc w:val="center"/>
      </w:pPr>
      <w:r>
        <w:t>Polskie Centrum Akredytacji</w:t>
      </w:r>
    </w:p>
    <w:p w:rsidR="00A43773" w:rsidRDefault="00A43773" w:rsidP="004F0E46">
      <w:pPr>
        <w:spacing w:before="480" w:after="480"/>
        <w:contextualSpacing/>
        <w:jc w:val="center"/>
      </w:pPr>
      <w:proofErr w:type="spellStart"/>
      <w:r>
        <w:t>Polish</w:t>
      </w:r>
      <w:proofErr w:type="spellEnd"/>
      <w:r>
        <w:t xml:space="preserve"> Centre for </w:t>
      </w:r>
      <w:proofErr w:type="spellStart"/>
      <w:r>
        <w:t>Accreditation</w:t>
      </w:r>
      <w:proofErr w:type="spellEnd"/>
    </w:p>
    <w:p w:rsidR="00A43773" w:rsidRDefault="008F08C4" w:rsidP="00190A1B">
      <w:pPr>
        <w:spacing w:before="480" w:after="480"/>
        <w:contextualSpacing/>
      </w:pPr>
      <w:r>
        <w:t>Grafika w kolorze czarnym przedstawiająca Orła - Godło Polski</w:t>
      </w:r>
      <w:r w:rsidR="00A43773">
        <w:t>, na jego tle napis w kolorze granatowym PCA Polskie Centrum Akredytacji, na literze A akronimu PCA flaga biało</w:t>
      </w:r>
      <w:r w:rsidR="00190A1B">
        <w:t>-c</w:t>
      </w:r>
      <w:r w:rsidR="00A43773">
        <w:t>zerwona</w:t>
      </w:r>
    </w:p>
    <w:p w:rsidR="00190A1B" w:rsidRDefault="00A43773" w:rsidP="00190A1B">
      <w:pPr>
        <w:spacing w:before="600" w:after="480"/>
        <w:contextualSpacing/>
        <w:jc w:val="center"/>
      </w:pPr>
      <w:r>
        <w:t xml:space="preserve">Sygnatariusz EA MLA, EA MLA </w:t>
      </w:r>
      <w:proofErr w:type="spellStart"/>
      <w:r>
        <w:t>Signatory</w:t>
      </w:r>
      <w:proofErr w:type="spellEnd"/>
    </w:p>
    <w:p w:rsidR="00A43773" w:rsidRPr="00CE597C" w:rsidRDefault="00DD4B2D" w:rsidP="00190A1B">
      <w:pPr>
        <w:pStyle w:val="Nagwek1"/>
        <w:rPr>
          <w:rStyle w:val="Nagwek1Znak"/>
          <w:b/>
          <w:lang w:val="en-AU"/>
        </w:rPr>
      </w:pPr>
      <w:r w:rsidRPr="00CE597C">
        <w:rPr>
          <w:rStyle w:val="Nagwek1Znak"/>
          <w:b/>
          <w:lang w:val="en-AU"/>
        </w:rPr>
        <w:t>Certyfikat Akredytacji</w:t>
      </w:r>
      <w:bookmarkStart w:id="0" w:name="_GoBack"/>
      <w:bookmarkEnd w:id="0"/>
      <w:r w:rsidR="00E244EB" w:rsidRPr="00CE597C">
        <w:rPr>
          <w:rStyle w:val="Nagwek1Znak"/>
          <w:b/>
          <w:lang w:val="en-AU"/>
        </w:rPr>
        <w:br/>
      </w:r>
      <w:r w:rsidRPr="00CE597C">
        <w:rPr>
          <w:rStyle w:val="Nagwek1Znak"/>
          <w:b/>
          <w:lang w:val="en-AU"/>
        </w:rPr>
        <w:t xml:space="preserve">Laboratorium Badawczego </w:t>
      </w:r>
    </w:p>
    <w:p w:rsidR="00A43773" w:rsidRPr="00BB1027" w:rsidRDefault="00CE597C" w:rsidP="00666A99">
      <w:pPr>
        <w:spacing w:before="120"/>
        <w:contextualSpacing/>
        <w:jc w:val="center"/>
        <w:rPr>
          <w:lang w:val="en-AU"/>
        </w:rPr>
      </w:pPr>
      <w:r w:rsidRPr="00BB1027">
        <w:rPr>
          <w:lang w:val="en-AU"/>
        </w:rPr>
        <w:t>Accreditation Certificate Of Testing Laboratory</w:t>
      </w:r>
    </w:p>
    <w:p w:rsidR="00A43773" w:rsidRDefault="00A43773" w:rsidP="00457553">
      <w:pPr>
        <w:pStyle w:val="Nagwek2"/>
      </w:pPr>
      <w:r>
        <w:t xml:space="preserve">Nr </w:t>
      </w:r>
      <w:r w:rsidRPr="005D19DC">
        <w:t>AB 776</w:t>
      </w:r>
    </w:p>
    <w:p w:rsidR="00A43773" w:rsidRDefault="00A43773" w:rsidP="00666A99">
      <w:pPr>
        <w:spacing w:after="480"/>
        <w:contextualSpacing/>
        <w:jc w:val="center"/>
      </w:pPr>
      <w:r>
        <w:t xml:space="preserve">Potwierdza się, że: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:rsidR="00A43773" w:rsidRDefault="00190A1B" w:rsidP="004F0E46">
      <w:pPr>
        <w:spacing w:before="480" w:after="480"/>
        <w:contextualSpacing/>
        <w:jc w:val="center"/>
      </w:pPr>
      <w:r>
        <w:t>Wodociągów Miasta Krakowa</w:t>
      </w:r>
      <w:r w:rsidR="00A43773">
        <w:t xml:space="preserve"> S.A.</w:t>
      </w:r>
    </w:p>
    <w:p w:rsidR="00A43773" w:rsidRDefault="00A43773" w:rsidP="004F0E46">
      <w:pPr>
        <w:spacing w:before="480" w:after="480"/>
        <w:contextualSpacing/>
        <w:jc w:val="center"/>
      </w:pPr>
      <w:r>
        <w:t>Ul</w:t>
      </w:r>
      <w:r w:rsidR="00190A1B">
        <w:t xml:space="preserve">. </w:t>
      </w:r>
      <w:r>
        <w:t>Senatorska 1, 30-106 Kraków</w:t>
      </w:r>
    </w:p>
    <w:p w:rsidR="00A43773" w:rsidRDefault="00190A1B" w:rsidP="004F0E46">
      <w:pPr>
        <w:spacing w:before="480" w:after="480"/>
        <w:contextualSpacing/>
        <w:jc w:val="center"/>
      </w:pPr>
      <w:r>
        <w:t>Centralne Laboratorium</w:t>
      </w:r>
    </w:p>
    <w:p w:rsidR="00A43773" w:rsidRDefault="00A43773" w:rsidP="004F0E46">
      <w:pPr>
        <w:spacing w:before="480" w:after="480"/>
        <w:contextualSpacing/>
        <w:jc w:val="center"/>
      </w:pPr>
      <w:r>
        <w:t>Ul</w:t>
      </w:r>
      <w:r w:rsidR="00190A1B">
        <w:t>.</w:t>
      </w:r>
      <w:r>
        <w:t xml:space="preserve"> Lindego 9, 30-148 Kraków</w:t>
      </w:r>
    </w:p>
    <w:p w:rsidR="003F7800" w:rsidRPr="00EA0758" w:rsidRDefault="00190A1B" w:rsidP="00EA0758">
      <w:pPr>
        <w:spacing w:before="480" w:after="480"/>
        <w:contextualSpacing/>
        <w:jc w:val="center"/>
      </w:pPr>
      <w:r>
        <w:t>s</w:t>
      </w:r>
      <w:r w:rsidR="00A43773">
        <w:t>pełnia wymagania normy PN-EN ISO</w:t>
      </w:r>
      <w:r w:rsidR="003F7800">
        <w:rPr>
          <w:rFonts w:ascii="Arial" w:eastAsia="HiddenHorzOCR" w:hAnsi="Arial" w:cs="Arial"/>
          <w:color w:val="373737"/>
          <w:sz w:val="23"/>
          <w:szCs w:val="23"/>
        </w:rPr>
        <w:t>/IEC 17025:2018-02</w:t>
      </w:r>
    </w:p>
    <w:p w:rsidR="003F7800" w:rsidRPr="00190A1B" w:rsidRDefault="003F7800" w:rsidP="00190A1B">
      <w:pPr>
        <w:ind w:left="708" w:firstLine="708"/>
        <w:rPr>
          <w:color w:val="auto"/>
          <w:szCs w:val="24"/>
          <w:lang w:val="en-AU"/>
        </w:rPr>
      </w:pPr>
      <w:r w:rsidRPr="00190A1B">
        <w:rPr>
          <w:color w:val="auto"/>
          <w:szCs w:val="24"/>
          <w:lang w:val="en-AU"/>
        </w:rPr>
        <w:t>meets requirements of the PN-EN 1S0/IEC 17025:2018-02 standard</w:t>
      </w:r>
    </w:p>
    <w:p w:rsidR="003F7800" w:rsidRPr="00190A1B" w:rsidRDefault="003F7800" w:rsidP="00190A1B">
      <w:pPr>
        <w:spacing w:before="240"/>
        <w:rPr>
          <w:color w:val="auto"/>
          <w:szCs w:val="24"/>
        </w:rPr>
      </w:pPr>
      <w:r w:rsidRPr="00190A1B">
        <w:rPr>
          <w:color w:val="auto"/>
          <w:szCs w:val="24"/>
        </w:rPr>
        <w:t>Akredytowana działalność jest określona w Zakresie Akredytacji Nr AB 776</w:t>
      </w:r>
    </w:p>
    <w:p w:rsidR="003F7800" w:rsidRPr="00190A1B" w:rsidRDefault="003F7800" w:rsidP="00190A1B">
      <w:pPr>
        <w:rPr>
          <w:color w:val="auto"/>
          <w:szCs w:val="24"/>
          <w:lang w:val="en-AU"/>
        </w:rPr>
      </w:pPr>
      <w:r w:rsidRPr="00190A1B">
        <w:rPr>
          <w:color w:val="auto"/>
          <w:szCs w:val="24"/>
          <w:lang w:val="en-AU"/>
        </w:rPr>
        <w:t>Accredited activity is defined in the Scope of Accreditation No AB 776</w:t>
      </w:r>
    </w:p>
    <w:p w:rsidR="003F7800" w:rsidRPr="00190A1B" w:rsidRDefault="003F7800" w:rsidP="00190A1B">
      <w:pPr>
        <w:spacing w:before="240"/>
        <w:rPr>
          <w:color w:val="auto"/>
          <w:szCs w:val="24"/>
        </w:rPr>
      </w:pPr>
      <w:r w:rsidRPr="00190A1B">
        <w:rPr>
          <w:color w:val="auto"/>
          <w:szCs w:val="24"/>
        </w:rPr>
        <w:t>Akredytacja pozostaje w mocy pod warunkiem przestrzegania</w:t>
      </w:r>
      <w:r w:rsidR="00190A1B">
        <w:rPr>
          <w:color w:val="auto"/>
          <w:szCs w:val="24"/>
        </w:rPr>
        <w:t xml:space="preserve"> </w:t>
      </w:r>
      <w:r w:rsidRPr="00190A1B">
        <w:rPr>
          <w:color w:val="auto"/>
          <w:szCs w:val="24"/>
        </w:rPr>
        <w:t>wymagań jednostki akredytującej określonych w kontrakcie Nr AB 776</w:t>
      </w:r>
    </w:p>
    <w:p w:rsidR="003F7800" w:rsidRPr="00190A1B" w:rsidRDefault="003F7800" w:rsidP="00190A1B">
      <w:pPr>
        <w:rPr>
          <w:color w:val="auto"/>
          <w:szCs w:val="24"/>
          <w:lang w:val="en-AU"/>
        </w:rPr>
      </w:pPr>
      <w:r w:rsidRPr="00190A1B">
        <w:rPr>
          <w:color w:val="auto"/>
          <w:szCs w:val="24"/>
          <w:lang w:val="en-AU"/>
        </w:rPr>
        <w:t>This accreditation remains in force provided the Laboratory observes</w:t>
      </w:r>
      <w:r w:rsidR="00190A1B" w:rsidRPr="00190A1B">
        <w:rPr>
          <w:color w:val="auto"/>
          <w:szCs w:val="24"/>
          <w:lang w:val="en-AU"/>
        </w:rPr>
        <w:t xml:space="preserve"> </w:t>
      </w:r>
      <w:r w:rsidRPr="00190A1B">
        <w:rPr>
          <w:color w:val="auto"/>
          <w:szCs w:val="24"/>
          <w:lang w:val="en-AU"/>
        </w:rPr>
        <w:t>the requirements of Accreditation Body defined in the Contract No AB 776</w:t>
      </w:r>
    </w:p>
    <w:p w:rsidR="003F7800" w:rsidRPr="00190A1B" w:rsidRDefault="003F7800" w:rsidP="00190A1B">
      <w:pPr>
        <w:spacing w:before="240"/>
        <w:rPr>
          <w:color w:val="auto"/>
          <w:szCs w:val="24"/>
        </w:rPr>
      </w:pPr>
      <w:r w:rsidRPr="00190A1B">
        <w:rPr>
          <w:color w:val="auto"/>
          <w:szCs w:val="24"/>
        </w:rPr>
        <w:t>Akredytacji udzielono dnia 03.01.2007 r.</w:t>
      </w:r>
    </w:p>
    <w:p w:rsidR="00991942" w:rsidRPr="00CE597C" w:rsidRDefault="003F7800" w:rsidP="00190A1B">
      <w:pPr>
        <w:rPr>
          <w:color w:val="auto"/>
          <w:szCs w:val="24"/>
        </w:rPr>
      </w:pPr>
      <w:r w:rsidRPr="00CE597C">
        <w:rPr>
          <w:color w:val="auto"/>
          <w:szCs w:val="24"/>
        </w:rPr>
        <w:t>Accreditation was granted on 03.01.2007</w:t>
      </w:r>
    </w:p>
    <w:p w:rsidR="00190A1B" w:rsidRDefault="002E5F6A" w:rsidP="00190A1B">
      <w:pPr>
        <w:spacing w:before="240" w:after="240"/>
        <w:rPr>
          <w:sz w:val="22"/>
        </w:rPr>
      </w:pPr>
      <w:r>
        <w:rPr>
          <w:sz w:val="22"/>
        </w:rPr>
        <w:t>h</w:t>
      </w:r>
      <w:r w:rsidR="00190A1B">
        <w:rPr>
          <w:sz w:val="22"/>
        </w:rPr>
        <w:t>ologram PCA</w:t>
      </w:r>
      <w:r>
        <w:rPr>
          <w:sz w:val="22"/>
        </w:rPr>
        <w:t xml:space="preserve">; pieczątka „Polskie Centrum Akredytacji”, podpis Dyrektor Polskiego Centrum Akredytacji Lucyna </w:t>
      </w:r>
      <w:proofErr w:type="spellStart"/>
      <w:r>
        <w:rPr>
          <w:sz w:val="22"/>
        </w:rPr>
        <w:t>Olborska</w:t>
      </w:r>
      <w:proofErr w:type="spellEnd"/>
      <w:r>
        <w:rPr>
          <w:sz w:val="22"/>
        </w:rPr>
        <w:t xml:space="preserve">, własnoręczny podpis </w:t>
      </w:r>
    </w:p>
    <w:p w:rsidR="00190A1B" w:rsidRPr="002E5F6A" w:rsidRDefault="002E5F6A" w:rsidP="00190A1B">
      <w:pPr>
        <w:rPr>
          <w:color w:val="auto"/>
          <w:sz w:val="22"/>
          <w:szCs w:val="24"/>
        </w:rPr>
      </w:pPr>
      <w:r w:rsidRPr="002E5F6A">
        <w:rPr>
          <w:color w:val="auto"/>
          <w:sz w:val="22"/>
          <w:szCs w:val="24"/>
        </w:rPr>
        <w:t>Warszawa, 22 stycznia 2021 roku</w:t>
      </w:r>
    </w:p>
    <w:sectPr w:rsidR="00190A1B" w:rsidRPr="002E5F6A" w:rsidSect="00190A1B">
      <w:pgSz w:w="11902" w:h="16834"/>
      <w:pgMar w:top="993" w:right="1270" w:bottom="1440" w:left="1440" w:header="708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0A6"/>
    <w:multiLevelType w:val="hybridMultilevel"/>
    <w:tmpl w:val="572A4FD8"/>
    <w:lvl w:ilvl="0" w:tplc="7A708CF6">
      <w:start w:val="1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E50E4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262C2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6EF54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ED288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8A4C2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26F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857A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4E4A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97173"/>
    <w:multiLevelType w:val="hybridMultilevel"/>
    <w:tmpl w:val="4FBC6CB8"/>
    <w:lvl w:ilvl="0" w:tplc="3926F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336601"/>
    <w:multiLevelType w:val="hybridMultilevel"/>
    <w:tmpl w:val="52645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B5B"/>
    <w:multiLevelType w:val="multilevel"/>
    <w:tmpl w:val="C1EAC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1134BF"/>
    <w:multiLevelType w:val="multilevel"/>
    <w:tmpl w:val="C1EAC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0C5553"/>
    <w:multiLevelType w:val="hybridMultilevel"/>
    <w:tmpl w:val="2DB83584"/>
    <w:lvl w:ilvl="0" w:tplc="997A5D1A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6087A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0D60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38C2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63BF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7CD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26D50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A0AD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F45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61B54"/>
    <w:multiLevelType w:val="multilevel"/>
    <w:tmpl w:val="C1EAC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0B4776D"/>
    <w:multiLevelType w:val="hybridMultilevel"/>
    <w:tmpl w:val="1840CDC6"/>
    <w:lvl w:ilvl="0" w:tplc="CC7E9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E3"/>
    <w:rsid w:val="00081AA3"/>
    <w:rsid w:val="00190A1B"/>
    <w:rsid w:val="001A5A88"/>
    <w:rsid w:val="0022025B"/>
    <w:rsid w:val="00236BE2"/>
    <w:rsid w:val="002E5F6A"/>
    <w:rsid w:val="003A1BE7"/>
    <w:rsid w:val="003A4E54"/>
    <w:rsid w:val="003F7800"/>
    <w:rsid w:val="00457553"/>
    <w:rsid w:val="004F0E46"/>
    <w:rsid w:val="005D19DC"/>
    <w:rsid w:val="006140A4"/>
    <w:rsid w:val="00666A99"/>
    <w:rsid w:val="006933D1"/>
    <w:rsid w:val="006B4377"/>
    <w:rsid w:val="00747651"/>
    <w:rsid w:val="007771DC"/>
    <w:rsid w:val="007E0455"/>
    <w:rsid w:val="007F014B"/>
    <w:rsid w:val="008F08C4"/>
    <w:rsid w:val="00991942"/>
    <w:rsid w:val="00A43773"/>
    <w:rsid w:val="00A44857"/>
    <w:rsid w:val="00AA5CE0"/>
    <w:rsid w:val="00B6772A"/>
    <w:rsid w:val="00BB1027"/>
    <w:rsid w:val="00CE597C"/>
    <w:rsid w:val="00DD4B2D"/>
    <w:rsid w:val="00E244EB"/>
    <w:rsid w:val="00EA0758"/>
    <w:rsid w:val="00EA623D"/>
    <w:rsid w:val="00F06E64"/>
    <w:rsid w:val="00F64A14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67865-BBDD-4706-85A8-564B84A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553"/>
    <w:pPr>
      <w:spacing w:after="0" w:line="360" w:lineRule="auto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190A1B"/>
    <w:pPr>
      <w:keepNext/>
      <w:keepLines/>
      <w:spacing w:before="360" w:after="120" w:line="360" w:lineRule="auto"/>
      <w:jc w:val="center"/>
      <w:outlineLvl w:val="0"/>
    </w:pPr>
    <w:rPr>
      <w:rFonts w:ascii="Calibri" w:eastAsia="Calibri" w:hAnsi="Calibri" w:cs="Calibri"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57553"/>
    <w:pPr>
      <w:keepNext/>
      <w:keepLines/>
      <w:jc w:val="center"/>
      <w:outlineLvl w:val="1"/>
    </w:pPr>
    <w:rPr>
      <w:rFonts w:asciiTheme="minorHAnsi" w:eastAsiaTheme="majorEastAsia" w:hAnsiTheme="minorHAnsi" w:cstheme="majorBidi"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90A1B"/>
    <w:rPr>
      <w:rFonts w:ascii="Calibri" w:eastAsia="Calibri" w:hAnsi="Calibri" w:cs="Calibri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7553"/>
    <w:rPr>
      <w:rFonts w:eastAsiaTheme="majorEastAsia" w:cstheme="majorBidi"/>
      <w:sz w:val="26"/>
      <w:szCs w:val="26"/>
    </w:rPr>
  </w:style>
  <w:style w:type="paragraph" w:styleId="Bezodstpw">
    <w:name w:val="No Spacing"/>
    <w:uiPriority w:val="1"/>
    <w:qFormat/>
    <w:rsid w:val="00AA5CE0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F08C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40A4"/>
    <w:rPr>
      <w:b/>
      <w:bCs/>
    </w:rPr>
  </w:style>
  <w:style w:type="paragraph" w:styleId="Akapitzlist">
    <w:name w:val="List Paragraph"/>
    <w:basedOn w:val="Normalny"/>
    <w:uiPriority w:val="34"/>
    <w:qFormat/>
    <w:rsid w:val="00A448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025B"/>
    <w:rPr>
      <w:color w:val="954F72" w:themeColor="followedHyperlink"/>
      <w:u w:val="single"/>
    </w:rPr>
  </w:style>
  <w:style w:type="paragraph" w:customStyle="1" w:styleId="stopka">
    <w:name w:val="stopka"/>
    <w:basedOn w:val="Normalny"/>
    <w:link w:val="stopkaZnak"/>
    <w:qFormat/>
    <w:rsid w:val="003A4E54"/>
    <w:rPr>
      <w:sz w:val="22"/>
    </w:rPr>
  </w:style>
  <w:style w:type="character" w:customStyle="1" w:styleId="stopkaZnak">
    <w:name w:val="stopka Znak"/>
    <w:basedOn w:val="Domylnaczcionkaakapitu"/>
    <w:link w:val="stopka"/>
    <w:rsid w:val="003A4E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 Akredytacji Laboratorium Badawczego Nr AB 776</vt:lpstr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 Akredytacji Laboratorium Badawczego Nr AB 776</dc:title>
  <dc:subject/>
  <dc:creator>Wodociągi Miasta Krakowa S.A.</dc:creator>
  <cp:keywords/>
  <cp:lastModifiedBy>MPWIK Spotkania</cp:lastModifiedBy>
  <cp:revision>8</cp:revision>
  <dcterms:created xsi:type="dcterms:W3CDTF">2021-10-13T04:41:00Z</dcterms:created>
  <dcterms:modified xsi:type="dcterms:W3CDTF">2021-10-13T05:33:00Z</dcterms:modified>
</cp:coreProperties>
</file>